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D0F16" w14:textId="00CAE175" w:rsidR="00E13C00" w:rsidRPr="00E87A54" w:rsidRDefault="00E13C00" w:rsidP="00E87A54">
      <w:pPr>
        <w:pStyle w:val="Title"/>
      </w:pPr>
      <w:r w:rsidRPr="00E87A54">
        <w:t>Small</w:t>
      </w:r>
      <w:r w:rsidR="00CA20A9" w:rsidRPr="00E87A54">
        <w:t xml:space="preserve"> B</w:t>
      </w:r>
      <w:r w:rsidRPr="00E87A54">
        <w:t>usiness and Mental Health: Supporting Small Business when they are Facing Challenges</w:t>
      </w:r>
    </w:p>
    <w:p w14:paraId="15ECC058" w14:textId="2C420A9E" w:rsidR="00E13C00" w:rsidRPr="00E87A54" w:rsidRDefault="00E87A54" w:rsidP="00E87A54">
      <w:pPr>
        <w:spacing w:before="720"/>
        <w:rPr>
          <w:rFonts w:ascii="Arial" w:hAnsi="Arial" w:cs="Arial"/>
          <w:b/>
          <w:color w:val="1F497D" w:themeColor="text2"/>
          <w:sz w:val="52"/>
          <w:szCs w:val="52"/>
          <w:lang w:eastAsia="ja-JP"/>
        </w:rPr>
      </w:pPr>
      <w:r>
        <w:rPr>
          <w:rFonts w:ascii="Arial" w:hAnsi="Arial" w:cs="Arial"/>
          <w:b/>
          <w:color w:val="1F497D" w:themeColor="text2"/>
          <w:sz w:val="52"/>
          <w:szCs w:val="52"/>
          <w:lang w:eastAsia="ja-JP"/>
        </w:rPr>
        <w:t>Report</w:t>
      </w:r>
    </w:p>
    <w:p w14:paraId="0ED0FBF2" w14:textId="77777777" w:rsidR="00E13C00" w:rsidRPr="00E87A54" w:rsidRDefault="00E13C00" w:rsidP="00E87A54">
      <w:pPr>
        <w:spacing w:before="240"/>
        <w:jc w:val="left"/>
        <w:rPr>
          <w:rFonts w:ascii="Arial" w:hAnsi="Arial" w:cs="Arial"/>
          <w:color w:val="1F497D" w:themeColor="text2"/>
          <w:sz w:val="48"/>
          <w:szCs w:val="48"/>
          <w:lang w:eastAsia="ja-JP"/>
        </w:rPr>
      </w:pPr>
      <w:r w:rsidRPr="00E87A54">
        <w:rPr>
          <w:rFonts w:ascii="Arial" w:hAnsi="Arial" w:cs="Arial"/>
          <w:color w:val="1F497D" w:themeColor="text2"/>
          <w:sz w:val="48"/>
          <w:szCs w:val="48"/>
          <w:lang w:eastAsia="ja-JP"/>
        </w:rPr>
        <w:t xml:space="preserve">Prepared for </w:t>
      </w:r>
    </w:p>
    <w:p w14:paraId="025E3E85" w14:textId="77777777" w:rsidR="00E13C00" w:rsidRDefault="00E13C00" w:rsidP="00E87A54">
      <w:pPr>
        <w:jc w:val="left"/>
        <w:rPr>
          <w:rFonts w:ascii="Arial" w:hAnsi="Arial" w:cs="Arial"/>
          <w:color w:val="1F497D" w:themeColor="text2"/>
          <w:sz w:val="48"/>
          <w:szCs w:val="48"/>
          <w:lang w:eastAsia="ja-JP"/>
        </w:rPr>
      </w:pPr>
      <w:r w:rsidRPr="00E87A54">
        <w:rPr>
          <w:rFonts w:ascii="Arial" w:hAnsi="Arial" w:cs="Arial"/>
          <w:color w:val="1F497D" w:themeColor="text2"/>
          <w:sz w:val="48"/>
          <w:szCs w:val="48"/>
          <w:lang w:eastAsia="ja-JP"/>
        </w:rPr>
        <w:t>Department of Industry, Science, Energy and Resources</w:t>
      </w:r>
    </w:p>
    <w:p w14:paraId="1047E604" w14:textId="2C63C716" w:rsidR="00CE0161" w:rsidRDefault="00E87A54" w:rsidP="00E87A54">
      <w:pPr>
        <w:spacing w:before="640"/>
        <w:jc w:val="left"/>
        <w:rPr>
          <w:rFonts w:ascii="Arial" w:hAnsi="Arial" w:cs="Arial"/>
          <w:sz w:val="20"/>
          <w:szCs w:val="22"/>
        </w:rPr>
      </w:pPr>
      <w:r w:rsidRPr="00E87A54">
        <w:rPr>
          <w:rFonts w:ascii="Arial" w:hAnsi="Arial" w:cs="Arial"/>
          <w:sz w:val="32"/>
          <w:szCs w:val="32"/>
          <w:lang w:eastAsia="ja-JP"/>
        </w:rPr>
        <w:t>July 2020</w:t>
      </w:r>
    </w:p>
    <w:p w14:paraId="7C9E281C" w14:textId="77777777" w:rsidR="00E87A54" w:rsidRPr="00ED6F13" w:rsidRDefault="00E87A54" w:rsidP="00D86C98">
      <w:pPr>
        <w:jc w:val="left"/>
        <w:rPr>
          <w:rFonts w:ascii="Arial" w:hAnsi="Arial" w:cs="Arial"/>
          <w:sz w:val="20"/>
          <w:szCs w:val="22"/>
        </w:rPr>
        <w:sectPr w:rsidR="00E87A54" w:rsidRPr="00ED6F13" w:rsidSect="0027692C">
          <w:headerReference w:type="default" r:id="rId8"/>
          <w:footerReference w:type="default" r:id="rId9"/>
          <w:headerReference w:type="first" r:id="rId10"/>
          <w:footerReference w:type="first" r:id="rId11"/>
          <w:pgSz w:w="11900" w:h="16840"/>
          <w:pgMar w:top="1440" w:right="1800" w:bottom="1440" w:left="1800" w:header="708" w:footer="708" w:gutter="0"/>
          <w:cols w:space="708"/>
          <w:titlePg/>
        </w:sectPr>
      </w:pPr>
    </w:p>
    <w:p w14:paraId="0AD95257" w14:textId="23FDD8E7" w:rsidR="00E87A54" w:rsidRPr="002611F2" w:rsidRDefault="002611F2" w:rsidP="002611F2">
      <w:pPr>
        <w:pStyle w:val="Heading2"/>
        <w:spacing w:after="120"/>
        <w:rPr>
          <w:i w:val="0"/>
          <w:color w:val="1F497D" w:themeColor="text2"/>
          <w:lang w:eastAsia="ja-JP"/>
        </w:rPr>
      </w:pPr>
      <w:bookmarkStart w:id="0" w:name="_Toc55404275"/>
      <w:r w:rsidRPr="002611F2">
        <w:rPr>
          <w:i w:val="0"/>
          <w:color w:val="1F497D" w:themeColor="text2"/>
          <w:lang w:eastAsia="ja-JP"/>
        </w:rPr>
        <w:lastRenderedPageBreak/>
        <w:t>Table of c</w:t>
      </w:r>
      <w:r w:rsidR="00E87A54" w:rsidRPr="002611F2">
        <w:rPr>
          <w:i w:val="0"/>
          <w:color w:val="1F497D" w:themeColor="text2"/>
          <w:lang w:eastAsia="ja-JP"/>
        </w:rPr>
        <w:t>ontents</w:t>
      </w:r>
      <w:bookmarkEnd w:id="0"/>
    </w:p>
    <w:p w14:paraId="6F6EB16A" w14:textId="5C76CDD0" w:rsidR="002611F2" w:rsidRDefault="002611F2">
      <w:pPr>
        <w:pStyle w:val="TOC2"/>
        <w:tabs>
          <w:tab w:val="right" w:leader="dot" w:pos="10188"/>
        </w:tabs>
        <w:rPr>
          <w:rFonts w:asciiTheme="minorHAnsi" w:hAnsiTheme="minorHAnsi"/>
          <w:i w:val="0"/>
          <w:noProof/>
          <w:color w:val="auto"/>
          <w:lang w:val="en-AU" w:eastAsia="en-AU"/>
        </w:rPr>
      </w:pPr>
      <w:r>
        <w:rPr>
          <w:lang w:eastAsia="ja-JP"/>
        </w:rPr>
        <w:fldChar w:fldCharType="begin"/>
      </w:r>
      <w:r>
        <w:rPr>
          <w:lang w:eastAsia="ja-JP"/>
        </w:rPr>
        <w:instrText xml:space="preserve"> TOC \o "2-4" \h \z \t "Heading 1,1,H1,1,n,1,Clause Level 1,1,Figure# Header,4,Table# Header,4" </w:instrText>
      </w:r>
      <w:r>
        <w:rPr>
          <w:lang w:eastAsia="ja-JP"/>
        </w:rPr>
        <w:fldChar w:fldCharType="separate"/>
      </w:r>
      <w:hyperlink w:anchor="_Toc55404276" w:history="1">
        <w:r w:rsidRPr="00580C25">
          <w:rPr>
            <w:rStyle w:val="Hyperlink"/>
            <w:rFonts w:cs="Arial"/>
            <w:noProof/>
          </w:rPr>
          <w:t>Executive Summary</w:t>
        </w:r>
        <w:r>
          <w:rPr>
            <w:noProof/>
            <w:webHidden/>
          </w:rPr>
          <w:tab/>
        </w:r>
        <w:r>
          <w:rPr>
            <w:noProof/>
            <w:webHidden/>
          </w:rPr>
          <w:fldChar w:fldCharType="begin"/>
        </w:r>
        <w:r>
          <w:rPr>
            <w:noProof/>
            <w:webHidden/>
          </w:rPr>
          <w:instrText xml:space="preserve"> PAGEREF _Toc55404276 \h </w:instrText>
        </w:r>
        <w:r>
          <w:rPr>
            <w:noProof/>
            <w:webHidden/>
          </w:rPr>
        </w:r>
        <w:r>
          <w:rPr>
            <w:noProof/>
            <w:webHidden/>
          </w:rPr>
          <w:fldChar w:fldCharType="separate"/>
        </w:r>
        <w:r>
          <w:rPr>
            <w:noProof/>
            <w:webHidden/>
          </w:rPr>
          <w:t>6</w:t>
        </w:r>
        <w:r>
          <w:rPr>
            <w:noProof/>
            <w:webHidden/>
          </w:rPr>
          <w:fldChar w:fldCharType="end"/>
        </w:r>
      </w:hyperlink>
    </w:p>
    <w:p w14:paraId="049931D0" w14:textId="77777777" w:rsidR="002611F2" w:rsidRDefault="007E7230" w:rsidP="002611F2">
      <w:pPr>
        <w:pStyle w:val="TOC3"/>
        <w:rPr>
          <w:rFonts w:asciiTheme="minorHAnsi" w:hAnsiTheme="minorHAnsi"/>
          <w:noProof/>
          <w:szCs w:val="22"/>
          <w:lang w:val="en-AU" w:eastAsia="en-AU"/>
        </w:rPr>
      </w:pPr>
      <w:hyperlink w:anchor="_Toc55404277" w:history="1">
        <w:r w:rsidR="002611F2" w:rsidRPr="00580C25">
          <w:rPr>
            <w:rStyle w:val="Hyperlink"/>
            <w:rFonts w:cs="Arial"/>
            <w:noProof/>
          </w:rPr>
          <w:t>Key Findings</w:t>
        </w:r>
        <w:r w:rsidR="002611F2">
          <w:rPr>
            <w:noProof/>
            <w:webHidden/>
          </w:rPr>
          <w:tab/>
        </w:r>
        <w:r w:rsidR="002611F2">
          <w:rPr>
            <w:noProof/>
            <w:webHidden/>
          </w:rPr>
          <w:fldChar w:fldCharType="begin"/>
        </w:r>
        <w:r w:rsidR="002611F2">
          <w:rPr>
            <w:noProof/>
            <w:webHidden/>
          </w:rPr>
          <w:instrText xml:space="preserve"> PAGEREF _Toc55404277 \h </w:instrText>
        </w:r>
        <w:r w:rsidR="002611F2">
          <w:rPr>
            <w:noProof/>
            <w:webHidden/>
          </w:rPr>
        </w:r>
        <w:r w:rsidR="002611F2">
          <w:rPr>
            <w:noProof/>
            <w:webHidden/>
          </w:rPr>
          <w:fldChar w:fldCharType="separate"/>
        </w:r>
        <w:r w:rsidR="002611F2">
          <w:rPr>
            <w:noProof/>
            <w:webHidden/>
          </w:rPr>
          <w:t>7</w:t>
        </w:r>
        <w:r w:rsidR="002611F2">
          <w:rPr>
            <w:noProof/>
            <w:webHidden/>
          </w:rPr>
          <w:fldChar w:fldCharType="end"/>
        </w:r>
      </w:hyperlink>
    </w:p>
    <w:p w14:paraId="0418A73F" w14:textId="77777777" w:rsidR="002611F2" w:rsidRDefault="007E7230" w:rsidP="002611F2">
      <w:pPr>
        <w:pStyle w:val="TOC3"/>
        <w:rPr>
          <w:rFonts w:asciiTheme="minorHAnsi" w:hAnsiTheme="minorHAnsi"/>
          <w:noProof/>
          <w:szCs w:val="22"/>
          <w:lang w:val="en-AU" w:eastAsia="en-AU"/>
        </w:rPr>
      </w:pPr>
      <w:hyperlink w:anchor="_Toc55404278" w:history="1">
        <w:r w:rsidR="002611F2" w:rsidRPr="00580C25">
          <w:rPr>
            <w:rStyle w:val="Hyperlink"/>
            <w:rFonts w:cs="Arial"/>
            <w:noProof/>
          </w:rPr>
          <w:t>Background</w:t>
        </w:r>
        <w:r w:rsidR="002611F2">
          <w:rPr>
            <w:noProof/>
            <w:webHidden/>
          </w:rPr>
          <w:tab/>
        </w:r>
        <w:r w:rsidR="002611F2">
          <w:rPr>
            <w:noProof/>
            <w:webHidden/>
          </w:rPr>
          <w:fldChar w:fldCharType="begin"/>
        </w:r>
        <w:r w:rsidR="002611F2">
          <w:rPr>
            <w:noProof/>
            <w:webHidden/>
          </w:rPr>
          <w:instrText xml:space="preserve"> PAGEREF _Toc55404278 \h </w:instrText>
        </w:r>
        <w:r w:rsidR="002611F2">
          <w:rPr>
            <w:noProof/>
            <w:webHidden/>
          </w:rPr>
        </w:r>
        <w:r w:rsidR="002611F2">
          <w:rPr>
            <w:noProof/>
            <w:webHidden/>
          </w:rPr>
          <w:fldChar w:fldCharType="separate"/>
        </w:r>
        <w:r w:rsidR="002611F2">
          <w:rPr>
            <w:noProof/>
            <w:webHidden/>
          </w:rPr>
          <w:t>9</w:t>
        </w:r>
        <w:r w:rsidR="002611F2">
          <w:rPr>
            <w:noProof/>
            <w:webHidden/>
          </w:rPr>
          <w:fldChar w:fldCharType="end"/>
        </w:r>
      </w:hyperlink>
    </w:p>
    <w:p w14:paraId="40D4D595" w14:textId="77777777" w:rsidR="002611F2" w:rsidRDefault="007E7230" w:rsidP="002611F2">
      <w:pPr>
        <w:pStyle w:val="TOC3"/>
        <w:rPr>
          <w:rFonts w:asciiTheme="minorHAnsi" w:hAnsiTheme="minorHAnsi"/>
          <w:noProof/>
          <w:szCs w:val="22"/>
          <w:lang w:val="en-AU" w:eastAsia="en-AU"/>
        </w:rPr>
      </w:pPr>
      <w:hyperlink w:anchor="_Toc55404279" w:history="1">
        <w:r w:rsidR="002611F2" w:rsidRPr="00580C25">
          <w:rPr>
            <w:rStyle w:val="Hyperlink"/>
            <w:rFonts w:cs="Arial"/>
            <w:noProof/>
          </w:rPr>
          <w:t>About the Research</w:t>
        </w:r>
        <w:r w:rsidR="002611F2">
          <w:rPr>
            <w:noProof/>
            <w:webHidden/>
          </w:rPr>
          <w:tab/>
        </w:r>
        <w:r w:rsidR="002611F2">
          <w:rPr>
            <w:noProof/>
            <w:webHidden/>
          </w:rPr>
          <w:fldChar w:fldCharType="begin"/>
        </w:r>
        <w:r w:rsidR="002611F2">
          <w:rPr>
            <w:noProof/>
            <w:webHidden/>
          </w:rPr>
          <w:instrText xml:space="preserve"> PAGEREF _Toc55404279 \h </w:instrText>
        </w:r>
        <w:r w:rsidR="002611F2">
          <w:rPr>
            <w:noProof/>
            <w:webHidden/>
          </w:rPr>
        </w:r>
        <w:r w:rsidR="002611F2">
          <w:rPr>
            <w:noProof/>
            <w:webHidden/>
          </w:rPr>
          <w:fldChar w:fldCharType="separate"/>
        </w:r>
        <w:r w:rsidR="002611F2">
          <w:rPr>
            <w:noProof/>
            <w:webHidden/>
          </w:rPr>
          <w:t>11</w:t>
        </w:r>
        <w:r w:rsidR="002611F2">
          <w:rPr>
            <w:noProof/>
            <w:webHidden/>
          </w:rPr>
          <w:fldChar w:fldCharType="end"/>
        </w:r>
      </w:hyperlink>
    </w:p>
    <w:p w14:paraId="401289B9"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280" w:history="1">
        <w:r w:rsidR="002611F2" w:rsidRPr="00580C25">
          <w:rPr>
            <w:rStyle w:val="Hyperlink"/>
            <w:rFonts w:cs="Arial"/>
            <w:noProof/>
          </w:rPr>
          <w:t>Background Research</w:t>
        </w:r>
        <w:r w:rsidR="002611F2">
          <w:rPr>
            <w:noProof/>
            <w:webHidden/>
          </w:rPr>
          <w:tab/>
        </w:r>
        <w:r w:rsidR="002611F2">
          <w:rPr>
            <w:noProof/>
            <w:webHidden/>
          </w:rPr>
          <w:fldChar w:fldCharType="begin"/>
        </w:r>
        <w:r w:rsidR="002611F2">
          <w:rPr>
            <w:noProof/>
            <w:webHidden/>
          </w:rPr>
          <w:instrText xml:space="preserve"> PAGEREF _Toc55404280 \h </w:instrText>
        </w:r>
        <w:r w:rsidR="002611F2">
          <w:rPr>
            <w:noProof/>
            <w:webHidden/>
          </w:rPr>
        </w:r>
        <w:r w:rsidR="002611F2">
          <w:rPr>
            <w:noProof/>
            <w:webHidden/>
          </w:rPr>
          <w:fldChar w:fldCharType="separate"/>
        </w:r>
        <w:r w:rsidR="002611F2">
          <w:rPr>
            <w:noProof/>
            <w:webHidden/>
          </w:rPr>
          <w:t>13</w:t>
        </w:r>
        <w:r w:rsidR="002611F2">
          <w:rPr>
            <w:noProof/>
            <w:webHidden/>
          </w:rPr>
          <w:fldChar w:fldCharType="end"/>
        </w:r>
      </w:hyperlink>
    </w:p>
    <w:p w14:paraId="223A5AD2"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281" w:history="1">
        <w:r w:rsidR="002611F2" w:rsidRPr="00580C25">
          <w:rPr>
            <w:rStyle w:val="Hyperlink"/>
            <w:rFonts w:cs="Arial"/>
            <w:noProof/>
          </w:rPr>
          <w:t>Study Methodology</w:t>
        </w:r>
        <w:r w:rsidR="002611F2">
          <w:rPr>
            <w:noProof/>
            <w:webHidden/>
          </w:rPr>
          <w:tab/>
        </w:r>
        <w:r w:rsidR="002611F2">
          <w:rPr>
            <w:noProof/>
            <w:webHidden/>
          </w:rPr>
          <w:fldChar w:fldCharType="begin"/>
        </w:r>
        <w:r w:rsidR="002611F2">
          <w:rPr>
            <w:noProof/>
            <w:webHidden/>
          </w:rPr>
          <w:instrText xml:space="preserve"> PAGEREF _Toc55404281 \h </w:instrText>
        </w:r>
        <w:r w:rsidR="002611F2">
          <w:rPr>
            <w:noProof/>
            <w:webHidden/>
          </w:rPr>
        </w:r>
        <w:r w:rsidR="002611F2">
          <w:rPr>
            <w:noProof/>
            <w:webHidden/>
          </w:rPr>
          <w:fldChar w:fldCharType="separate"/>
        </w:r>
        <w:r w:rsidR="002611F2">
          <w:rPr>
            <w:noProof/>
            <w:webHidden/>
          </w:rPr>
          <w:t>14</w:t>
        </w:r>
        <w:r w:rsidR="002611F2">
          <w:rPr>
            <w:noProof/>
            <w:webHidden/>
          </w:rPr>
          <w:fldChar w:fldCharType="end"/>
        </w:r>
      </w:hyperlink>
    </w:p>
    <w:p w14:paraId="33BAF13F" w14:textId="77777777" w:rsidR="002611F2" w:rsidRDefault="007E7230" w:rsidP="002611F2">
      <w:pPr>
        <w:pStyle w:val="TOC3"/>
        <w:rPr>
          <w:rFonts w:asciiTheme="minorHAnsi" w:hAnsiTheme="minorHAnsi"/>
          <w:noProof/>
          <w:szCs w:val="22"/>
          <w:lang w:val="en-AU" w:eastAsia="en-AU"/>
        </w:rPr>
      </w:pPr>
      <w:hyperlink w:anchor="_Toc55404282" w:history="1">
        <w:r w:rsidR="002611F2" w:rsidRPr="00580C25">
          <w:rPr>
            <w:rStyle w:val="Hyperlink"/>
            <w:rFonts w:cs="Arial"/>
            <w:noProof/>
          </w:rPr>
          <w:t>Online Survey</w:t>
        </w:r>
        <w:r w:rsidR="002611F2">
          <w:rPr>
            <w:noProof/>
            <w:webHidden/>
          </w:rPr>
          <w:tab/>
        </w:r>
        <w:r w:rsidR="002611F2">
          <w:rPr>
            <w:noProof/>
            <w:webHidden/>
          </w:rPr>
          <w:fldChar w:fldCharType="begin"/>
        </w:r>
        <w:r w:rsidR="002611F2">
          <w:rPr>
            <w:noProof/>
            <w:webHidden/>
          </w:rPr>
          <w:instrText xml:space="preserve"> PAGEREF _Toc55404282 \h </w:instrText>
        </w:r>
        <w:r w:rsidR="002611F2">
          <w:rPr>
            <w:noProof/>
            <w:webHidden/>
          </w:rPr>
        </w:r>
        <w:r w:rsidR="002611F2">
          <w:rPr>
            <w:noProof/>
            <w:webHidden/>
          </w:rPr>
          <w:fldChar w:fldCharType="separate"/>
        </w:r>
        <w:r w:rsidR="002611F2">
          <w:rPr>
            <w:noProof/>
            <w:webHidden/>
          </w:rPr>
          <w:t>14</w:t>
        </w:r>
        <w:r w:rsidR="002611F2">
          <w:rPr>
            <w:noProof/>
            <w:webHidden/>
          </w:rPr>
          <w:fldChar w:fldCharType="end"/>
        </w:r>
      </w:hyperlink>
    </w:p>
    <w:p w14:paraId="25C5D841" w14:textId="77777777" w:rsidR="002611F2" w:rsidRDefault="007E7230" w:rsidP="002611F2">
      <w:pPr>
        <w:pStyle w:val="TOC3"/>
        <w:rPr>
          <w:rFonts w:asciiTheme="minorHAnsi" w:hAnsiTheme="minorHAnsi"/>
          <w:noProof/>
          <w:szCs w:val="22"/>
          <w:lang w:val="en-AU" w:eastAsia="en-AU"/>
        </w:rPr>
      </w:pPr>
      <w:hyperlink w:anchor="_Toc55404283" w:history="1">
        <w:r w:rsidR="002611F2" w:rsidRPr="00580C25">
          <w:rPr>
            <w:rStyle w:val="Hyperlink"/>
            <w:rFonts w:cs="Arial"/>
            <w:noProof/>
          </w:rPr>
          <w:t>In-depth Interviews</w:t>
        </w:r>
        <w:r w:rsidR="002611F2">
          <w:rPr>
            <w:noProof/>
            <w:webHidden/>
          </w:rPr>
          <w:tab/>
        </w:r>
        <w:r w:rsidR="002611F2">
          <w:rPr>
            <w:noProof/>
            <w:webHidden/>
          </w:rPr>
          <w:fldChar w:fldCharType="begin"/>
        </w:r>
        <w:r w:rsidR="002611F2">
          <w:rPr>
            <w:noProof/>
            <w:webHidden/>
          </w:rPr>
          <w:instrText xml:space="preserve"> PAGEREF _Toc55404283 \h </w:instrText>
        </w:r>
        <w:r w:rsidR="002611F2">
          <w:rPr>
            <w:noProof/>
            <w:webHidden/>
          </w:rPr>
        </w:r>
        <w:r w:rsidR="002611F2">
          <w:rPr>
            <w:noProof/>
            <w:webHidden/>
          </w:rPr>
          <w:fldChar w:fldCharType="separate"/>
        </w:r>
        <w:r w:rsidR="002611F2">
          <w:rPr>
            <w:noProof/>
            <w:webHidden/>
          </w:rPr>
          <w:t>15</w:t>
        </w:r>
        <w:r w:rsidR="002611F2">
          <w:rPr>
            <w:noProof/>
            <w:webHidden/>
          </w:rPr>
          <w:fldChar w:fldCharType="end"/>
        </w:r>
      </w:hyperlink>
    </w:p>
    <w:p w14:paraId="3205EB57"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284" w:history="1">
        <w:r w:rsidR="002611F2" w:rsidRPr="00580C25">
          <w:rPr>
            <w:rStyle w:val="Hyperlink"/>
            <w:rFonts w:cs="Arial"/>
            <w:noProof/>
          </w:rPr>
          <w:t>Research Results</w:t>
        </w:r>
        <w:r w:rsidR="002611F2">
          <w:rPr>
            <w:noProof/>
            <w:webHidden/>
          </w:rPr>
          <w:tab/>
        </w:r>
        <w:r w:rsidR="002611F2">
          <w:rPr>
            <w:noProof/>
            <w:webHidden/>
          </w:rPr>
          <w:fldChar w:fldCharType="begin"/>
        </w:r>
        <w:r w:rsidR="002611F2">
          <w:rPr>
            <w:noProof/>
            <w:webHidden/>
          </w:rPr>
          <w:instrText xml:space="preserve"> PAGEREF _Toc55404284 \h </w:instrText>
        </w:r>
        <w:r w:rsidR="002611F2">
          <w:rPr>
            <w:noProof/>
            <w:webHidden/>
          </w:rPr>
        </w:r>
        <w:r w:rsidR="002611F2">
          <w:rPr>
            <w:noProof/>
            <w:webHidden/>
          </w:rPr>
          <w:fldChar w:fldCharType="separate"/>
        </w:r>
        <w:r w:rsidR="002611F2">
          <w:rPr>
            <w:noProof/>
            <w:webHidden/>
          </w:rPr>
          <w:t>16</w:t>
        </w:r>
        <w:r w:rsidR="002611F2">
          <w:rPr>
            <w:noProof/>
            <w:webHidden/>
          </w:rPr>
          <w:fldChar w:fldCharType="end"/>
        </w:r>
      </w:hyperlink>
    </w:p>
    <w:p w14:paraId="28222526"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285" w:history="1">
        <w:r w:rsidR="002611F2" w:rsidRPr="00580C25">
          <w:rPr>
            <w:rStyle w:val="Hyperlink"/>
            <w:rFonts w:cs="Arial"/>
            <w:noProof/>
          </w:rPr>
          <w:t>Business Owner Wellbeing</w:t>
        </w:r>
        <w:r w:rsidR="002611F2">
          <w:rPr>
            <w:noProof/>
            <w:webHidden/>
          </w:rPr>
          <w:tab/>
        </w:r>
        <w:r w:rsidR="002611F2">
          <w:rPr>
            <w:noProof/>
            <w:webHidden/>
          </w:rPr>
          <w:fldChar w:fldCharType="begin"/>
        </w:r>
        <w:r w:rsidR="002611F2">
          <w:rPr>
            <w:noProof/>
            <w:webHidden/>
          </w:rPr>
          <w:instrText xml:space="preserve"> PAGEREF _Toc55404285 \h </w:instrText>
        </w:r>
        <w:r w:rsidR="002611F2">
          <w:rPr>
            <w:noProof/>
            <w:webHidden/>
          </w:rPr>
        </w:r>
        <w:r w:rsidR="002611F2">
          <w:rPr>
            <w:noProof/>
            <w:webHidden/>
          </w:rPr>
          <w:fldChar w:fldCharType="separate"/>
        </w:r>
        <w:r w:rsidR="002611F2">
          <w:rPr>
            <w:noProof/>
            <w:webHidden/>
          </w:rPr>
          <w:t>17</w:t>
        </w:r>
        <w:r w:rsidR="002611F2">
          <w:rPr>
            <w:noProof/>
            <w:webHidden/>
          </w:rPr>
          <w:fldChar w:fldCharType="end"/>
        </w:r>
      </w:hyperlink>
    </w:p>
    <w:p w14:paraId="40F7F3A7" w14:textId="77777777" w:rsidR="002611F2" w:rsidRDefault="007E7230" w:rsidP="002611F2">
      <w:pPr>
        <w:pStyle w:val="TOC3"/>
        <w:rPr>
          <w:rFonts w:asciiTheme="minorHAnsi" w:hAnsiTheme="minorHAnsi"/>
          <w:noProof/>
          <w:szCs w:val="22"/>
          <w:lang w:val="en-AU" w:eastAsia="en-AU"/>
        </w:rPr>
      </w:pPr>
      <w:hyperlink w:anchor="_Toc55404286" w:history="1">
        <w:r w:rsidR="002611F2" w:rsidRPr="00580C25">
          <w:rPr>
            <w:rStyle w:val="Hyperlink"/>
            <w:noProof/>
          </w:rPr>
          <w:t>Rating Wellbeing</w:t>
        </w:r>
        <w:r w:rsidR="002611F2">
          <w:rPr>
            <w:noProof/>
            <w:webHidden/>
          </w:rPr>
          <w:tab/>
        </w:r>
        <w:r w:rsidR="002611F2">
          <w:rPr>
            <w:noProof/>
            <w:webHidden/>
          </w:rPr>
          <w:fldChar w:fldCharType="begin"/>
        </w:r>
        <w:r w:rsidR="002611F2">
          <w:rPr>
            <w:noProof/>
            <w:webHidden/>
          </w:rPr>
          <w:instrText xml:space="preserve"> PAGEREF _Toc55404286 \h </w:instrText>
        </w:r>
        <w:r w:rsidR="002611F2">
          <w:rPr>
            <w:noProof/>
            <w:webHidden/>
          </w:rPr>
        </w:r>
        <w:r w:rsidR="002611F2">
          <w:rPr>
            <w:noProof/>
            <w:webHidden/>
          </w:rPr>
          <w:fldChar w:fldCharType="separate"/>
        </w:r>
        <w:r w:rsidR="002611F2">
          <w:rPr>
            <w:noProof/>
            <w:webHidden/>
          </w:rPr>
          <w:t>18</w:t>
        </w:r>
        <w:r w:rsidR="002611F2">
          <w:rPr>
            <w:noProof/>
            <w:webHidden/>
          </w:rPr>
          <w:fldChar w:fldCharType="end"/>
        </w:r>
      </w:hyperlink>
    </w:p>
    <w:p w14:paraId="034B2723"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87" w:history="1">
        <w:r w:rsidR="002611F2" w:rsidRPr="00580C25">
          <w:rPr>
            <w:rStyle w:val="Hyperlink"/>
            <w:rFonts w:cs="Arial"/>
            <w:noProof/>
            <w14:scene3d>
              <w14:camera w14:prst="orthographicFront"/>
              <w14:lightRig w14:rig="threePt" w14:dir="t">
                <w14:rot w14:lat="0" w14:lon="0" w14:rev="0"/>
              </w14:lightRig>
            </w14:scene3d>
          </w:rPr>
          <w:t>Figure 1:</w:t>
        </w:r>
        <w:r w:rsidR="002611F2">
          <w:rPr>
            <w:rFonts w:asciiTheme="minorHAnsi" w:hAnsiTheme="minorHAnsi"/>
            <w:noProof/>
            <w:szCs w:val="22"/>
            <w:lang w:val="en-AU" w:eastAsia="en-AU"/>
          </w:rPr>
          <w:tab/>
        </w:r>
        <w:r w:rsidR="002611F2" w:rsidRPr="00580C25">
          <w:rPr>
            <w:rStyle w:val="Hyperlink"/>
            <w:rFonts w:cs="Arial"/>
            <w:noProof/>
          </w:rPr>
          <w:t>Rating of Wellbeing</w:t>
        </w:r>
        <w:r w:rsidR="002611F2">
          <w:rPr>
            <w:noProof/>
            <w:webHidden/>
          </w:rPr>
          <w:tab/>
        </w:r>
        <w:r w:rsidR="002611F2">
          <w:rPr>
            <w:noProof/>
            <w:webHidden/>
          </w:rPr>
          <w:fldChar w:fldCharType="begin"/>
        </w:r>
        <w:r w:rsidR="002611F2">
          <w:rPr>
            <w:noProof/>
            <w:webHidden/>
          </w:rPr>
          <w:instrText xml:space="preserve"> PAGEREF _Toc55404287 \h </w:instrText>
        </w:r>
        <w:r w:rsidR="002611F2">
          <w:rPr>
            <w:noProof/>
            <w:webHidden/>
          </w:rPr>
        </w:r>
        <w:r w:rsidR="002611F2">
          <w:rPr>
            <w:noProof/>
            <w:webHidden/>
          </w:rPr>
          <w:fldChar w:fldCharType="separate"/>
        </w:r>
        <w:r w:rsidR="002611F2">
          <w:rPr>
            <w:noProof/>
            <w:webHidden/>
          </w:rPr>
          <w:t>18</w:t>
        </w:r>
        <w:r w:rsidR="002611F2">
          <w:rPr>
            <w:noProof/>
            <w:webHidden/>
          </w:rPr>
          <w:fldChar w:fldCharType="end"/>
        </w:r>
      </w:hyperlink>
    </w:p>
    <w:p w14:paraId="7529188B"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88" w:history="1">
        <w:r w:rsidR="002611F2" w:rsidRPr="00580C25">
          <w:rPr>
            <w:rStyle w:val="Hyperlink"/>
            <w:noProof/>
          </w:rPr>
          <w:t>Table 1:</w:t>
        </w:r>
        <w:r w:rsidR="002611F2">
          <w:rPr>
            <w:rFonts w:asciiTheme="minorHAnsi" w:hAnsiTheme="minorHAnsi"/>
            <w:noProof/>
            <w:szCs w:val="22"/>
            <w:lang w:val="en-AU" w:eastAsia="en-AU"/>
          </w:rPr>
          <w:tab/>
        </w:r>
        <w:r w:rsidR="002611F2" w:rsidRPr="00580C25">
          <w:rPr>
            <w:rStyle w:val="Hyperlink"/>
            <w:rFonts w:cs="Arial"/>
            <w:noProof/>
          </w:rPr>
          <w:t>Rating of Wellbeing by Category</w:t>
        </w:r>
        <w:r w:rsidR="002611F2">
          <w:rPr>
            <w:noProof/>
            <w:webHidden/>
          </w:rPr>
          <w:tab/>
        </w:r>
        <w:r w:rsidR="002611F2">
          <w:rPr>
            <w:noProof/>
            <w:webHidden/>
          </w:rPr>
          <w:fldChar w:fldCharType="begin"/>
        </w:r>
        <w:r w:rsidR="002611F2">
          <w:rPr>
            <w:noProof/>
            <w:webHidden/>
          </w:rPr>
          <w:instrText xml:space="preserve"> PAGEREF _Toc55404288 \h </w:instrText>
        </w:r>
        <w:r w:rsidR="002611F2">
          <w:rPr>
            <w:noProof/>
            <w:webHidden/>
          </w:rPr>
        </w:r>
        <w:r w:rsidR="002611F2">
          <w:rPr>
            <w:noProof/>
            <w:webHidden/>
          </w:rPr>
          <w:fldChar w:fldCharType="separate"/>
        </w:r>
        <w:r w:rsidR="002611F2">
          <w:rPr>
            <w:noProof/>
            <w:webHidden/>
          </w:rPr>
          <w:t>20</w:t>
        </w:r>
        <w:r w:rsidR="002611F2">
          <w:rPr>
            <w:noProof/>
            <w:webHidden/>
          </w:rPr>
          <w:fldChar w:fldCharType="end"/>
        </w:r>
      </w:hyperlink>
    </w:p>
    <w:p w14:paraId="449F7A7E" w14:textId="77777777" w:rsidR="002611F2" w:rsidRDefault="007E7230" w:rsidP="002611F2">
      <w:pPr>
        <w:pStyle w:val="TOC3"/>
        <w:rPr>
          <w:rFonts w:asciiTheme="minorHAnsi" w:hAnsiTheme="minorHAnsi"/>
          <w:noProof/>
          <w:szCs w:val="22"/>
          <w:lang w:val="en-AU" w:eastAsia="en-AU"/>
        </w:rPr>
      </w:pPr>
      <w:hyperlink w:anchor="_Toc55404289" w:history="1">
        <w:r w:rsidR="002611F2" w:rsidRPr="00580C25">
          <w:rPr>
            <w:rStyle w:val="Hyperlink"/>
            <w:noProof/>
          </w:rPr>
          <w:t>Level of Concern about Personal Mental Health</w:t>
        </w:r>
        <w:r w:rsidR="002611F2">
          <w:rPr>
            <w:noProof/>
            <w:webHidden/>
          </w:rPr>
          <w:tab/>
        </w:r>
        <w:r w:rsidR="002611F2">
          <w:rPr>
            <w:noProof/>
            <w:webHidden/>
          </w:rPr>
          <w:fldChar w:fldCharType="begin"/>
        </w:r>
        <w:r w:rsidR="002611F2">
          <w:rPr>
            <w:noProof/>
            <w:webHidden/>
          </w:rPr>
          <w:instrText xml:space="preserve"> PAGEREF _Toc55404289 \h </w:instrText>
        </w:r>
        <w:r w:rsidR="002611F2">
          <w:rPr>
            <w:noProof/>
            <w:webHidden/>
          </w:rPr>
        </w:r>
        <w:r w:rsidR="002611F2">
          <w:rPr>
            <w:noProof/>
            <w:webHidden/>
          </w:rPr>
          <w:fldChar w:fldCharType="separate"/>
        </w:r>
        <w:r w:rsidR="002611F2">
          <w:rPr>
            <w:noProof/>
            <w:webHidden/>
          </w:rPr>
          <w:t>22</w:t>
        </w:r>
        <w:r w:rsidR="002611F2">
          <w:rPr>
            <w:noProof/>
            <w:webHidden/>
          </w:rPr>
          <w:fldChar w:fldCharType="end"/>
        </w:r>
      </w:hyperlink>
    </w:p>
    <w:p w14:paraId="352B1734"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90" w:history="1">
        <w:r w:rsidR="002611F2" w:rsidRPr="00580C25">
          <w:rPr>
            <w:rStyle w:val="Hyperlink"/>
            <w:rFonts w:cs="Arial"/>
            <w:noProof/>
            <w14:scene3d>
              <w14:camera w14:prst="orthographicFront"/>
              <w14:lightRig w14:rig="threePt" w14:dir="t">
                <w14:rot w14:lat="0" w14:lon="0" w14:rev="0"/>
              </w14:lightRig>
            </w14:scene3d>
          </w:rPr>
          <w:t>Figure 2:</w:t>
        </w:r>
        <w:r w:rsidR="002611F2">
          <w:rPr>
            <w:rFonts w:asciiTheme="minorHAnsi" w:hAnsiTheme="minorHAnsi"/>
            <w:noProof/>
            <w:szCs w:val="22"/>
            <w:lang w:val="en-AU" w:eastAsia="en-AU"/>
          </w:rPr>
          <w:tab/>
        </w:r>
        <w:r w:rsidR="002611F2" w:rsidRPr="00580C25">
          <w:rPr>
            <w:rStyle w:val="Hyperlink"/>
            <w:rFonts w:cs="Arial"/>
            <w:noProof/>
          </w:rPr>
          <w:t>Rating of Level of Concern for Personal Mental Health</w:t>
        </w:r>
        <w:r w:rsidR="002611F2">
          <w:rPr>
            <w:noProof/>
            <w:webHidden/>
          </w:rPr>
          <w:tab/>
        </w:r>
        <w:r w:rsidR="002611F2">
          <w:rPr>
            <w:noProof/>
            <w:webHidden/>
          </w:rPr>
          <w:fldChar w:fldCharType="begin"/>
        </w:r>
        <w:r w:rsidR="002611F2">
          <w:rPr>
            <w:noProof/>
            <w:webHidden/>
          </w:rPr>
          <w:instrText xml:space="preserve"> PAGEREF _Toc55404290 \h </w:instrText>
        </w:r>
        <w:r w:rsidR="002611F2">
          <w:rPr>
            <w:noProof/>
            <w:webHidden/>
          </w:rPr>
        </w:r>
        <w:r w:rsidR="002611F2">
          <w:rPr>
            <w:noProof/>
            <w:webHidden/>
          </w:rPr>
          <w:fldChar w:fldCharType="separate"/>
        </w:r>
        <w:r w:rsidR="002611F2">
          <w:rPr>
            <w:noProof/>
            <w:webHidden/>
          </w:rPr>
          <w:t>22</w:t>
        </w:r>
        <w:r w:rsidR="002611F2">
          <w:rPr>
            <w:noProof/>
            <w:webHidden/>
          </w:rPr>
          <w:fldChar w:fldCharType="end"/>
        </w:r>
      </w:hyperlink>
    </w:p>
    <w:p w14:paraId="51260127"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91" w:history="1">
        <w:r w:rsidR="002611F2" w:rsidRPr="00580C25">
          <w:rPr>
            <w:rStyle w:val="Hyperlink"/>
            <w:rFonts w:cs="Arial"/>
            <w:noProof/>
            <w14:scene3d>
              <w14:camera w14:prst="orthographicFront"/>
              <w14:lightRig w14:rig="threePt" w14:dir="t">
                <w14:rot w14:lat="0" w14:lon="0" w14:rev="0"/>
              </w14:lightRig>
            </w14:scene3d>
          </w:rPr>
          <w:t>Figure 3:</w:t>
        </w:r>
        <w:r w:rsidR="002611F2">
          <w:rPr>
            <w:rFonts w:asciiTheme="minorHAnsi" w:hAnsiTheme="minorHAnsi"/>
            <w:noProof/>
            <w:szCs w:val="22"/>
            <w:lang w:val="en-AU" w:eastAsia="en-AU"/>
          </w:rPr>
          <w:tab/>
        </w:r>
        <w:r w:rsidR="002611F2" w:rsidRPr="00580C25">
          <w:rPr>
            <w:rStyle w:val="Hyperlink"/>
            <w:rFonts w:cs="Arial"/>
            <w:noProof/>
          </w:rPr>
          <w:t>Rating of Level of Concern for Personal Mental Health by Category</w:t>
        </w:r>
        <w:r w:rsidR="002611F2">
          <w:rPr>
            <w:noProof/>
            <w:webHidden/>
          </w:rPr>
          <w:tab/>
        </w:r>
        <w:r w:rsidR="002611F2">
          <w:rPr>
            <w:noProof/>
            <w:webHidden/>
          </w:rPr>
          <w:fldChar w:fldCharType="begin"/>
        </w:r>
        <w:r w:rsidR="002611F2">
          <w:rPr>
            <w:noProof/>
            <w:webHidden/>
          </w:rPr>
          <w:instrText xml:space="preserve"> PAGEREF _Toc55404291 \h </w:instrText>
        </w:r>
        <w:r w:rsidR="002611F2">
          <w:rPr>
            <w:noProof/>
            <w:webHidden/>
          </w:rPr>
        </w:r>
        <w:r w:rsidR="002611F2">
          <w:rPr>
            <w:noProof/>
            <w:webHidden/>
          </w:rPr>
          <w:fldChar w:fldCharType="separate"/>
        </w:r>
        <w:r w:rsidR="002611F2">
          <w:rPr>
            <w:noProof/>
            <w:webHidden/>
          </w:rPr>
          <w:t>23</w:t>
        </w:r>
        <w:r w:rsidR="002611F2">
          <w:rPr>
            <w:noProof/>
            <w:webHidden/>
          </w:rPr>
          <w:fldChar w:fldCharType="end"/>
        </w:r>
      </w:hyperlink>
    </w:p>
    <w:p w14:paraId="3A071826" w14:textId="77777777" w:rsidR="002611F2" w:rsidRDefault="007E7230" w:rsidP="002611F2">
      <w:pPr>
        <w:pStyle w:val="TOC3"/>
        <w:rPr>
          <w:rFonts w:asciiTheme="minorHAnsi" w:hAnsiTheme="minorHAnsi"/>
          <w:noProof/>
          <w:szCs w:val="22"/>
          <w:lang w:val="en-AU" w:eastAsia="en-AU"/>
        </w:rPr>
      </w:pPr>
      <w:hyperlink w:anchor="_Toc55404292" w:history="1">
        <w:r w:rsidR="002611F2" w:rsidRPr="00580C25">
          <w:rPr>
            <w:rStyle w:val="Hyperlink"/>
            <w:noProof/>
          </w:rPr>
          <w:t>Rating Mental Health</w:t>
        </w:r>
        <w:r w:rsidR="002611F2">
          <w:rPr>
            <w:noProof/>
            <w:webHidden/>
          </w:rPr>
          <w:tab/>
        </w:r>
        <w:r w:rsidR="002611F2">
          <w:rPr>
            <w:noProof/>
            <w:webHidden/>
          </w:rPr>
          <w:fldChar w:fldCharType="begin"/>
        </w:r>
        <w:r w:rsidR="002611F2">
          <w:rPr>
            <w:noProof/>
            <w:webHidden/>
          </w:rPr>
          <w:instrText xml:space="preserve"> PAGEREF _Toc55404292 \h </w:instrText>
        </w:r>
        <w:r w:rsidR="002611F2">
          <w:rPr>
            <w:noProof/>
            <w:webHidden/>
          </w:rPr>
        </w:r>
        <w:r w:rsidR="002611F2">
          <w:rPr>
            <w:noProof/>
            <w:webHidden/>
          </w:rPr>
          <w:fldChar w:fldCharType="separate"/>
        </w:r>
        <w:r w:rsidR="002611F2">
          <w:rPr>
            <w:noProof/>
            <w:webHidden/>
          </w:rPr>
          <w:t>25</w:t>
        </w:r>
        <w:r w:rsidR="002611F2">
          <w:rPr>
            <w:noProof/>
            <w:webHidden/>
          </w:rPr>
          <w:fldChar w:fldCharType="end"/>
        </w:r>
      </w:hyperlink>
    </w:p>
    <w:p w14:paraId="3D36419F"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93" w:history="1">
        <w:r w:rsidR="002611F2" w:rsidRPr="00580C25">
          <w:rPr>
            <w:rStyle w:val="Hyperlink"/>
            <w:rFonts w:cs="Arial"/>
            <w:noProof/>
            <w14:scene3d>
              <w14:camera w14:prst="orthographicFront"/>
              <w14:lightRig w14:rig="threePt" w14:dir="t">
                <w14:rot w14:lat="0" w14:lon="0" w14:rev="0"/>
              </w14:lightRig>
            </w14:scene3d>
          </w:rPr>
          <w:t>Figure 4:</w:t>
        </w:r>
        <w:r w:rsidR="002611F2">
          <w:rPr>
            <w:rFonts w:asciiTheme="minorHAnsi" w:hAnsiTheme="minorHAnsi"/>
            <w:noProof/>
            <w:szCs w:val="22"/>
            <w:lang w:val="en-AU" w:eastAsia="en-AU"/>
          </w:rPr>
          <w:tab/>
        </w:r>
        <w:r w:rsidR="002611F2" w:rsidRPr="00580C25">
          <w:rPr>
            <w:rStyle w:val="Hyperlink"/>
            <w:rFonts w:cs="Arial"/>
            <w:noProof/>
          </w:rPr>
          <w:t>Rating of Mental Health in General</w:t>
        </w:r>
        <w:r w:rsidR="002611F2">
          <w:rPr>
            <w:noProof/>
            <w:webHidden/>
          </w:rPr>
          <w:tab/>
        </w:r>
        <w:r w:rsidR="002611F2">
          <w:rPr>
            <w:noProof/>
            <w:webHidden/>
          </w:rPr>
          <w:fldChar w:fldCharType="begin"/>
        </w:r>
        <w:r w:rsidR="002611F2">
          <w:rPr>
            <w:noProof/>
            <w:webHidden/>
          </w:rPr>
          <w:instrText xml:space="preserve"> PAGEREF _Toc55404293 \h </w:instrText>
        </w:r>
        <w:r w:rsidR="002611F2">
          <w:rPr>
            <w:noProof/>
            <w:webHidden/>
          </w:rPr>
        </w:r>
        <w:r w:rsidR="002611F2">
          <w:rPr>
            <w:noProof/>
            <w:webHidden/>
          </w:rPr>
          <w:fldChar w:fldCharType="separate"/>
        </w:r>
        <w:r w:rsidR="002611F2">
          <w:rPr>
            <w:noProof/>
            <w:webHidden/>
          </w:rPr>
          <w:t>25</w:t>
        </w:r>
        <w:r w:rsidR="002611F2">
          <w:rPr>
            <w:noProof/>
            <w:webHidden/>
          </w:rPr>
          <w:fldChar w:fldCharType="end"/>
        </w:r>
      </w:hyperlink>
    </w:p>
    <w:p w14:paraId="6580461A" w14:textId="77777777" w:rsidR="002611F2" w:rsidRDefault="007E7230" w:rsidP="002611F2">
      <w:pPr>
        <w:pStyle w:val="TOC3"/>
        <w:rPr>
          <w:rFonts w:asciiTheme="minorHAnsi" w:hAnsiTheme="minorHAnsi"/>
          <w:noProof/>
          <w:szCs w:val="22"/>
          <w:lang w:val="en-AU" w:eastAsia="en-AU"/>
        </w:rPr>
      </w:pPr>
      <w:hyperlink w:anchor="_Toc55404294" w:history="1">
        <w:r w:rsidR="002611F2" w:rsidRPr="00580C25">
          <w:rPr>
            <w:rStyle w:val="Hyperlink"/>
            <w:noProof/>
          </w:rPr>
          <w:t>Main Stressors for Small Business Owners</w:t>
        </w:r>
        <w:r w:rsidR="002611F2">
          <w:rPr>
            <w:noProof/>
            <w:webHidden/>
          </w:rPr>
          <w:tab/>
        </w:r>
        <w:r w:rsidR="002611F2">
          <w:rPr>
            <w:noProof/>
            <w:webHidden/>
          </w:rPr>
          <w:fldChar w:fldCharType="begin"/>
        </w:r>
        <w:r w:rsidR="002611F2">
          <w:rPr>
            <w:noProof/>
            <w:webHidden/>
          </w:rPr>
          <w:instrText xml:space="preserve"> PAGEREF _Toc55404294 \h </w:instrText>
        </w:r>
        <w:r w:rsidR="002611F2">
          <w:rPr>
            <w:noProof/>
            <w:webHidden/>
          </w:rPr>
        </w:r>
        <w:r w:rsidR="002611F2">
          <w:rPr>
            <w:noProof/>
            <w:webHidden/>
          </w:rPr>
          <w:fldChar w:fldCharType="separate"/>
        </w:r>
        <w:r w:rsidR="002611F2">
          <w:rPr>
            <w:noProof/>
            <w:webHidden/>
          </w:rPr>
          <w:t>26</w:t>
        </w:r>
        <w:r w:rsidR="002611F2">
          <w:rPr>
            <w:noProof/>
            <w:webHidden/>
          </w:rPr>
          <w:fldChar w:fldCharType="end"/>
        </w:r>
      </w:hyperlink>
    </w:p>
    <w:p w14:paraId="050E4F61"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95" w:history="1">
        <w:r w:rsidR="002611F2" w:rsidRPr="00580C25">
          <w:rPr>
            <w:rStyle w:val="Hyperlink"/>
            <w:rFonts w:cs="Arial"/>
            <w:noProof/>
            <w14:scene3d>
              <w14:camera w14:prst="orthographicFront"/>
              <w14:lightRig w14:rig="threePt" w14:dir="t">
                <w14:rot w14:lat="0" w14:lon="0" w14:rev="0"/>
              </w14:lightRig>
            </w14:scene3d>
          </w:rPr>
          <w:t>Figure 5:</w:t>
        </w:r>
        <w:r w:rsidR="002611F2">
          <w:rPr>
            <w:rFonts w:asciiTheme="minorHAnsi" w:hAnsiTheme="minorHAnsi"/>
            <w:noProof/>
            <w:szCs w:val="22"/>
            <w:lang w:val="en-AU" w:eastAsia="en-AU"/>
          </w:rPr>
          <w:tab/>
        </w:r>
        <w:r w:rsidR="002611F2" w:rsidRPr="00580C25">
          <w:rPr>
            <w:rStyle w:val="Hyperlink"/>
            <w:rFonts w:cs="Arial"/>
            <w:noProof/>
          </w:rPr>
          <w:t>Rating of Stressors</w:t>
        </w:r>
        <w:r w:rsidR="002611F2">
          <w:rPr>
            <w:noProof/>
            <w:webHidden/>
          </w:rPr>
          <w:tab/>
        </w:r>
        <w:r w:rsidR="002611F2">
          <w:rPr>
            <w:noProof/>
            <w:webHidden/>
          </w:rPr>
          <w:fldChar w:fldCharType="begin"/>
        </w:r>
        <w:r w:rsidR="002611F2">
          <w:rPr>
            <w:noProof/>
            <w:webHidden/>
          </w:rPr>
          <w:instrText xml:space="preserve"> PAGEREF _Toc55404295 \h </w:instrText>
        </w:r>
        <w:r w:rsidR="002611F2">
          <w:rPr>
            <w:noProof/>
            <w:webHidden/>
          </w:rPr>
        </w:r>
        <w:r w:rsidR="002611F2">
          <w:rPr>
            <w:noProof/>
            <w:webHidden/>
          </w:rPr>
          <w:fldChar w:fldCharType="separate"/>
        </w:r>
        <w:r w:rsidR="002611F2">
          <w:rPr>
            <w:noProof/>
            <w:webHidden/>
          </w:rPr>
          <w:t>26</w:t>
        </w:r>
        <w:r w:rsidR="002611F2">
          <w:rPr>
            <w:noProof/>
            <w:webHidden/>
          </w:rPr>
          <w:fldChar w:fldCharType="end"/>
        </w:r>
      </w:hyperlink>
    </w:p>
    <w:p w14:paraId="1108005A" w14:textId="77777777" w:rsidR="002611F2" w:rsidRDefault="007E7230" w:rsidP="002611F2">
      <w:pPr>
        <w:pStyle w:val="TOC3"/>
        <w:rPr>
          <w:rFonts w:asciiTheme="minorHAnsi" w:hAnsiTheme="minorHAnsi"/>
          <w:noProof/>
          <w:szCs w:val="22"/>
          <w:lang w:val="en-AU" w:eastAsia="en-AU"/>
        </w:rPr>
      </w:pPr>
      <w:hyperlink w:anchor="_Toc55404296" w:history="1">
        <w:r w:rsidR="002611F2" w:rsidRPr="00580C25">
          <w:rPr>
            <w:rStyle w:val="Hyperlink"/>
            <w:noProof/>
          </w:rPr>
          <w:t>Financial Stressors</w:t>
        </w:r>
        <w:r w:rsidR="002611F2">
          <w:rPr>
            <w:noProof/>
            <w:webHidden/>
          </w:rPr>
          <w:tab/>
        </w:r>
        <w:r w:rsidR="002611F2">
          <w:rPr>
            <w:noProof/>
            <w:webHidden/>
          </w:rPr>
          <w:fldChar w:fldCharType="begin"/>
        </w:r>
        <w:r w:rsidR="002611F2">
          <w:rPr>
            <w:noProof/>
            <w:webHidden/>
          </w:rPr>
          <w:instrText xml:space="preserve"> PAGEREF _Toc55404296 \h </w:instrText>
        </w:r>
        <w:r w:rsidR="002611F2">
          <w:rPr>
            <w:noProof/>
            <w:webHidden/>
          </w:rPr>
        </w:r>
        <w:r w:rsidR="002611F2">
          <w:rPr>
            <w:noProof/>
            <w:webHidden/>
          </w:rPr>
          <w:fldChar w:fldCharType="separate"/>
        </w:r>
        <w:r w:rsidR="002611F2">
          <w:rPr>
            <w:noProof/>
            <w:webHidden/>
          </w:rPr>
          <w:t>27</w:t>
        </w:r>
        <w:r w:rsidR="002611F2">
          <w:rPr>
            <w:noProof/>
            <w:webHidden/>
          </w:rPr>
          <w:fldChar w:fldCharType="end"/>
        </w:r>
      </w:hyperlink>
    </w:p>
    <w:p w14:paraId="7B023470"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97" w:history="1">
        <w:r w:rsidR="002611F2" w:rsidRPr="00580C25">
          <w:rPr>
            <w:rStyle w:val="Hyperlink"/>
            <w:noProof/>
          </w:rPr>
          <w:t>Table 2:</w:t>
        </w:r>
        <w:r w:rsidR="002611F2">
          <w:rPr>
            <w:rFonts w:asciiTheme="minorHAnsi" w:hAnsiTheme="minorHAnsi"/>
            <w:noProof/>
            <w:szCs w:val="22"/>
            <w:lang w:val="en-AU" w:eastAsia="en-AU"/>
          </w:rPr>
          <w:tab/>
        </w:r>
        <w:r w:rsidR="002611F2" w:rsidRPr="00580C25">
          <w:rPr>
            <w:rStyle w:val="Hyperlink"/>
            <w:rFonts w:cs="Arial"/>
            <w:noProof/>
          </w:rPr>
          <w:t>Rating of Financial Stressors by Category</w:t>
        </w:r>
        <w:r w:rsidR="002611F2">
          <w:rPr>
            <w:noProof/>
            <w:webHidden/>
          </w:rPr>
          <w:tab/>
        </w:r>
        <w:r w:rsidR="002611F2">
          <w:rPr>
            <w:noProof/>
            <w:webHidden/>
          </w:rPr>
          <w:fldChar w:fldCharType="begin"/>
        </w:r>
        <w:r w:rsidR="002611F2">
          <w:rPr>
            <w:noProof/>
            <w:webHidden/>
          </w:rPr>
          <w:instrText xml:space="preserve"> PAGEREF _Toc55404297 \h </w:instrText>
        </w:r>
        <w:r w:rsidR="002611F2">
          <w:rPr>
            <w:noProof/>
            <w:webHidden/>
          </w:rPr>
        </w:r>
        <w:r w:rsidR="002611F2">
          <w:rPr>
            <w:noProof/>
            <w:webHidden/>
          </w:rPr>
          <w:fldChar w:fldCharType="separate"/>
        </w:r>
        <w:r w:rsidR="002611F2">
          <w:rPr>
            <w:noProof/>
            <w:webHidden/>
          </w:rPr>
          <w:t>29</w:t>
        </w:r>
        <w:r w:rsidR="002611F2">
          <w:rPr>
            <w:noProof/>
            <w:webHidden/>
          </w:rPr>
          <w:fldChar w:fldCharType="end"/>
        </w:r>
      </w:hyperlink>
    </w:p>
    <w:p w14:paraId="1EA2B249" w14:textId="77777777" w:rsidR="002611F2" w:rsidRDefault="007E7230" w:rsidP="002611F2">
      <w:pPr>
        <w:pStyle w:val="TOC3"/>
        <w:rPr>
          <w:rFonts w:asciiTheme="minorHAnsi" w:hAnsiTheme="minorHAnsi"/>
          <w:noProof/>
          <w:szCs w:val="22"/>
          <w:lang w:val="en-AU" w:eastAsia="en-AU"/>
        </w:rPr>
      </w:pPr>
      <w:hyperlink w:anchor="_Toc55404298" w:history="1">
        <w:r w:rsidR="002611F2" w:rsidRPr="00580C25">
          <w:rPr>
            <w:rStyle w:val="Hyperlink"/>
            <w:noProof/>
          </w:rPr>
          <w:t>Social Stressors</w:t>
        </w:r>
        <w:r w:rsidR="002611F2">
          <w:rPr>
            <w:noProof/>
            <w:webHidden/>
          </w:rPr>
          <w:tab/>
        </w:r>
        <w:r w:rsidR="002611F2">
          <w:rPr>
            <w:noProof/>
            <w:webHidden/>
          </w:rPr>
          <w:fldChar w:fldCharType="begin"/>
        </w:r>
        <w:r w:rsidR="002611F2">
          <w:rPr>
            <w:noProof/>
            <w:webHidden/>
          </w:rPr>
          <w:instrText xml:space="preserve"> PAGEREF _Toc55404298 \h </w:instrText>
        </w:r>
        <w:r w:rsidR="002611F2">
          <w:rPr>
            <w:noProof/>
            <w:webHidden/>
          </w:rPr>
        </w:r>
        <w:r w:rsidR="002611F2">
          <w:rPr>
            <w:noProof/>
            <w:webHidden/>
          </w:rPr>
          <w:fldChar w:fldCharType="separate"/>
        </w:r>
        <w:r w:rsidR="002611F2">
          <w:rPr>
            <w:noProof/>
            <w:webHidden/>
          </w:rPr>
          <w:t>31</w:t>
        </w:r>
        <w:r w:rsidR="002611F2">
          <w:rPr>
            <w:noProof/>
            <w:webHidden/>
          </w:rPr>
          <w:fldChar w:fldCharType="end"/>
        </w:r>
      </w:hyperlink>
    </w:p>
    <w:p w14:paraId="629E6F43"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299" w:history="1">
        <w:r w:rsidR="002611F2" w:rsidRPr="00580C25">
          <w:rPr>
            <w:rStyle w:val="Hyperlink"/>
            <w:noProof/>
          </w:rPr>
          <w:t>Table 3:</w:t>
        </w:r>
        <w:r w:rsidR="002611F2">
          <w:rPr>
            <w:rFonts w:asciiTheme="minorHAnsi" w:hAnsiTheme="minorHAnsi"/>
            <w:noProof/>
            <w:szCs w:val="22"/>
            <w:lang w:val="en-AU" w:eastAsia="en-AU"/>
          </w:rPr>
          <w:tab/>
        </w:r>
        <w:r w:rsidR="002611F2" w:rsidRPr="00580C25">
          <w:rPr>
            <w:rStyle w:val="Hyperlink"/>
            <w:rFonts w:cs="Arial"/>
            <w:noProof/>
          </w:rPr>
          <w:t>Rating of Social Stressors by Category</w:t>
        </w:r>
        <w:r w:rsidR="002611F2">
          <w:rPr>
            <w:noProof/>
            <w:webHidden/>
          </w:rPr>
          <w:tab/>
        </w:r>
        <w:r w:rsidR="002611F2">
          <w:rPr>
            <w:noProof/>
            <w:webHidden/>
          </w:rPr>
          <w:fldChar w:fldCharType="begin"/>
        </w:r>
        <w:r w:rsidR="002611F2">
          <w:rPr>
            <w:noProof/>
            <w:webHidden/>
          </w:rPr>
          <w:instrText xml:space="preserve"> PAGEREF _Toc55404299 \h </w:instrText>
        </w:r>
        <w:r w:rsidR="002611F2">
          <w:rPr>
            <w:noProof/>
            <w:webHidden/>
          </w:rPr>
        </w:r>
        <w:r w:rsidR="002611F2">
          <w:rPr>
            <w:noProof/>
            <w:webHidden/>
          </w:rPr>
          <w:fldChar w:fldCharType="separate"/>
        </w:r>
        <w:r w:rsidR="002611F2">
          <w:rPr>
            <w:noProof/>
            <w:webHidden/>
          </w:rPr>
          <w:t>33</w:t>
        </w:r>
        <w:r w:rsidR="002611F2">
          <w:rPr>
            <w:noProof/>
            <w:webHidden/>
          </w:rPr>
          <w:fldChar w:fldCharType="end"/>
        </w:r>
      </w:hyperlink>
    </w:p>
    <w:p w14:paraId="731F47E3" w14:textId="77777777" w:rsidR="002611F2" w:rsidRDefault="007E7230" w:rsidP="002611F2">
      <w:pPr>
        <w:pStyle w:val="TOC3"/>
        <w:rPr>
          <w:rFonts w:asciiTheme="minorHAnsi" w:hAnsiTheme="minorHAnsi"/>
          <w:noProof/>
          <w:szCs w:val="22"/>
          <w:lang w:val="en-AU" w:eastAsia="en-AU"/>
        </w:rPr>
      </w:pPr>
      <w:hyperlink w:anchor="_Toc55404300" w:history="1">
        <w:r w:rsidR="002611F2" w:rsidRPr="00580C25">
          <w:rPr>
            <w:rStyle w:val="Hyperlink"/>
            <w:noProof/>
          </w:rPr>
          <w:t>Staffing Stressors</w:t>
        </w:r>
        <w:r w:rsidR="002611F2">
          <w:rPr>
            <w:noProof/>
            <w:webHidden/>
          </w:rPr>
          <w:tab/>
        </w:r>
        <w:r w:rsidR="002611F2">
          <w:rPr>
            <w:noProof/>
            <w:webHidden/>
          </w:rPr>
          <w:fldChar w:fldCharType="begin"/>
        </w:r>
        <w:r w:rsidR="002611F2">
          <w:rPr>
            <w:noProof/>
            <w:webHidden/>
          </w:rPr>
          <w:instrText xml:space="preserve"> PAGEREF _Toc55404300 \h </w:instrText>
        </w:r>
        <w:r w:rsidR="002611F2">
          <w:rPr>
            <w:noProof/>
            <w:webHidden/>
          </w:rPr>
        </w:r>
        <w:r w:rsidR="002611F2">
          <w:rPr>
            <w:noProof/>
            <w:webHidden/>
          </w:rPr>
          <w:fldChar w:fldCharType="separate"/>
        </w:r>
        <w:r w:rsidR="002611F2">
          <w:rPr>
            <w:noProof/>
            <w:webHidden/>
          </w:rPr>
          <w:t>36</w:t>
        </w:r>
        <w:r w:rsidR="002611F2">
          <w:rPr>
            <w:noProof/>
            <w:webHidden/>
          </w:rPr>
          <w:fldChar w:fldCharType="end"/>
        </w:r>
      </w:hyperlink>
    </w:p>
    <w:p w14:paraId="1215B48C"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01" w:history="1">
        <w:r w:rsidR="002611F2" w:rsidRPr="00580C25">
          <w:rPr>
            <w:rStyle w:val="Hyperlink"/>
            <w:noProof/>
          </w:rPr>
          <w:t>Table 4:</w:t>
        </w:r>
        <w:r w:rsidR="002611F2">
          <w:rPr>
            <w:rFonts w:asciiTheme="minorHAnsi" w:hAnsiTheme="minorHAnsi"/>
            <w:noProof/>
            <w:szCs w:val="22"/>
            <w:lang w:val="en-AU" w:eastAsia="en-AU"/>
          </w:rPr>
          <w:tab/>
        </w:r>
        <w:r w:rsidR="002611F2" w:rsidRPr="00580C25">
          <w:rPr>
            <w:rStyle w:val="Hyperlink"/>
            <w:rFonts w:cs="Arial"/>
            <w:noProof/>
          </w:rPr>
          <w:t>Rating of Staffing Issue Stressors by Category</w:t>
        </w:r>
        <w:r w:rsidR="002611F2">
          <w:rPr>
            <w:noProof/>
            <w:webHidden/>
          </w:rPr>
          <w:tab/>
        </w:r>
        <w:r w:rsidR="002611F2">
          <w:rPr>
            <w:noProof/>
            <w:webHidden/>
          </w:rPr>
          <w:fldChar w:fldCharType="begin"/>
        </w:r>
        <w:r w:rsidR="002611F2">
          <w:rPr>
            <w:noProof/>
            <w:webHidden/>
          </w:rPr>
          <w:instrText xml:space="preserve"> PAGEREF _Toc55404301 \h </w:instrText>
        </w:r>
        <w:r w:rsidR="002611F2">
          <w:rPr>
            <w:noProof/>
            <w:webHidden/>
          </w:rPr>
        </w:r>
        <w:r w:rsidR="002611F2">
          <w:rPr>
            <w:noProof/>
            <w:webHidden/>
          </w:rPr>
          <w:fldChar w:fldCharType="separate"/>
        </w:r>
        <w:r w:rsidR="002611F2">
          <w:rPr>
            <w:noProof/>
            <w:webHidden/>
          </w:rPr>
          <w:t>38</w:t>
        </w:r>
        <w:r w:rsidR="002611F2">
          <w:rPr>
            <w:noProof/>
            <w:webHidden/>
          </w:rPr>
          <w:fldChar w:fldCharType="end"/>
        </w:r>
      </w:hyperlink>
    </w:p>
    <w:p w14:paraId="65BC13AF" w14:textId="77777777" w:rsidR="002611F2" w:rsidRDefault="007E7230" w:rsidP="002611F2">
      <w:pPr>
        <w:pStyle w:val="TOC3"/>
        <w:rPr>
          <w:rFonts w:asciiTheme="minorHAnsi" w:hAnsiTheme="minorHAnsi"/>
          <w:noProof/>
          <w:szCs w:val="22"/>
          <w:lang w:val="en-AU" w:eastAsia="en-AU"/>
        </w:rPr>
      </w:pPr>
      <w:hyperlink w:anchor="_Toc55404302" w:history="1">
        <w:r w:rsidR="002611F2" w:rsidRPr="00580C25">
          <w:rPr>
            <w:rStyle w:val="Hyperlink"/>
            <w:noProof/>
          </w:rPr>
          <w:t>Stressors from Government Requirements</w:t>
        </w:r>
        <w:r w:rsidR="002611F2">
          <w:rPr>
            <w:noProof/>
            <w:webHidden/>
          </w:rPr>
          <w:tab/>
        </w:r>
        <w:r w:rsidR="002611F2">
          <w:rPr>
            <w:noProof/>
            <w:webHidden/>
          </w:rPr>
          <w:fldChar w:fldCharType="begin"/>
        </w:r>
        <w:r w:rsidR="002611F2">
          <w:rPr>
            <w:noProof/>
            <w:webHidden/>
          </w:rPr>
          <w:instrText xml:space="preserve"> PAGEREF _Toc55404302 \h </w:instrText>
        </w:r>
        <w:r w:rsidR="002611F2">
          <w:rPr>
            <w:noProof/>
            <w:webHidden/>
          </w:rPr>
        </w:r>
        <w:r w:rsidR="002611F2">
          <w:rPr>
            <w:noProof/>
            <w:webHidden/>
          </w:rPr>
          <w:fldChar w:fldCharType="separate"/>
        </w:r>
        <w:r w:rsidR="002611F2">
          <w:rPr>
            <w:noProof/>
            <w:webHidden/>
          </w:rPr>
          <w:t>40</w:t>
        </w:r>
        <w:r w:rsidR="002611F2">
          <w:rPr>
            <w:noProof/>
            <w:webHidden/>
          </w:rPr>
          <w:fldChar w:fldCharType="end"/>
        </w:r>
      </w:hyperlink>
    </w:p>
    <w:p w14:paraId="7B4BFC95"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03" w:history="1">
        <w:r w:rsidR="002611F2" w:rsidRPr="00580C25">
          <w:rPr>
            <w:rStyle w:val="Hyperlink"/>
            <w:noProof/>
          </w:rPr>
          <w:t>Table 5:</w:t>
        </w:r>
        <w:r w:rsidR="002611F2">
          <w:rPr>
            <w:rFonts w:asciiTheme="minorHAnsi" w:hAnsiTheme="minorHAnsi"/>
            <w:noProof/>
            <w:szCs w:val="22"/>
            <w:lang w:val="en-AU" w:eastAsia="en-AU"/>
          </w:rPr>
          <w:tab/>
        </w:r>
        <w:r w:rsidR="002611F2" w:rsidRPr="00580C25">
          <w:rPr>
            <w:rStyle w:val="Hyperlink"/>
            <w:rFonts w:cs="Arial"/>
            <w:noProof/>
          </w:rPr>
          <w:t>Rating of Government Requirement Stressors by Category</w:t>
        </w:r>
        <w:r w:rsidR="002611F2">
          <w:rPr>
            <w:noProof/>
            <w:webHidden/>
          </w:rPr>
          <w:tab/>
        </w:r>
        <w:r w:rsidR="002611F2">
          <w:rPr>
            <w:noProof/>
            <w:webHidden/>
          </w:rPr>
          <w:fldChar w:fldCharType="begin"/>
        </w:r>
        <w:r w:rsidR="002611F2">
          <w:rPr>
            <w:noProof/>
            <w:webHidden/>
          </w:rPr>
          <w:instrText xml:space="preserve"> PAGEREF _Toc55404303 \h </w:instrText>
        </w:r>
        <w:r w:rsidR="002611F2">
          <w:rPr>
            <w:noProof/>
            <w:webHidden/>
          </w:rPr>
        </w:r>
        <w:r w:rsidR="002611F2">
          <w:rPr>
            <w:noProof/>
            <w:webHidden/>
          </w:rPr>
          <w:fldChar w:fldCharType="separate"/>
        </w:r>
        <w:r w:rsidR="002611F2">
          <w:rPr>
            <w:noProof/>
            <w:webHidden/>
          </w:rPr>
          <w:t>41</w:t>
        </w:r>
        <w:r w:rsidR="002611F2">
          <w:rPr>
            <w:noProof/>
            <w:webHidden/>
          </w:rPr>
          <w:fldChar w:fldCharType="end"/>
        </w:r>
      </w:hyperlink>
    </w:p>
    <w:p w14:paraId="2D25E26E" w14:textId="77777777" w:rsidR="002611F2" w:rsidRDefault="007E7230" w:rsidP="002611F2">
      <w:pPr>
        <w:pStyle w:val="TOC3"/>
        <w:rPr>
          <w:rFonts w:asciiTheme="minorHAnsi" w:hAnsiTheme="minorHAnsi"/>
          <w:noProof/>
          <w:szCs w:val="22"/>
          <w:lang w:val="en-AU" w:eastAsia="en-AU"/>
        </w:rPr>
      </w:pPr>
      <w:hyperlink w:anchor="_Toc55404304" w:history="1">
        <w:r w:rsidR="002611F2" w:rsidRPr="00580C25">
          <w:rPr>
            <w:rStyle w:val="Hyperlink"/>
            <w:noProof/>
          </w:rPr>
          <w:t>Stressors from Lack of Access to Knowledge and Assistance</w:t>
        </w:r>
        <w:r w:rsidR="002611F2">
          <w:rPr>
            <w:noProof/>
            <w:webHidden/>
          </w:rPr>
          <w:tab/>
        </w:r>
        <w:r w:rsidR="002611F2">
          <w:rPr>
            <w:noProof/>
            <w:webHidden/>
          </w:rPr>
          <w:fldChar w:fldCharType="begin"/>
        </w:r>
        <w:r w:rsidR="002611F2">
          <w:rPr>
            <w:noProof/>
            <w:webHidden/>
          </w:rPr>
          <w:instrText xml:space="preserve"> PAGEREF _Toc55404304 \h </w:instrText>
        </w:r>
        <w:r w:rsidR="002611F2">
          <w:rPr>
            <w:noProof/>
            <w:webHidden/>
          </w:rPr>
        </w:r>
        <w:r w:rsidR="002611F2">
          <w:rPr>
            <w:noProof/>
            <w:webHidden/>
          </w:rPr>
          <w:fldChar w:fldCharType="separate"/>
        </w:r>
        <w:r w:rsidR="002611F2">
          <w:rPr>
            <w:noProof/>
            <w:webHidden/>
          </w:rPr>
          <w:t>44</w:t>
        </w:r>
        <w:r w:rsidR="002611F2">
          <w:rPr>
            <w:noProof/>
            <w:webHidden/>
          </w:rPr>
          <w:fldChar w:fldCharType="end"/>
        </w:r>
      </w:hyperlink>
    </w:p>
    <w:p w14:paraId="216C6B02"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05" w:history="1">
        <w:r w:rsidR="002611F2" w:rsidRPr="00580C25">
          <w:rPr>
            <w:rStyle w:val="Hyperlink"/>
            <w:noProof/>
          </w:rPr>
          <w:t>Table 6:</w:t>
        </w:r>
        <w:r w:rsidR="002611F2">
          <w:rPr>
            <w:rFonts w:asciiTheme="minorHAnsi" w:hAnsiTheme="minorHAnsi"/>
            <w:noProof/>
            <w:szCs w:val="22"/>
            <w:lang w:val="en-AU" w:eastAsia="en-AU"/>
          </w:rPr>
          <w:tab/>
        </w:r>
        <w:r w:rsidR="002611F2" w:rsidRPr="00580C25">
          <w:rPr>
            <w:rStyle w:val="Hyperlink"/>
            <w:rFonts w:cs="Arial"/>
            <w:noProof/>
          </w:rPr>
          <w:t>Rating of Knowledge and Assistance Stressors by Category</w:t>
        </w:r>
        <w:r w:rsidR="002611F2">
          <w:rPr>
            <w:noProof/>
            <w:webHidden/>
          </w:rPr>
          <w:tab/>
        </w:r>
        <w:r w:rsidR="002611F2">
          <w:rPr>
            <w:noProof/>
            <w:webHidden/>
          </w:rPr>
          <w:fldChar w:fldCharType="begin"/>
        </w:r>
        <w:r w:rsidR="002611F2">
          <w:rPr>
            <w:noProof/>
            <w:webHidden/>
          </w:rPr>
          <w:instrText xml:space="preserve"> PAGEREF _Toc55404305 \h </w:instrText>
        </w:r>
        <w:r w:rsidR="002611F2">
          <w:rPr>
            <w:noProof/>
            <w:webHidden/>
          </w:rPr>
        </w:r>
        <w:r w:rsidR="002611F2">
          <w:rPr>
            <w:noProof/>
            <w:webHidden/>
          </w:rPr>
          <w:fldChar w:fldCharType="separate"/>
        </w:r>
        <w:r w:rsidR="002611F2">
          <w:rPr>
            <w:noProof/>
            <w:webHidden/>
          </w:rPr>
          <w:t>45</w:t>
        </w:r>
        <w:r w:rsidR="002611F2">
          <w:rPr>
            <w:noProof/>
            <w:webHidden/>
          </w:rPr>
          <w:fldChar w:fldCharType="end"/>
        </w:r>
      </w:hyperlink>
    </w:p>
    <w:p w14:paraId="5751E56C" w14:textId="77777777" w:rsidR="002611F2" w:rsidRDefault="007E7230" w:rsidP="002611F2">
      <w:pPr>
        <w:pStyle w:val="TOC3"/>
        <w:rPr>
          <w:rFonts w:asciiTheme="minorHAnsi" w:hAnsiTheme="minorHAnsi"/>
          <w:noProof/>
          <w:szCs w:val="22"/>
          <w:lang w:val="en-AU" w:eastAsia="en-AU"/>
        </w:rPr>
      </w:pPr>
      <w:hyperlink w:anchor="_Toc55404306" w:history="1">
        <w:r w:rsidR="002611F2" w:rsidRPr="00580C25">
          <w:rPr>
            <w:rStyle w:val="Hyperlink"/>
            <w:noProof/>
          </w:rPr>
          <w:t>Stressors for Small Business Owners due to Crises</w:t>
        </w:r>
        <w:r w:rsidR="002611F2">
          <w:rPr>
            <w:noProof/>
            <w:webHidden/>
          </w:rPr>
          <w:tab/>
        </w:r>
        <w:r w:rsidR="002611F2">
          <w:rPr>
            <w:noProof/>
            <w:webHidden/>
          </w:rPr>
          <w:fldChar w:fldCharType="begin"/>
        </w:r>
        <w:r w:rsidR="002611F2">
          <w:rPr>
            <w:noProof/>
            <w:webHidden/>
          </w:rPr>
          <w:instrText xml:space="preserve"> PAGEREF _Toc55404306 \h </w:instrText>
        </w:r>
        <w:r w:rsidR="002611F2">
          <w:rPr>
            <w:noProof/>
            <w:webHidden/>
          </w:rPr>
        </w:r>
        <w:r w:rsidR="002611F2">
          <w:rPr>
            <w:noProof/>
            <w:webHidden/>
          </w:rPr>
          <w:fldChar w:fldCharType="separate"/>
        </w:r>
        <w:r w:rsidR="002611F2">
          <w:rPr>
            <w:noProof/>
            <w:webHidden/>
          </w:rPr>
          <w:t>48</w:t>
        </w:r>
        <w:r w:rsidR="002611F2">
          <w:rPr>
            <w:noProof/>
            <w:webHidden/>
          </w:rPr>
          <w:fldChar w:fldCharType="end"/>
        </w:r>
      </w:hyperlink>
    </w:p>
    <w:p w14:paraId="7BDB34D3"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07" w:history="1">
        <w:r w:rsidR="002611F2" w:rsidRPr="00580C25">
          <w:rPr>
            <w:rStyle w:val="Hyperlink"/>
            <w:rFonts w:cs="Arial"/>
            <w:noProof/>
            <w14:scene3d>
              <w14:camera w14:prst="orthographicFront"/>
              <w14:lightRig w14:rig="threePt" w14:dir="t">
                <w14:rot w14:lat="0" w14:lon="0" w14:rev="0"/>
              </w14:lightRig>
            </w14:scene3d>
          </w:rPr>
          <w:t>Figure 6:</w:t>
        </w:r>
        <w:r w:rsidR="002611F2">
          <w:rPr>
            <w:rFonts w:asciiTheme="minorHAnsi" w:hAnsiTheme="minorHAnsi"/>
            <w:noProof/>
            <w:szCs w:val="22"/>
            <w:lang w:val="en-AU" w:eastAsia="en-AU"/>
          </w:rPr>
          <w:tab/>
        </w:r>
        <w:r w:rsidR="002611F2" w:rsidRPr="00580C25">
          <w:rPr>
            <w:rStyle w:val="Hyperlink"/>
            <w:rFonts w:cs="Arial"/>
            <w:noProof/>
          </w:rPr>
          <w:t>Main Stressors</w:t>
        </w:r>
        <w:r w:rsidR="002611F2">
          <w:rPr>
            <w:noProof/>
            <w:webHidden/>
          </w:rPr>
          <w:tab/>
        </w:r>
        <w:r w:rsidR="002611F2">
          <w:rPr>
            <w:noProof/>
            <w:webHidden/>
          </w:rPr>
          <w:fldChar w:fldCharType="begin"/>
        </w:r>
        <w:r w:rsidR="002611F2">
          <w:rPr>
            <w:noProof/>
            <w:webHidden/>
          </w:rPr>
          <w:instrText xml:space="preserve"> PAGEREF _Toc55404307 \h </w:instrText>
        </w:r>
        <w:r w:rsidR="002611F2">
          <w:rPr>
            <w:noProof/>
            <w:webHidden/>
          </w:rPr>
        </w:r>
        <w:r w:rsidR="002611F2">
          <w:rPr>
            <w:noProof/>
            <w:webHidden/>
          </w:rPr>
          <w:fldChar w:fldCharType="separate"/>
        </w:r>
        <w:r w:rsidR="002611F2">
          <w:rPr>
            <w:noProof/>
            <w:webHidden/>
          </w:rPr>
          <w:t>49</w:t>
        </w:r>
        <w:r w:rsidR="002611F2">
          <w:rPr>
            <w:noProof/>
            <w:webHidden/>
          </w:rPr>
          <w:fldChar w:fldCharType="end"/>
        </w:r>
      </w:hyperlink>
    </w:p>
    <w:p w14:paraId="238685A1"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08" w:history="1">
        <w:r w:rsidR="002611F2" w:rsidRPr="00580C25">
          <w:rPr>
            <w:rStyle w:val="Hyperlink"/>
            <w:rFonts w:cs="Arial"/>
            <w:noProof/>
            <w14:scene3d>
              <w14:camera w14:prst="orthographicFront"/>
              <w14:lightRig w14:rig="threePt" w14:dir="t">
                <w14:rot w14:lat="0" w14:lon="0" w14:rev="0"/>
              </w14:lightRig>
            </w14:scene3d>
          </w:rPr>
          <w:t>Figure 7:</w:t>
        </w:r>
        <w:r w:rsidR="002611F2">
          <w:rPr>
            <w:rFonts w:asciiTheme="minorHAnsi" w:hAnsiTheme="minorHAnsi"/>
            <w:noProof/>
            <w:szCs w:val="22"/>
            <w:lang w:val="en-AU" w:eastAsia="en-AU"/>
          </w:rPr>
          <w:tab/>
        </w:r>
        <w:r w:rsidR="002611F2" w:rsidRPr="00580C25">
          <w:rPr>
            <w:rStyle w:val="Hyperlink"/>
            <w:rFonts w:cs="Arial"/>
            <w:noProof/>
          </w:rPr>
          <w:t>Business Still Operating</w:t>
        </w:r>
        <w:r w:rsidR="002611F2">
          <w:rPr>
            <w:noProof/>
            <w:webHidden/>
          </w:rPr>
          <w:tab/>
        </w:r>
        <w:r w:rsidR="002611F2">
          <w:rPr>
            <w:noProof/>
            <w:webHidden/>
          </w:rPr>
          <w:fldChar w:fldCharType="begin"/>
        </w:r>
        <w:r w:rsidR="002611F2">
          <w:rPr>
            <w:noProof/>
            <w:webHidden/>
          </w:rPr>
          <w:instrText xml:space="preserve"> PAGEREF _Toc55404308 \h </w:instrText>
        </w:r>
        <w:r w:rsidR="002611F2">
          <w:rPr>
            <w:noProof/>
            <w:webHidden/>
          </w:rPr>
        </w:r>
        <w:r w:rsidR="002611F2">
          <w:rPr>
            <w:noProof/>
            <w:webHidden/>
          </w:rPr>
          <w:fldChar w:fldCharType="separate"/>
        </w:r>
        <w:r w:rsidR="002611F2">
          <w:rPr>
            <w:noProof/>
            <w:webHidden/>
          </w:rPr>
          <w:t>50</w:t>
        </w:r>
        <w:r w:rsidR="002611F2">
          <w:rPr>
            <w:noProof/>
            <w:webHidden/>
          </w:rPr>
          <w:fldChar w:fldCharType="end"/>
        </w:r>
      </w:hyperlink>
    </w:p>
    <w:p w14:paraId="7AC13871"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09" w:history="1">
        <w:r w:rsidR="002611F2" w:rsidRPr="00580C25">
          <w:rPr>
            <w:rStyle w:val="Hyperlink"/>
            <w:rFonts w:cs="Arial"/>
            <w:noProof/>
            <w14:scene3d>
              <w14:camera w14:prst="orthographicFront"/>
              <w14:lightRig w14:rig="threePt" w14:dir="t">
                <w14:rot w14:lat="0" w14:lon="0" w14:rev="0"/>
              </w14:lightRig>
            </w14:scene3d>
          </w:rPr>
          <w:t>Figure 8:</w:t>
        </w:r>
        <w:r w:rsidR="002611F2">
          <w:rPr>
            <w:rFonts w:asciiTheme="minorHAnsi" w:hAnsiTheme="minorHAnsi"/>
            <w:noProof/>
            <w:szCs w:val="22"/>
            <w:lang w:val="en-AU" w:eastAsia="en-AU"/>
          </w:rPr>
          <w:tab/>
        </w:r>
        <w:r w:rsidR="002611F2" w:rsidRPr="00580C25">
          <w:rPr>
            <w:rStyle w:val="Hyperlink"/>
            <w:rFonts w:cs="Arial"/>
            <w:noProof/>
          </w:rPr>
          <w:t>Changes Made</w:t>
        </w:r>
        <w:r w:rsidR="002611F2">
          <w:rPr>
            <w:noProof/>
            <w:webHidden/>
          </w:rPr>
          <w:tab/>
        </w:r>
        <w:r w:rsidR="002611F2">
          <w:rPr>
            <w:noProof/>
            <w:webHidden/>
          </w:rPr>
          <w:fldChar w:fldCharType="begin"/>
        </w:r>
        <w:r w:rsidR="002611F2">
          <w:rPr>
            <w:noProof/>
            <w:webHidden/>
          </w:rPr>
          <w:instrText xml:space="preserve"> PAGEREF _Toc55404309 \h </w:instrText>
        </w:r>
        <w:r w:rsidR="002611F2">
          <w:rPr>
            <w:noProof/>
            <w:webHidden/>
          </w:rPr>
        </w:r>
        <w:r w:rsidR="002611F2">
          <w:rPr>
            <w:noProof/>
            <w:webHidden/>
          </w:rPr>
          <w:fldChar w:fldCharType="separate"/>
        </w:r>
        <w:r w:rsidR="002611F2">
          <w:rPr>
            <w:noProof/>
            <w:webHidden/>
          </w:rPr>
          <w:t>50</w:t>
        </w:r>
        <w:r w:rsidR="002611F2">
          <w:rPr>
            <w:noProof/>
            <w:webHidden/>
          </w:rPr>
          <w:fldChar w:fldCharType="end"/>
        </w:r>
      </w:hyperlink>
    </w:p>
    <w:p w14:paraId="619F47C7"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10" w:history="1">
        <w:r w:rsidR="002611F2" w:rsidRPr="00580C25">
          <w:rPr>
            <w:rStyle w:val="Hyperlink"/>
            <w:rFonts w:cs="Arial"/>
            <w:noProof/>
            <w14:scene3d>
              <w14:camera w14:prst="orthographicFront"/>
              <w14:lightRig w14:rig="threePt" w14:dir="t">
                <w14:rot w14:lat="0" w14:lon="0" w14:rev="0"/>
              </w14:lightRig>
            </w14:scene3d>
          </w:rPr>
          <w:t>Figure 9:</w:t>
        </w:r>
        <w:r w:rsidR="002611F2">
          <w:rPr>
            <w:rFonts w:asciiTheme="minorHAnsi" w:hAnsiTheme="minorHAnsi"/>
            <w:noProof/>
            <w:szCs w:val="22"/>
            <w:lang w:val="en-AU" w:eastAsia="en-AU"/>
          </w:rPr>
          <w:tab/>
        </w:r>
        <w:r w:rsidR="002611F2" w:rsidRPr="00580C25">
          <w:rPr>
            <w:rStyle w:val="Hyperlink"/>
            <w:rFonts w:cs="Arial"/>
            <w:noProof/>
          </w:rPr>
          <w:t>Growth Opportunities</w:t>
        </w:r>
        <w:r w:rsidR="002611F2">
          <w:rPr>
            <w:noProof/>
            <w:webHidden/>
          </w:rPr>
          <w:tab/>
        </w:r>
        <w:r w:rsidR="002611F2">
          <w:rPr>
            <w:noProof/>
            <w:webHidden/>
          </w:rPr>
          <w:fldChar w:fldCharType="begin"/>
        </w:r>
        <w:r w:rsidR="002611F2">
          <w:rPr>
            <w:noProof/>
            <w:webHidden/>
          </w:rPr>
          <w:instrText xml:space="preserve"> PAGEREF _Toc55404310 \h </w:instrText>
        </w:r>
        <w:r w:rsidR="002611F2">
          <w:rPr>
            <w:noProof/>
            <w:webHidden/>
          </w:rPr>
        </w:r>
        <w:r w:rsidR="002611F2">
          <w:rPr>
            <w:noProof/>
            <w:webHidden/>
          </w:rPr>
          <w:fldChar w:fldCharType="separate"/>
        </w:r>
        <w:r w:rsidR="002611F2">
          <w:rPr>
            <w:noProof/>
            <w:webHidden/>
          </w:rPr>
          <w:t>51</w:t>
        </w:r>
        <w:r w:rsidR="002611F2">
          <w:rPr>
            <w:noProof/>
            <w:webHidden/>
          </w:rPr>
          <w:fldChar w:fldCharType="end"/>
        </w:r>
      </w:hyperlink>
    </w:p>
    <w:p w14:paraId="36917988"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11" w:history="1">
        <w:r w:rsidR="002611F2" w:rsidRPr="00580C25">
          <w:rPr>
            <w:rStyle w:val="Hyperlink"/>
            <w:rFonts w:cs="Arial"/>
            <w:noProof/>
          </w:rPr>
          <w:t>Accessing Support</w:t>
        </w:r>
        <w:r w:rsidR="002611F2">
          <w:rPr>
            <w:noProof/>
            <w:webHidden/>
          </w:rPr>
          <w:tab/>
        </w:r>
        <w:r w:rsidR="002611F2">
          <w:rPr>
            <w:noProof/>
            <w:webHidden/>
          </w:rPr>
          <w:fldChar w:fldCharType="begin"/>
        </w:r>
        <w:r w:rsidR="002611F2">
          <w:rPr>
            <w:noProof/>
            <w:webHidden/>
          </w:rPr>
          <w:instrText xml:space="preserve"> PAGEREF _Toc55404311 \h </w:instrText>
        </w:r>
        <w:r w:rsidR="002611F2">
          <w:rPr>
            <w:noProof/>
            <w:webHidden/>
          </w:rPr>
        </w:r>
        <w:r w:rsidR="002611F2">
          <w:rPr>
            <w:noProof/>
            <w:webHidden/>
          </w:rPr>
          <w:fldChar w:fldCharType="separate"/>
        </w:r>
        <w:r w:rsidR="002611F2">
          <w:rPr>
            <w:noProof/>
            <w:webHidden/>
          </w:rPr>
          <w:t>52</w:t>
        </w:r>
        <w:r w:rsidR="002611F2">
          <w:rPr>
            <w:noProof/>
            <w:webHidden/>
          </w:rPr>
          <w:fldChar w:fldCharType="end"/>
        </w:r>
      </w:hyperlink>
    </w:p>
    <w:p w14:paraId="05F020E4" w14:textId="77777777" w:rsidR="002611F2" w:rsidRDefault="007E7230" w:rsidP="002611F2">
      <w:pPr>
        <w:pStyle w:val="TOC3"/>
        <w:rPr>
          <w:rFonts w:asciiTheme="minorHAnsi" w:hAnsiTheme="minorHAnsi"/>
          <w:noProof/>
          <w:szCs w:val="22"/>
          <w:lang w:val="en-AU" w:eastAsia="en-AU"/>
        </w:rPr>
      </w:pPr>
      <w:hyperlink w:anchor="_Toc55404312" w:history="1">
        <w:r w:rsidR="002611F2" w:rsidRPr="00580C25">
          <w:rPr>
            <w:rStyle w:val="Hyperlink"/>
            <w:rFonts w:cs="Arial"/>
            <w:noProof/>
          </w:rPr>
          <w:t>Sources of Support</w:t>
        </w:r>
        <w:r w:rsidR="002611F2">
          <w:rPr>
            <w:noProof/>
            <w:webHidden/>
          </w:rPr>
          <w:tab/>
        </w:r>
        <w:r w:rsidR="002611F2">
          <w:rPr>
            <w:noProof/>
            <w:webHidden/>
          </w:rPr>
          <w:fldChar w:fldCharType="begin"/>
        </w:r>
        <w:r w:rsidR="002611F2">
          <w:rPr>
            <w:noProof/>
            <w:webHidden/>
          </w:rPr>
          <w:instrText xml:space="preserve"> PAGEREF _Toc55404312 \h </w:instrText>
        </w:r>
        <w:r w:rsidR="002611F2">
          <w:rPr>
            <w:noProof/>
            <w:webHidden/>
          </w:rPr>
        </w:r>
        <w:r w:rsidR="002611F2">
          <w:rPr>
            <w:noProof/>
            <w:webHidden/>
          </w:rPr>
          <w:fldChar w:fldCharType="separate"/>
        </w:r>
        <w:r w:rsidR="002611F2">
          <w:rPr>
            <w:noProof/>
            <w:webHidden/>
          </w:rPr>
          <w:t>54</w:t>
        </w:r>
        <w:r w:rsidR="002611F2">
          <w:rPr>
            <w:noProof/>
            <w:webHidden/>
          </w:rPr>
          <w:fldChar w:fldCharType="end"/>
        </w:r>
      </w:hyperlink>
    </w:p>
    <w:p w14:paraId="682A6D11"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13" w:history="1">
        <w:r w:rsidR="002611F2" w:rsidRPr="00580C25">
          <w:rPr>
            <w:rStyle w:val="Hyperlink"/>
            <w:rFonts w:cs="Arial"/>
            <w:noProof/>
            <w14:scene3d>
              <w14:camera w14:prst="orthographicFront"/>
              <w14:lightRig w14:rig="threePt" w14:dir="t">
                <w14:rot w14:lat="0" w14:lon="0" w14:rev="0"/>
              </w14:lightRig>
            </w14:scene3d>
          </w:rPr>
          <w:t>Figure 10:</w:t>
        </w:r>
        <w:r w:rsidR="002611F2">
          <w:rPr>
            <w:rFonts w:asciiTheme="minorHAnsi" w:hAnsiTheme="minorHAnsi"/>
            <w:noProof/>
            <w:szCs w:val="22"/>
            <w:lang w:val="en-AU" w:eastAsia="en-AU"/>
          </w:rPr>
          <w:tab/>
        </w:r>
        <w:r w:rsidR="002611F2" w:rsidRPr="00580C25">
          <w:rPr>
            <w:rStyle w:val="Hyperlink"/>
            <w:rFonts w:cs="Arial"/>
            <w:noProof/>
          </w:rPr>
          <w:t>Sources of Support when Anxious and Concerned</w:t>
        </w:r>
        <w:r w:rsidR="002611F2">
          <w:rPr>
            <w:noProof/>
            <w:webHidden/>
          </w:rPr>
          <w:tab/>
        </w:r>
        <w:r w:rsidR="002611F2">
          <w:rPr>
            <w:noProof/>
            <w:webHidden/>
          </w:rPr>
          <w:fldChar w:fldCharType="begin"/>
        </w:r>
        <w:r w:rsidR="002611F2">
          <w:rPr>
            <w:noProof/>
            <w:webHidden/>
          </w:rPr>
          <w:instrText xml:space="preserve"> PAGEREF _Toc55404313 \h </w:instrText>
        </w:r>
        <w:r w:rsidR="002611F2">
          <w:rPr>
            <w:noProof/>
            <w:webHidden/>
          </w:rPr>
        </w:r>
        <w:r w:rsidR="002611F2">
          <w:rPr>
            <w:noProof/>
            <w:webHidden/>
          </w:rPr>
          <w:fldChar w:fldCharType="separate"/>
        </w:r>
        <w:r w:rsidR="002611F2">
          <w:rPr>
            <w:noProof/>
            <w:webHidden/>
          </w:rPr>
          <w:t>54</w:t>
        </w:r>
        <w:r w:rsidR="002611F2">
          <w:rPr>
            <w:noProof/>
            <w:webHidden/>
          </w:rPr>
          <w:fldChar w:fldCharType="end"/>
        </w:r>
      </w:hyperlink>
    </w:p>
    <w:p w14:paraId="3EA725C1"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14" w:history="1">
        <w:r w:rsidR="002611F2" w:rsidRPr="00580C25">
          <w:rPr>
            <w:rStyle w:val="Hyperlink"/>
            <w:noProof/>
          </w:rPr>
          <w:t>Table 7:</w:t>
        </w:r>
        <w:r w:rsidR="002611F2">
          <w:rPr>
            <w:rFonts w:asciiTheme="minorHAnsi" w:hAnsiTheme="minorHAnsi"/>
            <w:noProof/>
            <w:szCs w:val="22"/>
            <w:lang w:val="en-AU" w:eastAsia="en-AU"/>
          </w:rPr>
          <w:tab/>
        </w:r>
        <w:r w:rsidR="002611F2" w:rsidRPr="00580C25">
          <w:rPr>
            <w:rStyle w:val="Hyperlink"/>
            <w:rFonts w:cs="Arial"/>
            <w:noProof/>
          </w:rPr>
          <w:t>Use of Business Contacts Support when Anxious by Category</w:t>
        </w:r>
        <w:r w:rsidR="002611F2">
          <w:rPr>
            <w:noProof/>
            <w:webHidden/>
          </w:rPr>
          <w:tab/>
        </w:r>
        <w:r w:rsidR="002611F2">
          <w:rPr>
            <w:noProof/>
            <w:webHidden/>
          </w:rPr>
          <w:fldChar w:fldCharType="begin"/>
        </w:r>
        <w:r w:rsidR="002611F2">
          <w:rPr>
            <w:noProof/>
            <w:webHidden/>
          </w:rPr>
          <w:instrText xml:space="preserve"> PAGEREF _Toc55404314 \h </w:instrText>
        </w:r>
        <w:r w:rsidR="002611F2">
          <w:rPr>
            <w:noProof/>
            <w:webHidden/>
          </w:rPr>
        </w:r>
        <w:r w:rsidR="002611F2">
          <w:rPr>
            <w:noProof/>
            <w:webHidden/>
          </w:rPr>
          <w:fldChar w:fldCharType="separate"/>
        </w:r>
        <w:r w:rsidR="002611F2">
          <w:rPr>
            <w:noProof/>
            <w:webHidden/>
          </w:rPr>
          <w:t>56</w:t>
        </w:r>
        <w:r w:rsidR="002611F2">
          <w:rPr>
            <w:noProof/>
            <w:webHidden/>
          </w:rPr>
          <w:fldChar w:fldCharType="end"/>
        </w:r>
      </w:hyperlink>
    </w:p>
    <w:p w14:paraId="2D602B44"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15" w:history="1">
        <w:r w:rsidR="002611F2" w:rsidRPr="00580C25">
          <w:rPr>
            <w:rStyle w:val="Hyperlink"/>
            <w:noProof/>
          </w:rPr>
          <w:t>Table 8:</w:t>
        </w:r>
        <w:r w:rsidR="002611F2">
          <w:rPr>
            <w:rFonts w:asciiTheme="minorHAnsi" w:hAnsiTheme="minorHAnsi"/>
            <w:noProof/>
            <w:szCs w:val="22"/>
            <w:lang w:val="en-AU" w:eastAsia="en-AU"/>
          </w:rPr>
          <w:tab/>
        </w:r>
        <w:r w:rsidR="002611F2" w:rsidRPr="00580C25">
          <w:rPr>
            <w:rStyle w:val="Hyperlink"/>
            <w:rFonts w:cs="Arial"/>
            <w:noProof/>
          </w:rPr>
          <w:t>Use of Other Business Support when Anxious by Category</w:t>
        </w:r>
        <w:r w:rsidR="002611F2">
          <w:rPr>
            <w:noProof/>
            <w:webHidden/>
          </w:rPr>
          <w:tab/>
        </w:r>
        <w:r w:rsidR="002611F2">
          <w:rPr>
            <w:noProof/>
            <w:webHidden/>
          </w:rPr>
          <w:fldChar w:fldCharType="begin"/>
        </w:r>
        <w:r w:rsidR="002611F2">
          <w:rPr>
            <w:noProof/>
            <w:webHidden/>
          </w:rPr>
          <w:instrText xml:space="preserve"> PAGEREF _Toc55404315 \h </w:instrText>
        </w:r>
        <w:r w:rsidR="002611F2">
          <w:rPr>
            <w:noProof/>
            <w:webHidden/>
          </w:rPr>
        </w:r>
        <w:r w:rsidR="002611F2">
          <w:rPr>
            <w:noProof/>
            <w:webHidden/>
          </w:rPr>
          <w:fldChar w:fldCharType="separate"/>
        </w:r>
        <w:r w:rsidR="002611F2">
          <w:rPr>
            <w:noProof/>
            <w:webHidden/>
          </w:rPr>
          <w:t>59</w:t>
        </w:r>
        <w:r w:rsidR="002611F2">
          <w:rPr>
            <w:noProof/>
            <w:webHidden/>
          </w:rPr>
          <w:fldChar w:fldCharType="end"/>
        </w:r>
      </w:hyperlink>
    </w:p>
    <w:p w14:paraId="5D68947C"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16" w:history="1">
        <w:r w:rsidR="002611F2" w:rsidRPr="00580C25">
          <w:rPr>
            <w:rStyle w:val="Hyperlink"/>
            <w:noProof/>
          </w:rPr>
          <w:t>Table 9:</w:t>
        </w:r>
        <w:r w:rsidR="002611F2">
          <w:rPr>
            <w:rFonts w:asciiTheme="minorHAnsi" w:hAnsiTheme="minorHAnsi"/>
            <w:noProof/>
            <w:szCs w:val="22"/>
            <w:lang w:val="en-AU" w:eastAsia="en-AU"/>
          </w:rPr>
          <w:tab/>
        </w:r>
        <w:r w:rsidR="002611F2" w:rsidRPr="00580C25">
          <w:rPr>
            <w:rStyle w:val="Hyperlink"/>
            <w:rFonts w:cs="Arial"/>
            <w:noProof/>
          </w:rPr>
          <w:t>Use of Business Networks and Associations Support when Anxious by Category</w:t>
        </w:r>
        <w:r w:rsidR="002611F2">
          <w:rPr>
            <w:noProof/>
            <w:webHidden/>
          </w:rPr>
          <w:tab/>
        </w:r>
        <w:r w:rsidR="002611F2">
          <w:rPr>
            <w:noProof/>
            <w:webHidden/>
          </w:rPr>
          <w:fldChar w:fldCharType="begin"/>
        </w:r>
        <w:r w:rsidR="002611F2">
          <w:rPr>
            <w:noProof/>
            <w:webHidden/>
          </w:rPr>
          <w:instrText xml:space="preserve"> PAGEREF _Toc55404316 \h </w:instrText>
        </w:r>
        <w:r w:rsidR="002611F2">
          <w:rPr>
            <w:noProof/>
            <w:webHidden/>
          </w:rPr>
        </w:r>
        <w:r w:rsidR="002611F2">
          <w:rPr>
            <w:noProof/>
            <w:webHidden/>
          </w:rPr>
          <w:fldChar w:fldCharType="separate"/>
        </w:r>
        <w:r w:rsidR="002611F2">
          <w:rPr>
            <w:noProof/>
            <w:webHidden/>
          </w:rPr>
          <w:t>63</w:t>
        </w:r>
        <w:r w:rsidR="002611F2">
          <w:rPr>
            <w:noProof/>
            <w:webHidden/>
          </w:rPr>
          <w:fldChar w:fldCharType="end"/>
        </w:r>
      </w:hyperlink>
    </w:p>
    <w:p w14:paraId="10154F83"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17" w:history="1">
        <w:r w:rsidR="002611F2" w:rsidRPr="00580C25">
          <w:rPr>
            <w:rStyle w:val="Hyperlink"/>
            <w:noProof/>
          </w:rPr>
          <w:t>Table 10:</w:t>
        </w:r>
        <w:r w:rsidR="002611F2">
          <w:rPr>
            <w:rFonts w:asciiTheme="minorHAnsi" w:hAnsiTheme="minorHAnsi"/>
            <w:noProof/>
            <w:szCs w:val="22"/>
            <w:lang w:val="en-AU" w:eastAsia="en-AU"/>
          </w:rPr>
          <w:tab/>
        </w:r>
        <w:r w:rsidR="002611F2" w:rsidRPr="00580C25">
          <w:rPr>
            <w:rStyle w:val="Hyperlink"/>
            <w:rFonts w:cs="Arial"/>
            <w:noProof/>
          </w:rPr>
          <w:t>Use of Family and Friends Support when Anxious by Category</w:t>
        </w:r>
        <w:r w:rsidR="002611F2">
          <w:rPr>
            <w:noProof/>
            <w:webHidden/>
          </w:rPr>
          <w:tab/>
        </w:r>
        <w:r w:rsidR="002611F2">
          <w:rPr>
            <w:noProof/>
            <w:webHidden/>
          </w:rPr>
          <w:fldChar w:fldCharType="begin"/>
        </w:r>
        <w:r w:rsidR="002611F2">
          <w:rPr>
            <w:noProof/>
            <w:webHidden/>
          </w:rPr>
          <w:instrText xml:space="preserve"> PAGEREF _Toc55404317 \h </w:instrText>
        </w:r>
        <w:r w:rsidR="002611F2">
          <w:rPr>
            <w:noProof/>
            <w:webHidden/>
          </w:rPr>
        </w:r>
        <w:r w:rsidR="002611F2">
          <w:rPr>
            <w:noProof/>
            <w:webHidden/>
          </w:rPr>
          <w:fldChar w:fldCharType="separate"/>
        </w:r>
        <w:r w:rsidR="002611F2">
          <w:rPr>
            <w:noProof/>
            <w:webHidden/>
          </w:rPr>
          <w:t>65</w:t>
        </w:r>
        <w:r w:rsidR="002611F2">
          <w:rPr>
            <w:noProof/>
            <w:webHidden/>
          </w:rPr>
          <w:fldChar w:fldCharType="end"/>
        </w:r>
      </w:hyperlink>
    </w:p>
    <w:p w14:paraId="1C980EBD"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18" w:history="1">
        <w:r w:rsidR="002611F2" w:rsidRPr="00580C25">
          <w:rPr>
            <w:rStyle w:val="Hyperlink"/>
            <w:noProof/>
          </w:rPr>
          <w:t>Table 11:</w:t>
        </w:r>
        <w:r w:rsidR="002611F2">
          <w:rPr>
            <w:rFonts w:asciiTheme="minorHAnsi" w:hAnsiTheme="minorHAnsi"/>
            <w:noProof/>
            <w:szCs w:val="22"/>
            <w:lang w:val="en-AU" w:eastAsia="en-AU"/>
          </w:rPr>
          <w:tab/>
        </w:r>
        <w:r w:rsidR="002611F2" w:rsidRPr="00580C25">
          <w:rPr>
            <w:rStyle w:val="Hyperlink"/>
            <w:rFonts w:cs="Arial"/>
            <w:noProof/>
          </w:rPr>
          <w:t>Use of Professional Support when Anxious by Category</w:t>
        </w:r>
        <w:r w:rsidR="002611F2">
          <w:rPr>
            <w:noProof/>
            <w:webHidden/>
          </w:rPr>
          <w:tab/>
        </w:r>
        <w:r w:rsidR="002611F2">
          <w:rPr>
            <w:noProof/>
            <w:webHidden/>
          </w:rPr>
          <w:fldChar w:fldCharType="begin"/>
        </w:r>
        <w:r w:rsidR="002611F2">
          <w:rPr>
            <w:noProof/>
            <w:webHidden/>
          </w:rPr>
          <w:instrText xml:space="preserve"> PAGEREF _Toc55404318 \h </w:instrText>
        </w:r>
        <w:r w:rsidR="002611F2">
          <w:rPr>
            <w:noProof/>
            <w:webHidden/>
          </w:rPr>
        </w:r>
        <w:r w:rsidR="002611F2">
          <w:rPr>
            <w:noProof/>
            <w:webHidden/>
          </w:rPr>
          <w:fldChar w:fldCharType="separate"/>
        </w:r>
        <w:r w:rsidR="002611F2">
          <w:rPr>
            <w:noProof/>
            <w:webHidden/>
          </w:rPr>
          <w:t>68</w:t>
        </w:r>
        <w:r w:rsidR="002611F2">
          <w:rPr>
            <w:noProof/>
            <w:webHidden/>
          </w:rPr>
          <w:fldChar w:fldCharType="end"/>
        </w:r>
      </w:hyperlink>
    </w:p>
    <w:p w14:paraId="107A1A57" w14:textId="77777777" w:rsidR="002611F2" w:rsidRDefault="007E7230" w:rsidP="002611F2">
      <w:pPr>
        <w:pStyle w:val="TOC3"/>
        <w:rPr>
          <w:rFonts w:asciiTheme="minorHAnsi" w:hAnsiTheme="minorHAnsi"/>
          <w:noProof/>
          <w:szCs w:val="22"/>
          <w:lang w:val="en-AU" w:eastAsia="en-AU"/>
        </w:rPr>
      </w:pPr>
      <w:hyperlink w:anchor="_Toc55404319" w:history="1">
        <w:r w:rsidR="002611F2" w:rsidRPr="00580C25">
          <w:rPr>
            <w:rStyle w:val="Hyperlink"/>
            <w:rFonts w:cs="Arial"/>
            <w:noProof/>
          </w:rPr>
          <w:t>Strategies to Monitor Wellbeing and Mental Health</w:t>
        </w:r>
        <w:r w:rsidR="002611F2">
          <w:rPr>
            <w:noProof/>
            <w:webHidden/>
          </w:rPr>
          <w:tab/>
        </w:r>
        <w:r w:rsidR="002611F2">
          <w:rPr>
            <w:noProof/>
            <w:webHidden/>
          </w:rPr>
          <w:fldChar w:fldCharType="begin"/>
        </w:r>
        <w:r w:rsidR="002611F2">
          <w:rPr>
            <w:noProof/>
            <w:webHidden/>
          </w:rPr>
          <w:instrText xml:space="preserve"> PAGEREF _Toc55404319 \h </w:instrText>
        </w:r>
        <w:r w:rsidR="002611F2">
          <w:rPr>
            <w:noProof/>
            <w:webHidden/>
          </w:rPr>
        </w:r>
        <w:r w:rsidR="002611F2">
          <w:rPr>
            <w:noProof/>
            <w:webHidden/>
          </w:rPr>
          <w:fldChar w:fldCharType="separate"/>
        </w:r>
        <w:r w:rsidR="002611F2">
          <w:rPr>
            <w:noProof/>
            <w:webHidden/>
          </w:rPr>
          <w:t>70</w:t>
        </w:r>
        <w:r w:rsidR="002611F2">
          <w:rPr>
            <w:noProof/>
            <w:webHidden/>
          </w:rPr>
          <w:fldChar w:fldCharType="end"/>
        </w:r>
      </w:hyperlink>
    </w:p>
    <w:p w14:paraId="37513F7E"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20" w:history="1">
        <w:r w:rsidR="002611F2" w:rsidRPr="00580C25">
          <w:rPr>
            <w:rStyle w:val="Hyperlink"/>
            <w:rFonts w:cs="Arial"/>
            <w:noProof/>
            <w14:scene3d>
              <w14:camera w14:prst="orthographicFront"/>
              <w14:lightRig w14:rig="threePt" w14:dir="t">
                <w14:rot w14:lat="0" w14:lon="0" w14:rev="0"/>
              </w14:lightRig>
            </w14:scene3d>
          </w:rPr>
          <w:t>Figure 11:</w:t>
        </w:r>
        <w:r w:rsidR="002611F2">
          <w:rPr>
            <w:rFonts w:asciiTheme="minorHAnsi" w:hAnsiTheme="minorHAnsi"/>
            <w:noProof/>
            <w:szCs w:val="22"/>
            <w:lang w:val="en-AU" w:eastAsia="en-AU"/>
          </w:rPr>
          <w:tab/>
        </w:r>
        <w:r w:rsidR="002611F2" w:rsidRPr="00580C25">
          <w:rPr>
            <w:rStyle w:val="Hyperlink"/>
            <w:rFonts w:cs="Arial"/>
            <w:noProof/>
          </w:rPr>
          <w:t>Strategies used to maintain and monitor mental health and wellbeing</w:t>
        </w:r>
        <w:r w:rsidR="002611F2">
          <w:rPr>
            <w:noProof/>
            <w:webHidden/>
          </w:rPr>
          <w:tab/>
        </w:r>
        <w:r w:rsidR="002611F2">
          <w:rPr>
            <w:noProof/>
            <w:webHidden/>
          </w:rPr>
          <w:fldChar w:fldCharType="begin"/>
        </w:r>
        <w:r w:rsidR="002611F2">
          <w:rPr>
            <w:noProof/>
            <w:webHidden/>
          </w:rPr>
          <w:instrText xml:space="preserve"> PAGEREF _Toc55404320 \h </w:instrText>
        </w:r>
        <w:r w:rsidR="002611F2">
          <w:rPr>
            <w:noProof/>
            <w:webHidden/>
          </w:rPr>
        </w:r>
        <w:r w:rsidR="002611F2">
          <w:rPr>
            <w:noProof/>
            <w:webHidden/>
          </w:rPr>
          <w:fldChar w:fldCharType="separate"/>
        </w:r>
        <w:r w:rsidR="002611F2">
          <w:rPr>
            <w:noProof/>
            <w:webHidden/>
          </w:rPr>
          <w:t>70</w:t>
        </w:r>
        <w:r w:rsidR="002611F2">
          <w:rPr>
            <w:noProof/>
            <w:webHidden/>
          </w:rPr>
          <w:fldChar w:fldCharType="end"/>
        </w:r>
      </w:hyperlink>
    </w:p>
    <w:p w14:paraId="42FD8DFB"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21" w:history="1">
        <w:r w:rsidR="002611F2" w:rsidRPr="00580C25">
          <w:rPr>
            <w:rStyle w:val="Hyperlink"/>
            <w:noProof/>
          </w:rPr>
          <w:t>Table 12:</w:t>
        </w:r>
        <w:r w:rsidR="002611F2">
          <w:rPr>
            <w:rFonts w:asciiTheme="minorHAnsi" w:hAnsiTheme="minorHAnsi"/>
            <w:noProof/>
            <w:szCs w:val="22"/>
            <w:lang w:val="en-AU" w:eastAsia="en-AU"/>
          </w:rPr>
          <w:tab/>
        </w:r>
        <w:r w:rsidR="002611F2" w:rsidRPr="00580C25">
          <w:rPr>
            <w:rStyle w:val="Hyperlink"/>
            <w:rFonts w:cs="Arial"/>
            <w:noProof/>
          </w:rPr>
          <w:t>Connecting with Others as a Strategy by Category</w:t>
        </w:r>
        <w:r w:rsidR="002611F2">
          <w:rPr>
            <w:noProof/>
            <w:webHidden/>
          </w:rPr>
          <w:tab/>
        </w:r>
        <w:r w:rsidR="002611F2">
          <w:rPr>
            <w:noProof/>
            <w:webHidden/>
          </w:rPr>
          <w:fldChar w:fldCharType="begin"/>
        </w:r>
        <w:r w:rsidR="002611F2">
          <w:rPr>
            <w:noProof/>
            <w:webHidden/>
          </w:rPr>
          <w:instrText xml:space="preserve"> PAGEREF _Toc55404321 \h </w:instrText>
        </w:r>
        <w:r w:rsidR="002611F2">
          <w:rPr>
            <w:noProof/>
            <w:webHidden/>
          </w:rPr>
        </w:r>
        <w:r w:rsidR="002611F2">
          <w:rPr>
            <w:noProof/>
            <w:webHidden/>
          </w:rPr>
          <w:fldChar w:fldCharType="separate"/>
        </w:r>
        <w:r w:rsidR="002611F2">
          <w:rPr>
            <w:noProof/>
            <w:webHidden/>
          </w:rPr>
          <w:t>71</w:t>
        </w:r>
        <w:r w:rsidR="002611F2">
          <w:rPr>
            <w:noProof/>
            <w:webHidden/>
          </w:rPr>
          <w:fldChar w:fldCharType="end"/>
        </w:r>
      </w:hyperlink>
    </w:p>
    <w:p w14:paraId="143C9B6C"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22" w:history="1">
        <w:r w:rsidR="002611F2" w:rsidRPr="00580C25">
          <w:rPr>
            <w:rStyle w:val="Hyperlink"/>
            <w:noProof/>
          </w:rPr>
          <w:t>Table 13:</w:t>
        </w:r>
        <w:r w:rsidR="002611F2">
          <w:rPr>
            <w:rFonts w:asciiTheme="minorHAnsi" w:hAnsiTheme="minorHAnsi"/>
            <w:noProof/>
            <w:szCs w:val="22"/>
            <w:lang w:val="en-AU" w:eastAsia="en-AU"/>
          </w:rPr>
          <w:tab/>
        </w:r>
        <w:r w:rsidR="002611F2" w:rsidRPr="00580C25">
          <w:rPr>
            <w:rStyle w:val="Hyperlink"/>
            <w:rFonts w:cs="Arial"/>
            <w:noProof/>
          </w:rPr>
          <w:t>Physical Distractions as a Strategy by Category</w:t>
        </w:r>
        <w:r w:rsidR="002611F2">
          <w:rPr>
            <w:noProof/>
            <w:webHidden/>
          </w:rPr>
          <w:tab/>
        </w:r>
        <w:r w:rsidR="002611F2">
          <w:rPr>
            <w:noProof/>
            <w:webHidden/>
          </w:rPr>
          <w:fldChar w:fldCharType="begin"/>
        </w:r>
        <w:r w:rsidR="002611F2">
          <w:rPr>
            <w:noProof/>
            <w:webHidden/>
          </w:rPr>
          <w:instrText xml:space="preserve"> PAGEREF _Toc55404322 \h </w:instrText>
        </w:r>
        <w:r w:rsidR="002611F2">
          <w:rPr>
            <w:noProof/>
            <w:webHidden/>
          </w:rPr>
        </w:r>
        <w:r w:rsidR="002611F2">
          <w:rPr>
            <w:noProof/>
            <w:webHidden/>
          </w:rPr>
          <w:fldChar w:fldCharType="separate"/>
        </w:r>
        <w:r w:rsidR="002611F2">
          <w:rPr>
            <w:noProof/>
            <w:webHidden/>
          </w:rPr>
          <w:t>73</w:t>
        </w:r>
        <w:r w:rsidR="002611F2">
          <w:rPr>
            <w:noProof/>
            <w:webHidden/>
          </w:rPr>
          <w:fldChar w:fldCharType="end"/>
        </w:r>
      </w:hyperlink>
    </w:p>
    <w:p w14:paraId="74232B6A"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23" w:history="1">
        <w:r w:rsidR="002611F2" w:rsidRPr="00580C25">
          <w:rPr>
            <w:rStyle w:val="Hyperlink"/>
            <w:noProof/>
          </w:rPr>
          <w:t>Table 14:</w:t>
        </w:r>
        <w:r w:rsidR="002611F2">
          <w:rPr>
            <w:rFonts w:asciiTheme="minorHAnsi" w:hAnsiTheme="minorHAnsi"/>
            <w:noProof/>
            <w:szCs w:val="22"/>
            <w:lang w:val="en-AU" w:eastAsia="en-AU"/>
          </w:rPr>
          <w:tab/>
        </w:r>
        <w:r w:rsidR="002611F2" w:rsidRPr="00580C25">
          <w:rPr>
            <w:rStyle w:val="Hyperlink"/>
            <w:rFonts w:cs="Arial"/>
            <w:noProof/>
          </w:rPr>
          <w:t>No Particular Strategy by Category</w:t>
        </w:r>
        <w:r w:rsidR="002611F2">
          <w:rPr>
            <w:noProof/>
            <w:webHidden/>
          </w:rPr>
          <w:tab/>
        </w:r>
        <w:r w:rsidR="002611F2">
          <w:rPr>
            <w:noProof/>
            <w:webHidden/>
          </w:rPr>
          <w:fldChar w:fldCharType="begin"/>
        </w:r>
        <w:r w:rsidR="002611F2">
          <w:rPr>
            <w:noProof/>
            <w:webHidden/>
          </w:rPr>
          <w:instrText xml:space="preserve"> PAGEREF _Toc55404323 \h </w:instrText>
        </w:r>
        <w:r w:rsidR="002611F2">
          <w:rPr>
            <w:noProof/>
            <w:webHidden/>
          </w:rPr>
        </w:r>
        <w:r w:rsidR="002611F2">
          <w:rPr>
            <w:noProof/>
            <w:webHidden/>
          </w:rPr>
          <w:fldChar w:fldCharType="separate"/>
        </w:r>
        <w:r w:rsidR="002611F2">
          <w:rPr>
            <w:noProof/>
            <w:webHidden/>
          </w:rPr>
          <w:t>75</w:t>
        </w:r>
        <w:r w:rsidR="002611F2">
          <w:rPr>
            <w:noProof/>
            <w:webHidden/>
          </w:rPr>
          <w:fldChar w:fldCharType="end"/>
        </w:r>
      </w:hyperlink>
    </w:p>
    <w:p w14:paraId="04456FA8" w14:textId="77777777" w:rsidR="002611F2" w:rsidRDefault="007E7230" w:rsidP="002611F2">
      <w:pPr>
        <w:pStyle w:val="TOC3"/>
        <w:rPr>
          <w:rFonts w:asciiTheme="minorHAnsi" w:hAnsiTheme="minorHAnsi"/>
          <w:noProof/>
          <w:szCs w:val="22"/>
          <w:lang w:val="en-AU" w:eastAsia="en-AU"/>
        </w:rPr>
      </w:pPr>
      <w:hyperlink w:anchor="_Toc55404324" w:history="1">
        <w:r w:rsidR="002611F2" w:rsidRPr="00580C25">
          <w:rPr>
            <w:rStyle w:val="Hyperlink"/>
            <w:rFonts w:cs="Arial"/>
            <w:noProof/>
          </w:rPr>
          <w:t>Regularity of Sources of Support Used</w:t>
        </w:r>
        <w:r w:rsidR="002611F2">
          <w:rPr>
            <w:noProof/>
            <w:webHidden/>
          </w:rPr>
          <w:tab/>
        </w:r>
        <w:r w:rsidR="002611F2">
          <w:rPr>
            <w:noProof/>
            <w:webHidden/>
          </w:rPr>
          <w:fldChar w:fldCharType="begin"/>
        </w:r>
        <w:r w:rsidR="002611F2">
          <w:rPr>
            <w:noProof/>
            <w:webHidden/>
          </w:rPr>
          <w:instrText xml:space="preserve"> PAGEREF _Toc55404324 \h </w:instrText>
        </w:r>
        <w:r w:rsidR="002611F2">
          <w:rPr>
            <w:noProof/>
            <w:webHidden/>
          </w:rPr>
        </w:r>
        <w:r w:rsidR="002611F2">
          <w:rPr>
            <w:noProof/>
            <w:webHidden/>
          </w:rPr>
          <w:fldChar w:fldCharType="separate"/>
        </w:r>
        <w:r w:rsidR="002611F2">
          <w:rPr>
            <w:noProof/>
            <w:webHidden/>
          </w:rPr>
          <w:t>77</w:t>
        </w:r>
        <w:r w:rsidR="002611F2">
          <w:rPr>
            <w:noProof/>
            <w:webHidden/>
          </w:rPr>
          <w:fldChar w:fldCharType="end"/>
        </w:r>
      </w:hyperlink>
    </w:p>
    <w:p w14:paraId="76D9341A"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25" w:history="1">
        <w:r w:rsidR="002611F2" w:rsidRPr="00580C25">
          <w:rPr>
            <w:rStyle w:val="Hyperlink"/>
            <w:rFonts w:cs="Arial"/>
            <w:noProof/>
            <w14:scene3d>
              <w14:camera w14:prst="orthographicFront"/>
              <w14:lightRig w14:rig="threePt" w14:dir="t">
                <w14:rot w14:lat="0" w14:lon="0" w14:rev="0"/>
              </w14:lightRig>
            </w14:scene3d>
          </w:rPr>
          <w:t>Figure 12:</w:t>
        </w:r>
        <w:r w:rsidR="002611F2">
          <w:rPr>
            <w:rFonts w:asciiTheme="minorHAnsi" w:hAnsiTheme="minorHAnsi"/>
            <w:noProof/>
            <w:szCs w:val="22"/>
            <w:lang w:val="en-AU" w:eastAsia="en-AU"/>
          </w:rPr>
          <w:tab/>
        </w:r>
        <w:r w:rsidR="002611F2" w:rsidRPr="00580C25">
          <w:rPr>
            <w:rStyle w:val="Hyperlink"/>
            <w:rFonts w:cs="Arial"/>
            <w:noProof/>
          </w:rPr>
          <w:t>Regularity of Use of Sources of Support</w:t>
        </w:r>
        <w:r w:rsidR="002611F2">
          <w:rPr>
            <w:noProof/>
            <w:webHidden/>
          </w:rPr>
          <w:tab/>
        </w:r>
        <w:r w:rsidR="002611F2">
          <w:rPr>
            <w:noProof/>
            <w:webHidden/>
          </w:rPr>
          <w:fldChar w:fldCharType="begin"/>
        </w:r>
        <w:r w:rsidR="002611F2">
          <w:rPr>
            <w:noProof/>
            <w:webHidden/>
          </w:rPr>
          <w:instrText xml:space="preserve"> PAGEREF _Toc55404325 \h </w:instrText>
        </w:r>
        <w:r w:rsidR="002611F2">
          <w:rPr>
            <w:noProof/>
            <w:webHidden/>
          </w:rPr>
        </w:r>
        <w:r w:rsidR="002611F2">
          <w:rPr>
            <w:noProof/>
            <w:webHidden/>
          </w:rPr>
          <w:fldChar w:fldCharType="separate"/>
        </w:r>
        <w:r w:rsidR="002611F2">
          <w:rPr>
            <w:noProof/>
            <w:webHidden/>
          </w:rPr>
          <w:t>77</w:t>
        </w:r>
        <w:r w:rsidR="002611F2">
          <w:rPr>
            <w:noProof/>
            <w:webHidden/>
          </w:rPr>
          <w:fldChar w:fldCharType="end"/>
        </w:r>
      </w:hyperlink>
    </w:p>
    <w:p w14:paraId="05B0D2DE"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26" w:history="1">
        <w:r w:rsidR="002611F2" w:rsidRPr="00580C25">
          <w:rPr>
            <w:rStyle w:val="Hyperlink"/>
            <w:noProof/>
          </w:rPr>
          <w:t>Table 15:</w:t>
        </w:r>
        <w:r w:rsidR="002611F2">
          <w:rPr>
            <w:rFonts w:asciiTheme="minorHAnsi" w:hAnsiTheme="minorHAnsi"/>
            <w:noProof/>
            <w:szCs w:val="22"/>
            <w:lang w:val="en-AU" w:eastAsia="en-AU"/>
          </w:rPr>
          <w:tab/>
        </w:r>
        <w:r w:rsidR="002611F2" w:rsidRPr="00580C25">
          <w:rPr>
            <w:rStyle w:val="Hyperlink"/>
            <w:rFonts w:cs="Arial"/>
            <w:noProof/>
          </w:rPr>
          <w:t>Use of Support by Category</w:t>
        </w:r>
        <w:r w:rsidR="002611F2">
          <w:rPr>
            <w:noProof/>
            <w:webHidden/>
          </w:rPr>
          <w:tab/>
        </w:r>
        <w:r w:rsidR="002611F2">
          <w:rPr>
            <w:noProof/>
            <w:webHidden/>
          </w:rPr>
          <w:fldChar w:fldCharType="begin"/>
        </w:r>
        <w:r w:rsidR="002611F2">
          <w:rPr>
            <w:noProof/>
            <w:webHidden/>
          </w:rPr>
          <w:instrText xml:space="preserve"> PAGEREF _Toc55404326 \h </w:instrText>
        </w:r>
        <w:r w:rsidR="002611F2">
          <w:rPr>
            <w:noProof/>
            <w:webHidden/>
          </w:rPr>
        </w:r>
        <w:r w:rsidR="002611F2">
          <w:rPr>
            <w:noProof/>
            <w:webHidden/>
          </w:rPr>
          <w:fldChar w:fldCharType="separate"/>
        </w:r>
        <w:r w:rsidR="002611F2">
          <w:rPr>
            <w:noProof/>
            <w:webHidden/>
          </w:rPr>
          <w:t>78</w:t>
        </w:r>
        <w:r w:rsidR="002611F2">
          <w:rPr>
            <w:noProof/>
            <w:webHidden/>
          </w:rPr>
          <w:fldChar w:fldCharType="end"/>
        </w:r>
      </w:hyperlink>
    </w:p>
    <w:p w14:paraId="6B964738"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27" w:history="1">
        <w:r w:rsidR="002611F2" w:rsidRPr="00580C25">
          <w:rPr>
            <w:rStyle w:val="Hyperlink"/>
            <w:rFonts w:cs="Arial"/>
            <w:noProof/>
            <w14:scene3d>
              <w14:camera w14:prst="orthographicFront"/>
              <w14:lightRig w14:rig="threePt" w14:dir="t">
                <w14:rot w14:lat="0" w14:lon="0" w14:rev="0"/>
              </w14:lightRig>
            </w14:scene3d>
          </w:rPr>
          <w:t>Figure 13:</w:t>
        </w:r>
        <w:r w:rsidR="002611F2">
          <w:rPr>
            <w:rFonts w:asciiTheme="minorHAnsi" w:hAnsiTheme="minorHAnsi"/>
            <w:noProof/>
            <w:szCs w:val="22"/>
            <w:lang w:val="en-AU" w:eastAsia="en-AU"/>
          </w:rPr>
          <w:tab/>
        </w:r>
        <w:r w:rsidR="002611F2" w:rsidRPr="00580C25">
          <w:rPr>
            <w:rStyle w:val="Hyperlink"/>
            <w:rFonts w:cs="Arial"/>
            <w:noProof/>
          </w:rPr>
          <w:t>Reasons for Using Peer Networks</w:t>
        </w:r>
        <w:r w:rsidR="002611F2">
          <w:rPr>
            <w:noProof/>
            <w:webHidden/>
          </w:rPr>
          <w:tab/>
        </w:r>
        <w:r w:rsidR="002611F2">
          <w:rPr>
            <w:noProof/>
            <w:webHidden/>
          </w:rPr>
          <w:fldChar w:fldCharType="begin"/>
        </w:r>
        <w:r w:rsidR="002611F2">
          <w:rPr>
            <w:noProof/>
            <w:webHidden/>
          </w:rPr>
          <w:instrText xml:space="preserve"> PAGEREF _Toc55404327 \h </w:instrText>
        </w:r>
        <w:r w:rsidR="002611F2">
          <w:rPr>
            <w:noProof/>
            <w:webHidden/>
          </w:rPr>
        </w:r>
        <w:r w:rsidR="002611F2">
          <w:rPr>
            <w:noProof/>
            <w:webHidden/>
          </w:rPr>
          <w:fldChar w:fldCharType="separate"/>
        </w:r>
        <w:r w:rsidR="002611F2">
          <w:rPr>
            <w:noProof/>
            <w:webHidden/>
          </w:rPr>
          <w:t>81</w:t>
        </w:r>
        <w:r w:rsidR="002611F2">
          <w:rPr>
            <w:noProof/>
            <w:webHidden/>
          </w:rPr>
          <w:fldChar w:fldCharType="end"/>
        </w:r>
      </w:hyperlink>
    </w:p>
    <w:p w14:paraId="7F370E80" w14:textId="77777777" w:rsidR="002611F2" w:rsidRDefault="007E7230" w:rsidP="002611F2">
      <w:pPr>
        <w:pStyle w:val="TOC3"/>
        <w:rPr>
          <w:rFonts w:asciiTheme="minorHAnsi" w:hAnsiTheme="minorHAnsi"/>
          <w:noProof/>
          <w:szCs w:val="22"/>
          <w:lang w:val="en-AU" w:eastAsia="en-AU"/>
        </w:rPr>
      </w:pPr>
      <w:hyperlink w:anchor="_Toc55404328" w:history="1">
        <w:r w:rsidR="002611F2" w:rsidRPr="00580C25">
          <w:rPr>
            <w:rStyle w:val="Hyperlink"/>
            <w:rFonts w:cs="Arial"/>
            <w:noProof/>
          </w:rPr>
          <w:t>Barriers to Accessing Support</w:t>
        </w:r>
        <w:r w:rsidR="002611F2">
          <w:rPr>
            <w:noProof/>
            <w:webHidden/>
          </w:rPr>
          <w:tab/>
        </w:r>
        <w:r w:rsidR="002611F2">
          <w:rPr>
            <w:noProof/>
            <w:webHidden/>
          </w:rPr>
          <w:fldChar w:fldCharType="begin"/>
        </w:r>
        <w:r w:rsidR="002611F2">
          <w:rPr>
            <w:noProof/>
            <w:webHidden/>
          </w:rPr>
          <w:instrText xml:space="preserve"> PAGEREF _Toc55404328 \h </w:instrText>
        </w:r>
        <w:r w:rsidR="002611F2">
          <w:rPr>
            <w:noProof/>
            <w:webHidden/>
          </w:rPr>
        </w:r>
        <w:r w:rsidR="002611F2">
          <w:rPr>
            <w:noProof/>
            <w:webHidden/>
          </w:rPr>
          <w:fldChar w:fldCharType="separate"/>
        </w:r>
        <w:r w:rsidR="002611F2">
          <w:rPr>
            <w:noProof/>
            <w:webHidden/>
          </w:rPr>
          <w:t>82</w:t>
        </w:r>
        <w:r w:rsidR="002611F2">
          <w:rPr>
            <w:noProof/>
            <w:webHidden/>
          </w:rPr>
          <w:fldChar w:fldCharType="end"/>
        </w:r>
      </w:hyperlink>
    </w:p>
    <w:p w14:paraId="7E3438B6"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29" w:history="1">
        <w:r w:rsidR="002611F2" w:rsidRPr="00580C25">
          <w:rPr>
            <w:rStyle w:val="Hyperlink"/>
            <w:rFonts w:cs="Arial"/>
            <w:noProof/>
            <w14:scene3d>
              <w14:camera w14:prst="orthographicFront"/>
              <w14:lightRig w14:rig="threePt" w14:dir="t">
                <w14:rot w14:lat="0" w14:lon="0" w14:rev="0"/>
              </w14:lightRig>
            </w14:scene3d>
          </w:rPr>
          <w:t>Figure 14:</w:t>
        </w:r>
        <w:r w:rsidR="002611F2">
          <w:rPr>
            <w:rFonts w:asciiTheme="minorHAnsi" w:hAnsiTheme="minorHAnsi"/>
            <w:noProof/>
            <w:szCs w:val="22"/>
            <w:lang w:val="en-AU" w:eastAsia="en-AU"/>
          </w:rPr>
          <w:tab/>
        </w:r>
        <w:r w:rsidR="002611F2" w:rsidRPr="00580C25">
          <w:rPr>
            <w:rStyle w:val="Hyperlink"/>
            <w:rFonts w:cs="Arial"/>
            <w:noProof/>
          </w:rPr>
          <w:t>Barriers to Seeking Help</w:t>
        </w:r>
        <w:r w:rsidR="002611F2">
          <w:rPr>
            <w:noProof/>
            <w:webHidden/>
          </w:rPr>
          <w:tab/>
        </w:r>
        <w:r w:rsidR="002611F2">
          <w:rPr>
            <w:noProof/>
            <w:webHidden/>
          </w:rPr>
          <w:fldChar w:fldCharType="begin"/>
        </w:r>
        <w:r w:rsidR="002611F2">
          <w:rPr>
            <w:noProof/>
            <w:webHidden/>
          </w:rPr>
          <w:instrText xml:space="preserve"> PAGEREF _Toc55404329 \h </w:instrText>
        </w:r>
        <w:r w:rsidR="002611F2">
          <w:rPr>
            <w:noProof/>
            <w:webHidden/>
          </w:rPr>
        </w:r>
        <w:r w:rsidR="002611F2">
          <w:rPr>
            <w:noProof/>
            <w:webHidden/>
          </w:rPr>
          <w:fldChar w:fldCharType="separate"/>
        </w:r>
        <w:r w:rsidR="002611F2">
          <w:rPr>
            <w:noProof/>
            <w:webHidden/>
          </w:rPr>
          <w:t>83</w:t>
        </w:r>
        <w:r w:rsidR="002611F2">
          <w:rPr>
            <w:noProof/>
            <w:webHidden/>
          </w:rPr>
          <w:fldChar w:fldCharType="end"/>
        </w:r>
      </w:hyperlink>
    </w:p>
    <w:p w14:paraId="347093D5" w14:textId="77777777" w:rsidR="002611F2" w:rsidRDefault="007E7230" w:rsidP="002611F2">
      <w:pPr>
        <w:pStyle w:val="TOC3"/>
        <w:rPr>
          <w:rFonts w:asciiTheme="minorHAnsi" w:hAnsiTheme="minorHAnsi"/>
          <w:noProof/>
          <w:szCs w:val="22"/>
          <w:lang w:val="en-AU" w:eastAsia="en-AU"/>
        </w:rPr>
      </w:pPr>
      <w:hyperlink w:anchor="_Toc55404330" w:history="1">
        <w:r w:rsidR="002611F2" w:rsidRPr="00580C25">
          <w:rPr>
            <w:rStyle w:val="Hyperlink"/>
            <w:rFonts w:cs="Arial"/>
            <w:noProof/>
          </w:rPr>
          <w:t>Methods for Accessing Information Services</w:t>
        </w:r>
        <w:r w:rsidR="002611F2">
          <w:rPr>
            <w:noProof/>
            <w:webHidden/>
          </w:rPr>
          <w:tab/>
        </w:r>
        <w:r w:rsidR="002611F2">
          <w:rPr>
            <w:noProof/>
            <w:webHidden/>
          </w:rPr>
          <w:fldChar w:fldCharType="begin"/>
        </w:r>
        <w:r w:rsidR="002611F2">
          <w:rPr>
            <w:noProof/>
            <w:webHidden/>
          </w:rPr>
          <w:instrText xml:space="preserve"> PAGEREF _Toc55404330 \h </w:instrText>
        </w:r>
        <w:r w:rsidR="002611F2">
          <w:rPr>
            <w:noProof/>
            <w:webHidden/>
          </w:rPr>
        </w:r>
        <w:r w:rsidR="002611F2">
          <w:rPr>
            <w:noProof/>
            <w:webHidden/>
          </w:rPr>
          <w:fldChar w:fldCharType="separate"/>
        </w:r>
        <w:r w:rsidR="002611F2">
          <w:rPr>
            <w:noProof/>
            <w:webHidden/>
          </w:rPr>
          <w:t>84</w:t>
        </w:r>
        <w:r w:rsidR="002611F2">
          <w:rPr>
            <w:noProof/>
            <w:webHidden/>
          </w:rPr>
          <w:fldChar w:fldCharType="end"/>
        </w:r>
      </w:hyperlink>
    </w:p>
    <w:p w14:paraId="5DE413A4"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31" w:history="1">
        <w:r w:rsidR="002611F2" w:rsidRPr="00580C25">
          <w:rPr>
            <w:rStyle w:val="Hyperlink"/>
            <w:rFonts w:cs="Arial"/>
            <w:noProof/>
            <w14:scene3d>
              <w14:camera w14:prst="orthographicFront"/>
              <w14:lightRig w14:rig="threePt" w14:dir="t">
                <w14:rot w14:lat="0" w14:lon="0" w14:rev="0"/>
              </w14:lightRig>
            </w14:scene3d>
          </w:rPr>
          <w:t>Figure 15:</w:t>
        </w:r>
        <w:r w:rsidR="002611F2">
          <w:rPr>
            <w:rFonts w:asciiTheme="minorHAnsi" w:hAnsiTheme="minorHAnsi"/>
            <w:noProof/>
            <w:szCs w:val="22"/>
            <w:lang w:val="en-AU" w:eastAsia="en-AU"/>
          </w:rPr>
          <w:tab/>
        </w:r>
        <w:r w:rsidR="002611F2" w:rsidRPr="00580C25">
          <w:rPr>
            <w:rStyle w:val="Hyperlink"/>
            <w:rFonts w:cs="Arial"/>
            <w:noProof/>
          </w:rPr>
          <w:t>Ranking Modes for Information Services</w:t>
        </w:r>
        <w:r w:rsidR="002611F2">
          <w:rPr>
            <w:noProof/>
            <w:webHidden/>
          </w:rPr>
          <w:tab/>
        </w:r>
        <w:r w:rsidR="002611F2">
          <w:rPr>
            <w:noProof/>
            <w:webHidden/>
          </w:rPr>
          <w:fldChar w:fldCharType="begin"/>
        </w:r>
        <w:r w:rsidR="002611F2">
          <w:rPr>
            <w:noProof/>
            <w:webHidden/>
          </w:rPr>
          <w:instrText xml:space="preserve"> PAGEREF _Toc55404331 \h </w:instrText>
        </w:r>
        <w:r w:rsidR="002611F2">
          <w:rPr>
            <w:noProof/>
            <w:webHidden/>
          </w:rPr>
        </w:r>
        <w:r w:rsidR="002611F2">
          <w:rPr>
            <w:noProof/>
            <w:webHidden/>
          </w:rPr>
          <w:fldChar w:fldCharType="separate"/>
        </w:r>
        <w:r w:rsidR="002611F2">
          <w:rPr>
            <w:noProof/>
            <w:webHidden/>
          </w:rPr>
          <w:t>85</w:t>
        </w:r>
        <w:r w:rsidR="002611F2">
          <w:rPr>
            <w:noProof/>
            <w:webHidden/>
          </w:rPr>
          <w:fldChar w:fldCharType="end"/>
        </w:r>
      </w:hyperlink>
    </w:p>
    <w:p w14:paraId="11D25C70" w14:textId="77777777" w:rsidR="002611F2" w:rsidRDefault="007E7230" w:rsidP="002611F2">
      <w:pPr>
        <w:pStyle w:val="TOC3"/>
        <w:rPr>
          <w:rFonts w:asciiTheme="minorHAnsi" w:hAnsiTheme="minorHAnsi"/>
          <w:noProof/>
          <w:szCs w:val="22"/>
          <w:lang w:val="en-AU" w:eastAsia="en-AU"/>
        </w:rPr>
      </w:pPr>
      <w:hyperlink w:anchor="_Toc55404332" w:history="1">
        <w:r w:rsidR="002611F2" w:rsidRPr="00580C25">
          <w:rPr>
            <w:rStyle w:val="Hyperlink"/>
            <w:rFonts w:cs="Arial"/>
            <w:noProof/>
          </w:rPr>
          <w:t>Methods for Accessing Services</w:t>
        </w:r>
        <w:r w:rsidR="002611F2">
          <w:rPr>
            <w:noProof/>
            <w:webHidden/>
          </w:rPr>
          <w:tab/>
        </w:r>
        <w:r w:rsidR="002611F2">
          <w:rPr>
            <w:noProof/>
            <w:webHidden/>
          </w:rPr>
          <w:fldChar w:fldCharType="begin"/>
        </w:r>
        <w:r w:rsidR="002611F2">
          <w:rPr>
            <w:noProof/>
            <w:webHidden/>
          </w:rPr>
          <w:instrText xml:space="preserve"> PAGEREF _Toc55404332 \h </w:instrText>
        </w:r>
        <w:r w:rsidR="002611F2">
          <w:rPr>
            <w:noProof/>
            <w:webHidden/>
          </w:rPr>
        </w:r>
        <w:r w:rsidR="002611F2">
          <w:rPr>
            <w:noProof/>
            <w:webHidden/>
          </w:rPr>
          <w:fldChar w:fldCharType="separate"/>
        </w:r>
        <w:r w:rsidR="002611F2">
          <w:rPr>
            <w:noProof/>
            <w:webHidden/>
          </w:rPr>
          <w:t>86</w:t>
        </w:r>
        <w:r w:rsidR="002611F2">
          <w:rPr>
            <w:noProof/>
            <w:webHidden/>
          </w:rPr>
          <w:fldChar w:fldCharType="end"/>
        </w:r>
      </w:hyperlink>
    </w:p>
    <w:p w14:paraId="4E30F0B4"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33" w:history="1">
        <w:r w:rsidR="002611F2" w:rsidRPr="00580C25">
          <w:rPr>
            <w:rStyle w:val="Hyperlink"/>
            <w:rFonts w:cs="Arial"/>
            <w:noProof/>
            <w14:scene3d>
              <w14:camera w14:prst="orthographicFront"/>
              <w14:lightRig w14:rig="threePt" w14:dir="t">
                <w14:rot w14:lat="0" w14:lon="0" w14:rev="0"/>
              </w14:lightRig>
            </w14:scene3d>
          </w:rPr>
          <w:t>Figure 16:</w:t>
        </w:r>
        <w:r w:rsidR="002611F2">
          <w:rPr>
            <w:rFonts w:asciiTheme="minorHAnsi" w:hAnsiTheme="minorHAnsi"/>
            <w:noProof/>
            <w:szCs w:val="22"/>
            <w:lang w:val="en-AU" w:eastAsia="en-AU"/>
          </w:rPr>
          <w:tab/>
        </w:r>
        <w:r w:rsidR="002611F2" w:rsidRPr="00580C25">
          <w:rPr>
            <w:rStyle w:val="Hyperlink"/>
            <w:rFonts w:cs="Arial"/>
            <w:noProof/>
          </w:rPr>
          <w:t>Ranking Modes for Information Services</w:t>
        </w:r>
        <w:r w:rsidR="002611F2">
          <w:rPr>
            <w:noProof/>
            <w:webHidden/>
          </w:rPr>
          <w:tab/>
        </w:r>
        <w:r w:rsidR="002611F2">
          <w:rPr>
            <w:noProof/>
            <w:webHidden/>
          </w:rPr>
          <w:fldChar w:fldCharType="begin"/>
        </w:r>
        <w:r w:rsidR="002611F2">
          <w:rPr>
            <w:noProof/>
            <w:webHidden/>
          </w:rPr>
          <w:instrText xml:space="preserve"> PAGEREF _Toc55404333 \h </w:instrText>
        </w:r>
        <w:r w:rsidR="002611F2">
          <w:rPr>
            <w:noProof/>
            <w:webHidden/>
          </w:rPr>
        </w:r>
        <w:r w:rsidR="002611F2">
          <w:rPr>
            <w:noProof/>
            <w:webHidden/>
          </w:rPr>
          <w:fldChar w:fldCharType="separate"/>
        </w:r>
        <w:r w:rsidR="002611F2">
          <w:rPr>
            <w:noProof/>
            <w:webHidden/>
          </w:rPr>
          <w:t>86</w:t>
        </w:r>
        <w:r w:rsidR="002611F2">
          <w:rPr>
            <w:noProof/>
            <w:webHidden/>
          </w:rPr>
          <w:fldChar w:fldCharType="end"/>
        </w:r>
      </w:hyperlink>
    </w:p>
    <w:p w14:paraId="468F1630" w14:textId="77777777" w:rsidR="002611F2" w:rsidRDefault="007E7230" w:rsidP="002611F2">
      <w:pPr>
        <w:pStyle w:val="TOC3"/>
        <w:rPr>
          <w:rFonts w:asciiTheme="minorHAnsi" w:hAnsiTheme="minorHAnsi"/>
          <w:noProof/>
          <w:szCs w:val="22"/>
          <w:lang w:val="en-AU" w:eastAsia="en-AU"/>
        </w:rPr>
      </w:pPr>
      <w:hyperlink w:anchor="_Toc55404334" w:history="1">
        <w:r w:rsidR="002611F2" w:rsidRPr="00580C25">
          <w:rPr>
            <w:rStyle w:val="Hyperlink"/>
            <w:rFonts w:cs="Arial"/>
            <w:noProof/>
          </w:rPr>
          <w:t>Awareness and Use of Existing Support Services</w:t>
        </w:r>
        <w:r w:rsidR="002611F2">
          <w:rPr>
            <w:noProof/>
            <w:webHidden/>
          </w:rPr>
          <w:tab/>
        </w:r>
        <w:r w:rsidR="002611F2">
          <w:rPr>
            <w:noProof/>
            <w:webHidden/>
          </w:rPr>
          <w:fldChar w:fldCharType="begin"/>
        </w:r>
        <w:r w:rsidR="002611F2">
          <w:rPr>
            <w:noProof/>
            <w:webHidden/>
          </w:rPr>
          <w:instrText xml:space="preserve"> PAGEREF _Toc55404334 \h </w:instrText>
        </w:r>
        <w:r w:rsidR="002611F2">
          <w:rPr>
            <w:noProof/>
            <w:webHidden/>
          </w:rPr>
        </w:r>
        <w:r w:rsidR="002611F2">
          <w:rPr>
            <w:noProof/>
            <w:webHidden/>
          </w:rPr>
          <w:fldChar w:fldCharType="separate"/>
        </w:r>
        <w:r w:rsidR="002611F2">
          <w:rPr>
            <w:noProof/>
            <w:webHidden/>
          </w:rPr>
          <w:t>87</w:t>
        </w:r>
        <w:r w:rsidR="002611F2">
          <w:rPr>
            <w:noProof/>
            <w:webHidden/>
          </w:rPr>
          <w:fldChar w:fldCharType="end"/>
        </w:r>
      </w:hyperlink>
    </w:p>
    <w:p w14:paraId="7A52FF62"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35" w:history="1">
        <w:r w:rsidR="002611F2" w:rsidRPr="00580C25">
          <w:rPr>
            <w:rStyle w:val="Hyperlink"/>
            <w:rFonts w:cs="Arial"/>
            <w:noProof/>
            <w14:scene3d>
              <w14:camera w14:prst="orthographicFront"/>
              <w14:lightRig w14:rig="threePt" w14:dir="t">
                <w14:rot w14:lat="0" w14:lon="0" w14:rev="0"/>
              </w14:lightRig>
            </w14:scene3d>
          </w:rPr>
          <w:t>Figure 17:</w:t>
        </w:r>
        <w:r w:rsidR="002611F2">
          <w:rPr>
            <w:rFonts w:asciiTheme="minorHAnsi" w:hAnsiTheme="minorHAnsi"/>
            <w:noProof/>
            <w:szCs w:val="22"/>
            <w:lang w:val="en-AU" w:eastAsia="en-AU"/>
          </w:rPr>
          <w:tab/>
        </w:r>
        <w:r w:rsidR="002611F2" w:rsidRPr="00580C25">
          <w:rPr>
            <w:rStyle w:val="Hyperlink"/>
            <w:rFonts w:cs="Arial"/>
            <w:noProof/>
          </w:rPr>
          <w:t>Awareness and Use of Support Services</w:t>
        </w:r>
        <w:r w:rsidR="002611F2">
          <w:rPr>
            <w:noProof/>
            <w:webHidden/>
          </w:rPr>
          <w:tab/>
        </w:r>
        <w:r w:rsidR="002611F2">
          <w:rPr>
            <w:noProof/>
            <w:webHidden/>
          </w:rPr>
          <w:fldChar w:fldCharType="begin"/>
        </w:r>
        <w:r w:rsidR="002611F2">
          <w:rPr>
            <w:noProof/>
            <w:webHidden/>
          </w:rPr>
          <w:instrText xml:space="preserve"> PAGEREF _Toc55404335 \h </w:instrText>
        </w:r>
        <w:r w:rsidR="002611F2">
          <w:rPr>
            <w:noProof/>
            <w:webHidden/>
          </w:rPr>
        </w:r>
        <w:r w:rsidR="002611F2">
          <w:rPr>
            <w:noProof/>
            <w:webHidden/>
          </w:rPr>
          <w:fldChar w:fldCharType="separate"/>
        </w:r>
        <w:r w:rsidR="002611F2">
          <w:rPr>
            <w:noProof/>
            <w:webHidden/>
          </w:rPr>
          <w:t>88</w:t>
        </w:r>
        <w:r w:rsidR="002611F2">
          <w:rPr>
            <w:noProof/>
            <w:webHidden/>
          </w:rPr>
          <w:fldChar w:fldCharType="end"/>
        </w:r>
      </w:hyperlink>
    </w:p>
    <w:p w14:paraId="5D1C4B89"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36" w:history="1">
        <w:r w:rsidR="002611F2" w:rsidRPr="00580C25">
          <w:rPr>
            <w:rStyle w:val="Hyperlink"/>
            <w:noProof/>
          </w:rPr>
          <w:t>Table 16:</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Business Size</w:t>
        </w:r>
        <w:r w:rsidR="002611F2">
          <w:rPr>
            <w:noProof/>
            <w:webHidden/>
          </w:rPr>
          <w:tab/>
        </w:r>
        <w:r w:rsidR="002611F2">
          <w:rPr>
            <w:noProof/>
            <w:webHidden/>
          </w:rPr>
          <w:fldChar w:fldCharType="begin"/>
        </w:r>
        <w:r w:rsidR="002611F2">
          <w:rPr>
            <w:noProof/>
            <w:webHidden/>
          </w:rPr>
          <w:instrText xml:space="preserve"> PAGEREF _Toc55404336 \h </w:instrText>
        </w:r>
        <w:r w:rsidR="002611F2">
          <w:rPr>
            <w:noProof/>
            <w:webHidden/>
          </w:rPr>
        </w:r>
        <w:r w:rsidR="002611F2">
          <w:rPr>
            <w:noProof/>
            <w:webHidden/>
          </w:rPr>
          <w:fldChar w:fldCharType="separate"/>
        </w:r>
        <w:r w:rsidR="002611F2">
          <w:rPr>
            <w:noProof/>
            <w:webHidden/>
          </w:rPr>
          <w:t>90</w:t>
        </w:r>
        <w:r w:rsidR="002611F2">
          <w:rPr>
            <w:noProof/>
            <w:webHidden/>
          </w:rPr>
          <w:fldChar w:fldCharType="end"/>
        </w:r>
      </w:hyperlink>
    </w:p>
    <w:p w14:paraId="218AA734"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37" w:history="1">
        <w:r w:rsidR="002611F2" w:rsidRPr="00580C25">
          <w:rPr>
            <w:rStyle w:val="Hyperlink"/>
            <w:noProof/>
          </w:rPr>
          <w:t>Table 17:</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Age and Gender</w:t>
        </w:r>
        <w:r w:rsidR="002611F2">
          <w:rPr>
            <w:noProof/>
            <w:webHidden/>
          </w:rPr>
          <w:tab/>
        </w:r>
        <w:r w:rsidR="002611F2">
          <w:rPr>
            <w:noProof/>
            <w:webHidden/>
          </w:rPr>
          <w:fldChar w:fldCharType="begin"/>
        </w:r>
        <w:r w:rsidR="002611F2">
          <w:rPr>
            <w:noProof/>
            <w:webHidden/>
          </w:rPr>
          <w:instrText xml:space="preserve"> PAGEREF _Toc55404337 \h </w:instrText>
        </w:r>
        <w:r w:rsidR="002611F2">
          <w:rPr>
            <w:noProof/>
            <w:webHidden/>
          </w:rPr>
        </w:r>
        <w:r w:rsidR="002611F2">
          <w:rPr>
            <w:noProof/>
            <w:webHidden/>
          </w:rPr>
          <w:fldChar w:fldCharType="separate"/>
        </w:r>
        <w:r w:rsidR="002611F2">
          <w:rPr>
            <w:noProof/>
            <w:webHidden/>
          </w:rPr>
          <w:t>91</w:t>
        </w:r>
        <w:r w:rsidR="002611F2">
          <w:rPr>
            <w:noProof/>
            <w:webHidden/>
          </w:rPr>
          <w:fldChar w:fldCharType="end"/>
        </w:r>
      </w:hyperlink>
    </w:p>
    <w:p w14:paraId="5F3D46F6"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38" w:history="1">
        <w:r w:rsidR="002611F2" w:rsidRPr="00580C25">
          <w:rPr>
            <w:rStyle w:val="Hyperlink"/>
            <w:noProof/>
          </w:rPr>
          <w:t>Table 18:</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CALD and non-CALD</w:t>
        </w:r>
        <w:r w:rsidR="002611F2">
          <w:rPr>
            <w:noProof/>
            <w:webHidden/>
          </w:rPr>
          <w:tab/>
        </w:r>
        <w:r w:rsidR="002611F2">
          <w:rPr>
            <w:noProof/>
            <w:webHidden/>
          </w:rPr>
          <w:fldChar w:fldCharType="begin"/>
        </w:r>
        <w:r w:rsidR="002611F2">
          <w:rPr>
            <w:noProof/>
            <w:webHidden/>
          </w:rPr>
          <w:instrText xml:space="preserve"> PAGEREF _Toc55404338 \h </w:instrText>
        </w:r>
        <w:r w:rsidR="002611F2">
          <w:rPr>
            <w:noProof/>
            <w:webHidden/>
          </w:rPr>
        </w:r>
        <w:r w:rsidR="002611F2">
          <w:rPr>
            <w:noProof/>
            <w:webHidden/>
          </w:rPr>
          <w:fldChar w:fldCharType="separate"/>
        </w:r>
        <w:r w:rsidR="002611F2">
          <w:rPr>
            <w:noProof/>
            <w:webHidden/>
          </w:rPr>
          <w:t>92</w:t>
        </w:r>
        <w:r w:rsidR="002611F2">
          <w:rPr>
            <w:noProof/>
            <w:webHidden/>
          </w:rPr>
          <w:fldChar w:fldCharType="end"/>
        </w:r>
      </w:hyperlink>
    </w:p>
    <w:p w14:paraId="4CD839BC"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39" w:history="1">
        <w:r w:rsidR="002611F2" w:rsidRPr="00580C25">
          <w:rPr>
            <w:rStyle w:val="Hyperlink"/>
            <w:noProof/>
          </w:rPr>
          <w:t>Table 19:</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Location</w:t>
        </w:r>
        <w:r w:rsidR="002611F2">
          <w:rPr>
            <w:noProof/>
            <w:webHidden/>
          </w:rPr>
          <w:tab/>
        </w:r>
        <w:r w:rsidR="002611F2">
          <w:rPr>
            <w:noProof/>
            <w:webHidden/>
          </w:rPr>
          <w:fldChar w:fldCharType="begin"/>
        </w:r>
        <w:r w:rsidR="002611F2">
          <w:rPr>
            <w:noProof/>
            <w:webHidden/>
          </w:rPr>
          <w:instrText xml:space="preserve"> PAGEREF _Toc55404339 \h </w:instrText>
        </w:r>
        <w:r w:rsidR="002611F2">
          <w:rPr>
            <w:noProof/>
            <w:webHidden/>
          </w:rPr>
        </w:r>
        <w:r w:rsidR="002611F2">
          <w:rPr>
            <w:noProof/>
            <w:webHidden/>
          </w:rPr>
          <w:fldChar w:fldCharType="separate"/>
        </w:r>
        <w:r w:rsidR="002611F2">
          <w:rPr>
            <w:noProof/>
            <w:webHidden/>
          </w:rPr>
          <w:t>93</w:t>
        </w:r>
        <w:r w:rsidR="002611F2">
          <w:rPr>
            <w:noProof/>
            <w:webHidden/>
          </w:rPr>
          <w:fldChar w:fldCharType="end"/>
        </w:r>
      </w:hyperlink>
    </w:p>
    <w:p w14:paraId="1E2BD07E"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40" w:history="1">
        <w:r w:rsidR="002611F2" w:rsidRPr="00580C25">
          <w:rPr>
            <w:rStyle w:val="Hyperlink"/>
            <w:noProof/>
          </w:rPr>
          <w:t>Table 20:</w:t>
        </w:r>
        <w:r w:rsidR="002611F2">
          <w:rPr>
            <w:rFonts w:asciiTheme="minorHAnsi" w:hAnsiTheme="minorHAnsi"/>
            <w:noProof/>
            <w:szCs w:val="22"/>
            <w:lang w:val="en-AU" w:eastAsia="en-AU"/>
          </w:rPr>
          <w:tab/>
        </w:r>
        <w:r w:rsidR="002611F2" w:rsidRPr="00580C25">
          <w:rPr>
            <w:rStyle w:val="Hyperlink"/>
            <w:rFonts w:cs="Arial"/>
            <w:noProof/>
          </w:rPr>
          <w:t>Not Aware of Mental Health Support Agencies by Business Cycle</w:t>
        </w:r>
        <w:r w:rsidR="002611F2">
          <w:rPr>
            <w:noProof/>
            <w:webHidden/>
          </w:rPr>
          <w:tab/>
        </w:r>
        <w:r w:rsidR="002611F2">
          <w:rPr>
            <w:noProof/>
            <w:webHidden/>
          </w:rPr>
          <w:fldChar w:fldCharType="begin"/>
        </w:r>
        <w:r w:rsidR="002611F2">
          <w:rPr>
            <w:noProof/>
            <w:webHidden/>
          </w:rPr>
          <w:instrText xml:space="preserve"> PAGEREF _Toc55404340 \h </w:instrText>
        </w:r>
        <w:r w:rsidR="002611F2">
          <w:rPr>
            <w:noProof/>
            <w:webHidden/>
          </w:rPr>
        </w:r>
        <w:r w:rsidR="002611F2">
          <w:rPr>
            <w:noProof/>
            <w:webHidden/>
          </w:rPr>
          <w:fldChar w:fldCharType="separate"/>
        </w:r>
        <w:r w:rsidR="002611F2">
          <w:rPr>
            <w:noProof/>
            <w:webHidden/>
          </w:rPr>
          <w:t>94</w:t>
        </w:r>
        <w:r w:rsidR="002611F2">
          <w:rPr>
            <w:noProof/>
            <w:webHidden/>
          </w:rPr>
          <w:fldChar w:fldCharType="end"/>
        </w:r>
      </w:hyperlink>
    </w:p>
    <w:p w14:paraId="11EA3A88"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41" w:history="1">
        <w:r w:rsidR="002611F2" w:rsidRPr="00580C25">
          <w:rPr>
            <w:rStyle w:val="Hyperlink"/>
            <w:rFonts w:cs="Arial"/>
            <w:noProof/>
          </w:rPr>
          <w:t>Effectiveness of Support</w:t>
        </w:r>
        <w:r w:rsidR="002611F2">
          <w:rPr>
            <w:noProof/>
            <w:webHidden/>
          </w:rPr>
          <w:tab/>
        </w:r>
        <w:r w:rsidR="002611F2">
          <w:rPr>
            <w:noProof/>
            <w:webHidden/>
          </w:rPr>
          <w:fldChar w:fldCharType="begin"/>
        </w:r>
        <w:r w:rsidR="002611F2">
          <w:rPr>
            <w:noProof/>
            <w:webHidden/>
          </w:rPr>
          <w:instrText xml:space="preserve"> PAGEREF _Toc55404341 \h </w:instrText>
        </w:r>
        <w:r w:rsidR="002611F2">
          <w:rPr>
            <w:noProof/>
            <w:webHidden/>
          </w:rPr>
        </w:r>
        <w:r w:rsidR="002611F2">
          <w:rPr>
            <w:noProof/>
            <w:webHidden/>
          </w:rPr>
          <w:fldChar w:fldCharType="separate"/>
        </w:r>
        <w:r w:rsidR="002611F2">
          <w:rPr>
            <w:noProof/>
            <w:webHidden/>
          </w:rPr>
          <w:t>95</w:t>
        </w:r>
        <w:r w:rsidR="002611F2">
          <w:rPr>
            <w:noProof/>
            <w:webHidden/>
          </w:rPr>
          <w:fldChar w:fldCharType="end"/>
        </w:r>
      </w:hyperlink>
    </w:p>
    <w:p w14:paraId="61D43531" w14:textId="77777777" w:rsidR="002611F2" w:rsidRDefault="007E7230" w:rsidP="002611F2">
      <w:pPr>
        <w:pStyle w:val="TOC3"/>
        <w:rPr>
          <w:rFonts w:asciiTheme="minorHAnsi" w:hAnsiTheme="minorHAnsi"/>
          <w:noProof/>
          <w:szCs w:val="22"/>
          <w:lang w:val="en-AU" w:eastAsia="en-AU"/>
        </w:rPr>
      </w:pPr>
      <w:hyperlink w:anchor="_Toc55404342" w:history="1">
        <w:r w:rsidR="002611F2" w:rsidRPr="00580C25">
          <w:rPr>
            <w:rStyle w:val="Hyperlink"/>
            <w:rFonts w:cs="Arial"/>
            <w:noProof/>
          </w:rPr>
          <w:t>Use of Support Services</w:t>
        </w:r>
        <w:r w:rsidR="002611F2">
          <w:rPr>
            <w:noProof/>
            <w:webHidden/>
          </w:rPr>
          <w:tab/>
        </w:r>
        <w:r w:rsidR="002611F2">
          <w:rPr>
            <w:noProof/>
            <w:webHidden/>
          </w:rPr>
          <w:fldChar w:fldCharType="begin"/>
        </w:r>
        <w:r w:rsidR="002611F2">
          <w:rPr>
            <w:noProof/>
            <w:webHidden/>
          </w:rPr>
          <w:instrText xml:space="preserve"> PAGEREF _Toc55404342 \h </w:instrText>
        </w:r>
        <w:r w:rsidR="002611F2">
          <w:rPr>
            <w:noProof/>
            <w:webHidden/>
          </w:rPr>
        </w:r>
        <w:r w:rsidR="002611F2">
          <w:rPr>
            <w:noProof/>
            <w:webHidden/>
          </w:rPr>
          <w:fldChar w:fldCharType="separate"/>
        </w:r>
        <w:r w:rsidR="002611F2">
          <w:rPr>
            <w:noProof/>
            <w:webHidden/>
          </w:rPr>
          <w:t>95</w:t>
        </w:r>
        <w:r w:rsidR="002611F2">
          <w:rPr>
            <w:noProof/>
            <w:webHidden/>
          </w:rPr>
          <w:fldChar w:fldCharType="end"/>
        </w:r>
      </w:hyperlink>
    </w:p>
    <w:p w14:paraId="25098513"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43" w:history="1">
        <w:r w:rsidR="002611F2" w:rsidRPr="00580C25">
          <w:rPr>
            <w:rStyle w:val="Hyperlink"/>
            <w:rFonts w:cs="Arial"/>
            <w:noProof/>
            <w14:scene3d>
              <w14:camera w14:prst="orthographicFront"/>
              <w14:lightRig w14:rig="threePt" w14:dir="t">
                <w14:rot w14:lat="0" w14:lon="0" w14:rev="0"/>
              </w14:lightRig>
            </w14:scene3d>
          </w:rPr>
          <w:t>Figure 18:</w:t>
        </w:r>
        <w:r w:rsidR="002611F2">
          <w:rPr>
            <w:rFonts w:asciiTheme="minorHAnsi" w:hAnsiTheme="minorHAnsi"/>
            <w:noProof/>
            <w:szCs w:val="22"/>
            <w:lang w:val="en-AU" w:eastAsia="en-AU"/>
          </w:rPr>
          <w:tab/>
        </w:r>
        <w:r w:rsidR="002611F2" w:rsidRPr="00580C25">
          <w:rPr>
            <w:rStyle w:val="Hyperlink"/>
            <w:rFonts w:cs="Arial"/>
            <w:noProof/>
          </w:rPr>
          <w:t>Support Services Used in Past Few Months</w:t>
        </w:r>
        <w:r w:rsidR="002611F2">
          <w:rPr>
            <w:noProof/>
            <w:webHidden/>
          </w:rPr>
          <w:tab/>
        </w:r>
        <w:r w:rsidR="002611F2">
          <w:rPr>
            <w:noProof/>
            <w:webHidden/>
          </w:rPr>
          <w:fldChar w:fldCharType="begin"/>
        </w:r>
        <w:r w:rsidR="002611F2">
          <w:rPr>
            <w:noProof/>
            <w:webHidden/>
          </w:rPr>
          <w:instrText xml:space="preserve"> PAGEREF _Toc55404343 \h </w:instrText>
        </w:r>
        <w:r w:rsidR="002611F2">
          <w:rPr>
            <w:noProof/>
            <w:webHidden/>
          </w:rPr>
        </w:r>
        <w:r w:rsidR="002611F2">
          <w:rPr>
            <w:noProof/>
            <w:webHidden/>
          </w:rPr>
          <w:fldChar w:fldCharType="separate"/>
        </w:r>
        <w:r w:rsidR="002611F2">
          <w:rPr>
            <w:noProof/>
            <w:webHidden/>
          </w:rPr>
          <w:t>95</w:t>
        </w:r>
        <w:r w:rsidR="002611F2">
          <w:rPr>
            <w:noProof/>
            <w:webHidden/>
          </w:rPr>
          <w:fldChar w:fldCharType="end"/>
        </w:r>
      </w:hyperlink>
    </w:p>
    <w:p w14:paraId="7942EF6F"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44" w:history="1">
        <w:r w:rsidR="002611F2" w:rsidRPr="00580C25">
          <w:rPr>
            <w:rStyle w:val="Hyperlink"/>
            <w:noProof/>
          </w:rPr>
          <w:t>Table 21:</w:t>
        </w:r>
        <w:r w:rsidR="002611F2">
          <w:rPr>
            <w:rFonts w:asciiTheme="minorHAnsi" w:hAnsiTheme="minorHAnsi"/>
            <w:noProof/>
            <w:szCs w:val="22"/>
            <w:lang w:val="en-AU" w:eastAsia="en-AU"/>
          </w:rPr>
          <w:tab/>
        </w:r>
        <w:r w:rsidR="002611F2" w:rsidRPr="00580C25">
          <w:rPr>
            <w:rStyle w:val="Hyperlink"/>
            <w:rFonts w:cs="Arial"/>
            <w:noProof/>
          </w:rPr>
          <w:t>Use of Support by Category</w:t>
        </w:r>
        <w:r w:rsidR="002611F2">
          <w:rPr>
            <w:noProof/>
            <w:webHidden/>
          </w:rPr>
          <w:tab/>
        </w:r>
        <w:r w:rsidR="002611F2">
          <w:rPr>
            <w:noProof/>
            <w:webHidden/>
          </w:rPr>
          <w:fldChar w:fldCharType="begin"/>
        </w:r>
        <w:r w:rsidR="002611F2">
          <w:rPr>
            <w:noProof/>
            <w:webHidden/>
          </w:rPr>
          <w:instrText xml:space="preserve"> PAGEREF _Toc55404344 \h </w:instrText>
        </w:r>
        <w:r w:rsidR="002611F2">
          <w:rPr>
            <w:noProof/>
            <w:webHidden/>
          </w:rPr>
        </w:r>
        <w:r w:rsidR="002611F2">
          <w:rPr>
            <w:noProof/>
            <w:webHidden/>
          </w:rPr>
          <w:fldChar w:fldCharType="separate"/>
        </w:r>
        <w:r w:rsidR="002611F2">
          <w:rPr>
            <w:noProof/>
            <w:webHidden/>
          </w:rPr>
          <w:t>96</w:t>
        </w:r>
        <w:r w:rsidR="002611F2">
          <w:rPr>
            <w:noProof/>
            <w:webHidden/>
          </w:rPr>
          <w:fldChar w:fldCharType="end"/>
        </w:r>
      </w:hyperlink>
    </w:p>
    <w:p w14:paraId="17E864BF"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45" w:history="1">
        <w:r w:rsidR="002611F2" w:rsidRPr="00580C25">
          <w:rPr>
            <w:rStyle w:val="Hyperlink"/>
            <w:rFonts w:cs="Arial"/>
            <w:noProof/>
            <w14:scene3d>
              <w14:camera w14:prst="orthographicFront"/>
              <w14:lightRig w14:rig="threePt" w14:dir="t">
                <w14:rot w14:lat="0" w14:lon="0" w14:rev="0"/>
              </w14:lightRig>
            </w14:scene3d>
          </w:rPr>
          <w:t>Figure 19:</w:t>
        </w:r>
        <w:r w:rsidR="002611F2">
          <w:rPr>
            <w:rFonts w:asciiTheme="minorHAnsi" w:hAnsiTheme="minorHAnsi"/>
            <w:noProof/>
            <w:szCs w:val="22"/>
            <w:lang w:val="en-AU" w:eastAsia="en-AU"/>
          </w:rPr>
          <w:tab/>
        </w:r>
        <w:r w:rsidR="002611F2" w:rsidRPr="00580C25">
          <w:rPr>
            <w:rStyle w:val="Hyperlink"/>
            <w:rFonts w:cs="Arial"/>
            <w:noProof/>
          </w:rPr>
          <w:t>Mode of Support Services Used in Past Few Months</w:t>
        </w:r>
        <w:r w:rsidR="002611F2">
          <w:rPr>
            <w:noProof/>
            <w:webHidden/>
          </w:rPr>
          <w:tab/>
        </w:r>
        <w:r w:rsidR="002611F2">
          <w:rPr>
            <w:noProof/>
            <w:webHidden/>
          </w:rPr>
          <w:fldChar w:fldCharType="begin"/>
        </w:r>
        <w:r w:rsidR="002611F2">
          <w:rPr>
            <w:noProof/>
            <w:webHidden/>
          </w:rPr>
          <w:instrText xml:space="preserve"> PAGEREF _Toc55404345 \h </w:instrText>
        </w:r>
        <w:r w:rsidR="002611F2">
          <w:rPr>
            <w:noProof/>
            <w:webHidden/>
          </w:rPr>
        </w:r>
        <w:r w:rsidR="002611F2">
          <w:rPr>
            <w:noProof/>
            <w:webHidden/>
          </w:rPr>
          <w:fldChar w:fldCharType="separate"/>
        </w:r>
        <w:r w:rsidR="002611F2">
          <w:rPr>
            <w:noProof/>
            <w:webHidden/>
          </w:rPr>
          <w:t>99</w:t>
        </w:r>
        <w:r w:rsidR="002611F2">
          <w:rPr>
            <w:noProof/>
            <w:webHidden/>
          </w:rPr>
          <w:fldChar w:fldCharType="end"/>
        </w:r>
      </w:hyperlink>
    </w:p>
    <w:p w14:paraId="496DAAC2" w14:textId="77777777" w:rsidR="002611F2" w:rsidRDefault="007E7230" w:rsidP="002611F2">
      <w:pPr>
        <w:pStyle w:val="TOC3"/>
        <w:rPr>
          <w:rFonts w:asciiTheme="minorHAnsi" w:hAnsiTheme="minorHAnsi"/>
          <w:noProof/>
          <w:szCs w:val="22"/>
          <w:lang w:val="en-AU" w:eastAsia="en-AU"/>
        </w:rPr>
      </w:pPr>
      <w:hyperlink w:anchor="_Toc55404346" w:history="1">
        <w:r w:rsidR="002611F2" w:rsidRPr="00580C25">
          <w:rPr>
            <w:rStyle w:val="Hyperlink"/>
            <w:rFonts w:cs="Arial"/>
            <w:noProof/>
          </w:rPr>
          <w:t>Evaluation of Support Services Used</w:t>
        </w:r>
        <w:r w:rsidR="002611F2">
          <w:rPr>
            <w:noProof/>
            <w:webHidden/>
          </w:rPr>
          <w:tab/>
        </w:r>
        <w:r w:rsidR="002611F2">
          <w:rPr>
            <w:noProof/>
            <w:webHidden/>
          </w:rPr>
          <w:fldChar w:fldCharType="begin"/>
        </w:r>
        <w:r w:rsidR="002611F2">
          <w:rPr>
            <w:noProof/>
            <w:webHidden/>
          </w:rPr>
          <w:instrText xml:space="preserve"> PAGEREF _Toc55404346 \h </w:instrText>
        </w:r>
        <w:r w:rsidR="002611F2">
          <w:rPr>
            <w:noProof/>
            <w:webHidden/>
          </w:rPr>
        </w:r>
        <w:r w:rsidR="002611F2">
          <w:rPr>
            <w:noProof/>
            <w:webHidden/>
          </w:rPr>
          <w:fldChar w:fldCharType="separate"/>
        </w:r>
        <w:r w:rsidR="002611F2">
          <w:rPr>
            <w:noProof/>
            <w:webHidden/>
          </w:rPr>
          <w:t>100</w:t>
        </w:r>
        <w:r w:rsidR="002611F2">
          <w:rPr>
            <w:noProof/>
            <w:webHidden/>
          </w:rPr>
          <w:fldChar w:fldCharType="end"/>
        </w:r>
      </w:hyperlink>
    </w:p>
    <w:p w14:paraId="0F3CB73C"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47" w:history="1">
        <w:r w:rsidR="002611F2" w:rsidRPr="00580C25">
          <w:rPr>
            <w:rStyle w:val="Hyperlink"/>
            <w:rFonts w:cs="Arial"/>
            <w:noProof/>
            <w14:scene3d>
              <w14:camera w14:prst="orthographicFront"/>
              <w14:lightRig w14:rig="threePt" w14:dir="t">
                <w14:rot w14:lat="0" w14:lon="0" w14:rev="0"/>
              </w14:lightRig>
            </w14:scene3d>
          </w:rPr>
          <w:t>Figure 20:</w:t>
        </w:r>
        <w:r w:rsidR="002611F2">
          <w:rPr>
            <w:rFonts w:asciiTheme="minorHAnsi" w:hAnsiTheme="minorHAnsi"/>
            <w:noProof/>
            <w:szCs w:val="22"/>
            <w:lang w:val="en-AU" w:eastAsia="en-AU"/>
          </w:rPr>
          <w:tab/>
        </w:r>
        <w:r w:rsidR="002611F2" w:rsidRPr="00580C25">
          <w:rPr>
            <w:rStyle w:val="Hyperlink"/>
            <w:rFonts w:cs="Arial"/>
            <w:noProof/>
          </w:rPr>
          <w:t>Qualities of Support Services Used in Past Few Months</w:t>
        </w:r>
        <w:r w:rsidR="002611F2">
          <w:rPr>
            <w:noProof/>
            <w:webHidden/>
          </w:rPr>
          <w:tab/>
        </w:r>
        <w:r w:rsidR="002611F2">
          <w:rPr>
            <w:noProof/>
            <w:webHidden/>
          </w:rPr>
          <w:fldChar w:fldCharType="begin"/>
        </w:r>
        <w:r w:rsidR="002611F2">
          <w:rPr>
            <w:noProof/>
            <w:webHidden/>
          </w:rPr>
          <w:instrText xml:space="preserve"> PAGEREF _Toc55404347 \h </w:instrText>
        </w:r>
        <w:r w:rsidR="002611F2">
          <w:rPr>
            <w:noProof/>
            <w:webHidden/>
          </w:rPr>
        </w:r>
        <w:r w:rsidR="002611F2">
          <w:rPr>
            <w:noProof/>
            <w:webHidden/>
          </w:rPr>
          <w:fldChar w:fldCharType="separate"/>
        </w:r>
        <w:r w:rsidR="002611F2">
          <w:rPr>
            <w:noProof/>
            <w:webHidden/>
          </w:rPr>
          <w:t>100</w:t>
        </w:r>
        <w:r w:rsidR="002611F2">
          <w:rPr>
            <w:noProof/>
            <w:webHidden/>
          </w:rPr>
          <w:fldChar w:fldCharType="end"/>
        </w:r>
      </w:hyperlink>
    </w:p>
    <w:p w14:paraId="274E3BB6"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48" w:history="1">
        <w:r w:rsidR="002611F2" w:rsidRPr="00580C25">
          <w:rPr>
            <w:rStyle w:val="Hyperlink"/>
            <w:noProof/>
          </w:rPr>
          <w:t>Table 22:</w:t>
        </w:r>
        <w:r w:rsidR="002611F2">
          <w:rPr>
            <w:rFonts w:asciiTheme="minorHAnsi" w:hAnsiTheme="minorHAnsi"/>
            <w:noProof/>
            <w:szCs w:val="22"/>
            <w:lang w:val="en-AU" w:eastAsia="en-AU"/>
          </w:rPr>
          <w:tab/>
        </w:r>
        <w:r w:rsidR="002611F2" w:rsidRPr="00580C25">
          <w:rPr>
            <w:rStyle w:val="Hyperlink"/>
            <w:rFonts w:cs="Arial"/>
            <w:noProof/>
          </w:rPr>
          <w:t>Aspect of Service that Stood Out</w:t>
        </w:r>
        <w:r w:rsidR="002611F2">
          <w:rPr>
            <w:noProof/>
            <w:webHidden/>
          </w:rPr>
          <w:tab/>
        </w:r>
        <w:r w:rsidR="002611F2">
          <w:rPr>
            <w:noProof/>
            <w:webHidden/>
          </w:rPr>
          <w:fldChar w:fldCharType="begin"/>
        </w:r>
        <w:r w:rsidR="002611F2">
          <w:rPr>
            <w:noProof/>
            <w:webHidden/>
          </w:rPr>
          <w:instrText xml:space="preserve"> PAGEREF _Toc55404348 \h </w:instrText>
        </w:r>
        <w:r w:rsidR="002611F2">
          <w:rPr>
            <w:noProof/>
            <w:webHidden/>
          </w:rPr>
        </w:r>
        <w:r w:rsidR="002611F2">
          <w:rPr>
            <w:noProof/>
            <w:webHidden/>
          </w:rPr>
          <w:fldChar w:fldCharType="separate"/>
        </w:r>
        <w:r w:rsidR="002611F2">
          <w:rPr>
            <w:noProof/>
            <w:webHidden/>
          </w:rPr>
          <w:t>101</w:t>
        </w:r>
        <w:r w:rsidR="002611F2">
          <w:rPr>
            <w:noProof/>
            <w:webHidden/>
          </w:rPr>
          <w:fldChar w:fldCharType="end"/>
        </w:r>
      </w:hyperlink>
    </w:p>
    <w:p w14:paraId="7F557075"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49" w:history="1">
        <w:r w:rsidR="002611F2" w:rsidRPr="00580C25">
          <w:rPr>
            <w:rStyle w:val="Hyperlink"/>
            <w:noProof/>
          </w:rPr>
          <w:t>Table 23:</w:t>
        </w:r>
        <w:r w:rsidR="002611F2">
          <w:rPr>
            <w:rFonts w:asciiTheme="minorHAnsi" w:hAnsiTheme="minorHAnsi"/>
            <w:noProof/>
            <w:szCs w:val="22"/>
            <w:lang w:val="en-AU" w:eastAsia="en-AU"/>
          </w:rPr>
          <w:tab/>
        </w:r>
        <w:r w:rsidR="002611F2" w:rsidRPr="00580C25">
          <w:rPr>
            <w:rStyle w:val="Hyperlink"/>
            <w:rFonts w:cs="Arial"/>
            <w:noProof/>
          </w:rPr>
          <w:t>Aspect of Service that Did Not Like</w:t>
        </w:r>
        <w:r w:rsidR="002611F2">
          <w:rPr>
            <w:noProof/>
            <w:webHidden/>
          </w:rPr>
          <w:tab/>
        </w:r>
        <w:r w:rsidR="002611F2">
          <w:rPr>
            <w:noProof/>
            <w:webHidden/>
          </w:rPr>
          <w:fldChar w:fldCharType="begin"/>
        </w:r>
        <w:r w:rsidR="002611F2">
          <w:rPr>
            <w:noProof/>
            <w:webHidden/>
          </w:rPr>
          <w:instrText xml:space="preserve"> PAGEREF _Toc55404349 \h </w:instrText>
        </w:r>
        <w:r w:rsidR="002611F2">
          <w:rPr>
            <w:noProof/>
            <w:webHidden/>
          </w:rPr>
        </w:r>
        <w:r w:rsidR="002611F2">
          <w:rPr>
            <w:noProof/>
            <w:webHidden/>
          </w:rPr>
          <w:fldChar w:fldCharType="separate"/>
        </w:r>
        <w:r w:rsidR="002611F2">
          <w:rPr>
            <w:noProof/>
            <w:webHidden/>
          </w:rPr>
          <w:t>102</w:t>
        </w:r>
        <w:r w:rsidR="002611F2">
          <w:rPr>
            <w:noProof/>
            <w:webHidden/>
          </w:rPr>
          <w:fldChar w:fldCharType="end"/>
        </w:r>
      </w:hyperlink>
    </w:p>
    <w:p w14:paraId="0BC83351"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50" w:history="1">
        <w:r w:rsidR="002611F2" w:rsidRPr="00580C25">
          <w:rPr>
            <w:rStyle w:val="Hyperlink"/>
            <w:rFonts w:cs="Arial"/>
            <w:noProof/>
            <w14:scene3d>
              <w14:camera w14:prst="orthographicFront"/>
              <w14:lightRig w14:rig="threePt" w14:dir="t">
                <w14:rot w14:lat="0" w14:lon="0" w14:rev="0"/>
              </w14:lightRig>
            </w14:scene3d>
          </w:rPr>
          <w:t>Figure 21:</w:t>
        </w:r>
        <w:r w:rsidR="002611F2">
          <w:rPr>
            <w:rFonts w:asciiTheme="minorHAnsi" w:hAnsiTheme="minorHAnsi"/>
            <w:noProof/>
            <w:szCs w:val="22"/>
            <w:lang w:val="en-AU" w:eastAsia="en-AU"/>
          </w:rPr>
          <w:tab/>
        </w:r>
        <w:r w:rsidR="002611F2" w:rsidRPr="00580C25">
          <w:rPr>
            <w:rStyle w:val="Hyperlink"/>
            <w:rFonts w:cs="Arial"/>
            <w:noProof/>
          </w:rPr>
          <w:t>Likely to Recommend Support Services Used in Past Few Months</w:t>
        </w:r>
        <w:r w:rsidR="002611F2">
          <w:rPr>
            <w:noProof/>
            <w:webHidden/>
          </w:rPr>
          <w:tab/>
        </w:r>
        <w:r w:rsidR="002611F2">
          <w:rPr>
            <w:noProof/>
            <w:webHidden/>
          </w:rPr>
          <w:fldChar w:fldCharType="begin"/>
        </w:r>
        <w:r w:rsidR="002611F2">
          <w:rPr>
            <w:noProof/>
            <w:webHidden/>
          </w:rPr>
          <w:instrText xml:space="preserve"> PAGEREF _Toc55404350 \h </w:instrText>
        </w:r>
        <w:r w:rsidR="002611F2">
          <w:rPr>
            <w:noProof/>
            <w:webHidden/>
          </w:rPr>
        </w:r>
        <w:r w:rsidR="002611F2">
          <w:rPr>
            <w:noProof/>
            <w:webHidden/>
          </w:rPr>
          <w:fldChar w:fldCharType="separate"/>
        </w:r>
        <w:r w:rsidR="002611F2">
          <w:rPr>
            <w:noProof/>
            <w:webHidden/>
          </w:rPr>
          <w:t>103</w:t>
        </w:r>
        <w:r w:rsidR="002611F2">
          <w:rPr>
            <w:noProof/>
            <w:webHidden/>
          </w:rPr>
          <w:fldChar w:fldCharType="end"/>
        </w:r>
      </w:hyperlink>
    </w:p>
    <w:p w14:paraId="1A6552D1"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51" w:history="1">
        <w:r w:rsidR="002611F2" w:rsidRPr="00580C25">
          <w:rPr>
            <w:rStyle w:val="Hyperlink"/>
            <w:rFonts w:cs="Arial"/>
            <w:noProof/>
            <w14:scene3d>
              <w14:camera w14:prst="orthographicFront"/>
              <w14:lightRig w14:rig="threePt" w14:dir="t">
                <w14:rot w14:lat="0" w14:lon="0" w14:rev="0"/>
              </w14:lightRig>
            </w14:scene3d>
          </w:rPr>
          <w:t>Figure 22:</w:t>
        </w:r>
        <w:r w:rsidR="002611F2">
          <w:rPr>
            <w:rFonts w:asciiTheme="minorHAnsi" w:hAnsiTheme="minorHAnsi"/>
            <w:noProof/>
            <w:szCs w:val="22"/>
            <w:lang w:val="en-AU" w:eastAsia="en-AU"/>
          </w:rPr>
          <w:tab/>
        </w:r>
        <w:r w:rsidR="002611F2" w:rsidRPr="00580C25">
          <w:rPr>
            <w:rStyle w:val="Hyperlink"/>
            <w:rFonts w:cs="Arial"/>
            <w:noProof/>
          </w:rPr>
          <w:t>Mode of Support Services Used in Past Few Months</w:t>
        </w:r>
        <w:r w:rsidR="002611F2">
          <w:rPr>
            <w:noProof/>
            <w:webHidden/>
          </w:rPr>
          <w:tab/>
        </w:r>
        <w:r w:rsidR="002611F2">
          <w:rPr>
            <w:noProof/>
            <w:webHidden/>
          </w:rPr>
          <w:fldChar w:fldCharType="begin"/>
        </w:r>
        <w:r w:rsidR="002611F2">
          <w:rPr>
            <w:noProof/>
            <w:webHidden/>
          </w:rPr>
          <w:instrText xml:space="preserve"> PAGEREF _Toc55404351 \h </w:instrText>
        </w:r>
        <w:r w:rsidR="002611F2">
          <w:rPr>
            <w:noProof/>
            <w:webHidden/>
          </w:rPr>
        </w:r>
        <w:r w:rsidR="002611F2">
          <w:rPr>
            <w:noProof/>
            <w:webHidden/>
          </w:rPr>
          <w:fldChar w:fldCharType="separate"/>
        </w:r>
        <w:r w:rsidR="002611F2">
          <w:rPr>
            <w:noProof/>
            <w:webHidden/>
          </w:rPr>
          <w:t>104</w:t>
        </w:r>
        <w:r w:rsidR="002611F2">
          <w:rPr>
            <w:noProof/>
            <w:webHidden/>
          </w:rPr>
          <w:fldChar w:fldCharType="end"/>
        </w:r>
      </w:hyperlink>
    </w:p>
    <w:p w14:paraId="3C26CBBB"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52" w:history="1">
        <w:r w:rsidR="002611F2" w:rsidRPr="00580C25">
          <w:rPr>
            <w:rStyle w:val="Hyperlink"/>
            <w:rFonts w:cs="Arial"/>
            <w:noProof/>
          </w:rPr>
          <w:t>Response to Bushfires and COVID-19</w:t>
        </w:r>
        <w:r w:rsidR="002611F2">
          <w:rPr>
            <w:noProof/>
            <w:webHidden/>
          </w:rPr>
          <w:tab/>
        </w:r>
        <w:r w:rsidR="002611F2">
          <w:rPr>
            <w:noProof/>
            <w:webHidden/>
          </w:rPr>
          <w:fldChar w:fldCharType="begin"/>
        </w:r>
        <w:r w:rsidR="002611F2">
          <w:rPr>
            <w:noProof/>
            <w:webHidden/>
          </w:rPr>
          <w:instrText xml:space="preserve"> PAGEREF _Toc55404352 \h </w:instrText>
        </w:r>
        <w:r w:rsidR="002611F2">
          <w:rPr>
            <w:noProof/>
            <w:webHidden/>
          </w:rPr>
        </w:r>
        <w:r w:rsidR="002611F2">
          <w:rPr>
            <w:noProof/>
            <w:webHidden/>
          </w:rPr>
          <w:fldChar w:fldCharType="separate"/>
        </w:r>
        <w:r w:rsidR="002611F2">
          <w:rPr>
            <w:noProof/>
            <w:webHidden/>
          </w:rPr>
          <w:t>105</w:t>
        </w:r>
        <w:r w:rsidR="002611F2">
          <w:rPr>
            <w:noProof/>
            <w:webHidden/>
          </w:rPr>
          <w:fldChar w:fldCharType="end"/>
        </w:r>
      </w:hyperlink>
    </w:p>
    <w:p w14:paraId="37629A6D" w14:textId="77777777" w:rsidR="002611F2" w:rsidRDefault="007E7230" w:rsidP="002611F2">
      <w:pPr>
        <w:pStyle w:val="TOC3"/>
        <w:rPr>
          <w:rFonts w:asciiTheme="minorHAnsi" w:hAnsiTheme="minorHAnsi"/>
          <w:noProof/>
          <w:szCs w:val="22"/>
          <w:lang w:val="en-AU" w:eastAsia="en-AU"/>
        </w:rPr>
      </w:pPr>
      <w:hyperlink w:anchor="_Toc55404353" w:history="1">
        <w:r w:rsidR="002611F2" w:rsidRPr="00580C25">
          <w:rPr>
            <w:rStyle w:val="Hyperlink"/>
            <w:rFonts w:cs="Arial"/>
            <w:noProof/>
          </w:rPr>
          <w:t>Satisfaction with Available Support</w:t>
        </w:r>
        <w:r w:rsidR="002611F2">
          <w:rPr>
            <w:noProof/>
            <w:webHidden/>
          </w:rPr>
          <w:tab/>
        </w:r>
        <w:r w:rsidR="002611F2">
          <w:rPr>
            <w:noProof/>
            <w:webHidden/>
          </w:rPr>
          <w:fldChar w:fldCharType="begin"/>
        </w:r>
        <w:r w:rsidR="002611F2">
          <w:rPr>
            <w:noProof/>
            <w:webHidden/>
          </w:rPr>
          <w:instrText xml:space="preserve"> PAGEREF _Toc55404353 \h </w:instrText>
        </w:r>
        <w:r w:rsidR="002611F2">
          <w:rPr>
            <w:noProof/>
            <w:webHidden/>
          </w:rPr>
        </w:r>
        <w:r w:rsidR="002611F2">
          <w:rPr>
            <w:noProof/>
            <w:webHidden/>
          </w:rPr>
          <w:fldChar w:fldCharType="separate"/>
        </w:r>
        <w:r w:rsidR="002611F2">
          <w:rPr>
            <w:noProof/>
            <w:webHidden/>
          </w:rPr>
          <w:t>105</w:t>
        </w:r>
        <w:r w:rsidR="002611F2">
          <w:rPr>
            <w:noProof/>
            <w:webHidden/>
          </w:rPr>
          <w:fldChar w:fldCharType="end"/>
        </w:r>
      </w:hyperlink>
    </w:p>
    <w:p w14:paraId="5CCB2B1A"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54" w:history="1">
        <w:r w:rsidR="002611F2" w:rsidRPr="00580C25">
          <w:rPr>
            <w:rStyle w:val="Hyperlink"/>
            <w:rFonts w:cs="Arial"/>
            <w:noProof/>
            <w14:scene3d>
              <w14:camera w14:prst="orthographicFront"/>
              <w14:lightRig w14:rig="threePt" w14:dir="t">
                <w14:rot w14:lat="0" w14:lon="0" w14:rev="0"/>
              </w14:lightRig>
            </w14:scene3d>
          </w:rPr>
          <w:t>Figure 23:</w:t>
        </w:r>
        <w:r w:rsidR="002611F2">
          <w:rPr>
            <w:rFonts w:asciiTheme="minorHAnsi" w:hAnsiTheme="minorHAnsi"/>
            <w:noProof/>
            <w:szCs w:val="22"/>
            <w:lang w:val="en-AU" w:eastAsia="en-AU"/>
          </w:rPr>
          <w:tab/>
        </w:r>
        <w:r w:rsidR="002611F2" w:rsidRPr="00580C25">
          <w:rPr>
            <w:rStyle w:val="Hyperlink"/>
            <w:rFonts w:cs="Arial"/>
            <w:noProof/>
          </w:rPr>
          <w:t>Satisfaction Rating for Availability of Support</w:t>
        </w:r>
        <w:r w:rsidR="002611F2">
          <w:rPr>
            <w:noProof/>
            <w:webHidden/>
          </w:rPr>
          <w:tab/>
        </w:r>
        <w:r w:rsidR="002611F2">
          <w:rPr>
            <w:noProof/>
            <w:webHidden/>
          </w:rPr>
          <w:fldChar w:fldCharType="begin"/>
        </w:r>
        <w:r w:rsidR="002611F2">
          <w:rPr>
            <w:noProof/>
            <w:webHidden/>
          </w:rPr>
          <w:instrText xml:space="preserve"> PAGEREF _Toc55404354 \h </w:instrText>
        </w:r>
        <w:r w:rsidR="002611F2">
          <w:rPr>
            <w:noProof/>
            <w:webHidden/>
          </w:rPr>
        </w:r>
        <w:r w:rsidR="002611F2">
          <w:rPr>
            <w:noProof/>
            <w:webHidden/>
          </w:rPr>
          <w:fldChar w:fldCharType="separate"/>
        </w:r>
        <w:r w:rsidR="002611F2">
          <w:rPr>
            <w:noProof/>
            <w:webHidden/>
          </w:rPr>
          <w:t>105</w:t>
        </w:r>
        <w:r w:rsidR="002611F2">
          <w:rPr>
            <w:noProof/>
            <w:webHidden/>
          </w:rPr>
          <w:fldChar w:fldCharType="end"/>
        </w:r>
      </w:hyperlink>
    </w:p>
    <w:p w14:paraId="794166AC" w14:textId="77777777" w:rsidR="002611F2" w:rsidRDefault="007E7230" w:rsidP="002611F2">
      <w:pPr>
        <w:pStyle w:val="TOC3"/>
        <w:rPr>
          <w:rFonts w:asciiTheme="minorHAnsi" w:hAnsiTheme="minorHAnsi"/>
          <w:noProof/>
          <w:szCs w:val="22"/>
          <w:lang w:val="en-AU" w:eastAsia="en-AU"/>
        </w:rPr>
      </w:pPr>
      <w:hyperlink w:anchor="_Toc55404355" w:history="1">
        <w:r w:rsidR="002611F2" w:rsidRPr="00580C25">
          <w:rPr>
            <w:rStyle w:val="Hyperlink"/>
            <w:rFonts w:cs="Arial"/>
            <w:noProof/>
          </w:rPr>
          <w:t>Gaps in Support</w:t>
        </w:r>
        <w:r w:rsidR="002611F2">
          <w:rPr>
            <w:noProof/>
            <w:webHidden/>
          </w:rPr>
          <w:tab/>
        </w:r>
        <w:r w:rsidR="002611F2">
          <w:rPr>
            <w:noProof/>
            <w:webHidden/>
          </w:rPr>
          <w:fldChar w:fldCharType="begin"/>
        </w:r>
        <w:r w:rsidR="002611F2">
          <w:rPr>
            <w:noProof/>
            <w:webHidden/>
          </w:rPr>
          <w:instrText xml:space="preserve"> PAGEREF _Toc55404355 \h </w:instrText>
        </w:r>
        <w:r w:rsidR="002611F2">
          <w:rPr>
            <w:noProof/>
            <w:webHidden/>
          </w:rPr>
        </w:r>
        <w:r w:rsidR="002611F2">
          <w:rPr>
            <w:noProof/>
            <w:webHidden/>
          </w:rPr>
          <w:fldChar w:fldCharType="separate"/>
        </w:r>
        <w:r w:rsidR="002611F2">
          <w:rPr>
            <w:noProof/>
            <w:webHidden/>
          </w:rPr>
          <w:t>106</w:t>
        </w:r>
        <w:r w:rsidR="002611F2">
          <w:rPr>
            <w:noProof/>
            <w:webHidden/>
          </w:rPr>
          <w:fldChar w:fldCharType="end"/>
        </w:r>
      </w:hyperlink>
    </w:p>
    <w:p w14:paraId="5D0CD9B5"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56" w:history="1">
        <w:r w:rsidR="002611F2" w:rsidRPr="00580C25">
          <w:rPr>
            <w:rStyle w:val="Hyperlink"/>
            <w:rFonts w:cs="Arial"/>
            <w:noProof/>
            <w14:scene3d>
              <w14:camera w14:prst="orthographicFront"/>
              <w14:lightRig w14:rig="threePt" w14:dir="t">
                <w14:rot w14:lat="0" w14:lon="0" w14:rev="0"/>
              </w14:lightRig>
            </w14:scene3d>
          </w:rPr>
          <w:t>Figure 24:</w:t>
        </w:r>
        <w:r w:rsidR="002611F2">
          <w:rPr>
            <w:rFonts w:asciiTheme="minorHAnsi" w:hAnsiTheme="minorHAnsi"/>
            <w:noProof/>
            <w:szCs w:val="22"/>
            <w:lang w:val="en-AU" w:eastAsia="en-AU"/>
          </w:rPr>
          <w:tab/>
        </w:r>
        <w:r w:rsidR="002611F2" w:rsidRPr="00580C25">
          <w:rPr>
            <w:rStyle w:val="Hyperlink"/>
            <w:rFonts w:cs="Arial"/>
            <w:noProof/>
          </w:rPr>
          <w:t>Support Services Used in Past Few Months</w:t>
        </w:r>
        <w:r w:rsidR="002611F2">
          <w:rPr>
            <w:noProof/>
            <w:webHidden/>
          </w:rPr>
          <w:tab/>
        </w:r>
        <w:r w:rsidR="002611F2">
          <w:rPr>
            <w:noProof/>
            <w:webHidden/>
          </w:rPr>
          <w:fldChar w:fldCharType="begin"/>
        </w:r>
        <w:r w:rsidR="002611F2">
          <w:rPr>
            <w:noProof/>
            <w:webHidden/>
          </w:rPr>
          <w:instrText xml:space="preserve"> PAGEREF _Toc55404356 \h </w:instrText>
        </w:r>
        <w:r w:rsidR="002611F2">
          <w:rPr>
            <w:noProof/>
            <w:webHidden/>
          </w:rPr>
        </w:r>
        <w:r w:rsidR="002611F2">
          <w:rPr>
            <w:noProof/>
            <w:webHidden/>
          </w:rPr>
          <w:fldChar w:fldCharType="separate"/>
        </w:r>
        <w:r w:rsidR="002611F2">
          <w:rPr>
            <w:noProof/>
            <w:webHidden/>
          </w:rPr>
          <w:t>108</w:t>
        </w:r>
        <w:r w:rsidR="002611F2">
          <w:rPr>
            <w:noProof/>
            <w:webHidden/>
          </w:rPr>
          <w:fldChar w:fldCharType="end"/>
        </w:r>
      </w:hyperlink>
    </w:p>
    <w:p w14:paraId="5108CD18" w14:textId="77777777" w:rsidR="002611F2" w:rsidRDefault="007E7230" w:rsidP="002611F2">
      <w:pPr>
        <w:pStyle w:val="TOC3"/>
        <w:rPr>
          <w:rFonts w:asciiTheme="minorHAnsi" w:hAnsiTheme="minorHAnsi"/>
          <w:noProof/>
          <w:szCs w:val="22"/>
          <w:lang w:val="en-AU" w:eastAsia="en-AU"/>
        </w:rPr>
      </w:pPr>
      <w:hyperlink w:anchor="_Toc55404357" w:history="1">
        <w:r w:rsidR="002611F2" w:rsidRPr="00580C25">
          <w:rPr>
            <w:rStyle w:val="Hyperlink"/>
            <w:rFonts w:cs="Arial"/>
            <w:noProof/>
          </w:rPr>
          <w:t>Mental Health Support in times of Crisis</w:t>
        </w:r>
        <w:r w:rsidR="002611F2">
          <w:rPr>
            <w:noProof/>
            <w:webHidden/>
          </w:rPr>
          <w:tab/>
        </w:r>
        <w:r w:rsidR="002611F2">
          <w:rPr>
            <w:noProof/>
            <w:webHidden/>
          </w:rPr>
          <w:fldChar w:fldCharType="begin"/>
        </w:r>
        <w:r w:rsidR="002611F2">
          <w:rPr>
            <w:noProof/>
            <w:webHidden/>
          </w:rPr>
          <w:instrText xml:space="preserve"> PAGEREF _Toc55404357 \h </w:instrText>
        </w:r>
        <w:r w:rsidR="002611F2">
          <w:rPr>
            <w:noProof/>
            <w:webHidden/>
          </w:rPr>
        </w:r>
        <w:r w:rsidR="002611F2">
          <w:rPr>
            <w:noProof/>
            <w:webHidden/>
          </w:rPr>
          <w:fldChar w:fldCharType="separate"/>
        </w:r>
        <w:r w:rsidR="002611F2">
          <w:rPr>
            <w:noProof/>
            <w:webHidden/>
          </w:rPr>
          <w:t>109</w:t>
        </w:r>
        <w:r w:rsidR="002611F2">
          <w:rPr>
            <w:noProof/>
            <w:webHidden/>
          </w:rPr>
          <w:fldChar w:fldCharType="end"/>
        </w:r>
      </w:hyperlink>
    </w:p>
    <w:p w14:paraId="59B0F17A"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58" w:history="1">
        <w:r w:rsidR="002611F2" w:rsidRPr="00580C25">
          <w:rPr>
            <w:rStyle w:val="Hyperlink"/>
            <w:rFonts w:cs="Arial"/>
            <w:noProof/>
            <w14:scene3d>
              <w14:camera w14:prst="orthographicFront"/>
              <w14:lightRig w14:rig="threePt" w14:dir="t">
                <w14:rot w14:lat="0" w14:lon="0" w14:rev="0"/>
              </w14:lightRig>
            </w14:scene3d>
          </w:rPr>
          <w:t>Figure 25:</w:t>
        </w:r>
        <w:r w:rsidR="002611F2">
          <w:rPr>
            <w:rFonts w:asciiTheme="minorHAnsi" w:hAnsiTheme="minorHAnsi"/>
            <w:noProof/>
            <w:szCs w:val="22"/>
            <w:lang w:val="en-AU" w:eastAsia="en-AU"/>
          </w:rPr>
          <w:tab/>
        </w:r>
        <w:r w:rsidR="002611F2" w:rsidRPr="00580C25">
          <w:rPr>
            <w:rStyle w:val="Hyperlink"/>
            <w:rFonts w:cs="Arial"/>
            <w:noProof/>
          </w:rPr>
          <w:t>Agreement with Statements About Mental Health Support</w:t>
        </w:r>
        <w:r w:rsidR="002611F2">
          <w:rPr>
            <w:noProof/>
            <w:webHidden/>
          </w:rPr>
          <w:tab/>
        </w:r>
        <w:r w:rsidR="002611F2">
          <w:rPr>
            <w:noProof/>
            <w:webHidden/>
          </w:rPr>
          <w:fldChar w:fldCharType="begin"/>
        </w:r>
        <w:r w:rsidR="002611F2">
          <w:rPr>
            <w:noProof/>
            <w:webHidden/>
          </w:rPr>
          <w:instrText xml:space="preserve"> PAGEREF _Toc55404358 \h </w:instrText>
        </w:r>
        <w:r w:rsidR="002611F2">
          <w:rPr>
            <w:noProof/>
            <w:webHidden/>
          </w:rPr>
        </w:r>
        <w:r w:rsidR="002611F2">
          <w:rPr>
            <w:noProof/>
            <w:webHidden/>
          </w:rPr>
          <w:fldChar w:fldCharType="separate"/>
        </w:r>
        <w:r w:rsidR="002611F2">
          <w:rPr>
            <w:noProof/>
            <w:webHidden/>
          </w:rPr>
          <w:t>109</w:t>
        </w:r>
        <w:r w:rsidR="002611F2">
          <w:rPr>
            <w:noProof/>
            <w:webHidden/>
          </w:rPr>
          <w:fldChar w:fldCharType="end"/>
        </w:r>
      </w:hyperlink>
    </w:p>
    <w:p w14:paraId="742CB467" w14:textId="77777777" w:rsidR="002611F2" w:rsidRDefault="007E7230" w:rsidP="002611F2">
      <w:pPr>
        <w:pStyle w:val="TOC3"/>
        <w:rPr>
          <w:rFonts w:asciiTheme="minorHAnsi" w:hAnsiTheme="minorHAnsi"/>
          <w:noProof/>
          <w:szCs w:val="22"/>
          <w:lang w:val="en-AU" w:eastAsia="en-AU"/>
        </w:rPr>
      </w:pPr>
      <w:hyperlink w:anchor="_Toc55404359" w:history="1">
        <w:r w:rsidR="002611F2" w:rsidRPr="00580C25">
          <w:rPr>
            <w:rStyle w:val="Hyperlink"/>
            <w:rFonts w:cs="Arial"/>
            <w:noProof/>
          </w:rPr>
          <w:t>Role for Australian Government in Providing Mental Health Support</w:t>
        </w:r>
        <w:r w:rsidR="002611F2">
          <w:rPr>
            <w:noProof/>
            <w:webHidden/>
          </w:rPr>
          <w:tab/>
        </w:r>
        <w:r w:rsidR="002611F2">
          <w:rPr>
            <w:noProof/>
            <w:webHidden/>
          </w:rPr>
          <w:fldChar w:fldCharType="begin"/>
        </w:r>
        <w:r w:rsidR="002611F2">
          <w:rPr>
            <w:noProof/>
            <w:webHidden/>
          </w:rPr>
          <w:instrText xml:space="preserve"> PAGEREF _Toc55404359 \h </w:instrText>
        </w:r>
        <w:r w:rsidR="002611F2">
          <w:rPr>
            <w:noProof/>
            <w:webHidden/>
          </w:rPr>
        </w:r>
        <w:r w:rsidR="002611F2">
          <w:rPr>
            <w:noProof/>
            <w:webHidden/>
          </w:rPr>
          <w:fldChar w:fldCharType="separate"/>
        </w:r>
        <w:r w:rsidR="002611F2">
          <w:rPr>
            <w:noProof/>
            <w:webHidden/>
          </w:rPr>
          <w:t>110</w:t>
        </w:r>
        <w:r w:rsidR="002611F2">
          <w:rPr>
            <w:noProof/>
            <w:webHidden/>
          </w:rPr>
          <w:fldChar w:fldCharType="end"/>
        </w:r>
      </w:hyperlink>
    </w:p>
    <w:p w14:paraId="7211C083" w14:textId="77777777" w:rsidR="002611F2" w:rsidRDefault="007E7230" w:rsidP="002611F2">
      <w:pPr>
        <w:pStyle w:val="TOC3"/>
        <w:rPr>
          <w:rFonts w:asciiTheme="minorHAnsi" w:hAnsiTheme="minorHAnsi"/>
          <w:noProof/>
          <w:szCs w:val="22"/>
          <w:lang w:val="en-AU" w:eastAsia="en-AU"/>
        </w:rPr>
      </w:pPr>
      <w:hyperlink w:anchor="_Toc55404360" w:history="1">
        <w:r w:rsidR="002611F2" w:rsidRPr="00580C25">
          <w:rPr>
            <w:rStyle w:val="Hyperlink"/>
            <w:rFonts w:cs="Arial"/>
            <w:noProof/>
          </w:rPr>
          <w:t>Australian Government Working with other Organisations to Provide Support</w:t>
        </w:r>
        <w:r w:rsidR="002611F2">
          <w:rPr>
            <w:noProof/>
            <w:webHidden/>
          </w:rPr>
          <w:tab/>
        </w:r>
        <w:r w:rsidR="002611F2">
          <w:rPr>
            <w:noProof/>
            <w:webHidden/>
          </w:rPr>
          <w:fldChar w:fldCharType="begin"/>
        </w:r>
        <w:r w:rsidR="002611F2">
          <w:rPr>
            <w:noProof/>
            <w:webHidden/>
          </w:rPr>
          <w:instrText xml:space="preserve"> PAGEREF _Toc55404360 \h </w:instrText>
        </w:r>
        <w:r w:rsidR="002611F2">
          <w:rPr>
            <w:noProof/>
            <w:webHidden/>
          </w:rPr>
        </w:r>
        <w:r w:rsidR="002611F2">
          <w:rPr>
            <w:noProof/>
            <w:webHidden/>
          </w:rPr>
          <w:fldChar w:fldCharType="separate"/>
        </w:r>
        <w:r w:rsidR="002611F2">
          <w:rPr>
            <w:noProof/>
            <w:webHidden/>
          </w:rPr>
          <w:t>114</w:t>
        </w:r>
        <w:r w:rsidR="002611F2">
          <w:rPr>
            <w:noProof/>
            <w:webHidden/>
          </w:rPr>
          <w:fldChar w:fldCharType="end"/>
        </w:r>
      </w:hyperlink>
    </w:p>
    <w:p w14:paraId="2E134D6A"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61" w:history="1">
        <w:r w:rsidR="002611F2" w:rsidRPr="00580C25">
          <w:rPr>
            <w:rStyle w:val="Hyperlink"/>
            <w:rFonts w:cs="Arial"/>
            <w:noProof/>
          </w:rPr>
          <w:t>Working with Mental Health</w:t>
        </w:r>
        <w:r w:rsidR="002611F2">
          <w:rPr>
            <w:noProof/>
            <w:webHidden/>
          </w:rPr>
          <w:tab/>
        </w:r>
        <w:r w:rsidR="002611F2">
          <w:rPr>
            <w:noProof/>
            <w:webHidden/>
          </w:rPr>
          <w:fldChar w:fldCharType="begin"/>
        </w:r>
        <w:r w:rsidR="002611F2">
          <w:rPr>
            <w:noProof/>
            <w:webHidden/>
          </w:rPr>
          <w:instrText xml:space="preserve"> PAGEREF _Toc55404361 \h </w:instrText>
        </w:r>
        <w:r w:rsidR="002611F2">
          <w:rPr>
            <w:noProof/>
            <w:webHidden/>
          </w:rPr>
        </w:r>
        <w:r w:rsidR="002611F2">
          <w:rPr>
            <w:noProof/>
            <w:webHidden/>
          </w:rPr>
          <w:fldChar w:fldCharType="separate"/>
        </w:r>
        <w:r w:rsidR="002611F2">
          <w:rPr>
            <w:noProof/>
            <w:webHidden/>
          </w:rPr>
          <w:t>115</w:t>
        </w:r>
        <w:r w:rsidR="002611F2">
          <w:rPr>
            <w:noProof/>
            <w:webHidden/>
          </w:rPr>
          <w:fldChar w:fldCharType="end"/>
        </w:r>
      </w:hyperlink>
    </w:p>
    <w:p w14:paraId="358D9DAC" w14:textId="77777777" w:rsidR="002611F2" w:rsidRDefault="007E7230" w:rsidP="002611F2">
      <w:pPr>
        <w:pStyle w:val="TOC3"/>
        <w:rPr>
          <w:rFonts w:asciiTheme="minorHAnsi" w:hAnsiTheme="minorHAnsi"/>
          <w:noProof/>
          <w:szCs w:val="22"/>
          <w:lang w:val="en-AU" w:eastAsia="en-AU"/>
        </w:rPr>
      </w:pPr>
      <w:hyperlink w:anchor="_Toc55404362" w:history="1">
        <w:r w:rsidR="002611F2" w:rsidRPr="00580C25">
          <w:rPr>
            <w:rStyle w:val="Hyperlink"/>
            <w:rFonts w:cs="Arial"/>
            <w:noProof/>
          </w:rPr>
          <w:t>Attitudes to Mental Health in the Workplace</w:t>
        </w:r>
        <w:r w:rsidR="002611F2">
          <w:rPr>
            <w:noProof/>
            <w:webHidden/>
          </w:rPr>
          <w:tab/>
        </w:r>
        <w:r w:rsidR="002611F2">
          <w:rPr>
            <w:noProof/>
            <w:webHidden/>
          </w:rPr>
          <w:fldChar w:fldCharType="begin"/>
        </w:r>
        <w:r w:rsidR="002611F2">
          <w:rPr>
            <w:noProof/>
            <w:webHidden/>
          </w:rPr>
          <w:instrText xml:space="preserve"> PAGEREF _Toc55404362 \h </w:instrText>
        </w:r>
        <w:r w:rsidR="002611F2">
          <w:rPr>
            <w:noProof/>
            <w:webHidden/>
          </w:rPr>
        </w:r>
        <w:r w:rsidR="002611F2">
          <w:rPr>
            <w:noProof/>
            <w:webHidden/>
          </w:rPr>
          <w:fldChar w:fldCharType="separate"/>
        </w:r>
        <w:r w:rsidR="002611F2">
          <w:rPr>
            <w:noProof/>
            <w:webHidden/>
          </w:rPr>
          <w:t>115</w:t>
        </w:r>
        <w:r w:rsidR="002611F2">
          <w:rPr>
            <w:noProof/>
            <w:webHidden/>
          </w:rPr>
          <w:fldChar w:fldCharType="end"/>
        </w:r>
      </w:hyperlink>
    </w:p>
    <w:p w14:paraId="14E691E0"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63" w:history="1">
        <w:r w:rsidR="002611F2" w:rsidRPr="00580C25">
          <w:rPr>
            <w:rStyle w:val="Hyperlink"/>
            <w:rFonts w:cs="Arial"/>
            <w:noProof/>
            <w14:scene3d>
              <w14:camera w14:prst="orthographicFront"/>
              <w14:lightRig w14:rig="threePt" w14:dir="t">
                <w14:rot w14:lat="0" w14:lon="0" w14:rev="0"/>
              </w14:lightRig>
            </w14:scene3d>
          </w:rPr>
          <w:t>Figure 26:</w:t>
        </w:r>
        <w:r w:rsidR="002611F2">
          <w:rPr>
            <w:rFonts w:asciiTheme="minorHAnsi" w:hAnsiTheme="minorHAnsi"/>
            <w:noProof/>
            <w:szCs w:val="22"/>
            <w:lang w:val="en-AU" w:eastAsia="en-AU"/>
          </w:rPr>
          <w:tab/>
        </w:r>
        <w:r w:rsidR="002611F2" w:rsidRPr="00580C25">
          <w:rPr>
            <w:rStyle w:val="Hyperlink"/>
            <w:rFonts w:cs="Arial"/>
            <w:noProof/>
          </w:rPr>
          <w:t>Agreement with Statements About Mental Health in the Workplace</w:t>
        </w:r>
        <w:r w:rsidR="002611F2">
          <w:rPr>
            <w:noProof/>
            <w:webHidden/>
          </w:rPr>
          <w:tab/>
        </w:r>
        <w:r w:rsidR="002611F2">
          <w:rPr>
            <w:noProof/>
            <w:webHidden/>
          </w:rPr>
          <w:fldChar w:fldCharType="begin"/>
        </w:r>
        <w:r w:rsidR="002611F2">
          <w:rPr>
            <w:noProof/>
            <w:webHidden/>
          </w:rPr>
          <w:instrText xml:space="preserve"> PAGEREF _Toc55404363 \h </w:instrText>
        </w:r>
        <w:r w:rsidR="002611F2">
          <w:rPr>
            <w:noProof/>
            <w:webHidden/>
          </w:rPr>
        </w:r>
        <w:r w:rsidR="002611F2">
          <w:rPr>
            <w:noProof/>
            <w:webHidden/>
          </w:rPr>
          <w:fldChar w:fldCharType="separate"/>
        </w:r>
        <w:r w:rsidR="002611F2">
          <w:rPr>
            <w:noProof/>
            <w:webHidden/>
          </w:rPr>
          <w:t>115</w:t>
        </w:r>
        <w:r w:rsidR="002611F2">
          <w:rPr>
            <w:noProof/>
            <w:webHidden/>
          </w:rPr>
          <w:fldChar w:fldCharType="end"/>
        </w:r>
      </w:hyperlink>
    </w:p>
    <w:p w14:paraId="6C76EF4D"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64" w:history="1">
        <w:r w:rsidR="002611F2" w:rsidRPr="00580C25">
          <w:rPr>
            <w:rStyle w:val="Hyperlink"/>
            <w:rFonts w:cs="Arial"/>
            <w:noProof/>
          </w:rPr>
          <w:t>Training</w:t>
        </w:r>
        <w:r w:rsidR="002611F2">
          <w:rPr>
            <w:noProof/>
            <w:webHidden/>
          </w:rPr>
          <w:tab/>
        </w:r>
        <w:r w:rsidR="002611F2">
          <w:rPr>
            <w:noProof/>
            <w:webHidden/>
          </w:rPr>
          <w:fldChar w:fldCharType="begin"/>
        </w:r>
        <w:r w:rsidR="002611F2">
          <w:rPr>
            <w:noProof/>
            <w:webHidden/>
          </w:rPr>
          <w:instrText xml:space="preserve"> PAGEREF _Toc55404364 \h </w:instrText>
        </w:r>
        <w:r w:rsidR="002611F2">
          <w:rPr>
            <w:noProof/>
            <w:webHidden/>
          </w:rPr>
        </w:r>
        <w:r w:rsidR="002611F2">
          <w:rPr>
            <w:noProof/>
            <w:webHidden/>
          </w:rPr>
          <w:fldChar w:fldCharType="separate"/>
        </w:r>
        <w:r w:rsidR="002611F2">
          <w:rPr>
            <w:noProof/>
            <w:webHidden/>
          </w:rPr>
          <w:t>118</w:t>
        </w:r>
        <w:r w:rsidR="002611F2">
          <w:rPr>
            <w:noProof/>
            <w:webHidden/>
          </w:rPr>
          <w:fldChar w:fldCharType="end"/>
        </w:r>
      </w:hyperlink>
    </w:p>
    <w:p w14:paraId="29C74E44"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65" w:history="1">
        <w:r w:rsidR="002611F2" w:rsidRPr="00580C25">
          <w:rPr>
            <w:rStyle w:val="Hyperlink"/>
            <w:rFonts w:cs="Arial"/>
            <w:noProof/>
            <w14:scene3d>
              <w14:camera w14:prst="orthographicFront"/>
              <w14:lightRig w14:rig="threePt" w14:dir="t">
                <w14:rot w14:lat="0" w14:lon="0" w14:rev="0"/>
              </w14:lightRig>
            </w14:scene3d>
          </w:rPr>
          <w:t>Figure 27:</w:t>
        </w:r>
        <w:r w:rsidR="002611F2">
          <w:rPr>
            <w:rFonts w:asciiTheme="minorHAnsi" w:hAnsiTheme="minorHAnsi"/>
            <w:noProof/>
            <w:szCs w:val="22"/>
            <w:lang w:val="en-AU" w:eastAsia="en-AU"/>
          </w:rPr>
          <w:tab/>
        </w:r>
        <w:r w:rsidR="002611F2" w:rsidRPr="00580C25">
          <w:rPr>
            <w:rStyle w:val="Hyperlink"/>
            <w:rFonts w:cs="Arial"/>
            <w:noProof/>
          </w:rPr>
          <w:t>Training Undertaken</w:t>
        </w:r>
        <w:r w:rsidR="002611F2">
          <w:rPr>
            <w:noProof/>
            <w:webHidden/>
          </w:rPr>
          <w:tab/>
        </w:r>
        <w:r w:rsidR="002611F2">
          <w:rPr>
            <w:noProof/>
            <w:webHidden/>
          </w:rPr>
          <w:fldChar w:fldCharType="begin"/>
        </w:r>
        <w:r w:rsidR="002611F2">
          <w:rPr>
            <w:noProof/>
            <w:webHidden/>
          </w:rPr>
          <w:instrText xml:space="preserve"> PAGEREF _Toc55404365 \h </w:instrText>
        </w:r>
        <w:r w:rsidR="002611F2">
          <w:rPr>
            <w:noProof/>
            <w:webHidden/>
          </w:rPr>
        </w:r>
        <w:r w:rsidR="002611F2">
          <w:rPr>
            <w:noProof/>
            <w:webHidden/>
          </w:rPr>
          <w:fldChar w:fldCharType="separate"/>
        </w:r>
        <w:r w:rsidR="002611F2">
          <w:rPr>
            <w:noProof/>
            <w:webHidden/>
          </w:rPr>
          <w:t>118</w:t>
        </w:r>
        <w:r w:rsidR="002611F2">
          <w:rPr>
            <w:noProof/>
            <w:webHidden/>
          </w:rPr>
          <w:fldChar w:fldCharType="end"/>
        </w:r>
      </w:hyperlink>
    </w:p>
    <w:p w14:paraId="5E1252C1"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66" w:history="1">
        <w:r w:rsidR="002611F2" w:rsidRPr="00580C25">
          <w:rPr>
            <w:rStyle w:val="Hyperlink"/>
            <w:noProof/>
          </w:rPr>
          <w:t>Table 24:</w:t>
        </w:r>
        <w:r w:rsidR="002611F2">
          <w:rPr>
            <w:rFonts w:asciiTheme="minorHAnsi" w:hAnsiTheme="minorHAnsi"/>
            <w:noProof/>
            <w:szCs w:val="22"/>
            <w:lang w:val="en-AU" w:eastAsia="en-AU"/>
          </w:rPr>
          <w:tab/>
        </w:r>
        <w:r w:rsidR="002611F2" w:rsidRPr="00580C25">
          <w:rPr>
            <w:rStyle w:val="Hyperlink"/>
            <w:rFonts w:cs="Arial"/>
            <w:noProof/>
          </w:rPr>
          <w:t>Rating of Training by Category</w:t>
        </w:r>
        <w:r w:rsidR="002611F2">
          <w:rPr>
            <w:noProof/>
            <w:webHidden/>
          </w:rPr>
          <w:tab/>
        </w:r>
        <w:r w:rsidR="002611F2">
          <w:rPr>
            <w:noProof/>
            <w:webHidden/>
          </w:rPr>
          <w:fldChar w:fldCharType="begin"/>
        </w:r>
        <w:r w:rsidR="002611F2">
          <w:rPr>
            <w:noProof/>
            <w:webHidden/>
          </w:rPr>
          <w:instrText xml:space="preserve"> PAGEREF _Toc55404366 \h </w:instrText>
        </w:r>
        <w:r w:rsidR="002611F2">
          <w:rPr>
            <w:noProof/>
            <w:webHidden/>
          </w:rPr>
        </w:r>
        <w:r w:rsidR="002611F2">
          <w:rPr>
            <w:noProof/>
            <w:webHidden/>
          </w:rPr>
          <w:fldChar w:fldCharType="separate"/>
        </w:r>
        <w:r w:rsidR="002611F2">
          <w:rPr>
            <w:noProof/>
            <w:webHidden/>
          </w:rPr>
          <w:t>121</w:t>
        </w:r>
        <w:r w:rsidR="002611F2">
          <w:rPr>
            <w:noProof/>
            <w:webHidden/>
          </w:rPr>
          <w:fldChar w:fldCharType="end"/>
        </w:r>
      </w:hyperlink>
    </w:p>
    <w:p w14:paraId="7FFD9DF6" w14:textId="77777777" w:rsidR="002611F2" w:rsidRDefault="007E7230" w:rsidP="002611F2">
      <w:pPr>
        <w:pStyle w:val="TOC3"/>
        <w:rPr>
          <w:rFonts w:asciiTheme="minorHAnsi" w:hAnsiTheme="minorHAnsi"/>
          <w:noProof/>
          <w:szCs w:val="22"/>
          <w:lang w:val="en-AU" w:eastAsia="en-AU"/>
        </w:rPr>
      </w:pPr>
      <w:hyperlink w:anchor="_Toc55404367" w:history="1">
        <w:r w:rsidR="002611F2" w:rsidRPr="00580C25">
          <w:rPr>
            <w:rStyle w:val="Hyperlink"/>
            <w:rFonts w:cs="Arial"/>
            <w:noProof/>
          </w:rPr>
          <w:t>Time Spent in Training</w:t>
        </w:r>
        <w:r w:rsidR="002611F2">
          <w:rPr>
            <w:noProof/>
            <w:webHidden/>
          </w:rPr>
          <w:tab/>
        </w:r>
        <w:r w:rsidR="002611F2">
          <w:rPr>
            <w:noProof/>
            <w:webHidden/>
          </w:rPr>
          <w:fldChar w:fldCharType="begin"/>
        </w:r>
        <w:r w:rsidR="002611F2">
          <w:rPr>
            <w:noProof/>
            <w:webHidden/>
          </w:rPr>
          <w:instrText xml:space="preserve"> PAGEREF _Toc55404367 \h </w:instrText>
        </w:r>
        <w:r w:rsidR="002611F2">
          <w:rPr>
            <w:noProof/>
            <w:webHidden/>
          </w:rPr>
        </w:r>
        <w:r w:rsidR="002611F2">
          <w:rPr>
            <w:noProof/>
            <w:webHidden/>
          </w:rPr>
          <w:fldChar w:fldCharType="separate"/>
        </w:r>
        <w:r w:rsidR="002611F2">
          <w:rPr>
            <w:noProof/>
            <w:webHidden/>
          </w:rPr>
          <w:t>123</w:t>
        </w:r>
        <w:r w:rsidR="002611F2">
          <w:rPr>
            <w:noProof/>
            <w:webHidden/>
          </w:rPr>
          <w:fldChar w:fldCharType="end"/>
        </w:r>
      </w:hyperlink>
    </w:p>
    <w:p w14:paraId="3FA1DD21"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68" w:history="1">
        <w:r w:rsidR="002611F2" w:rsidRPr="00580C25">
          <w:rPr>
            <w:rStyle w:val="Hyperlink"/>
            <w:rFonts w:cs="Arial"/>
            <w:noProof/>
            <w14:scene3d>
              <w14:camera w14:prst="orthographicFront"/>
              <w14:lightRig w14:rig="threePt" w14:dir="t">
                <w14:rot w14:lat="0" w14:lon="0" w14:rev="0"/>
              </w14:lightRig>
            </w14:scene3d>
          </w:rPr>
          <w:t>Figure 28:</w:t>
        </w:r>
        <w:r w:rsidR="002611F2">
          <w:rPr>
            <w:rFonts w:asciiTheme="minorHAnsi" w:hAnsiTheme="minorHAnsi"/>
            <w:noProof/>
            <w:szCs w:val="22"/>
            <w:lang w:val="en-AU" w:eastAsia="en-AU"/>
          </w:rPr>
          <w:tab/>
        </w:r>
        <w:r w:rsidR="002611F2" w:rsidRPr="00580C25">
          <w:rPr>
            <w:rStyle w:val="Hyperlink"/>
            <w:rFonts w:cs="Arial"/>
            <w:noProof/>
          </w:rPr>
          <w:t>Time Spent in Training</w:t>
        </w:r>
        <w:r w:rsidR="002611F2">
          <w:rPr>
            <w:noProof/>
            <w:webHidden/>
          </w:rPr>
          <w:tab/>
        </w:r>
        <w:r w:rsidR="002611F2">
          <w:rPr>
            <w:noProof/>
            <w:webHidden/>
          </w:rPr>
          <w:fldChar w:fldCharType="begin"/>
        </w:r>
        <w:r w:rsidR="002611F2">
          <w:rPr>
            <w:noProof/>
            <w:webHidden/>
          </w:rPr>
          <w:instrText xml:space="preserve"> PAGEREF _Toc55404368 \h </w:instrText>
        </w:r>
        <w:r w:rsidR="002611F2">
          <w:rPr>
            <w:noProof/>
            <w:webHidden/>
          </w:rPr>
        </w:r>
        <w:r w:rsidR="002611F2">
          <w:rPr>
            <w:noProof/>
            <w:webHidden/>
          </w:rPr>
          <w:fldChar w:fldCharType="separate"/>
        </w:r>
        <w:r w:rsidR="002611F2">
          <w:rPr>
            <w:noProof/>
            <w:webHidden/>
          </w:rPr>
          <w:t>124</w:t>
        </w:r>
        <w:r w:rsidR="002611F2">
          <w:rPr>
            <w:noProof/>
            <w:webHidden/>
          </w:rPr>
          <w:fldChar w:fldCharType="end"/>
        </w:r>
      </w:hyperlink>
    </w:p>
    <w:p w14:paraId="3FAD1115" w14:textId="77777777" w:rsidR="002611F2" w:rsidRDefault="007E7230" w:rsidP="002611F2">
      <w:pPr>
        <w:pStyle w:val="TOC3"/>
        <w:rPr>
          <w:rFonts w:asciiTheme="minorHAnsi" w:hAnsiTheme="minorHAnsi"/>
          <w:noProof/>
          <w:szCs w:val="22"/>
          <w:lang w:val="en-AU" w:eastAsia="en-AU"/>
        </w:rPr>
      </w:pPr>
      <w:hyperlink w:anchor="_Toc55404369" w:history="1">
        <w:r w:rsidR="002611F2" w:rsidRPr="00580C25">
          <w:rPr>
            <w:rStyle w:val="Hyperlink"/>
            <w:rFonts w:cs="Arial"/>
            <w:noProof/>
          </w:rPr>
          <w:t>Training Budget</w:t>
        </w:r>
        <w:r w:rsidR="002611F2">
          <w:rPr>
            <w:noProof/>
            <w:webHidden/>
          </w:rPr>
          <w:tab/>
        </w:r>
        <w:r w:rsidR="002611F2">
          <w:rPr>
            <w:noProof/>
            <w:webHidden/>
          </w:rPr>
          <w:fldChar w:fldCharType="begin"/>
        </w:r>
        <w:r w:rsidR="002611F2">
          <w:rPr>
            <w:noProof/>
            <w:webHidden/>
          </w:rPr>
          <w:instrText xml:space="preserve"> PAGEREF _Toc55404369 \h </w:instrText>
        </w:r>
        <w:r w:rsidR="002611F2">
          <w:rPr>
            <w:noProof/>
            <w:webHidden/>
          </w:rPr>
        </w:r>
        <w:r w:rsidR="002611F2">
          <w:rPr>
            <w:noProof/>
            <w:webHidden/>
          </w:rPr>
          <w:fldChar w:fldCharType="separate"/>
        </w:r>
        <w:r w:rsidR="002611F2">
          <w:rPr>
            <w:noProof/>
            <w:webHidden/>
          </w:rPr>
          <w:t>125</w:t>
        </w:r>
        <w:r w:rsidR="002611F2">
          <w:rPr>
            <w:noProof/>
            <w:webHidden/>
          </w:rPr>
          <w:fldChar w:fldCharType="end"/>
        </w:r>
      </w:hyperlink>
    </w:p>
    <w:p w14:paraId="6D752127"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70" w:history="1">
        <w:r w:rsidR="002611F2" w:rsidRPr="00580C25">
          <w:rPr>
            <w:rStyle w:val="Hyperlink"/>
            <w:rFonts w:cs="Arial"/>
            <w:noProof/>
            <w14:scene3d>
              <w14:camera w14:prst="orthographicFront"/>
              <w14:lightRig w14:rig="threePt" w14:dir="t">
                <w14:rot w14:lat="0" w14:lon="0" w14:rev="0"/>
              </w14:lightRig>
            </w14:scene3d>
          </w:rPr>
          <w:t>Figure 29:</w:t>
        </w:r>
        <w:r w:rsidR="002611F2">
          <w:rPr>
            <w:rFonts w:asciiTheme="minorHAnsi" w:hAnsiTheme="minorHAnsi"/>
            <w:noProof/>
            <w:szCs w:val="22"/>
            <w:lang w:val="en-AU" w:eastAsia="en-AU"/>
          </w:rPr>
          <w:tab/>
        </w:r>
        <w:r w:rsidR="002611F2" w:rsidRPr="00580C25">
          <w:rPr>
            <w:rStyle w:val="Hyperlink"/>
            <w:rFonts w:cs="Arial"/>
            <w:noProof/>
          </w:rPr>
          <w:t>Annual Training Budget</w:t>
        </w:r>
        <w:r w:rsidR="002611F2">
          <w:rPr>
            <w:noProof/>
            <w:webHidden/>
          </w:rPr>
          <w:tab/>
        </w:r>
        <w:r w:rsidR="002611F2">
          <w:rPr>
            <w:noProof/>
            <w:webHidden/>
          </w:rPr>
          <w:fldChar w:fldCharType="begin"/>
        </w:r>
        <w:r w:rsidR="002611F2">
          <w:rPr>
            <w:noProof/>
            <w:webHidden/>
          </w:rPr>
          <w:instrText xml:space="preserve"> PAGEREF _Toc55404370 \h </w:instrText>
        </w:r>
        <w:r w:rsidR="002611F2">
          <w:rPr>
            <w:noProof/>
            <w:webHidden/>
          </w:rPr>
        </w:r>
        <w:r w:rsidR="002611F2">
          <w:rPr>
            <w:noProof/>
            <w:webHidden/>
          </w:rPr>
          <w:fldChar w:fldCharType="separate"/>
        </w:r>
        <w:r w:rsidR="002611F2">
          <w:rPr>
            <w:noProof/>
            <w:webHidden/>
          </w:rPr>
          <w:t>125</w:t>
        </w:r>
        <w:r w:rsidR="002611F2">
          <w:rPr>
            <w:noProof/>
            <w:webHidden/>
          </w:rPr>
          <w:fldChar w:fldCharType="end"/>
        </w:r>
      </w:hyperlink>
    </w:p>
    <w:p w14:paraId="4185BCCB" w14:textId="77777777" w:rsidR="002611F2" w:rsidRDefault="007E7230" w:rsidP="002611F2">
      <w:pPr>
        <w:pStyle w:val="TOC3"/>
        <w:rPr>
          <w:rFonts w:asciiTheme="minorHAnsi" w:hAnsiTheme="minorHAnsi"/>
          <w:noProof/>
          <w:szCs w:val="22"/>
          <w:lang w:val="en-AU" w:eastAsia="en-AU"/>
        </w:rPr>
      </w:pPr>
      <w:hyperlink w:anchor="_Toc55404371" w:history="1">
        <w:r w:rsidR="002611F2" w:rsidRPr="00580C25">
          <w:rPr>
            <w:rStyle w:val="Hyperlink"/>
            <w:rFonts w:cs="Arial"/>
            <w:noProof/>
          </w:rPr>
          <w:t>Reasons for Training</w:t>
        </w:r>
        <w:r w:rsidR="002611F2">
          <w:rPr>
            <w:noProof/>
            <w:webHidden/>
          </w:rPr>
          <w:tab/>
        </w:r>
        <w:r w:rsidR="002611F2">
          <w:rPr>
            <w:noProof/>
            <w:webHidden/>
          </w:rPr>
          <w:fldChar w:fldCharType="begin"/>
        </w:r>
        <w:r w:rsidR="002611F2">
          <w:rPr>
            <w:noProof/>
            <w:webHidden/>
          </w:rPr>
          <w:instrText xml:space="preserve"> PAGEREF _Toc55404371 \h </w:instrText>
        </w:r>
        <w:r w:rsidR="002611F2">
          <w:rPr>
            <w:noProof/>
            <w:webHidden/>
          </w:rPr>
        </w:r>
        <w:r w:rsidR="002611F2">
          <w:rPr>
            <w:noProof/>
            <w:webHidden/>
          </w:rPr>
          <w:fldChar w:fldCharType="separate"/>
        </w:r>
        <w:r w:rsidR="002611F2">
          <w:rPr>
            <w:noProof/>
            <w:webHidden/>
          </w:rPr>
          <w:t>126</w:t>
        </w:r>
        <w:r w:rsidR="002611F2">
          <w:rPr>
            <w:noProof/>
            <w:webHidden/>
          </w:rPr>
          <w:fldChar w:fldCharType="end"/>
        </w:r>
      </w:hyperlink>
    </w:p>
    <w:p w14:paraId="42A899AD" w14:textId="77777777" w:rsidR="002611F2" w:rsidRDefault="007E7230">
      <w:pPr>
        <w:pStyle w:val="TOC4"/>
        <w:tabs>
          <w:tab w:val="left" w:pos="1920"/>
          <w:tab w:val="right" w:leader="dot" w:pos="10188"/>
        </w:tabs>
        <w:rPr>
          <w:rFonts w:asciiTheme="minorHAnsi" w:hAnsiTheme="minorHAnsi"/>
          <w:noProof/>
          <w:szCs w:val="22"/>
          <w:lang w:val="en-AU" w:eastAsia="en-AU"/>
        </w:rPr>
      </w:pPr>
      <w:hyperlink w:anchor="_Toc55404372" w:history="1">
        <w:r w:rsidR="002611F2" w:rsidRPr="00580C25">
          <w:rPr>
            <w:rStyle w:val="Hyperlink"/>
            <w:noProof/>
          </w:rPr>
          <w:t>Table 25:</w:t>
        </w:r>
        <w:r w:rsidR="002611F2">
          <w:rPr>
            <w:rFonts w:asciiTheme="minorHAnsi" w:hAnsiTheme="minorHAnsi"/>
            <w:noProof/>
            <w:szCs w:val="22"/>
            <w:lang w:val="en-AU" w:eastAsia="en-AU"/>
          </w:rPr>
          <w:tab/>
        </w:r>
        <w:r w:rsidR="002611F2" w:rsidRPr="00580C25">
          <w:rPr>
            <w:rStyle w:val="Hyperlink"/>
            <w:rFonts w:cs="Arial"/>
            <w:noProof/>
          </w:rPr>
          <w:t>Reasons for Training Types</w:t>
        </w:r>
        <w:r w:rsidR="002611F2">
          <w:rPr>
            <w:noProof/>
            <w:webHidden/>
          </w:rPr>
          <w:tab/>
        </w:r>
        <w:r w:rsidR="002611F2">
          <w:rPr>
            <w:noProof/>
            <w:webHidden/>
          </w:rPr>
          <w:fldChar w:fldCharType="begin"/>
        </w:r>
        <w:r w:rsidR="002611F2">
          <w:rPr>
            <w:noProof/>
            <w:webHidden/>
          </w:rPr>
          <w:instrText xml:space="preserve"> PAGEREF _Toc55404372 \h </w:instrText>
        </w:r>
        <w:r w:rsidR="002611F2">
          <w:rPr>
            <w:noProof/>
            <w:webHidden/>
          </w:rPr>
        </w:r>
        <w:r w:rsidR="002611F2">
          <w:rPr>
            <w:noProof/>
            <w:webHidden/>
          </w:rPr>
          <w:fldChar w:fldCharType="separate"/>
        </w:r>
        <w:r w:rsidR="002611F2">
          <w:rPr>
            <w:noProof/>
            <w:webHidden/>
          </w:rPr>
          <w:t>126</w:t>
        </w:r>
        <w:r w:rsidR="002611F2">
          <w:rPr>
            <w:noProof/>
            <w:webHidden/>
          </w:rPr>
          <w:fldChar w:fldCharType="end"/>
        </w:r>
      </w:hyperlink>
    </w:p>
    <w:p w14:paraId="591C6B32"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73" w:history="1">
        <w:r w:rsidR="002611F2" w:rsidRPr="00580C25">
          <w:rPr>
            <w:rStyle w:val="Hyperlink"/>
            <w:rFonts w:cs="Arial"/>
            <w:noProof/>
          </w:rPr>
          <w:t>Summary Recommendations</w:t>
        </w:r>
        <w:r w:rsidR="002611F2">
          <w:rPr>
            <w:noProof/>
            <w:webHidden/>
          </w:rPr>
          <w:tab/>
        </w:r>
        <w:r w:rsidR="002611F2">
          <w:rPr>
            <w:noProof/>
            <w:webHidden/>
          </w:rPr>
          <w:fldChar w:fldCharType="begin"/>
        </w:r>
        <w:r w:rsidR="002611F2">
          <w:rPr>
            <w:noProof/>
            <w:webHidden/>
          </w:rPr>
          <w:instrText xml:space="preserve"> PAGEREF _Toc55404373 \h </w:instrText>
        </w:r>
        <w:r w:rsidR="002611F2">
          <w:rPr>
            <w:noProof/>
            <w:webHidden/>
          </w:rPr>
        </w:r>
        <w:r w:rsidR="002611F2">
          <w:rPr>
            <w:noProof/>
            <w:webHidden/>
          </w:rPr>
          <w:fldChar w:fldCharType="separate"/>
        </w:r>
        <w:r w:rsidR="002611F2">
          <w:rPr>
            <w:noProof/>
            <w:webHidden/>
          </w:rPr>
          <w:t>129</w:t>
        </w:r>
        <w:r w:rsidR="002611F2">
          <w:rPr>
            <w:noProof/>
            <w:webHidden/>
          </w:rPr>
          <w:fldChar w:fldCharType="end"/>
        </w:r>
      </w:hyperlink>
    </w:p>
    <w:p w14:paraId="324945D7"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74" w:history="1">
        <w:r w:rsidR="002611F2" w:rsidRPr="00580C25">
          <w:rPr>
            <w:rStyle w:val="Hyperlink"/>
            <w:rFonts w:cs="Arial"/>
            <w:noProof/>
          </w:rPr>
          <w:t>Appendix A –Sample Plan</w:t>
        </w:r>
        <w:r w:rsidR="002611F2">
          <w:rPr>
            <w:noProof/>
            <w:webHidden/>
          </w:rPr>
          <w:tab/>
        </w:r>
        <w:r w:rsidR="002611F2">
          <w:rPr>
            <w:noProof/>
            <w:webHidden/>
          </w:rPr>
          <w:fldChar w:fldCharType="begin"/>
        </w:r>
        <w:r w:rsidR="002611F2">
          <w:rPr>
            <w:noProof/>
            <w:webHidden/>
          </w:rPr>
          <w:instrText xml:space="preserve"> PAGEREF _Toc55404374 \h </w:instrText>
        </w:r>
        <w:r w:rsidR="002611F2">
          <w:rPr>
            <w:noProof/>
            <w:webHidden/>
          </w:rPr>
        </w:r>
        <w:r w:rsidR="002611F2">
          <w:rPr>
            <w:noProof/>
            <w:webHidden/>
          </w:rPr>
          <w:fldChar w:fldCharType="separate"/>
        </w:r>
        <w:r w:rsidR="002611F2">
          <w:rPr>
            <w:noProof/>
            <w:webHidden/>
          </w:rPr>
          <w:t>131</w:t>
        </w:r>
        <w:r w:rsidR="002611F2">
          <w:rPr>
            <w:noProof/>
            <w:webHidden/>
          </w:rPr>
          <w:fldChar w:fldCharType="end"/>
        </w:r>
      </w:hyperlink>
    </w:p>
    <w:p w14:paraId="4009196E"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75" w:history="1">
        <w:r w:rsidR="002611F2" w:rsidRPr="00580C25">
          <w:rPr>
            <w:rStyle w:val="Hyperlink"/>
            <w:rFonts w:cs="Arial"/>
            <w:noProof/>
          </w:rPr>
          <w:t>Appendix B – Questionnaire</w:t>
        </w:r>
        <w:r w:rsidR="002611F2">
          <w:rPr>
            <w:noProof/>
            <w:webHidden/>
          </w:rPr>
          <w:tab/>
        </w:r>
        <w:r w:rsidR="002611F2">
          <w:rPr>
            <w:noProof/>
            <w:webHidden/>
          </w:rPr>
          <w:fldChar w:fldCharType="begin"/>
        </w:r>
        <w:r w:rsidR="002611F2">
          <w:rPr>
            <w:noProof/>
            <w:webHidden/>
          </w:rPr>
          <w:instrText xml:space="preserve"> PAGEREF _Toc55404375 \h </w:instrText>
        </w:r>
        <w:r w:rsidR="002611F2">
          <w:rPr>
            <w:noProof/>
            <w:webHidden/>
          </w:rPr>
        </w:r>
        <w:r w:rsidR="002611F2">
          <w:rPr>
            <w:noProof/>
            <w:webHidden/>
          </w:rPr>
          <w:fldChar w:fldCharType="separate"/>
        </w:r>
        <w:r w:rsidR="002611F2">
          <w:rPr>
            <w:noProof/>
            <w:webHidden/>
          </w:rPr>
          <w:t>138</w:t>
        </w:r>
        <w:r w:rsidR="002611F2">
          <w:rPr>
            <w:noProof/>
            <w:webHidden/>
          </w:rPr>
          <w:fldChar w:fldCharType="end"/>
        </w:r>
      </w:hyperlink>
    </w:p>
    <w:p w14:paraId="38216003"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76" w:history="1">
        <w:r w:rsidR="002611F2" w:rsidRPr="00580C25">
          <w:rPr>
            <w:rStyle w:val="Hyperlink"/>
            <w:rFonts w:cs="Arial"/>
            <w:noProof/>
          </w:rPr>
          <w:t>Appendix C - Suggestions for the Questionnaire</w:t>
        </w:r>
        <w:r w:rsidR="002611F2">
          <w:rPr>
            <w:noProof/>
            <w:webHidden/>
          </w:rPr>
          <w:tab/>
        </w:r>
        <w:r w:rsidR="002611F2">
          <w:rPr>
            <w:noProof/>
            <w:webHidden/>
          </w:rPr>
          <w:fldChar w:fldCharType="begin"/>
        </w:r>
        <w:r w:rsidR="002611F2">
          <w:rPr>
            <w:noProof/>
            <w:webHidden/>
          </w:rPr>
          <w:instrText xml:space="preserve"> PAGEREF _Toc55404376 \h </w:instrText>
        </w:r>
        <w:r w:rsidR="002611F2">
          <w:rPr>
            <w:noProof/>
            <w:webHidden/>
          </w:rPr>
        </w:r>
        <w:r w:rsidR="002611F2">
          <w:rPr>
            <w:noProof/>
            <w:webHidden/>
          </w:rPr>
          <w:fldChar w:fldCharType="separate"/>
        </w:r>
        <w:r w:rsidR="002611F2">
          <w:rPr>
            <w:noProof/>
            <w:webHidden/>
          </w:rPr>
          <w:t>159</w:t>
        </w:r>
        <w:r w:rsidR="002611F2">
          <w:rPr>
            <w:noProof/>
            <w:webHidden/>
          </w:rPr>
          <w:fldChar w:fldCharType="end"/>
        </w:r>
      </w:hyperlink>
    </w:p>
    <w:p w14:paraId="736D1EC4"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77" w:history="1">
        <w:r w:rsidR="002611F2" w:rsidRPr="00580C25">
          <w:rPr>
            <w:rStyle w:val="Hyperlink"/>
            <w:rFonts w:cs="Arial"/>
            <w:noProof/>
          </w:rPr>
          <w:t>Appendix D – Profile of Respondents</w:t>
        </w:r>
        <w:r w:rsidR="002611F2">
          <w:rPr>
            <w:noProof/>
            <w:webHidden/>
          </w:rPr>
          <w:tab/>
        </w:r>
        <w:r w:rsidR="002611F2">
          <w:rPr>
            <w:noProof/>
            <w:webHidden/>
          </w:rPr>
          <w:fldChar w:fldCharType="begin"/>
        </w:r>
        <w:r w:rsidR="002611F2">
          <w:rPr>
            <w:noProof/>
            <w:webHidden/>
          </w:rPr>
          <w:instrText xml:space="preserve"> PAGEREF _Toc55404377 \h </w:instrText>
        </w:r>
        <w:r w:rsidR="002611F2">
          <w:rPr>
            <w:noProof/>
            <w:webHidden/>
          </w:rPr>
        </w:r>
        <w:r w:rsidR="002611F2">
          <w:rPr>
            <w:noProof/>
            <w:webHidden/>
          </w:rPr>
          <w:fldChar w:fldCharType="separate"/>
        </w:r>
        <w:r w:rsidR="002611F2">
          <w:rPr>
            <w:noProof/>
            <w:webHidden/>
          </w:rPr>
          <w:t>160</w:t>
        </w:r>
        <w:r w:rsidR="002611F2">
          <w:rPr>
            <w:noProof/>
            <w:webHidden/>
          </w:rPr>
          <w:fldChar w:fldCharType="end"/>
        </w:r>
      </w:hyperlink>
    </w:p>
    <w:p w14:paraId="3C423093"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78" w:history="1">
        <w:r w:rsidR="002611F2" w:rsidRPr="00580C25">
          <w:rPr>
            <w:rStyle w:val="Hyperlink"/>
            <w:rFonts w:cs="Arial"/>
            <w:noProof/>
            <w14:scene3d>
              <w14:camera w14:prst="orthographicFront"/>
              <w14:lightRig w14:rig="threePt" w14:dir="t">
                <w14:rot w14:lat="0" w14:lon="0" w14:rev="0"/>
              </w14:lightRig>
            </w14:scene3d>
          </w:rPr>
          <w:t>Figure 30:</w:t>
        </w:r>
        <w:r w:rsidR="002611F2">
          <w:rPr>
            <w:rFonts w:asciiTheme="minorHAnsi" w:hAnsiTheme="minorHAnsi"/>
            <w:noProof/>
            <w:szCs w:val="22"/>
            <w:lang w:val="en-AU" w:eastAsia="en-AU"/>
          </w:rPr>
          <w:tab/>
        </w:r>
        <w:r w:rsidR="002611F2" w:rsidRPr="00580C25">
          <w:rPr>
            <w:rStyle w:val="Hyperlink"/>
            <w:rFonts w:cs="Arial"/>
            <w:noProof/>
          </w:rPr>
          <w:t>Age</w:t>
        </w:r>
        <w:r w:rsidR="002611F2">
          <w:rPr>
            <w:noProof/>
            <w:webHidden/>
          </w:rPr>
          <w:tab/>
        </w:r>
        <w:r w:rsidR="002611F2">
          <w:rPr>
            <w:noProof/>
            <w:webHidden/>
          </w:rPr>
          <w:fldChar w:fldCharType="begin"/>
        </w:r>
        <w:r w:rsidR="002611F2">
          <w:rPr>
            <w:noProof/>
            <w:webHidden/>
          </w:rPr>
          <w:instrText xml:space="preserve"> PAGEREF _Toc55404378 \h </w:instrText>
        </w:r>
        <w:r w:rsidR="002611F2">
          <w:rPr>
            <w:noProof/>
            <w:webHidden/>
          </w:rPr>
        </w:r>
        <w:r w:rsidR="002611F2">
          <w:rPr>
            <w:noProof/>
            <w:webHidden/>
          </w:rPr>
          <w:fldChar w:fldCharType="separate"/>
        </w:r>
        <w:r w:rsidR="002611F2">
          <w:rPr>
            <w:noProof/>
            <w:webHidden/>
          </w:rPr>
          <w:t>160</w:t>
        </w:r>
        <w:r w:rsidR="002611F2">
          <w:rPr>
            <w:noProof/>
            <w:webHidden/>
          </w:rPr>
          <w:fldChar w:fldCharType="end"/>
        </w:r>
      </w:hyperlink>
    </w:p>
    <w:p w14:paraId="524E5C7B"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79" w:history="1">
        <w:r w:rsidR="002611F2" w:rsidRPr="00580C25">
          <w:rPr>
            <w:rStyle w:val="Hyperlink"/>
            <w:rFonts w:cs="Arial"/>
            <w:noProof/>
            <w14:scene3d>
              <w14:camera w14:prst="orthographicFront"/>
              <w14:lightRig w14:rig="threePt" w14:dir="t">
                <w14:rot w14:lat="0" w14:lon="0" w14:rev="0"/>
              </w14:lightRig>
            </w14:scene3d>
          </w:rPr>
          <w:t>Figure 31:</w:t>
        </w:r>
        <w:r w:rsidR="002611F2">
          <w:rPr>
            <w:rFonts w:asciiTheme="minorHAnsi" w:hAnsiTheme="minorHAnsi"/>
            <w:noProof/>
            <w:szCs w:val="22"/>
            <w:lang w:val="en-AU" w:eastAsia="en-AU"/>
          </w:rPr>
          <w:tab/>
        </w:r>
        <w:r w:rsidR="002611F2" w:rsidRPr="00580C25">
          <w:rPr>
            <w:rStyle w:val="Hyperlink"/>
            <w:rFonts w:cs="Arial"/>
            <w:noProof/>
          </w:rPr>
          <w:t>Gender</w:t>
        </w:r>
        <w:r w:rsidR="002611F2">
          <w:rPr>
            <w:noProof/>
            <w:webHidden/>
          </w:rPr>
          <w:tab/>
        </w:r>
        <w:r w:rsidR="002611F2">
          <w:rPr>
            <w:noProof/>
            <w:webHidden/>
          </w:rPr>
          <w:fldChar w:fldCharType="begin"/>
        </w:r>
        <w:r w:rsidR="002611F2">
          <w:rPr>
            <w:noProof/>
            <w:webHidden/>
          </w:rPr>
          <w:instrText xml:space="preserve"> PAGEREF _Toc55404379 \h </w:instrText>
        </w:r>
        <w:r w:rsidR="002611F2">
          <w:rPr>
            <w:noProof/>
            <w:webHidden/>
          </w:rPr>
        </w:r>
        <w:r w:rsidR="002611F2">
          <w:rPr>
            <w:noProof/>
            <w:webHidden/>
          </w:rPr>
          <w:fldChar w:fldCharType="separate"/>
        </w:r>
        <w:r w:rsidR="002611F2">
          <w:rPr>
            <w:noProof/>
            <w:webHidden/>
          </w:rPr>
          <w:t>160</w:t>
        </w:r>
        <w:r w:rsidR="002611F2">
          <w:rPr>
            <w:noProof/>
            <w:webHidden/>
          </w:rPr>
          <w:fldChar w:fldCharType="end"/>
        </w:r>
      </w:hyperlink>
    </w:p>
    <w:p w14:paraId="233EB5CC"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0" w:history="1">
        <w:r w:rsidR="002611F2" w:rsidRPr="00580C25">
          <w:rPr>
            <w:rStyle w:val="Hyperlink"/>
            <w:rFonts w:cs="Arial"/>
            <w:noProof/>
            <w14:scene3d>
              <w14:camera w14:prst="orthographicFront"/>
              <w14:lightRig w14:rig="threePt" w14:dir="t">
                <w14:rot w14:lat="0" w14:lon="0" w14:rev="0"/>
              </w14:lightRig>
            </w14:scene3d>
          </w:rPr>
          <w:t>Figure 32:</w:t>
        </w:r>
        <w:r w:rsidR="002611F2">
          <w:rPr>
            <w:rFonts w:asciiTheme="minorHAnsi" w:hAnsiTheme="minorHAnsi"/>
            <w:noProof/>
            <w:szCs w:val="22"/>
            <w:lang w:val="en-AU" w:eastAsia="en-AU"/>
          </w:rPr>
          <w:tab/>
        </w:r>
        <w:r w:rsidR="002611F2" w:rsidRPr="00580C25">
          <w:rPr>
            <w:rStyle w:val="Hyperlink"/>
            <w:rFonts w:cs="Arial"/>
            <w:noProof/>
          </w:rPr>
          <w:t>Education</w:t>
        </w:r>
        <w:r w:rsidR="002611F2">
          <w:rPr>
            <w:noProof/>
            <w:webHidden/>
          </w:rPr>
          <w:tab/>
        </w:r>
        <w:r w:rsidR="002611F2">
          <w:rPr>
            <w:noProof/>
            <w:webHidden/>
          </w:rPr>
          <w:fldChar w:fldCharType="begin"/>
        </w:r>
        <w:r w:rsidR="002611F2">
          <w:rPr>
            <w:noProof/>
            <w:webHidden/>
          </w:rPr>
          <w:instrText xml:space="preserve"> PAGEREF _Toc55404380 \h </w:instrText>
        </w:r>
        <w:r w:rsidR="002611F2">
          <w:rPr>
            <w:noProof/>
            <w:webHidden/>
          </w:rPr>
        </w:r>
        <w:r w:rsidR="002611F2">
          <w:rPr>
            <w:noProof/>
            <w:webHidden/>
          </w:rPr>
          <w:fldChar w:fldCharType="separate"/>
        </w:r>
        <w:r w:rsidR="002611F2">
          <w:rPr>
            <w:noProof/>
            <w:webHidden/>
          </w:rPr>
          <w:t>161</w:t>
        </w:r>
        <w:r w:rsidR="002611F2">
          <w:rPr>
            <w:noProof/>
            <w:webHidden/>
          </w:rPr>
          <w:fldChar w:fldCharType="end"/>
        </w:r>
      </w:hyperlink>
    </w:p>
    <w:p w14:paraId="37D12827"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1" w:history="1">
        <w:r w:rsidR="002611F2" w:rsidRPr="00580C25">
          <w:rPr>
            <w:rStyle w:val="Hyperlink"/>
            <w:rFonts w:cs="Arial"/>
            <w:noProof/>
            <w14:scene3d>
              <w14:camera w14:prst="orthographicFront"/>
              <w14:lightRig w14:rig="threePt" w14:dir="t">
                <w14:rot w14:lat="0" w14:lon="0" w14:rev="0"/>
              </w14:lightRig>
            </w14:scene3d>
          </w:rPr>
          <w:t>Figure 33:</w:t>
        </w:r>
        <w:r w:rsidR="002611F2">
          <w:rPr>
            <w:rFonts w:asciiTheme="minorHAnsi" w:hAnsiTheme="minorHAnsi"/>
            <w:noProof/>
            <w:szCs w:val="22"/>
            <w:lang w:val="en-AU" w:eastAsia="en-AU"/>
          </w:rPr>
          <w:tab/>
        </w:r>
        <w:r w:rsidR="002611F2" w:rsidRPr="00580C25">
          <w:rPr>
            <w:rStyle w:val="Hyperlink"/>
            <w:rFonts w:cs="Arial"/>
            <w:noProof/>
          </w:rPr>
          <w:t>Indigenous</w:t>
        </w:r>
        <w:r w:rsidR="002611F2">
          <w:rPr>
            <w:noProof/>
            <w:webHidden/>
          </w:rPr>
          <w:tab/>
        </w:r>
        <w:r w:rsidR="002611F2">
          <w:rPr>
            <w:noProof/>
            <w:webHidden/>
          </w:rPr>
          <w:fldChar w:fldCharType="begin"/>
        </w:r>
        <w:r w:rsidR="002611F2">
          <w:rPr>
            <w:noProof/>
            <w:webHidden/>
          </w:rPr>
          <w:instrText xml:space="preserve"> PAGEREF _Toc55404381 \h </w:instrText>
        </w:r>
        <w:r w:rsidR="002611F2">
          <w:rPr>
            <w:noProof/>
            <w:webHidden/>
          </w:rPr>
        </w:r>
        <w:r w:rsidR="002611F2">
          <w:rPr>
            <w:noProof/>
            <w:webHidden/>
          </w:rPr>
          <w:fldChar w:fldCharType="separate"/>
        </w:r>
        <w:r w:rsidR="002611F2">
          <w:rPr>
            <w:noProof/>
            <w:webHidden/>
          </w:rPr>
          <w:t>161</w:t>
        </w:r>
        <w:r w:rsidR="002611F2">
          <w:rPr>
            <w:noProof/>
            <w:webHidden/>
          </w:rPr>
          <w:fldChar w:fldCharType="end"/>
        </w:r>
      </w:hyperlink>
    </w:p>
    <w:p w14:paraId="6DFE4039"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2" w:history="1">
        <w:r w:rsidR="002611F2" w:rsidRPr="00580C25">
          <w:rPr>
            <w:rStyle w:val="Hyperlink"/>
            <w:rFonts w:cs="Arial"/>
            <w:noProof/>
            <w14:scene3d>
              <w14:camera w14:prst="orthographicFront"/>
              <w14:lightRig w14:rig="threePt" w14:dir="t">
                <w14:rot w14:lat="0" w14:lon="0" w14:rev="0"/>
              </w14:lightRig>
            </w14:scene3d>
          </w:rPr>
          <w:t>Figure 34:</w:t>
        </w:r>
        <w:r w:rsidR="002611F2">
          <w:rPr>
            <w:rFonts w:asciiTheme="minorHAnsi" w:hAnsiTheme="minorHAnsi"/>
            <w:noProof/>
            <w:szCs w:val="22"/>
            <w:lang w:val="en-AU" w:eastAsia="en-AU"/>
          </w:rPr>
          <w:tab/>
        </w:r>
        <w:r w:rsidR="002611F2" w:rsidRPr="00580C25">
          <w:rPr>
            <w:rStyle w:val="Hyperlink"/>
            <w:rFonts w:cs="Arial"/>
            <w:noProof/>
          </w:rPr>
          <w:t>CALD</w:t>
        </w:r>
        <w:r w:rsidR="002611F2">
          <w:rPr>
            <w:noProof/>
            <w:webHidden/>
          </w:rPr>
          <w:tab/>
        </w:r>
        <w:r w:rsidR="002611F2">
          <w:rPr>
            <w:noProof/>
            <w:webHidden/>
          </w:rPr>
          <w:fldChar w:fldCharType="begin"/>
        </w:r>
        <w:r w:rsidR="002611F2">
          <w:rPr>
            <w:noProof/>
            <w:webHidden/>
          </w:rPr>
          <w:instrText xml:space="preserve"> PAGEREF _Toc55404382 \h </w:instrText>
        </w:r>
        <w:r w:rsidR="002611F2">
          <w:rPr>
            <w:noProof/>
            <w:webHidden/>
          </w:rPr>
        </w:r>
        <w:r w:rsidR="002611F2">
          <w:rPr>
            <w:noProof/>
            <w:webHidden/>
          </w:rPr>
          <w:fldChar w:fldCharType="separate"/>
        </w:r>
        <w:r w:rsidR="002611F2">
          <w:rPr>
            <w:noProof/>
            <w:webHidden/>
          </w:rPr>
          <w:t>162</w:t>
        </w:r>
        <w:r w:rsidR="002611F2">
          <w:rPr>
            <w:noProof/>
            <w:webHidden/>
          </w:rPr>
          <w:fldChar w:fldCharType="end"/>
        </w:r>
      </w:hyperlink>
    </w:p>
    <w:p w14:paraId="4DF2C5AA"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3" w:history="1">
        <w:r w:rsidR="002611F2" w:rsidRPr="00580C25">
          <w:rPr>
            <w:rStyle w:val="Hyperlink"/>
            <w:rFonts w:cs="Arial"/>
            <w:noProof/>
            <w14:scene3d>
              <w14:camera w14:prst="orthographicFront"/>
              <w14:lightRig w14:rig="threePt" w14:dir="t">
                <w14:rot w14:lat="0" w14:lon="0" w14:rev="0"/>
              </w14:lightRig>
            </w14:scene3d>
          </w:rPr>
          <w:t>Figure 35:</w:t>
        </w:r>
        <w:r w:rsidR="002611F2">
          <w:rPr>
            <w:rFonts w:asciiTheme="minorHAnsi" w:hAnsiTheme="minorHAnsi"/>
            <w:noProof/>
            <w:szCs w:val="22"/>
            <w:lang w:val="en-AU" w:eastAsia="en-AU"/>
          </w:rPr>
          <w:tab/>
        </w:r>
        <w:r w:rsidR="002611F2" w:rsidRPr="00580C25">
          <w:rPr>
            <w:rStyle w:val="Hyperlink"/>
            <w:rFonts w:cs="Arial"/>
            <w:noProof/>
          </w:rPr>
          <w:t>Business Location</w:t>
        </w:r>
        <w:r w:rsidR="002611F2">
          <w:rPr>
            <w:noProof/>
            <w:webHidden/>
          </w:rPr>
          <w:tab/>
        </w:r>
        <w:r w:rsidR="002611F2">
          <w:rPr>
            <w:noProof/>
            <w:webHidden/>
          </w:rPr>
          <w:fldChar w:fldCharType="begin"/>
        </w:r>
        <w:r w:rsidR="002611F2">
          <w:rPr>
            <w:noProof/>
            <w:webHidden/>
          </w:rPr>
          <w:instrText xml:space="preserve"> PAGEREF _Toc55404383 \h </w:instrText>
        </w:r>
        <w:r w:rsidR="002611F2">
          <w:rPr>
            <w:noProof/>
            <w:webHidden/>
          </w:rPr>
        </w:r>
        <w:r w:rsidR="002611F2">
          <w:rPr>
            <w:noProof/>
            <w:webHidden/>
          </w:rPr>
          <w:fldChar w:fldCharType="separate"/>
        </w:r>
        <w:r w:rsidR="002611F2">
          <w:rPr>
            <w:noProof/>
            <w:webHidden/>
          </w:rPr>
          <w:t>162</w:t>
        </w:r>
        <w:r w:rsidR="002611F2">
          <w:rPr>
            <w:noProof/>
            <w:webHidden/>
          </w:rPr>
          <w:fldChar w:fldCharType="end"/>
        </w:r>
      </w:hyperlink>
    </w:p>
    <w:p w14:paraId="7595E771"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4" w:history="1">
        <w:r w:rsidR="002611F2" w:rsidRPr="00580C25">
          <w:rPr>
            <w:rStyle w:val="Hyperlink"/>
            <w:rFonts w:cs="Arial"/>
            <w:noProof/>
            <w14:scene3d>
              <w14:camera w14:prst="orthographicFront"/>
              <w14:lightRig w14:rig="threePt" w14:dir="t">
                <w14:rot w14:lat="0" w14:lon="0" w14:rev="0"/>
              </w14:lightRig>
            </w14:scene3d>
          </w:rPr>
          <w:t>Figure 36:</w:t>
        </w:r>
        <w:r w:rsidR="002611F2">
          <w:rPr>
            <w:rFonts w:asciiTheme="minorHAnsi" w:hAnsiTheme="minorHAnsi"/>
            <w:noProof/>
            <w:szCs w:val="22"/>
            <w:lang w:val="en-AU" w:eastAsia="en-AU"/>
          </w:rPr>
          <w:tab/>
        </w:r>
        <w:r w:rsidR="002611F2" w:rsidRPr="00580C25">
          <w:rPr>
            <w:rStyle w:val="Hyperlink"/>
            <w:rFonts w:cs="Arial"/>
            <w:noProof/>
          </w:rPr>
          <w:t>State</w:t>
        </w:r>
        <w:r w:rsidR="002611F2">
          <w:rPr>
            <w:noProof/>
            <w:webHidden/>
          </w:rPr>
          <w:tab/>
        </w:r>
        <w:r w:rsidR="002611F2">
          <w:rPr>
            <w:noProof/>
            <w:webHidden/>
          </w:rPr>
          <w:fldChar w:fldCharType="begin"/>
        </w:r>
        <w:r w:rsidR="002611F2">
          <w:rPr>
            <w:noProof/>
            <w:webHidden/>
          </w:rPr>
          <w:instrText xml:space="preserve"> PAGEREF _Toc55404384 \h </w:instrText>
        </w:r>
        <w:r w:rsidR="002611F2">
          <w:rPr>
            <w:noProof/>
            <w:webHidden/>
          </w:rPr>
        </w:r>
        <w:r w:rsidR="002611F2">
          <w:rPr>
            <w:noProof/>
            <w:webHidden/>
          </w:rPr>
          <w:fldChar w:fldCharType="separate"/>
        </w:r>
        <w:r w:rsidR="002611F2">
          <w:rPr>
            <w:noProof/>
            <w:webHidden/>
          </w:rPr>
          <w:t>162</w:t>
        </w:r>
        <w:r w:rsidR="002611F2">
          <w:rPr>
            <w:noProof/>
            <w:webHidden/>
          </w:rPr>
          <w:fldChar w:fldCharType="end"/>
        </w:r>
      </w:hyperlink>
    </w:p>
    <w:p w14:paraId="12DCCE58"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5" w:history="1">
        <w:r w:rsidR="002611F2" w:rsidRPr="00580C25">
          <w:rPr>
            <w:rStyle w:val="Hyperlink"/>
            <w:rFonts w:cs="Arial"/>
            <w:noProof/>
            <w14:scene3d>
              <w14:camera w14:prst="orthographicFront"/>
              <w14:lightRig w14:rig="threePt" w14:dir="t">
                <w14:rot w14:lat="0" w14:lon="0" w14:rev="0"/>
              </w14:lightRig>
            </w14:scene3d>
          </w:rPr>
          <w:t>Figure 37:</w:t>
        </w:r>
        <w:r w:rsidR="002611F2">
          <w:rPr>
            <w:rFonts w:asciiTheme="minorHAnsi" w:hAnsiTheme="minorHAnsi"/>
            <w:noProof/>
            <w:szCs w:val="22"/>
            <w:lang w:val="en-AU" w:eastAsia="en-AU"/>
          </w:rPr>
          <w:tab/>
        </w:r>
        <w:r w:rsidR="002611F2" w:rsidRPr="00580C25">
          <w:rPr>
            <w:rStyle w:val="Hyperlink"/>
            <w:rFonts w:cs="Arial"/>
            <w:noProof/>
          </w:rPr>
          <w:t>Remoteness</w:t>
        </w:r>
        <w:r w:rsidR="002611F2">
          <w:rPr>
            <w:noProof/>
            <w:webHidden/>
          </w:rPr>
          <w:tab/>
        </w:r>
        <w:r w:rsidR="002611F2">
          <w:rPr>
            <w:noProof/>
            <w:webHidden/>
          </w:rPr>
          <w:fldChar w:fldCharType="begin"/>
        </w:r>
        <w:r w:rsidR="002611F2">
          <w:rPr>
            <w:noProof/>
            <w:webHidden/>
          </w:rPr>
          <w:instrText xml:space="preserve"> PAGEREF _Toc55404385 \h </w:instrText>
        </w:r>
        <w:r w:rsidR="002611F2">
          <w:rPr>
            <w:noProof/>
            <w:webHidden/>
          </w:rPr>
        </w:r>
        <w:r w:rsidR="002611F2">
          <w:rPr>
            <w:noProof/>
            <w:webHidden/>
          </w:rPr>
          <w:fldChar w:fldCharType="separate"/>
        </w:r>
        <w:r w:rsidR="002611F2">
          <w:rPr>
            <w:noProof/>
            <w:webHidden/>
          </w:rPr>
          <w:t>163</w:t>
        </w:r>
        <w:r w:rsidR="002611F2">
          <w:rPr>
            <w:noProof/>
            <w:webHidden/>
          </w:rPr>
          <w:fldChar w:fldCharType="end"/>
        </w:r>
      </w:hyperlink>
    </w:p>
    <w:p w14:paraId="3BE4B5D9"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6" w:history="1">
        <w:r w:rsidR="002611F2" w:rsidRPr="00580C25">
          <w:rPr>
            <w:rStyle w:val="Hyperlink"/>
            <w:rFonts w:cs="Arial"/>
            <w:noProof/>
            <w14:scene3d>
              <w14:camera w14:prst="orthographicFront"/>
              <w14:lightRig w14:rig="threePt" w14:dir="t">
                <w14:rot w14:lat="0" w14:lon="0" w14:rev="0"/>
              </w14:lightRig>
            </w14:scene3d>
          </w:rPr>
          <w:t>Figure 38:</w:t>
        </w:r>
        <w:r w:rsidR="002611F2">
          <w:rPr>
            <w:rFonts w:asciiTheme="minorHAnsi" w:hAnsiTheme="minorHAnsi"/>
            <w:noProof/>
            <w:szCs w:val="22"/>
            <w:lang w:val="en-AU" w:eastAsia="en-AU"/>
          </w:rPr>
          <w:tab/>
        </w:r>
        <w:r w:rsidR="002611F2" w:rsidRPr="00580C25">
          <w:rPr>
            <w:rStyle w:val="Hyperlink"/>
            <w:rFonts w:cs="Arial"/>
            <w:noProof/>
          </w:rPr>
          <w:t>Business Size</w:t>
        </w:r>
        <w:r w:rsidR="002611F2">
          <w:rPr>
            <w:noProof/>
            <w:webHidden/>
          </w:rPr>
          <w:tab/>
        </w:r>
        <w:r w:rsidR="002611F2">
          <w:rPr>
            <w:noProof/>
            <w:webHidden/>
          </w:rPr>
          <w:fldChar w:fldCharType="begin"/>
        </w:r>
        <w:r w:rsidR="002611F2">
          <w:rPr>
            <w:noProof/>
            <w:webHidden/>
          </w:rPr>
          <w:instrText xml:space="preserve"> PAGEREF _Toc55404386 \h </w:instrText>
        </w:r>
        <w:r w:rsidR="002611F2">
          <w:rPr>
            <w:noProof/>
            <w:webHidden/>
          </w:rPr>
        </w:r>
        <w:r w:rsidR="002611F2">
          <w:rPr>
            <w:noProof/>
            <w:webHidden/>
          </w:rPr>
          <w:fldChar w:fldCharType="separate"/>
        </w:r>
        <w:r w:rsidR="002611F2">
          <w:rPr>
            <w:noProof/>
            <w:webHidden/>
          </w:rPr>
          <w:t>163</w:t>
        </w:r>
        <w:r w:rsidR="002611F2">
          <w:rPr>
            <w:noProof/>
            <w:webHidden/>
          </w:rPr>
          <w:fldChar w:fldCharType="end"/>
        </w:r>
      </w:hyperlink>
    </w:p>
    <w:p w14:paraId="5021224B"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7" w:history="1">
        <w:r w:rsidR="002611F2" w:rsidRPr="00580C25">
          <w:rPr>
            <w:rStyle w:val="Hyperlink"/>
            <w:rFonts w:cs="Arial"/>
            <w:noProof/>
            <w14:scene3d>
              <w14:camera w14:prst="orthographicFront"/>
              <w14:lightRig w14:rig="threePt" w14:dir="t">
                <w14:rot w14:lat="0" w14:lon="0" w14:rev="0"/>
              </w14:lightRig>
            </w14:scene3d>
          </w:rPr>
          <w:t>Figure 39:</w:t>
        </w:r>
        <w:r w:rsidR="002611F2">
          <w:rPr>
            <w:rFonts w:asciiTheme="minorHAnsi" w:hAnsiTheme="minorHAnsi"/>
            <w:noProof/>
            <w:szCs w:val="22"/>
            <w:lang w:val="en-AU" w:eastAsia="en-AU"/>
          </w:rPr>
          <w:tab/>
        </w:r>
        <w:r w:rsidR="002611F2" w:rsidRPr="00580C25">
          <w:rPr>
            <w:rStyle w:val="Hyperlink"/>
            <w:rFonts w:cs="Arial"/>
            <w:noProof/>
          </w:rPr>
          <w:t>Business Industry</w:t>
        </w:r>
        <w:r w:rsidR="002611F2">
          <w:rPr>
            <w:noProof/>
            <w:webHidden/>
          </w:rPr>
          <w:tab/>
        </w:r>
        <w:r w:rsidR="002611F2">
          <w:rPr>
            <w:noProof/>
            <w:webHidden/>
          </w:rPr>
          <w:fldChar w:fldCharType="begin"/>
        </w:r>
        <w:r w:rsidR="002611F2">
          <w:rPr>
            <w:noProof/>
            <w:webHidden/>
          </w:rPr>
          <w:instrText xml:space="preserve"> PAGEREF _Toc55404387 \h </w:instrText>
        </w:r>
        <w:r w:rsidR="002611F2">
          <w:rPr>
            <w:noProof/>
            <w:webHidden/>
          </w:rPr>
        </w:r>
        <w:r w:rsidR="002611F2">
          <w:rPr>
            <w:noProof/>
            <w:webHidden/>
          </w:rPr>
          <w:fldChar w:fldCharType="separate"/>
        </w:r>
        <w:r w:rsidR="002611F2">
          <w:rPr>
            <w:noProof/>
            <w:webHidden/>
          </w:rPr>
          <w:t>164</w:t>
        </w:r>
        <w:r w:rsidR="002611F2">
          <w:rPr>
            <w:noProof/>
            <w:webHidden/>
          </w:rPr>
          <w:fldChar w:fldCharType="end"/>
        </w:r>
      </w:hyperlink>
    </w:p>
    <w:p w14:paraId="222D76A2"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8" w:history="1">
        <w:r w:rsidR="002611F2" w:rsidRPr="00580C25">
          <w:rPr>
            <w:rStyle w:val="Hyperlink"/>
            <w:rFonts w:cs="Arial"/>
            <w:noProof/>
            <w14:scene3d>
              <w14:camera w14:prst="orthographicFront"/>
              <w14:lightRig w14:rig="threePt" w14:dir="t">
                <w14:rot w14:lat="0" w14:lon="0" w14:rev="0"/>
              </w14:lightRig>
            </w14:scene3d>
          </w:rPr>
          <w:t>Figure 40:</w:t>
        </w:r>
        <w:r w:rsidR="002611F2">
          <w:rPr>
            <w:rFonts w:asciiTheme="minorHAnsi" w:hAnsiTheme="minorHAnsi"/>
            <w:noProof/>
            <w:szCs w:val="22"/>
            <w:lang w:val="en-AU" w:eastAsia="en-AU"/>
          </w:rPr>
          <w:tab/>
        </w:r>
        <w:r w:rsidR="002611F2" w:rsidRPr="00580C25">
          <w:rPr>
            <w:rStyle w:val="Hyperlink"/>
            <w:rFonts w:cs="Arial"/>
            <w:noProof/>
          </w:rPr>
          <w:t>Business Establishment</w:t>
        </w:r>
        <w:r w:rsidR="002611F2">
          <w:rPr>
            <w:noProof/>
            <w:webHidden/>
          </w:rPr>
          <w:tab/>
        </w:r>
        <w:r w:rsidR="002611F2">
          <w:rPr>
            <w:noProof/>
            <w:webHidden/>
          </w:rPr>
          <w:fldChar w:fldCharType="begin"/>
        </w:r>
        <w:r w:rsidR="002611F2">
          <w:rPr>
            <w:noProof/>
            <w:webHidden/>
          </w:rPr>
          <w:instrText xml:space="preserve"> PAGEREF _Toc55404388 \h </w:instrText>
        </w:r>
        <w:r w:rsidR="002611F2">
          <w:rPr>
            <w:noProof/>
            <w:webHidden/>
          </w:rPr>
        </w:r>
        <w:r w:rsidR="002611F2">
          <w:rPr>
            <w:noProof/>
            <w:webHidden/>
          </w:rPr>
          <w:fldChar w:fldCharType="separate"/>
        </w:r>
        <w:r w:rsidR="002611F2">
          <w:rPr>
            <w:noProof/>
            <w:webHidden/>
          </w:rPr>
          <w:t>165</w:t>
        </w:r>
        <w:r w:rsidR="002611F2">
          <w:rPr>
            <w:noProof/>
            <w:webHidden/>
          </w:rPr>
          <w:fldChar w:fldCharType="end"/>
        </w:r>
      </w:hyperlink>
    </w:p>
    <w:p w14:paraId="452CE118"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89" w:history="1">
        <w:r w:rsidR="002611F2" w:rsidRPr="00580C25">
          <w:rPr>
            <w:rStyle w:val="Hyperlink"/>
            <w:rFonts w:cs="Arial"/>
            <w:noProof/>
            <w14:scene3d>
              <w14:camera w14:prst="orthographicFront"/>
              <w14:lightRig w14:rig="threePt" w14:dir="t">
                <w14:rot w14:lat="0" w14:lon="0" w14:rev="0"/>
              </w14:lightRig>
            </w14:scene3d>
          </w:rPr>
          <w:t>Figure 41:</w:t>
        </w:r>
        <w:r w:rsidR="002611F2">
          <w:rPr>
            <w:rFonts w:asciiTheme="minorHAnsi" w:hAnsiTheme="minorHAnsi"/>
            <w:noProof/>
            <w:szCs w:val="22"/>
            <w:lang w:val="en-AU" w:eastAsia="en-AU"/>
          </w:rPr>
          <w:tab/>
        </w:r>
        <w:r w:rsidR="002611F2" w:rsidRPr="00580C25">
          <w:rPr>
            <w:rStyle w:val="Hyperlink"/>
            <w:rFonts w:cs="Arial"/>
            <w:noProof/>
          </w:rPr>
          <w:t>Business Ownership</w:t>
        </w:r>
        <w:r w:rsidR="002611F2">
          <w:rPr>
            <w:noProof/>
            <w:webHidden/>
          </w:rPr>
          <w:tab/>
        </w:r>
        <w:r w:rsidR="002611F2">
          <w:rPr>
            <w:noProof/>
            <w:webHidden/>
          </w:rPr>
          <w:fldChar w:fldCharType="begin"/>
        </w:r>
        <w:r w:rsidR="002611F2">
          <w:rPr>
            <w:noProof/>
            <w:webHidden/>
          </w:rPr>
          <w:instrText xml:space="preserve"> PAGEREF _Toc55404389 \h </w:instrText>
        </w:r>
        <w:r w:rsidR="002611F2">
          <w:rPr>
            <w:noProof/>
            <w:webHidden/>
          </w:rPr>
        </w:r>
        <w:r w:rsidR="002611F2">
          <w:rPr>
            <w:noProof/>
            <w:webHidden/>
          </w:rPr>
          <w:fldChar w:fldCharType="separate"/>
        </w:r>
        <w:r w:rsidR="002611F2">
          <w:rPr>
            <w:noProof/>
            <w:webHidden/>
          </w:rPr>
          <w:t>165</w:t>
        </w:r>
        <w:r w:rsidR="002611F2">
          <w:rPr>
            <w:noProof/>
            <w:webHidden/>
          </w:rPr>
          <w:fldChar w:fldCharType="end"/>
        </w:r>
      </w:hyperlink>
    </w:p>
    <w:p w14:paraId="65C4310E"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90" w:history="1">
        <w:r w:rsidR="002611F2" w:rsidRPr="00580C25">
          <w:rPr>
            <w:rStyle w:val="Hyperlink"/>
            <w:rFonts w:cs="Arial"/>
            <w:noProof/>
            <w14:scene3d>
              <w14:camera w14:prst="orthographicFront"/>
              <w14:lightRig w14:rig="threePt" w14:dir="t">
                <w14:rot w14:lat="0" w14:lon="0" w14:rev="0"/>
              </w14:lightRig>
            </w14:scene3d>
          </w:rPr>
          <w:t>Figure 42:</w:t>
        </w:r>
        <w:r w:rsidR="002611F2">
          <w:rPr>
            <w:rFonts w:asciiTheme="minorHAnsi" w:hAnsiTheme="minorHAnsi"/>
            <w:noProof/>
            <w:szCs w:val="22"/>
            <w:lang w:val="en-AU" w:eastAsia="en-AU"/>
          </w:rPr>
          <w:tab/>
        </w:r>
        <w:r w:rsidR="002611F2" w:rsidRPr="00580C25">
          <w:rPr>
            <w:rStyle w:val="Hyperlink"/>
            <w:rFonts w:cs="Arial"/>
            <w:noProof/>
          </w:rPr>
          <w:t>Business Stage</w:t>
        </w:r>
        <w:r w:rsidR="002611F2">
          <w:rPr>
            <w:noProof/>
            <w:webHidden/>
          </w:rPr>
          <w:tab/>
        </w:r>
        <w:r w:rsidR="002611F2">
          <w:rPr>
            <w:noProof/>
            <w:webHidden/>
          </w:rPr>
          <w:fldChar w:fldCharType="begin"/>
        </w:r>
        <w:r w:rsidR="002611F2">
          <w:rPr>
            <w:noProof/>
            <w:webHidden/>
          </w:rPr>
          <w:instrText xml:space="preserve"> PAGEREF _Toc55404390 \h </w:instrText>
        </w:r>
        <w:r w:rsidR="002611F2">
          <w:rPr>
            <w:noProof/>
            <w:webHidden/>
          </w:rPr>
        </w:r>
        <w:r w:rsidR="002611F2">
          <w:rPr>
            <w:noProof/>
            <w:webHidden/>
          </w:rPr>
          <w:fldChar w:fldCharType="separate"/>
        </w:r>
        <w:r w:rsidR="002611F2">
          <w:rPr>
            <w:noProof/>
            <w:webHidden/>
          </w:rPr>
          <w:t>166</w:t>
        </w:r>
        <w:r w:rsidR="002611F2">
          <w:rPr>
            <w:noProof/>
            <w:webHidden/>
          </w:rPr>
          <w:fldChar w:fldCharType="end"/>
        </w:r>
      </w:hyperlink>
    </w:p>
    <w:p w14:paraId="329AD009"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91" w:history="1">
        <w:r w:rsidR="002611F2" w:rsidRPr="00580C25">
          <w:rPr>
            <w:rStyle w:val="Hyperlink"/>
            <w:rFonts w:cs="Arial"/>
            <w:noProof/>
            <w14:scene3d>
              <w14:camera w14:prst="orthographicFront"/>
              <w14:lightRig w14:rig="threePt" w14:dir="t">
                <w14:rot w14:lat="0" w14:lon="0" w14:rev="0"/>
              </w14:lightRig>
            </w14:scene3d>
          </w:rPr>
          <w:t>Figure 43:</w:t>
        </w:r>
        <w:r w:rsidR="002611F2">
          <w:rPr>
            <w:rFonts w:asciiTheme="minorHAnsi" w:hAnsiTheme="minorHAnsi"/>
            <w:noProof/>
            <w:szCs w:val="22"/>
            <w:lang w:val="en-AU" w:eastAsia="en-AU"/>
          </w:rPr>
          <w:tab/>
        </w:r>
        <w:r w:rsidR="002611F2" w:rsidRPr="00580C25">
          <w:rPr>
            <w:rStyle w:val="Hyperlink"/>
            <w:rFonts w:cs="Arial"/>
            <w:noProof/>
          </w:rPr>
          <w:t>Business Employee Number</w:t>
        </w:r>
        <w:r w:rsidR="002611F2">
          <w:rPr>
            <w:noProof/>
            <w:webHidden/>
          </w:rPr>
          <w:tab/>
        </w:r>
        <w:r w:rsidR="002611F2">
          <w:rPr>
            <w:noProof/>
            <w:webHidden/>
          </w:rPr>
          <w:fldChar w:fldCharType="begin"/>
        </w:r>
        <w:r w:rsidR="002611F2">
          <w:rPr>
            <w:noProof/>
            <w:webHidden/>
          </w:rPr>
          <w:instrText xml:space="preserve"> PAGEREF _Toc55404391 \h </w:instrText>
        </w:r>
        <w:r w:rsidR="002611F2">
          <w:rPr>
            <w:noProof/>
            <w:webHidden/>
          </w:rPr>
        </w:r>
        <w:r w:rsidR="002611F2">
          <w:rPr>
            <w:noProof/>
            <w:webHidden/>
          </w:rPr>
          <w:fldChar w:fldCharType="separate"/>
        </w:r>
        <w:r w:rsidR="002611F2">
          <w:rPr>
            <w:noProof/>
            <w:webHidden/>
          </w:rPr>
          <w:t>166</w:t>
        </w:r>
        <w:r w:rsidR="002611F2">
          <w:rPr>
            <w:noProof/>
            <w:webHidden/>
          </w:rPr>
          <w:fldChar w:fldCharType="end"/>
        </w:r>
      </w:hyperlink>
    </w:p>
    <w:p w14:paraId="782BBCF6"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92" w:history="1">
        <w:r w:rsidR="002611F2" w:rsidRPr="00580C25">
          <w:rPr>
            <w:rStyle w:val="Hyperlink"/>
            <w:rFonts w:cs="Arial"/>
            <w:noProof/>
            <w14:scene3d>
              <w14:camera w14:prst="orthographicFront"/>
              <w14:lightRig w14:rig="threePt" w14:dir="t">
                <w14:rot w14:lat="0" w14:lon="0" w14:rev="0"/>
              </w14:lightRig>
            </w14:scene3d>
          </w:rPr>
          <w:t>Figure 44:</w:t>
        </w:r>
        <w:r w:rsidR="002611F2">
          <w:rPr>
            <w:rFonts w:asciiTheme="minorHAnsi" w:hAnsiTheme="minorHAnsi"/>
            <w:noProof/>
            <w:szCs w:val="22"/>
            <w:lang w:val="en-AU" w:eastAsia="en-AU"/>
          </w:rPr>
          <w:tab/>
        </w:r>
        <w:r w:rsidR="002611F2" w:rsidRPr="00580C25">
          <w:rPr>
            <w:rStyle w:val="Hyperlink"/>
            <w:rFonts w:cs="Arial"/>
            <w:noProof/>
          </w:rPr>
          <w:t>Personal Health</w:t>
        </w:r>
        <w:r w:rsidR="002611F2">
          <w:rPr>
            <w:noProof/>
            <w:webHidden/>
          </w:rPr>
          <w:tab/>
        </w:r>
        <w:r w:rsidR="002611F2">
          <w:rPr>
            <w:noProof/>
            <w:webHidden/>
          </w:rPr>
          <w:fldChar w:fldCharType="begin"/>
        </w:r>
        <w:r w:rsidR="002611F2">
          <w:rPr>
            <w:noProof/>
            <w:webHidden/>
          </w:rPr>
          <w:instrText xml:space="preserve"> PAGEREF _Toc55404392 \h </w:instrText>
        </w:r>
        <w:r w:rsidR="002611F2">
          <w:rPr>
            <w:noProof/>
            <w:webHidden/>
          </w:rPr>
        </w:r>
        <w:r w:rsidR="002611F2">
          <w:rPr>
            <w:noProof/>
            <w:webHidden/>
          </w:rPr>
          <w:fldChar w:fldCharType="separate"/>
        </w:r>
        <w:r w:rsidR="002611F2">
          <w:rPr>
            <w:noProof/>
            <w:webHidden/>
          </w:rPr>
          <w:t>167</w:t>
        </w:r>
        <w:r w:rsidR="002611F2">
          <w:rPr>
            <w:noProof/>
            <w:webHidden/>
          </w:rPr>
          <w:fldChar w:fldCharType="end"/>
        </w:r>
      </w:hyperlink>
    </w:p>
    <w:p w14:paraId="40FD2573" w14:textId="77777777" w:rsidR="002611F2" w:rsidRDefault="007E7230">
      <w:pPr>
        <w:pStyle w:val="TOC4"/>
        <w:tabs>
          <w:tab w:val="left" w:pos="1931"/>
          <w:tab w:val="right" w:leader="dot" w:pos="10188"/>
        </w:tabs>
        <w:rPr>
          <w:rFonts w:asciiTheme="minorHAnsi" w:hAnsiTheme="minorHAnsi"/>
          <w:noProof/>
          <w:szCs w:val="22"/>
          <w:lang w:val="en-AU" w:eastAsia="en-AU"/>
        </w:rPr>
      </w:pPr>
      <w:hyperlink w:anchor="_Toc55404393" w:history="1">
        <w:r w:rsidR="002611F2" w:rsidRPr="00580C25">
          <w:rPr>
            <w:rStyle w:val="Hyperlink"/>
            <w:rFonts w:cs="Arial"/>
            <w:noProof/>
            <w14:scene3d>
              <w14:camera w14:prst="orthographicFront"/>
              <w14:lightRig w14:rig="threePt" w14:dir="t">
                <w14:rot w14:lat="0" w14:lon="0" w14:rev="0"/>
              </w14:lightRig>
            </w14:scene3d>
          </w:rPr>
          <w:t>Figure 45:</w:t>
        </w:r>
        <w:r w:rsidR="002611F2">
          <w:rPr>
            <w:rFonts w:asciiTheme="minorHAnsi" w:hAnsiTheme="minorHAnsi"/>
            <w:noProof/>
            <w:szCs w:val="22"/>
            <w:lang w:val="en-AU" w:eastAsia="en-AU"/>
          </w:rPr>
          <w:tab/>
        </w:r>
        <w:r w:rsidR="002611F2" w:rsidRPr="00580C25">
          <w:rPr>
            <w:rStyle w:val="Hyperlink"/>
            <w:rFonts w:cs="Arial"/>
            <w:noProof/>
          </w:rPr>
          <w:t>Social Interaction</w:t>
        </w:r>
        <w:r w:rsidR="002611F2">
          <w:rPr>
            <w:noProof/>
            <w:webHidden/>
          </w:rPr>
          <w:tab/>
        </w:r>
        <w:r w:rsidR="002611F2">
          <w:rPr>
            <w:noProof/>
            <w:webHidden/>
          </w:rPr>
          <w:fldChar w:fldCharType="begin"/>
        </w:r>
        <w:r w:rsidR="002611F2">
          <w:rPr>
            <w:noProof/>
            <w:webHidden/>
          </w:rPr>
          <w:instrText xml:space="preserve"> PAGEREF _Toc55404393 \h </w:instrText>
        </w:r>
        <w:r w:rsidR="002611F2">
          <w:rPr>
            <w:noProof/>
            <w:webHidden/>
          </w:rPr>
        </w:r>
        <w:r w:rsidR="002611F2">
          <w:rPr>
            <w:noProof/>
            <w:webHidden/>
          </w:rPr>
          <w:fldChar w:fldCharType="separate"/>
        </w:r>
        <w:r w:rsidR="002611F2">
          <w:rPr>
            <w:noProof/>
            <w:webHidden/>
          </w:rPr>
          <w:t>167</w:t>
        </w:r>
        <w:r w:rsidR="002611F2">
          <w:rPr>
            <w:noProof/>
            <w:webHidden/>
          </w:rPr>
          <w:fldChar w:fldCharType="end"/>
        </w:r>
      </w:hyperlink>
    </w:p>
    <w:p w14:paraId="4A927ED3" w14:textId="77777777" w:rsidR="002611F2" w:rsidRDefault="007E7230">
      <w:pPr>
        <w:pStyle w:val="TOC2"/>
        <w:tabs>
          <w:tab w:val="right" w:leader="dot" w:pos="10188"/>
        </w:tabs>
        <w:rPr>
          <w:rFonts w:asciiTheme="minorHAnsi" w:hAnsiTheme="minorHAnsi"/>
          <w:i w:val="0"/>
          <w:noProof/>
          <w:color w:val="auto"/>
          <w:lang w:val="en-AU" w:eastAsia="en-AU"/>
        </w:rPr>
      </w:pPr>
      <w:hyperlink w:anchor="_Toc55404394" w:history="1">
        <w:r w:rsidR="002611F2" w:rsidRPr="00580C25">
          <w:rPr>
            <w:rStyle w:val="Hyperlink"/>
            <w:rFonts w:cs="Arial"/>
            <w:noProof/>
          </w:rPr>
          <w:t>Appendix E: Background research</w:t>
        </w:r>
        <w:r w:rsidR="002611F2">
          <w:rPr>
            <w:noProof/>
            <w:webHidden/>
          </w:rPr>
          <w:tab/>
        </w:r>
        <w:r w:rsidR="002611F2">
          <w:rPr>
            <w:noProof/>
            <w:webHidden/>
          </w:rPr>
          <w:fldChar w:fldCharType="begin"/>
        </w:r>
        <w:r w:rsidR="002611F2">
          <w:rPr>
            <w:noProof/>
            <w:webHidden/>
          </w:rPr>
          <w:instrText xml:space="preserve"> PAGEREF _Toc55404394 \h </w:instrText>
        </w:r>
        <w:r w:rsidR="002611F2">
          <w:rPr>
            <w:noProof/>
            <w:webHidden/>
          </w:rPr>
        </w:r>
        <w:r w:rsidR="002611F2">
          <w:rPr>
            <w:noProof/>
            <w:webHidden/>
          </w:rPr>
          <w:fldChar w:fldCharType="separate"/>
        </w:r>
        <w:r w:rsidR="002611F2">
          <w:rPr>
            <w:noProof/>
            <w:webHidden/>
          </w:rPr>
          <w:t>168</w:t>
        </w:r>
        <w:r w:rsidR="002611F2">
          <w:rPr>
            <w:noProof/>
            <w:webHidden/>
          </w:rPr>
          <w:fldChar w:fldCharType="end"/>
        </w:r>
      </w:hyperlink>
    </w:p>
    <w:p w14:paraId="71183A84" w14:textId="77777777" w:rsidR="002611F2" w:rsidRDefault="007E7230" w:rsidP="002611F2">
      <w:pPr>
        <w:pStyle w:val="TOC3"/>
        <w:rPr>
          <w:rFonts w:asciiTheme="minorHAnsi" w:hAnsiTheme="minorHAnsi"/>
          <w:noProof/>
          <w:szCs w:val="22"/>
          <w:lang w:val="en-AU" w:eastAsia="en-AU"/>
        </w:rPr>
      </w:pPr>
      <w:hyperlink w:anchor="_Toc55404395" w:history="1">
        <w:r w:rsidR="002611F2" w:rsidRPr="00580C25">
          <w:rPr>
            <w:rStyle w:val="Hyperlink"/>
            <w:rFonts w:cs="Arial"/>
            <w:noProof/>
          </w:rPr>
          <w:t>Methodology</w:t>
        </w:r>
        <w:r w:rsidR="002611F2">
          <w:rPr>
            <w:noProof/>
            <w:webHidden/>
          </w:rPr>
          <w:tab/>
        </w:r>
        <w:r w:rsidR="002611F2">
          <w:rPr>
            <w:noProof/>
            <w:webHidden/>
          </w:rPr>
          <w:fldChar w:fldCharType="begin"/>
        </w:r>
        <w:r w:rsidR="002611F2">
          <w:rPr>
            <w:noProof/>
            <w:webHidden/>
          </w:rPr>
          <w:instrText xml:space="preserve"> PAGEREF _Toc55404395 \h </w:instrText>
        </w:r>
        <w:r w:rsidR="002611F2">
          <w:rPr>
            <w:noProof/>
            <w:webHidden/>
          </w:rPr>
        </w:r>
        <w:r w:rsidR="002611F2">
          <w:rPr>
            <w:noProof/>
            <w:webHidden/>
          </w:rPr>
          <w:fldChar w:fldCharType="separate"/>
        </w:r>
        <w:r w:rsidR="002611F2">
          <w:rPr>
            <w:noProof/>
            <w:webHidden/>
          </w:rPr>
          <w:t>168</w:t>
        </w:r>
        <w:r w:rsidR="002611F2">
          <w:rPr>
            <w:noProof/>
            <w:webHidden/>
          </w:rPr>
          <w:fldChar w:fldCharType="end"/>
        </w:r>
      </w:hyperlink>
    </w:p>
    <w:p w14:paraId="4989E04D" w14:textId="77777777" w:rsidR="002611F2" w:rsidRDefault="007E7230" w:rsidP="002611F2">
      <w:pPr>
        <w:pStyle w:val="TOC3"/>
        <w:rPr>
          <w:rFonts w:asciiTheme="minorHAnsi" w:hAnsiTheme="minorHAnsi"/>
          <w:noProof/>
          <w:szCs w:val="22"/>
          <w:lang w:val="en-AU" w:eastAsia="en-AU"/>
        </w:rPr>
      </w:pPr>
      <w:hyperlink w:anchor="_Toc55404396" w:history="1">
        <w:r w:rsidR="002611F2" w:rsidRPr="00580C25">
          <w:rPr>
            <w:rStyle w:val="Hyperlink"/>
            <w:rFonts w:cs="Arial"/>
            <w:noProof/>
          </w:rPr>
          <w:t>Main Findings</w:t>
        </w:r>
        <w:r w:rsidR="002611F2">
          <w:rPr>
            <w:noProof/>
            <w:webHidden/>
          </w:rPr>
          <w:tab/>
        </w:r>
        <w:r w:rsidR="002611F2">
          <w:rPr>
            <w:noProof/>
            <w:webHidden/>
          </w:rPr>
          <w:fldChar w:fldCharType="begin"/>
        </w:r>
        <w:r w:rsidR="002611F2">
          <w:rPr>
            <w:noProof/>
            <w:webHidden/>
          </w:rPr>
          <w:instrText xml:space="preserve"> PAGEREF _Toc55404396 \h </w:instrText>
        </w:r>
        <w:r w:rsidR="002611F2">
          <w:rPr>
            <w:noProof/>
            <w:webHidden/>
          </w:rPr>
        </w:r>
        <w:r w:rsidR="002611F2">
          <w:rPr>
            <w:noProof/>
            <w:webHidden/>
          </w:rPr>
          <w:fldChar w:fldCharType="separate"/>
        </w:r>
        <w:r w:rsidR="002611F2">
          <w:rPr>
            <w:noProof/>
            <w:webHidden/>
          </w:rPr>
          <w:t>169</w:t>
        </w:r>
        <w:r w:rsidR="002611F2">
          <w:rPr>
            <w:noProof/>
            <w:webHidden/>
          </w:rPr>
          <w:fldChar w:fldCharType="end"/>
        </w:r>
      </w:hyperlink>
    </w:p>
    <w:p w14:paraId="496EB7AC" w14:textId="77777777" w:rsidR="002611F2" w:rsidRDefault="007E7230" w:rsidP="002611F2">
      <w:pPr>
        <w:pStyle w:val="TOC3"/>
        <w:rPr>
          <w:rFonts w:asciiTheme="minorHAnsi" w:hAnsiTheme="minorHAnsi"/>
          <w:noProof/>
          <w:szCs w:val="22"/>
          <w:lang w:val="en-AU" w:eastAsia="en-AU"/>
        </w:rPr>
      </w:pPr>
      <w:hyperlink w:anchor="_Toc55404397" w:history="1">
        <w:r w:rsidR="002611F2" w:rsidRPr="00580C25">
          <w:rPr>
            <w:rStyle w:val="Hyperlink"/>
            <w:rFonts w:cs="Arial"/>
            <w:noProof/>
          </w:rPr>
          <w:t>Recommendations for Research Direction and Scope of Study</w:t>
        </w:r>
        <w:r w:rsidR="002611F2">
          <w:rPr>
            <w:noProof/>
            <w:webHidden/>
          </w:rPr>
          <w:tab/>
        </w:r>
        <w:r w:rsidR="002611F2">
          <w:rPr>
            <w:noProof/>
            <w:webHidden/>
          </w:rPr>
          <w:fldChar w:fldCharType="begin"/>
        </w:r>
        <w:r w:rsidR="002611F2">
          <w:rPr>
            <w:noProof/>
            <w:webHidden/>
          </w:rPr>
          <w:instrText xml:space="preserve"> PAGEREF _Toc55404397 \h </w:instrText>
        </w:r>
        <w:r w:rsidR="002611F2">
          <w:rPr>
            <w:noProof/>
            <w:webHidden/>
          </w:rPr>
        </w:r>
        <w:r w:rsidR="002611F2">
          <w:rPr>
            <w:noProof/>
            <w:webHidden/>
          </w:rPr>
          <w:fldChar w:fldCharType="separate"/>
        </w:r>
        <w:r w:rsidR="002611F2">
          <w:rPr>
            <w:noProof/>
            <w:webHidden/>
          </w:rPr>
          <w:t>175</w:t>
        </w:r>
        <w:r w:rsidR="002611F2">
          <w:rPr>
            <w:noProof/>
            <w:webHidden/>
          </w:rPr>
          <w:fldChar w:fldCharType="end"/>
        </w:r>
      </w:hyperlink>
    </w:p>
    <w:p w14:paraId="162B3C06" w14:textId="56319106" w:rsidR="00EE7623" w:rsidRPr="009C04B2" w:rsidRDefault="002611F2" w:rsidP="002611F2">
      <w:pPr>
        <w:spacing w:before="640"/>
        <w:rPr>
          <w:rFonts w:ascii="Arial" w:eastAsia="Times New Roman" w:hAnsi="Arial" w:cs="Arial"/>
          <w:b/>
          <w:i/>
          <w:color w:val="595959" w:themeColor="text1" w:themeTint="A6"/>
          <w:sz w:val="24"/>
          <w:szCs w:val="18"/>
          <w:lang w:val="en-AU"/>
        </w:rPr>
      </w:pPr>
      <w:r>
        <w:rPr>
          <w:lang w:eastAsia="ja-JP"/>
        </w:rPr>
        <w:fldChar w:fldCharType="end"/>
      </w:r>
      <w:r w:rsidR="009F69EC" w:rsidRPr="009C04B2">
        <w:rPr>
          <w:rFonts w:ascii="Arial" w:hAnsi="Arial" w:cs="Arial"/>
          <w:i/>
          <w:iCs/>
          <w:color w:val="595959" w:themeColor="text1" w:themeTint="A6"/>
          <w:sz w:val="20"/>
          <w:szCs w:val="22"/>
        </w:rPr>
        <w:t>This project was conducted in compliance with the International Standard ISO20252:2012 Quality in Market and Social Research.  No part of the research process was subcontracted</w:t>
      </w:r>
      <w:r w:rsidR="009F69EC" w:rsidRPr="009C04B2">
        <w:rPr>
          <w:rFonts w:ascii="Arial" w:hAnsi="Arial" w:cs="Arial"/>
          <w:color w:val="595959" w:themeColor="text1" w:themeTint="A6"/>
          <w:sz w:val="20"/>
          <w:szCs w:val="22"/>
        </w:rPr>
        <w:t xml:space="preserve">. </w:t>
      </w:r>
      <w:r w:rsidR="00EE7623" w:rsidRPr="009C04B2">
        <w:rPr>
          <w:rFonts w:ascii="Arial" w:hAnsi="Arial" w:cs="Arial"/>
          <w:color w:val="595959" w:themeColor="text1" w:themeTint="A6"/>
          <w:sz w:val="20"/>
          <w:szCs w:val="22"/>
        </w:rPr>
        <w:br w:type="page"/>
      </w:r>
    </w:p>
    <w:p w14:paraId="25C2FD1A" w14:textId="740EBD58" w:rsidR="008B3F43" w:rsidRPr="006D7840" w:rsidRDefault="008B3F43" w:rsidP="00D86C98">
      <w:pPr>
        <w:pStyle w:val="Heading2"/>
        <w:spacing w:after="120"/>
        <w:rPr>
          <w:rFonts w:cs="Arial"/>
          <w:color w:val="1F497D" w:themeColor="text2"/>
          <w:sz w:val="32"/>
          <w:szCs w:val="32"/>
        </w:rPr>
      </w:pPr>
      <w:bookmarkStart w:id="1" w:name="_Toc46328219"/>
      <w:bookmarkStart w:id="2" w:name="_Toc55404276"/>
      <w:r w:rsidRPr="006D7840">
        <w:rPr>
          <w:rFonts w:cs="Arial"/>
          <w:color w:val="1F497D" w:themeColor="text2"/>
          <w:sz w:val="32"/>
          <w:szCs w:val="32"/>
        </w:rPr>
        <w:lastRenderedPageBreak/>
        <w:t>Executive Summary</w:t>
      </w:r>
      <w:bookmarkEnd w:id="1"/>
      <w:bookmarkEnd w:id="2"/>
    </w:p>
    <w:p w14:paraId="0658E7A8" w14:textId="4FAB080D" w:rsidR="00AB4E63" w:rsidRPr="00ED6F13" w:rsidRDefault="00CA2532" w:rsidP="00D86C98">
      <w:pPr>
        <w:pStyle w:val="Default"/>
        <w:spacing w:after="240"/>
        <w:rPr>
          <w:color w:val="595959" w:themeColor="text1" w:themeTint="A6"/>
        </w:rPr>
      </w:pPr>
      <w:bookmarkStart w:id="3" w:name="_Toc11755044"/>
      <w:bookmarkStart w:id="4" w:name="_Toc477169506"/>
      <w:bookmarkStart w:id="5" w:name="_Toc477186979"/>
      <w:bookmarkStart w:id="6" w:name="_Toc477532726"/>
      <w:bookmarkStart w:id="7" w:name="_Toc511847197"/>
      <w:bookmarkStart w:id="8" w:name="_Toc285789710"/>
      <w:bookmarkStart w:id="9" w:name="_Toc285791789"/>
      <w:r w:rsidRPr="00ED6F13">
        <w:rPr>
          <w:color w:val="595959" w:themeColor="text1" w:themeTint="A6"/>
        </w:rPr>
        <w:t>S</w:t>
      </w:r>
      <w:r w:rsidR="00536A00" w:rsidRPr="00ED6F13">
        <w:rPr>
          <w:color w:val="595959" w:themeColor="text1" w:themeTint="A6"/>
        </w:rPr>
        <w:t>mall business</w:t>
      </w:r>
      <w:r w:rsidR="00E1435D" w:rsidRPr="00ED6F13">
        <w:rPr>
          <w:color w:val="595959" w:themeColor="text1" w:themeTint="A6"/>
        </w:rPr>
        <w:t>es</w:t>
      </w:r>
      <w:r w:rsidR="00536A00" w:rsidRPr="00ED6F13">
        <w:rPr>
          <w:color w:val="595959" w:themeColor="text1" w:themeTint="A6"/>
        </w:rPr>
        <w:t xml:space="preserve"> make up the majority of all actively trading businesses in Australia and have been reported to experience higher levels of mental ill-health. Despite this, there has been a disproportionate focus on developing mental health programs suited to larger workplaces. While these</w:t>
      </w:r>
      <w:r w:rsidR="00164A04" w:rsidRPr="00ED6F13">
        <w:rPr>
          <w:color w:val="595959" w:themeColor="text1" w:themeTint="A6"/>
        </w:rPr>
        <w:t xml:space="preserve"> programs</w:t>
      </w:r>
      <w:r w:rsidR="00536A00" w:rsidRPr="00ED6F13">
        <w:rPr>
          <w:color w:val="595959" w:themeColor="text1" w:themeTint="A6"/>
        </w:rPr>
        <w:t xml:space="preserve"> have been reported effective for their target audience, they do not respond to the unique risk factors faced by small businesses, leaving many small business owners at risk of poor mental health, poor general </w:t>
      </w:r>
      <w:r w:rsidR="00CE70DF" w:rsidRPr="00ED6F13">
        <w:rPr>
          <w:color w:val="595959" w:themeColor="text1" w:themeTint="A6"/>
        </w:rPr>
        <w:t>health,</w:t>
      </w:r>
      <w:r w:rsidR="00536A00" w:rsidRPr="00ED6F13">
        <w:rPr>
          <w:color w:val="595959" w:themeColor="text1" w:themeTint="A6"/>
        </w:rPr>
        <w:t xml:space="preserve"> and family conflict. In recognition of this, the Australian</w:t>
      </w:r>
      <w:r w:rsidR="00E1435D" w:rsidRPr="00ED6F13">
        <w:rPr>
          <w:color w:val="595959" w:themeColor="text1" w:themeTint="A6"/>
        </w:rPr>
        <w:t xml:space="preserve"> Government</w:t>
      </w:r>
      <w:r w:rsidR="00536A00" w:rsidRPr="00ED6F13">
        <w:rPr>
          <w:color w:val="595959" w:themeColor="text1" w:themeTint="A6"/>
        </w:rPr>
        <w:t xml:space="preserve"> has committed resources and funding, and worked with a wide range of stakeholder groups to develop an evidence-based approach to alleviating the mental strains on small business owners.</w:t>
      </w:r>
      <w:r w:rsidR="00AB4E63" w:rsidRPr="00ED6F13">
        <w:rPr>
          <w:color w:val="595959" w:themeColor="text1" w:themeTint="A6"/>
        </w:rPr>
        <w:t xml:space="preserve"> </w:t>
      </w:r>
    </w:p>
    <w:p w14:paraId="615BECA3" w14:textId="3F8A3E7E" w:rsidR="00AB4E63" w:rsidRPr="00ED6F13" w:rsidRDefault="00AB4E63" w:rsidP="00D86C98">
      <w:pPr>
        <w:pStyle w:val="Regular"/>
        <w:spacing w:after="240"/>
        <w:jc w:val="left"/>
        <w:rPr>
          <w:rFonts w:ascii="Arial" w:hAnsi="Arial" w:cs="Arial"/>
          <w:sz w:val="24"/>
          <w:szCs w:val="28"/>
        </w:rPr>
      </w:pPr>
      <w:r w:rsidRPr="00ED6F13">
        <w:rPr>
          <w:rFonts w:ascii="Arial" w:hAnsi="Arial" w:cs="Arial"/>
          <w:sz w:val="24"/>
          <w:szCs w:val="28"/>
        </w:rPr>
        <w:t xml:space="preserve">In December 2019, the </w:t>
      </w:r>
      <w:r w:rsidR="00E1435D" w:rsidRPr="00ED6F13">
        <w:rPr>
          <w:rFonts w:ascii="Arial" w:hAnsi="Arial" w:cs="Arial"/>
          <w:sz w:val="24"/>
          <w:szCs w:val="28"/>
        </w:rPr>
        <w:t>Australian Government</w:t>
      </w:r>
      <w:r w:rsidRPr="00ED6F13">
        <w:rPr>
          <w:rFonts w:ascii="Arial" w:hAnsi="Arial" w:cs="Arial"/>
          <w:sz w:val="24"/>
          <w:szCs w:val="28"/>
        </w:rPr>
        <w:t>, as represented by the Department</w:t>
      </w:r>
      <w:r w:rsidR="00933078" w:rsidRPr="00ED6F13">
        <w:rPr>
          <w:rFonts w:ascii="Arial" w:hAnsi="Arial" w:cs="Arial"/>
          <w:sz w:val="24"/>
          <w:szCs w:val="28"/>
        </w:rPr>
        <w:t xml:space="preserve"> of Industry, Science, Energy and Resources</w:t>
      </w:r>
      <w:r w:rsidRPr="00ED6F13">
        <w:rPr>
          <w:rFonts w:ascii="Arial" w:hAnsi="Arial" w:cs="Arial"/>
          <w:sz w:val="24"/>
          <w:szCs w:val="28"/>
          <w:lang w:val="en-US"/>
        </w:rPr>
        <w:t>, formerly the Department of Employment, Skills, Small and Family Business</w:t>
      </w:r>
      <w:r w:rsidRPr="00ED6F13">
        <w:rPr>
          <w:rFonts w:ascii="Arial" w:hAnsi="Arial" w:cs="Arial"/>
          <w:sz w:val="24"/>
          <w:szCs w:val="28"/>
        </w:rPr>
        <w:t xml:space="preserve">, commissioned McNair yellowSquares to conduct research </w:t>
      </w:r>
      <w:r w:rsidR="00536A00" w:rsidRPr="00ED6F13">
        <w:rPr>
          <w:rFonts w:ascii="Arial" w:hAnsi="Arial" w:cs="Arial"/>
          <w:sz w:val="24"/>
          <w:szCs w:val="28"/>
        </w:rPr>
        <w:t>on</w:t>
      </w:r>
      <w:r w:rsidRPr="00ED6F13">
        <w:rPr>
          <w:rFonts w:ascii="Arial" w:hAnsi="Arial" w:cs="Arial"/>
          <w:sz w:val="24"/>
          <w:szCs w:val="28"/>
        </w:rPr>
        <w:t xml:space="preserve"> Small Business Owners</w:t>
      </w:r>
      <w:r w:rsidR="00CA2532" w:rsidRPr="00ED6F13">
        <w:rPr>
          <w:rFonts w:ascii="Arial" w:hAnsi="Arial" w:cs="Arial"/>
          <w:sz w:val="24"/>
          <w:szCs w:val="28"/>
        </w:rPr>
        <w:t xml:space="preserve"> (SBOs)</w:t>
      </w:r>
      <w:r w:rsidRPr="00ED6F13">
        <w:rPr>
          <w:rFonts w:ascii="Arial" w:hAnsi="Arial" w:cs="Arial"/>
          <w:sz w:val="24"/>
          <w:szCs w:val="28"/>
        </w:rPr>
        <w:t xml:space="preserve"> in Australia</w:t>
      </w:r>
      <w:r w:rsidR="00CA2532" w:rsidRPr="00ED6F13">
        <w:rPr>
          <w:rFonts w:ascii="Arial" w:hAnsi="Arial" w:cs="Arial"/>
          <w:sz w:val="24"/>
          <w:szCs w:val="28"/>
        </w:rPr>
        <w:t>.</w:t>
      </w:r>
    </w:p>
    <w:p w14:paraId="68DF462A" w14:textId="22F73654" w:rsidR="00933078" w:rsidRPr="00ED6F13" w:rsidRDefault="00C12C11" w:rsidP="00D86C98">
      <w:pPr>
        <w:pStyle w:val="Regular"/>
        <w:spacing w:after="240"/>
        <w:jc w:val="left"/>
        <w:rPr>
          <w:rFonts w:ascii="Arial" w:hAnsi="Arial" w:cs="Arial"/>
          <w:sz w:val="24"/>
          <w:szCs w:val="28"/>
          <w:lang w:val="en-US"/>
        </w:rPr>
      </w:pPr>
      <w:r w:rsidRPr="00ED6F13">
        <w:rPr>
          <w:rFonts w:ascii="Arial" w:hAnsi="Arial" w:cs="Arial"/>
          <w:sz w:val="24"/>
          <w:szCs w:val="28"/>
          <w:lang w:val="en-US"/>
        </w:rPr>
        <w:t>It is important to note that w</w:t>
      </w:r>
      <w:r w:rsidR="00AB3C35" w:rsidRPr="00ED6F13">
        <w:rPr>
          <w:rFonts w:ascii="Arial" w:hAnsi="Arial" w:cs="Arial"/>
          <w:sz w:val="24"/>
          <w:szCs w:val="28"/>
          <w:lang w:val="en-US"/>
        </w:rPr>
        <w:t xml:space="preserve">hilst the research was conducted during the time of </w:t>
      </w:r>
      <w:r w:rsidR="009D5263" w:rsidRPr="00ED6F13">
        <w:rPr>
          <w:rFonts w:ascii="Arial" w:hAnsi="Arial" w:cs="Arial"/>
          <w:sz w:val="24"/>
          <w:szCs w:val="28"/>
          <w:lang w:val="en-US"/>
        </w:rPr>
        <w:t xml:space="preserve">the </w:t>
      </w:r>
      <w:r w:rsidR="00AB3C35" w:rsidRPr="00ED6F13">
        <w:rPr>
          <w:rFonts w:ascii="Arial" w:hAnsi="Arial" w:cs="Arial"/>
          <w:sz w:val="24"/>
          <w:szCs w:val="28"/>
          <w:lang w:val="en-US"/>
        </w:rPr>
        <w:t>COVID</w:t>
      </w:r>
      <w:r w:rsidRPr="00ED6F13">
        <w:rPr>
          <w:rFonts w:ascii="Arial" w:hAnsi="Arial" w:cs="Arial"/>
          <w:sz w:val="24"/>
          <w:szCs w:val="28"/>
          <w:lang w:val="en-US"/>
        </w:rPr>
        <w:t>-</w:t>
      </w:r>
      <w:r w:rsidR="00AB3C35" w:rsidRPr="00ED6F13">
        <w:rPr>
          <w:rFonts w:ascii="Arial" w:hAnsi="Arial" w:cs="Arial"/>
          <w:sz w:val="24"/>
          <w:szCs w:val="28"/>
          <w:lang w:val="en-US"/>
        </w:rPr>
        <w:t>1</w:t>
      </w:r>
      <w:r w:rsidRPr="00ED6F13">
        <w:rPr>
          <w:rFonts w:ascii="Arial" w:hAnsi="Arial" w:cs="Arial"/>
          <w:sz w:val="24"/>
          <w:szCs w:val="28"/>
          <w:lang w:val="en-US"/>
        </w:rPr>
        <w:t>9</w:t>
      </w:r>
      <w:r w:rsidR="00AB3C35" w:rsidRPr="00ED6F13">
        <w:rPr>
          <w:rFonts w:ascii="Arial" w:hAnsi="Arial" w:cs="Arial"/>
          <w:sz w:val="24"/>
          <w:szCs w:val="28"/>
          <w:lang w:val="en-US"/>
        </w:rPr>
        <w:t xml:space="preserve"> pandemic, objectives were not aimed solely to discover the effects of crises such as COVID-19 and bushfires on SBOs but also to present a holistic coverage of SBO challenge points. Generally, t</w:t>
      </w:r>
      <w:r w:rsidR="00AB4E63" w:rsidRPr="00ED6F13">
        <w:rPr>
          <w:rFonts w:ascii="Arial" w:hAnsi="Arial" w:cs="Arial"/>
          <w:sz w:val="24"/>
          <w:szCs w:val="28"/>
          <w:lang w:val="en-US"/>
        </w:rPr>
        <w:t>he objectives of the research were</w:t>
      </w:r>
      <w:r w:rsidR="00933078" w:rsidRPr="00ED6F13">
        <w:rPr>
          <w:rFonts w:ascii="Arial" w:hAnsi="Arial" w:cs="Arial"/>
          <w:sz w:val="24"/>
          <w:szCs w:val="28"/>
          <w:lang w:val="en-US"/>
        </w:rPr>
        <w:t>:</w:t>
      </w:r>
    </w:p>
    <w:p w14:paraId="63193C40" w14:textId="0FE3507A" w:rsidR="00933078" w:rsidRPr="00ED6F13" w:rsidRDefault="00AB4E63" w:rsidP="00D86C98">
      <w:pPr>
        <w:pStyle w:val="Regular"/>
        <w:numPr>
          <w:ilvl w:val="0"/>
          <w:numId w:val="67"/>
        </w:numPr>
        <w:spacing w:after="120"/>
        <w:ind w:left="850" w:hanging="425"/>
        <w:jc w:val="left"/>
        <w:rPr>
          <w:rFonts w:ascii="Arial" w:hAnsi="Arial" w:cs="Arial"/>
          <w:sz w:val="24"/>
          <w:szCs w:val="28"/>
          <w:lang w:val="en-US"/>
        </w:rPr>
      </w:pPr>
      <w:r w:rsidRPr="00ED6F13">
        <w:rPr>
          <w:rFonts w:ascii="Arial" w:hAnsi="Arial" w:cs="Arial"/>
          <w:sz w:val="24"/>
          <w:szCs w:val="28"/>
          <w:lang w:val="en-US"/>
        </w:rPr>
        <w:t>to inform policy to determine service needs</w:t>
      </w:r>
      <w:r w:rsidR="00933078" w:rsidRPr="00ED6F13">
        <w:rPr>
          <w:rFonts w:ascii="Arial" w:hAnsi="Arial" w:cs="Arial"/>
          <w:sz w:val="24"/>
          <w:szCs w:val="28"/>
          <w:lang w:val="en-US"/>
        </w:rPr>
        <w:t>;</w:t>
      </w:r>
    </w:p>
    <w:p w14:paraId="2B32150B" w14:textId="36A41E65" w:rsidR="00933078" w:rsidRPr="00ED6F13" w:rsidRDefault="007B4A16" w:rsidP="00D86C98">
      <w:pPr>
        <w:pStyle w:val="Regular"/>
        <w:numPr>
          <w:ilvl w:val="0"/>
          <w:numId w:val="67"/>
        </w:numPr>
        <w:spacing w:after="120"/>
        <w:ind w:left="850" w:hanging="425"/>
        <w:jc w:val="left"/>
        <w:rPr>
          <w:rFonts w:ascii="Arial" w:hAnsi="Arial" w:cs="Arial"/>
          <w:sz w:val="24"/>
          <w:szCs w:val="28"/>
          <w:lang w:val="en-US"/>
        </w:rPr>
      </w:pPr>
      <w:r w:rsidRPr="00ED6F13">
        <w:rPr>
          <w:rFonts w:ascii="Arial" w:hAnsi="Arial" w:cs="Arial"/>
          <w:sz w:val="24"/>
          <w:szCs w:val="28"/>
          <w:lang w:val="en-US"/>
        </w:rPr>
        <w:t xml:space="preserve">to determine the stressors affecting </w:t>
      </w:r>
      <w:r w:rsidR="00933078" w:rsidRPr="00ED6F13">
        <w:rPr>
          <w:rFonts w:ascii="Arial" w:hAnsi="Arial" w:cs="Arial"/>
          <w:sz w:val="24"/>
          <w:szCs w:val="28"/>
          <w:lang w:val="en-US"/>
        </w:rPr>
        <w:t>SBOs; and</w:t>
      </w:r>
    </w:p>
    <w:p w14:paraId="77F61A60" w14:textId="0DFB5776" w:rsidR="007B4A16" w:rsidRPr="00ED6F13" w:rsidRDefault="007B4A16" w:rsidP="00D86C98">
      <w:pPr>
        <w:pStyle w:val="Regular"/>
        <w:numPr>
          <w:ilvl w:val="0"/>
          <w:numId w:val="67"/>
        </w:numPr>
        <w:spacing w:after="240"/>
        <w:ind w:left="850" w:hanging="425"/>
        <w:jc w:val="left"/>
        <w:rPr>
          <w:rFonts w:ascii="Arial" w:hAnsi="Arial" w:cs="Arial"/>
          <w:sz w:val="24"/>
          <w:szCs w:val="28"/>
          <w:lang w:val="en-US"/>
        </w:rPr>
      </w:pPr>
      <w:r w:rsidRPr="00ED6F13">
        <w:rPr>
          <w:rFonts w:ascii="Arial" w:hAnsi="Arial" w:cs="Arial"/>
          <w:sz w:val="24"/>
          <w:szCs w:val="28"/>
          <w:lang w:val="en-US"/>
        </w:rPr>
        <w:t xml:space="preserve">identify existing gaps in the provision of support for mental health and services to </w:t>
      </w:r>
      <w:r w:rsidR="00476C6D" w:rsidRPr="00ED6F13">
        <w:rPr>
          <w:rFonts w:ascii="Arial" w:hAnsi="Arial" w:cs="Arial"/>
          <w:sz w:val="24"/>
          <w:szCs w:val="28"/>
          <w:lang w:val="en-US"/>
        </w:rPr>
        <w:t>SBOs.</w:t>
      </w:r>
    </w:p>
    <w:p w14:paraId="395C0420" w14:textId="4BD35AAB" w:rsidR="00AB4E63" w:rsidRPr="00ED6F13" w:rsidRDefault="00AB4E63" w:rsidP="00D86C98">
      <w:pPr>
        <w:pStyle w:val="Regular"/>
        <w:spacing w:after="240"/>
        <w:jc w:val="left"/>
        <w:rPr>
          <w:rFonts w:ascii="Arial" w:hAnsi="Arial" w:cs="Arial"/>
          <w:sz w:val="24"/>
          <w:szCs w:val="28"/>
        </w:rPr>
      </w:pPr>
      <w:r w:rsidRPr="00ED6F13">
        <w:rPr>
          <w:rFonts w:ascii="Arial" w:hAnsi="Arial" w:cs="Arial"/>
          <w:sz w:val="24"/>
          <w:szCs w:val="28"/>
        </w:rPr>
        <w:t xml:space="preserve">The research was conducted </w:t>
      </w:r>
      <w:r w:rsidR="0039392B" w:rsidRPr="00ED6F13">
        <w:rPr>
          <w:rFonts w:ascii="Arial" w:hAnsi="Arial" w:cs="Arial"/>
          <w:sz w:val="24"/>
          <w:szCs w:val="28"/>
        </w:rPr>
        <w:t>following secondary</w:t>
      </w:r>
      <w:r w:rsidR="00712DB1" w:rsidRPr="00ED6F13">
        <w:rPr>
          <w:rFonts w:ascii="Arial" w:hAnsi="Arial" w:cs="Arial"/>
          <w:sz w:val="24"/>
          <w:szCs w:val="28"/>
        </w:rPr>
        <w:t xml:space="preserve"> </w:t>
      </w:r>
      <w:r w:rsidR="0063094C" w:rsidRPr="00ED6F13">
        <w:rPr>
          <w:rFonts w:ascii="Arial" w:hAnsi="Arial" w:cs="Arial"/>
          <w:sz w:val="24"/>
          <w:szCs w:val="28"/>
        </w:rPr>
        <w:t>background</w:t>
      </w:r>
      <w:r w:rsidR="0039392B" w:rsidRPr="00ED6F13">
        <w:rPr>
          <w:rFonts w:ascii="Arial" w:hAnsi="Arial" w:cs="Arial"/>
          <w:sz w:val="24"/>
          <w:szCs w:val="28"/>
        </w:rPr>
        <w:t xml:space="preserve"> research </w:t>
      </w:r>
      <w:r w:rsidR="00712DB1" w:rsidRPr="00ED6F13">
        <w:rPr>
          <w:rFonts w:ascii="Arial" w:hAnsi="Arial" w:cs="Arial"/>
          <w:sz w:val="24"/>
          <w:szCs w:val="28"/>
        </w:rPr>
        <w:t>during</w:t>
      </w:r>
      <w:r w:rsidRPr="00ED6F13">
        <w:rPr>
          <w:rFonts w:ascii="Arial" w:hAnsi="Arial" w:cs="Arial"/>
          <w:sz w:val="24"/>
          <w:szCs w:val="28"/>
        </w:rPr>
        <w:t xml:space="preserve"> January – February 2020 </w:t>
      </w:r>
      <w:r w:rsidR="007B4A16" w:rsidRPr="00ED6F13">
        <w:rPr>
          <w:rFonts w:ascii="Arial" w:hAnsi="Arial" w:cs="Arial"/>
          <w:sz w:val="24"/>
          <w:szCs w:val="28"/>
        </w:rPr>
        <w:t>with an</w:t>
      </w:r>
      <w:r w:rsidR="00CF5C5E" w:rsidRPr="00ED6F13">
        <w:rPr>
          <w:rFonts w:ascii="Arial" w:hAnsi="Arial" w:cs="Arial"/>
          <w:sz w:val="24"/>
          <w:szCs w:val="28"/>
        </w:rPr>
        <w:t xml:space="preserve"> update in June 2020 to include research focusing on </w:t>
      </w:r>
      <w:r w:rsidR="00E1435D" w:rsidRPr="00ED6F13">
        <w:rPr>
          <w:rFonts w:ascii="Arial" w:hAnsi="Arial" w:cs="Arial"/>
          <w:sz w:val="24"/>
          <w:szCs w:val="28"/>
        </w:rPr>
        <w:t>COVID-19</w:t>
      </w:r>
      <w:r w:rsidR="00904058" w:rsidRPr="00ED6F13">
        <w:rPr>
          <w:rFonts w:ascii="Arial" w:hAnsi="Arial" w:cs="Arial"/>
          <w:sz w:val="24"/>
          <w:szCs w:val="28"/>
        </w:rPr>
        <w:t xml:space="preserve"> and small businesses.</w:t>
      </w:r>
      <w:r w:rsidR="00712DB1" w:rsidRPr="00ED6F13">
        <w:rPr>
          <w:rFonts w:ascii="Arial" w:hAnsi="Arial" w:cs="Arial"/>
          <w:sz w:val="24"/>
          <w:szCs w:val="28"/>
        </w:rPr>
        <w:t xml:space="preserve"> The primary research was </w:t>
      </w:r>
      <w:r w:rsidR="00A621DF" w:rsidRPr="00ED6F13">
        <w:rPr>
          <w:rFonts w:ascii="Arial" w:hAnsi="Arial" w:cs="Arial"/>
          <w:sz w:val="24"/>
          <w:szCs w:val="28"/>
        </w:rPr>
        <w:t>conducted</w:t>
      </w:r>
      <w:r w:rsidR="00712DB1" w:rsidRPr="00ED6F13">
        <w:rPr>
          <w:rFonts w:ascii="Arial" w:hAnsi="Arial" w:cs="Arial"/>
          <w:sz w:val="24"/>
          <w:szCs w:val="28"/>
        </w:rPr>
        <w:t xml:space="preserve"> </w:t>
      </w:r>
      <w:r w:rsidR="00A621DF" w:rsidRPr="00ED6F13">
        <w:rPr>
          <w:rFonts w:ascii="Arial" w:hAnsi="Arial" w:cs="Arial"/>
          <w:sz w:val="24"/>
          <w:szCs w:val="28"/>
        </w:rPr>
        <w:t>between</w:t>
      </w:r>
      <w:r w:rsidRPr="00ED6F13">
        <w:rPr>
          <w:rFonts w:ascii="Arial" w:hAnsi="Arial" w:cs="Arial"/>
          <w:sz w:val="24"/>
          <w:szCs w:val="28"/>
        </w:rPr>
        <w:t xml:space="preserve"> April </w:t>
      </w:r>
      <w:r w:rsidR="00A621DF" w:rsidRPr="00ED6F13">
        <w:rPr>
          <w:rFonts w:ascii="Arial" w:hAnsi="Arial" w:cs="Arial"/>
          <w:sz w:val="24"/>
          <w:szCs w:val="28"/>
        </w:rPr>
        <w:t>and</w:t>
      </w:r>
      <w:r w:rsidRPr="00ED6F13">
        <w:rPr>
          <w:rFonts w:ascii="Arial" w:hAnsi="Arial" w:cs="Arial"/>
          <w:sz w:val="24"/>
          <w:szCs w:val="28"/>
        </w:rPr>
        <w:t xml:space="preserve"> </w:t>
      </w:r>
      <w:r w:rsidR="007B4A16" w:rsidRPr="00ED6F13">
        <w:rPr>
          <w:rFonts w:ascii="Arial" w:hAnsi="Arial" w:cs="Arial"/>
          <w:sz w:val="24"/>
          <w:szCs w:val="28"/>
        </w:rPr>
        <w:t>June</w:t>
      </w:r>
      <w:r w:rsidRPr="00ED6F13">
        <w:rPr>
          <w:rFonts w:ascii="Arial" w:hAnsi="Arial" w:cs="Arial"/>
          <w:sz w:val="24"/>
          <w:szCs w:val="28"/>
        </w:rPr>
        <w:t xml:space="preserve"> 2020 </w:t>
      </w:r>
      <w:r w:rsidR="00A621DF" w:rsidRPr="00ED6F13">
        <w:rPr>
          <w:rFonts w:ascii="Arial" w:hAnsi="Arial" w:cs="Arial"/>
          <w:sz w:val="24"/>
          <w:szCs w:val="28"/>
        </w:rPr>
        <w:t xml:space="preserve">comprising </w:t>
      </w:r>
      <w:r w:rsidR="00536A00" w:rsidRPr="00ED6F13">
        <w:rPr>
          <w:rFonts w:ascii="Arial" w:hAnsi="Arial" w:cs="Arial"/>
          <w:sz w:val="24"/>
          <w:szCs w:val="28"/>
        </w:rPr>
        <w:t xml:space="preserve">of </w:t>
      </w:r>
      <w:r w:rsidR="009A22B5" w:rsidRPr="00ED6F13">
        <w:rPr>
          <w:rFonts w:ascii="Arial" w:hAnsi="Arial" w:cs="Arial"/>
          <w:sz w:val="24"/>
          <w:szCs w:val="28"/>
        </w:rPr>
        <w:t xml:space="preserve">an online survey amongst 1015 </w:t>
      </w:r>
      <w:r w:rsidR="00CE70DF" w:rsidRPr="00ED6F13">
        <w:rPr>
          <w:rFonts w:ascii="Arial" w:hAnsi="Arial" w:cs="Arial"/>
          <w:sz w:val="24"/>
          <w:szCs w:val="28"/>
        </w:rPr>
        <w:t>SBOs to</w:t>
      </w:r>
      <w:r w:rsidRPr="00ED6F13">
        <w:rPr>
          <w:rFonts w:ascii="Arial" w:hAnsi="Arial" w:cs="Arial"/>
          <w:sz w:val="24"/>
          <w:szCs w:val="28"/>
        </w:rPr>
        <w:t xml:space="preserve"> understand behaviours and attitudes towards mental health and their access to support</w:t>
      </w:r>
      <w:r w:rsidR="0016530E" w:rsidRPr="00ED6F13">
        <w:rPr>
          <w:rFonts w:ascii="Arial" w:hAnsi="Arial" w:cs="Arial"/>
          <w:sz w:val="24"/>
          <w:szCs w:val="28"/>
        </w:rPr>
        <w:t>.</w:t>
      </w:r>
      <w:r w:rsidR="00536A00" w:rsidRPr="00ED6F13">
        <w:rPr>
          <w:rFonts w:ascii="Arial" w:hAnsi="Arial" w:cs="Arial"/>
          <w:sz w:val="24"/>
          <w:szCs w:val="28"/>
        </w:rPr>
        <w:t xml:space="preserve"> This was</w:t>
      </w:r>
      <w:r w:rsidR="007B4A16" w:rsidRPr="00ED6F13">
        <w:rPr>
          <w:rFonts w:ascii="Arial" w:hAnsi="Arial" w:cs="Arial"/>
          <w:sz w:val="24"/>
          <w:szCs w:val="28"/>
        </w:rPr>
        <w:t xml:space="preserve"> followed by i</w:t>
      </w:r>
      <w:r w:rsidRPr="00ED6F13">
        <w:rPr>
          <w:rFonts w:ascii="Arial" w:hAnsi="Arial" w:cs="Arial"/>
          <w:sz w:val="24"/>
          <w:szCs w:val="28"/>
        </w:rPr>
        <w:t xml:space="preserve">n-depth interviews with 35 </w:t>
      </w:r>
      <w:r w:rsidR="00B01414" w:rsidRPr="00ED6F13">
        <w:rPr>
          <w:rFonts w:ascii="Arial" w:hAnsi="Arial" w:cs="Arial"/>
          <w:sz w:val="24"/>
          <w:szCs w:val="28"/>
        </w:rPr>
        <w:t>SBOs</w:t>
      </w:r>
      <w:r w:rsidRPr="00ED6F13">
        <w:rPr>
          <w:rFonts w:ascii="Arial" w:hAnsi="Arial" w:cs="Arial"/>
          <w:sz w:val="24"/>
          <w:szCs w:val="28"/>
        </w:rPr>
        <w:t xml:space="preserve"> to </w:t>
      </w:r>
      <w:r w:rsidR="00E1435D" w:rsidRPr="00ED6F13">
        <w:rPr>
          <w:rFonts w:ascii="Arial" w:hAnsi="Arial" w:cs="Arial"/>
          <w:sz w:val="24"/>
          <w:szCs w:val="28"/>
        </w:rPr>
        <w:t>enhance</w:t>
      </w:r>
      <w:r w:rsidRPr="00ED6F13">
        <w:rPr>
          <w:rFonts w:ascii="Arial" w:hAnsi="Arial" w:cs="Arial"/>
          <w:sz w:val="24"/>
          <w:szCs w:val="28"/>
        </w:rPr>
        <w:t xml:space="preserve"> a deeper understanding of the challenges faced and </w:t>
      </w:r>
      <w:r w:rsidR="00536A00" w:rsidRPr="00ED6F13">
        <w:rPr>
          <w:rFonts w:ascii="Arial" w:hAnsi="Arial" w:cs="Arial"/>
          <w:sz w:val="24"/>
          <w:szCs w:val="28"/>
        </w:rPr>
        <w:t xml:space="preserve">the types of </w:t>
      </w:r>
      <w:r w:rsidRPr="00ED6F13">
        <w:rPr>
          <w:rFonts w:ascii="Arial" w:hAnsi="Arial" w:cs="Arial"/>
          <w:sz w:val="24"/>
          <w:szCs w:val="28"/>
        </w:rPr>
        <w:t xml:space="preserve">support sought, particularly during times of crisis.  </w:t>
      </w:r>
    </w:p>
    <w:p w14:paraId="6BA11805" w14:textId="77777777" w:rsidR="00D86C98" w:rsidRPr="00ED6F13" w:rsidRDefault="00D86C98">
      <w:pPr>
        <w:jc w:val="left"/>
        <w:rPr>
          <w:rFonts w:ascii="Arial" w:eastAsia="Times New Roman" w:hAnsi="Arial" w:cs="Arial"/>
          <w:b/>
          <w:color w:val="548DD4" w:themeColor="text2" w:themeTint="99"/>
          <w:sz w:val="28"/>
          <w:szCs w:val="20"/>
          <w:lang w:val="en-GB"/>
        </w:rPr>
      </w:pPr>
      <w:bookmarkStart w:id="10" w:name="_Toc46328220"/>
      <w:r w:rsidRPr="00ED6F13">
        <w:rPr>
          <w:rFonts w:ascii="Arial" w:hAnsi="Arial" w:cs="Arial"/>
          <w:sz w:val="28"/>
        </w:rPr>
        <w:br w:type="page"/>
      </w:r>
    </w:p>
    <w:p w14:paraId="7FE98B8B" w14:textId="411C0964" w:rsidR="00AB4E63" w:rsidRPr="006D7840" w:rsidRDefault="00AB4E63" w:rsidP="00D86C98">
      <w:pPr>
        <w:pStyle w:val="Heading3"/>
        <w:jc w:val="left"/>
        <w:rPr>
          <w:rFonts w:cs="Arial"/>
          <w:sz w:val="28"/>
        </w:rPr>
      </w:pPr>
      <w:bookmarkStart w:id="11" w:name="_Toc55404277"/>
      <w:r w:rsidRPr="006D7840">
        <w:rPr>
          <w:rFonts w:cs="Arial"/>
          <w:sz w:val="28"/>
        </w:rPr>
        <w:lastRenderedPageBreak/>
        <w:t>Key Findings</w:t>
      </w:r>
      <w:bookmarkEnd w:id="10"/>
      <w:bookmarkEnd w:id="11"/>
    </w:p>
    <w:p w14:paraId="242C13F7" w14:textId="5F40FAE7" w:rsidR="003B7586" w:rsidRPr="00ED6F13" w:rsidRDefault="003B7586" w:rsidP="00D86C98">
      <w:pPr>
        <w:pStyle w:val="Regular"/>
        <w:spacing w:after="240"/>
        <w:jc w:val="lef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 xml:space="preserve">The results from the </w:t>
      </w:r>
      <w:r w:rsidRPr="00ED6F13">
        <w:rPr>
          <w:rStyle w:val="fontstyle01"/>
          <w:rFonts w:ascii="Arial" w:hAnsi="Arial" w:cs="Arial"/>
          <w:color w:val="595959" w:themeColor="text1" w:themeTint="A6"/>
          <w:sz w:val="24"/>
          <w:szCs w:val="28"/>
        </w:rPr>
        <w:t xml:space="preserve">study of </w:t>
      </w:r>
      <w:r w:rsidR="00B01414" w:rsidRPr="00ED6F13">
        <w:rPr>
          <w:rStyle w:val="fontstyle01"/>
          <w:rFonts w:ascii="Arial" w:hAnsi="Arial" w:cs="Arial"/>
          <w:color w:val="595959" w:themeColor="text1" w:themeTint="A6"/>
          <w:sz w:val="24"/>
          <w:szCs w:val="28"/>
        </w:rPr>
        <w:t>SBOs</w:t>
      </w:r>
      <w:r w:rsidRPr="00ED6F13">
        <w:rPr>
          <w:rStyle w:val="fontstyle01"/>
          <w:rFonts w:ascii="Arial" w:hAnsi="Arial" w:cs="Arial"/>
          <w:color w:val="595959" w:themeColor="text1" w:themeTint="A6"/>
          <w:sz w:val="24"/>
          <w:szCs w:val="24"/>
        </w:rPr>
        <w:t xml:space="preserve"> provide </w:t>
      </w:r>
      <w:r w:rsidR="00536A00" w:rsidRPr="00ED6F13">
        <w:rPr>
          <w:rStyle w:val="fontstyle01"/>
          <w:rFonts w:ascii="Arial" w:hAnsi="Arial" w:cs="Arial"/>
          <w:color w:val="595959" w:themeColor="text1" w:themeTint="A6"/>
          <w:sz w:val="24"/>
          <w:szCs w:val="24"/>
        </w:rPr>
        <w:t>insights into their</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perceptions of mental health</w:t>
      </w:r>
      <w:r w:rsidR="00536A00" w:rsidRPr="00ED6F13">
        <w:rPr>
          <w:rStyle w:val="fontstyle01"/>
          <w:rFonts w:ascii="Arial" w:hAnsi="Arial" w:cs="Arial"/>
          <w:color w:val="595959" w:themeColor="text1" w:themeTint="A6"/>
          <w:sz w:val="24"/>
          <w:szCs w:val="28"/>
        </w:rPr>
        <w:t>,</w:t>
      </w:r>
      <w:r w:rsidRPr="00ED6F13">
        <w:rPr>
          <w:rStyle w:val="fontstyle01"/>
          <w:rFonts w:ascii="Arial" w:hAnsi="Arial" w:cs="Arial"/>
          <w:color w:val="595959" w:themeColor="text1" w:themeTint="A6"/>
          <w:sz w:val="24"/>
          <w:szCs w:val="28"/>
        </w:rPr>
        <w:t xml:space="preserve"> and their access, use and evaluation of available support services</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 xml:space="preserve"> </w:t>
      </w:r>
    </w:p>
    <w:p w14:paraId="7AE1C992" w14:textId="0D870009" w:rsidR="003B7586" w:rsidRPr="00ED6F13" w:rsidRDefault="003B7586" w:rsidP="00D86C98">
      <w:pPr>
        <w:pStyle w:val="Regular"/>
        <w:spacing w:after="240"/>
        <w:jc w:val="left"/>
        <w:rPr>
          <w:rStyle w:val="fontstyle01"/>
          <w:rFonts w:ascii="Arial" w:hAnsi="Arial" w:cs="Arial"/>
          <w:b/>
          <w:color w:val="595959" w:themeColor="text1" w:themeTint="A6"/>
          <w:sz w:val="24"/>
          <w:szCs w:val="28"/>
        </w:rPr>
      </w:pPr>
      <w:r w:rsidRPr="00ED6F13">
        <w:rPr>
          <w:rStyle w:val="fontstyle01"/>
          <w:rFonts w:ascii="Arial" w:hAnsi="Arial" w:cs="Arial"/>
          <w:b/>
          <w:color w:val="595959" w:themeColor="text1" w:themeTint="A6"/>
          <w:sz w:val="24"/>
          <w:szCs w:val="28"/>
        </w:rPr>
        <w:t xml:space="preserve">Some of the </w:t>
      </w:r>
      <w:r w:rsidR="00A621DF" w:rsidRPr="00ED6F13">
        <w:rPr>
          <w:rStyle w:val="fontstyle01"/>
          <w:rFonts w:ascii="Arial" w:hAnsi="Arial" w:cs="Arial"/>
          <w:b/>
          <w:color w:val="595959" w:themeColor="text1" w:themeTint="A6"/>
          <w:sz w:val="24"/>
          <w:szCs w:val="28"/>
        </w:rPr>
        <w:t xml:space="preserve">key results and </w:t>
      </w:r>
      <w:r w:rsidRPr="00ED6F13">
        <w:rPr>
          <w:rStyle w:val="fontstyle01"/>
          <w:rFonts w:ascii="Arial" w:hAnsi="Arial" w:cs="Arial"/>
          <w:b/>
          <w:color w:val="595959" w:themeColor="text1" w:themeTint="A6"/>
          <w:sz w:val="24"/>
          <w:szCs w:val="28"/>
        </w:rPr>
        <w:t>conclusions to be drawn from the study include:</w:t>
      </w:r>
    </w:p>
    <w:p w14:paraId="02E8B018" w14:textId="5AE65A3D" w:rsidR="00A621DF" w:rsidRPr="00ED6F13" w:rsidRDefault="003B7586" w:rsidP="00D86C98">
      <w:pPr>
        <w:pStyle w:val="Regular"/>
        <w:numPr>
          <w:ilvl w:val="0"/>
          <w:numId w:val="66"/>
        </w:numPr>
        <w:spacing w:after="120"/>
        <w:ind w:left="850" w:hanging="425"/>
        <w:jc w:val="lef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 xml:space="preserve">While most </w:t>
      </w:r>
      <w:r w:rsidR="00B01414" w:rsidRPr="00ED6F13">
        <w:rPr>
          <w:rStyle w:val="fontstyle01"/>
          <w:rFonts w:ascii="Arial" w:hAnsi="Arial" w:cs="Arial"/>
          <w:color w:val="595959" w:themeColor="text1" w:themeTint="A6"/>
          <w:sz w:val="24"/>
          <w:szCs w:val="28"/>
        </w:rPr>
        <w:t>SBOs</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felt that what they do is worthwhile (average rating 7.</w:t>
      </w:r>
      <w:r w:rsidR="00EF0AF9" w:rsidRPr="00ED6F13">
        <w:rPr>
          <w:rStyle w:val="fontstyle01"/>
          <w:rFonts w:ascii="Arial" w:hAnsi="Arial" w:cs="Arial"/>
          <w:color w:val="595959" w:themeColor="text1" w:themeTint="A6"/>
          <w:sz w:val="24"/>
          <w:szCs w:val="28"/>
        </w:rPr>
        <w:t>2</w:t>
      </w:r>
      <w:r w:rsidRPr="00ED6F13">
        <w:rPr>
          <w:rStyle w:val="fontstyle01"/>
          <w:rFonts w:ascii="Arial" w:hAnsi="Arial" w:cs="Arial"/>
          <w:color w:val="595959" w:themeColor="text1" w:themeTint="A6"/>
          <w:sz w:val="24"/>
          <w:szCs w:val="28"/>
        </w:rPr>
        <w:t>/10) and are more likely than not to rate themselves as happy (6.8/10)</w:t>
      </w:r>
      <w:r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8"/>
        </w:rPr>
        <w:t xml:space="preserve">nearly one in three (28%) reported a diagnosis in the last 12 months of either stress, depression or anxiety. </w:t>
      </w:r>
      <w:r w:rsidRPr="00ED6F13">
        <w:rPr>
          <w:rStyle w:val="fontstyle01"/>
          <w:rFonts w:ascii="Arial" w:hAnsi="Arial" w:cs="Arial"/>
          <w:color w:val="595959" w:themeColor="text1" w:themeTint="A6"/>
          <w:sz w:val="24"/>
          <w:szCs w:val="24"/>
        </w:rPr>
        <w:t xml:space="preserve"> </w:t>
      </w:r>
    </w:p>
    <w:p w14:paraId="42FED409" w14:textId="5E8C18B3" w:rsidR="003B7586" w:rsidRPr="00ED6F13" w:rsidRDefault="003B7586" w:rsidP="00D86C98">
      <w:pPr>
        <w:pStyle w:val="Regular"/>
        <w:numPr>
          <w:ilvl w:val="0"/>
          <w:numId w:val="66"/>
        </w:numPr>
        <w:spacing w:after="120"/>
        <w:ind w:left="850" w:hanging="425"/>
        <w:jc w:val="left"/>
        <w:rPr>
          <w:rFonts w:ascii="Arial" w:hAnsi="Arial" w:cs="Arial"/>
          <w:sz w:val="24"/>
          <w:szCs w:val="28"/>
        </w:rPr>
      </w:pPr>
      <w:r w:rsidRPr="00ED6F13">
        <w:rPr>
          <w:rStyle w:val="fontstyle01"/>
          <w:rFonts w:ascii="Arial" w:hAnsi="Arial" w:cs="Arial"/>
          <w:color w:val="595959" w:themeColor="text1" w:themeTint="A6"/>
          <w:sz w:val="24"/>
          <w:szCs w:val="28"/>
        </w:rPr>
        <w:t xml:space="preserve">The main factors contributing to stress for </w:t>
      </w:r>
      <w:r w:rsidR="00B01414" w:rsidRPr="00ED6F13">
        <w:rPr>
          <w:rStyle w:val="fontstyle01"/>
          <w:rFonts w:ascii="Arial" w:hAnsi="Arial" w:cs="Arial"/>
          <w:color w:val="595959" w:themeColor="text1" w:themeTint="A6"/>
          <w:sz w:val="24"/>
          <w:szCs w:val="28"/>
        </w:rPr>
        <w:t>SBOs</w:t>
      </w:r>
      <w:r w:rsidR="00CE70DF" w:rsidRPr="00ED6F13">
        <w:rPr>
          <w:rStyle w:val="fontstyle01"/>
          <w:rFonts w:ascii="Arial" w:hAnsi="Arial" w:cs="Arial"/>
          <w:color w:val="595959" w:themeColor="text1" w:themeTint="A6"/>
          <w:sz w:val="24"/>
          <w:szCs w:val="28"/>
        </w:rPr>
        <w:t xml:space="preserve"> </w:t>
      </w:r>
      <w:r w:rsidRPr="00ED6F13">
        <w:rPr>
          <w:rStyle w:val="fontstyle01"/>
          <w:rFonts w:ascii="Arial" w:hAnsi="Arial" w:cs="Arial"/>
          <w:color w:val="595959" w:themeColor="text1" w:themeTint="A6"/>
          <w:sz w:val="24"/>
          <w:szCs w:val="28"/>
        </w:rPr>
        <w:t xml:space="preserve">are financial concerns and concerns about the impact on family and personal life. </w:t>
      </w:r>
      <w:r w:rsidRPr="00ED6F13">
        <w:rPr>
          <w:rFonts w:ascii="Arial" w:hAnsi="Arial" w:cs="Arial"/>
          <w:sz w:val="24"/>
          <w:szCs w:val="28"/>
        </w:rPr>
        <w:t>The stage of the business cycle has a large effect on mental wellbeing of the</w:t>
      </w:r>
      <w:r w:rsidR="00CE70DF" w:rsidRPr="00ED6F13">
        <w:rPr>
          <w:rFonts w:ascii="Arial" w:hAnsi="Arial" w:cs="Arial"/>
          <w:sz w:val="24"/>
          <w:szCs w:val="28"/>
        </w:rPr>
        <w:t xml:space="preserve"> </w:t>
      </w:r>
      <w:r w:rsidR="00B01414" w:rsidRPr="00ED6F13">
        <w:rPr>
          <w:rFonts w:ascii="Arial" w:hAnsi="Arial" w:cs="Arial"/>
          <w:sz w:val="24"/>
          <w:szCs w:val="28"/>
        </w:rPr>
        <w:t>SBO</w:t>
      </w:r>
      <w:r w:rsidRPr="00ED6F13">
        <w:rPr>
          <w:rFonts w:ascii="Arial" w:hAnsi="Arial" w:cs="Arial"/>
          <w:sz w:val="24"/>
          <w:szCs w:val="28"/>
        </w:rPr>
        <w:t>. Younger (aged 18-39 years), female</w:t>
      </w:r>
      <w:r w:rsidR="00536A00" w:rsidRPr="00ED6F13">
        <w:rPr>
          <w:rFonts w:ascii="Arial" w:hAnsi="Arial" w:cs="Arial"/>
          <w:sz w:val="24"/>
          <w:szCs w:val="28"/>
        </w:rPr>
        <w:t>s</w:t>
      </w:r>
      <w:r w:rsidRPr="00ED6F13">
        <w:rPr>
          <w:rFonts w:ascii="Arial" w:hAnsi="Arial" w:cs="Arial"/>
          <w:sz w:val="24"/>
          <w:szCs w:val="28"/>
        </w:rPr>
        <w:t xml:space="preserve"> and </w:t>
      </w:r>
      <w:r w:rsidR="00536A00" w:rsidRPr="00ED6F13">
        <w:rPr>
          <w:rFonts w:ascii="Arial" w:hAnsi="Arial" w:cs="Arial"/>
          <w:sz w:val="24"/>
          <w:szCs w:val="28"/>
        </w:rPr>
        <w:t>SBOs</w:t>
      </w:r>
      <w:r w:rsidRPr="00ED6F13">
        <w:rPr>
          <w:rFonts w:ascii="Arial" w:hAnsi="Arial" w:cs="Arial"/>
          <w:sz w:val="24"/>
          <w:szCs w:val="28"/>
        </w:rPr>
        <w:t xml:space="preserve"> in the start-up and pre-profit stage and the established but stressed stage</w:t>
      </w:r>
      <w:r w:rsidRPr="00ED6F13">
        <w:rPr>
          <w:rStyle w:val="FootnoteReference"/>
          <w:rFonts w:ascii="Arial" w:hAnsi="Arial" w:cs="Arial"/>
          <w:sz w:val="24"/>
          <w:szCs w:val="28"/>
          <w:vertAlign w:val="baseline"/>
        </w:rPr>
        <w:t xml:space="preserve"> </w:t>
      </w:r>
      <w:r w:rsidRPr="00ED6F13">
        <w:rPr>
          <w:rFonts w:ascii="Arial" w:hAnsi="Arial" w:cs="Arial"/>
          <w:sz w:val="24"/>
          <w:szCs w:val="28"/>
        </w:rPr>
        <w:t>were likely to report greater concern for their mental health than other small business</w:t>
      </w:r>
      <w:r w:rsidR="0016530E" w:rsidRPr="00ED6F13">
        <w:rPr>
          <w:rFonts w:ascii="Arial" w:hAnsi="Arial" w:cs="Arial"/>
          <w:sz w:val="24"/>
          <w:szCs w:val="28"/>
        </w:rPr>
        <w:t>es</w:t>
      </w:r>
      <w:r w:rsidRPr="00ED6F13">
        <w:rPr>
          <w:rFonts w:ascii="Arial" w:hAnsi="Arial" w:cs="Arial"/>
          <w:sz w:val="24"/>
          <w:szCs w:val="28"/>
        </w:rPr>
        <w:t xml:space="preserve">. </w:t>
      </w:r>
    </w:p>
    <w:p w14:paraId="715E961F" w14:textId="4FEDE2D7" w:rsidR="003B7586" w:rsidRPr="00ED6F13" w:rsidRDefault="003B7586" w:rsidP="00D86C98">
      <w:pPr>
        <w:pStyle w:val="Regular"/>
        <w:numPr>
          <w:ilvl w:val="0"/>
          <w:numId w:val="66"/>
        </w:numPr>
        <w:spacing w:after="120"/>
        <w:ind w:left="850" w:hanging="425"/>
        <w:jc w:val="lef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The results from the study, both qualitative and quantitative indicate that there is a tension between the reported overall positive wellbeing and the high level of stress experienced by</w:t>
      </w:r>
      <w:r w:rsidR="00CE70DF" w:rsidRPr="00ED6F13">
        <w:rPr>
          <w:rStyle w:val="fontstyle01"/>
          <w:rFonts w:ascii="Arial" w:hAnsi="Arial" w:cs="Arial"/>
          <w:color w:val="595959" w:themeColor="text1" w:themeTint="A6"/>
          <w:sz w:val="24"/>
          <w:szCs w:val="24"/>
        </w:rPr>
        <w:t xml:space="preserve"> </w:t>
      </w:r>
      <w:r w:rsidR="00B01414" w:rsidRPr="00ED6F13">
        <w:rPr>
          <w:rStyle w:val="fontstyle01"/>
          <w:rFonts w:ascii="Arial" w:hAnsi="Arial" w:cs="Arial"/>
          <w:color w:val="595959" w:themeColor="text1" w:themeTint="A6"/>
          <w:sz w:val="24"/>
          <w:szCs w:val="24"/>
        </w:rPr>
        <w:t>SBOs</w:t>
      </w:r>
      <w:r w:rsidRPr="00ED6F13">
        <w:rPr>
          <w:rStyle w:val="fontstyle01"/>
          <w:rFonts w:ascii="Arial" w:hAnsi="Arial" w:cs="Arial"/>
          <w:color w:val="595959" w:themeColor="text1" w:themeTint="A6"/>
          <w:sz w:val="24"/>
          <w:szCs w:val="24"/>
        </w:rPr>
        <w:t xml:space="preserve">.  It appears that the level of stress is underreported.  </w:t>
      </w:r>
      <w:r w:rsidR="00EF0AF9" w:rsidRPr="00ED6F13">
        <w:rPr>
          <w:rStyle w:val="fontstyle01"/>
          <w:rFonts w:ascii="Arial" w:hAnsi="Arial" w:cs="Arial"/>
          <w:color w:val="595959" w:themeColor="text1" w:themeTint="A6"/>
          <w:sz w:val="24"/>
          <w:szCs w:val="24"/>
        </w:rPr>
        <w:t>In the</w:t>
      </w:r>
      <w:r w:rsidRPr="00ED6F13">
        <w:rPr>
          <w:rStyle w:val="fontstyle01"/>
          <w:rFonts w:ascii="Arial" w:hAnsi="Arial" w:cs="Arial"/>
          <w:color w:val="595959" w:themeColor="text1" w:themeTint="A6"/>
          <w:sz w:val="24"/>
          <w:szCs w:val="24"/>
        </w:rPr>
        <w:t xml:space="preserve"> in-depth interviews, </w:t>
      </w:r>
      <w:r w:rsidR="00B01414" w:rsidRPr="00ED6F13">
        <w:rPr>
          <w:rStyle w:val="fontstyle01"/>
          <w:rFonts w:ascii="Arial" w:hAnsi="Arial" w:cs="Arial"/>
          <w:color w:val="595959" w:themeColor="text1" w:themeTint="A6"/>
          <w:sz w:val="24"/>
          <w:szCs w:val="24"/>
        </w:rPr>
        <w:t>SBOs</w:t>
      </w:r>
      <w:r w:rsidR="00CE70DF"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would initially say that they were “fine” but during the course of the interview signs of stress such as not sleeping, would be reported.</w:t>
      </w:r>
      <w:r w:rsidR="009A22B5"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 xml:space="preserve">Further investigation may be warranted to determine the triggers and timing of stress, </w:t>
      </w:r>
      <w:r w:rsidR="007B2639" w:rsidRPr="00ED6F13">
        <w:rPr>
          <w:rStyle w:val="fontstyle01"/>
          <w:rFonts w:ascii="Arial" w:hAnsi="Arial" w:cs="Arial"/>
          <w:color w:val="595959" w:themeColor="text1" w:themeTint="A6"/>
          <w:sz w:val="24"/>
          <w:szCs w:val="24"/>
        </w:rPr>
        <w:t>anxiety,</w:t>
      </w:r>
      <w:r w:rsidRPr="00ED6F13">
        <w:rPr>
          <w:rStyle w:val="fontstyle01"/>
          <w:rFonts w:ascii="Arial" w:hAnsi="Arial" w:cs="Arial"/>
          <w:color w:val="595959" w:themeColor="text1" w:themeTint="A6"/>
          <w:sz w:val="24"/>
          <w:szCs w:val="24"/>
        </w:rPr>
        <w:t xml:space="preserve"> and depressive episodes amongst</w:t>
      </w:r>
      <w:r w:rsidR="00CE70DF" w:rsidRPr="00ED6F13">
        <w:rPr>
          <w:rStyle w:val="fontstyle01"/>
          <w:rFonts w:ascii="Arial" w:hAnsi="Arial" w:cs="Arial"/>
          <w:color w:val="595959" w:themeColor="text1" w:themeTint="A6"/>
          <w:sz w:val="24"/>
          <w:szCs w:val="24"/>
        </w:rPr>
        <w:t xml:space="preserve"> </w:t>
      </w:r>
      <w:r w:rsidR="00B01414" w:rsidRPr="00ED6F13">
        <w:rPr>
          <w:rStyle w:val="fontstyle01"/>
          <w:rFonts w:ascii="Arial" w:hAnsi="Arial" w:cs="Arial"/>
          <w:color w:val="595959" w:themeColor="text1" w:themeTint="A6"/>
          <w:sz w:val="24"/>
          <w:szCs w:val="24"/>
        </w:rPr>
        <w:t>SBOs</w:t>
      </w:r>
      <w:r w:rsidRPr="00ED6F13">
        <w:rPr>
          <w:rStyle w:val="fontstyle01"/>
          <w:rFonts w:ascii="Arial" w:hAnsi="Arial" w:cs="Arial"/>
          <w:color w:val="595959" w:themeColor="text1" w:themeTint="A6"/>
          <w:sz w:val="24"/>
          <w:szCs w:val="24"/>
        </w:rPr>
        <w:t xml:space="preserve">. </w:t>
      </w:r>
    </w:p>
    <w:p w14:paraId="4D24CAB9" w14:textId="2CB62150" w:rsidR="003B7586" w:rsidRPr="00ED6F13" w:rsidRDefault="003B7586" w:rsidP="00D86C98">
      <w:pPr>
        <w:pStyle w:val="Regular"/>
        <w:numPr>
          <w:ilvl w:val="0"/>
          <w:numId w:val="66"/>
        </w:numPr>
        <w:spacing w:after="120"/>
        <w:ind w:left="850" w:hanging="425"/>
        <w:jc w:val="left"/>
        <w:rPr>
          <w:rStyle w:val="fontstyle01"/>
          <w:rFonts w:ascii="Arial" w:hAnsi="Arial" w:cs="Arial"/>
          <w:color w:val="595959" w:themeColor="text1" w:themeTint="A6"/>
          <w:sz w:val="24"/>
          <w:szCs w:val="24"/>
        </w:rPr>
      </w:pPr>
      <w:r w:rsidRPr="00ED6F13">
        <w:rPr>
          <w:rStyle w:val="fontstyle01"/>
          <w:rFonts w:ascii="Arial" w:hAnsi="Arial" w:cs="Arial"/>
          <w:color w:val="595959" w:themeColor="text1" w:themeTint="A6"/>
          <w:sz w:val="24"/>
          <w:szCs w:val="24"/>
        </w:rPr>
        <w:t xml:space="preserve">As this research was conducted during the ongoing </w:t>
      </w:r>
      <w:r w:rsidR="00E1435D" w:rsidRPr="00ED6F13">
        <w:rPr>
          <w:rStyle w:val="fontstyle01"/>
          <w:rFonts w:ascii="Arial" w:hAnsi="Arial" w:cs="Arial"/>
          <w:color w:val="595959" w:themeColor="text1" w:themeTint="A6"/>
          <w:sz w:val="24"/>
          <w:szCs w:val="24"/>
        </w:rPr>
        <w:t>COVID-19</w:t>
      </w:r>
      <w:r w:rsidRPr="00ED6F13">
        <w:rPr>
          <w:rStyle w:val="fontstyle01"/>
          <w:rFonts w:ascii="Arial" w:hAnsi="Arial" w:cs="Arial"/>
          <w:color w:val="595959" w:themeColor="text1" w:themeTint="A6"/>
          <w:sz w:val="24"/>
          <w:szCs w:val="24"/>
        </w:rPr>
        <w:t xml:space="preserve"> pandemic and following the bushfire crisis, </w:t>
      </w:r>
      <w:r w:rsidR="00EF0AF9" w:rsidRPr="00ED6F13">
        <w:rPr>
          <w:rStyle w:val="fontstyle01"/>
          <w:rFonts w:ascii="Arial" w:hAnsi="Arial" w:cs="Arial"/>
          <w:color w:val="595959" w:themeColor="text1" w:themeTint="A6"/>
          <w:sz w:val="24"/>
          <w:szCs w:val="24"/>
        </w:rPr>
        <w:t xml:space="preserve">the majority of </w:t>
      </w:r>
      <w:r w:rsidR="00B01414" w:rsidRPr="00ED6F13">
        <w:rPr>
          <w:rStyle w:val="fontstyle01"/>
          <w:rFonts w:ascii="Arial" w:hAnsi="Arial" w:cs="Arial"/>
          <w:color w:val="595959" w:themeColor="text1" w:themeTint="A6"/>
          <w:sz w:val="24"/>
          <w:szCs w:val="24"/>
        </w:rPr>
        <w:t>SBOs</w:t>
      </w:r>
      <w:r w:rsidR="00EF0AF9" w:rsidRPr="00ED6F13">
        <w:rPr>
          <w:rStyle w:val="fontstyle01"/>
          <w:rFonts w:ascii="Arial" w:hAnsi="Arial" w:cs="Arial"/>
          <w:color w:val="595959" w:themeColor="text1" w:themeTint="A6"/>
          <w:sz w:val="24"/>
          <w:szCs w:val="24"/>
        </w:rPr>
        <w:t xml:space="preserve"> reported feeling higher levels of stress </w:t>
      </w:r>
      <w:r w:rsidR="0016530E" w:rsidRPr="00ED6F13">
        <w:rPr>
          <w:rStyle w:val="fontstyle01"/>
          <w:rFonts w:ascii="Arial" w:hAnsi="Arial" w:cs="Arial"/>
          <w:color w:val="595959" w:themeColor="text1" w:themeTint="A6"/>
          <w:sz w:val="24"/>
          <w:szCs w:val="24"/>
        </w:rPr>
        <w:t xml:space="preserve">in comparison to </w:t>
      </w:r>
      <w:r w:rsidR="00F24708" w:rsidRPr="00ED6F13">
        <w:rPr>
          <w:rStyle w:val="fontstyle01"/>
          <w:rFonts w:ascii="Arial" w:hAnsi="Arial" w:cs="Arial"/>
          <w:color w:val="595959" w:themeColor="text1" w:themeTint="A6"/>
          <w:sz w:val="24"/>
          <w:szCs w:val="24"/>
        </w:rPr>
        <w:t>times of normality</w:t>
      </w:r>
      <w:r w:rsidR="00EF0AF9" w:rsidRPr="00ED6F13">
        <w:rPr>
          <w:rStyle w:val="fontstyle01"/>
          <w:rFonts w:ascii="Arial" w:hAnsi="Arial" w:cs="Arial"/>
          <w:color w:val="595959" w:themeColor="text1" w:themeTint="A6"/>
          <w:sz w:val="24"/>
          <w:szCs w:val="24"/>
        </w:rPr>
        <w:t>.</w:t>
      </w:r>
      <w:r w:rsidRPr="00ED6F13">
        <w:rPr>
          <w:rStyle w:val="fontstyle01"/>
          <w:rFonts w:ascii="Arial" w:hAnsi="Arial" w:cs="Arial"/>
          <w:color w:val="595959" w:themeColor="text1" w:themeTint="A6"/>
          <w:sz w:val="24"/>
          <w:szCs w:val="24"/>
        </w:rPr>
        <w:t xml:space="preserve">  Again, the main issue was financial concerns and uncertainty about the viability of the business.  Those with staff were also concerned for the welfare of </w:t>
      </w:r>
      <w:r w:rsidR="00CE70DF" w:rsidRPr="00ED6F13">
        <w:rPr>
          <w:rStyle w:val="fontstyle01"/>
          <w:rFonts w:ascii="Arial" w:hAnsi="Arial" w:cs="Arial"/>
          <w:color w:val="595959" w:themeColor="text1" w:themeTint="A6"/>
          <w:sz w:val="24"/>
          <w:szCs w:val="24"/>
        </w:rPr>
        <w:t>their employees</w:t>
      </w:r>
      <w:r w:rsidRPr="00ED6F13">
        <w:rPr>
          <w:rStyle w:val="fontstyle01"/>
          <w:rFonts w:ascii="Arial" w:hAnsi="Arial" w:cs="Arial"/>
          <w:color w:val="595959" w:themeColor="text1" w:themeTint="A6"/>
          <w:sz w:val="24"/>
          <w:szCs w:val="24"/>
        </w:rPr>
        <w:t>, providing an additional source of stress for the</w:t>
      </w:r>
      <w:r w:rsidR="00CE70DF" w:rsidRPr="00ED6F13">
        <w:rPr>
          <w:rStyle w:val="fontstyle01"/>
          <w:rFonts w:ascii="Arial" w:hAnsi="Arial" w:cs="Arial"/>
          <w:color w:val="595959" w:themeColor="text1" w:themeTint="A6"/>
          <w:sz w:val="24"/>
          <w:szCs w:val="24"/>
        </w:rPr>
        <w:t xml:space="preserve"> </w:t>
      </w:r>
      <w:r w:rsidR="00B01414" w:rsidRPr="00ED6F13">
        <w:rPr>
          <w:rStyle w:val="fontstyle01"/>
          <w:rFonts w:ascii="Arial" w:hAnsi="Arial" w:cs="Arial"/>
          <w:color w:val="595959" w:themeColor="text1" w:themeTint="A6"/>
          <w:sz w:val="24"/>
          <w:szCs w:val="24"/>
        </w:rPr>
        <w:t>SBO</w:t>
      </w:r>
      <w:r w:rsidRPr="00ED6F13">
        <w:rPr>
          <w:rStyle w:val="fontstyle01"/>
          <w:rFonts w:ascii="Arial" w:hAnsi="Arial" w:cs="Arial"/>
          <w:color w:val="595959" w:themeColor="text1" w:themeTint="A6"/>
          <w:sz w:val="24"/>
          <w:szCs w:val="24"/>
        </w:rPr>
        <w:t xml:space="preserve">. Many business owners changed the way they operated as a way of </w:t>
      </w:r>
      <w:r w:rsidR="00F24708" w:rsidRPr="00ED6F13">
        <w:rPr>
          <w:rStyle w:val="fontstyle01"/>
          <w:rFonts w:ascii="Arial" w:hAnsi="Arial" w:cs="Arial"/>
          <w:color w:val="595959" w:themeColor="text1" w:themeTint="A6"/>
          <w:sz w:val="24"/>
          <w:szCs w:val="24"/>
        </w:rPr>
        <w:t>surviving</w:t>
      </w:r>
      <w:r w:rsidRPr="00ED6F13">
        <w:rPr>
          <w:rStyle w:val="fontstyle01"/>
          <w:rFonts w:ascii="Arial" w:hAnsi="Arial" w:cs="Arial"/>
          <w:color w:val="595959" w:themeColor="text1" w:themeTint="A6"/>
          <w:sz w:val="24"/>
          <w:szCs w:val="24"/>
        </w:rPr>
        <w:t xml:space="preserve"> the crisis. Interestingly, the effect of the crises was not all negative with 17% of businesses finding new growth opportunities.  </w:t>
      </w:r>
    </w:p>
    <w:p w14:paraId="7DD811B0" w14:textId="231FD9CA" w:rsidR="00A621DF" w:rsidRPr="00ED6F13" w:rsidRDefault="003B7586" w:rsidP="00D86C98">
      <w:pPr>
        <w:pStyle w:val="Regular"/>
        <w:numPr>
          <w:ilvl w:val="0"/>
          <w:numId w:val="66"/>
        </w:numPr>
        <w:spacing w:after="120"/>
        <w:ind w:left="850" w:hanging="425"/>
        <w:jc w:val="left"/>
        <w:rPr>
          <w:rFonts w:ascii="Arial" w:hAnsi="Arial" w:cs="Arial"/>
          <w:sz w:val="24"/>
          <w:szCs w:val="28"/>
        </w:rPr>
      </w:pPr>
      <w:r w:rsidRPr="00ED6F13">
        <w:rPr>
          <w:rFonts w:ascii="Arial" w:hAnsi="Arial" w:cs="Arial"/>
          <w:sz w:val="24"/>
          <w:szCs w:val="28"/>
        </w:rPr>
        <w:t xml:space="preserve">Overall, </w:t>
      </w:r>
      <w:r w:rsidR="00B01414" w:rsidRPr="00ED6F13">
        <w:rPr>
          <w:rFonts w:ascii="Arial" w:hAnsi="Arial" w:cs="Arial"/>
          <w:sz w:val="24"/>
          <w:szCs w:val="28"/>
        </w:rPr>
        <w:t>SBOs</w:t>
      </w:r>
      <w:r w:rsidR="00CE70DF" w:rsidRPr="00ED6F13">
        <w:rPr>
          <w:rFonts w:ascii="Arial" w:hAnsi="Arial" w:cs="Arial"/>
          <w:sz w:val="24"/>
          <w:szCs w:val="28"/>
        </w:rPr>
        <w:t xml:space="preserve"> </w:t>
      </w:r>
      <w:r w:rsidRPr="00ED6F13">
        <w:rPr>
          <w:rFonts w:ascii="Arial" w:hAnsi="Arial" w:cs="Arial"/>
          <w:sz w:val="24"/>
          <w:szCs w:val="28"/>
        </w:rPr>
        <w:t xml:space="preserve">rate the response from the </w:t>
      </w:r>
      <w:r w:rsidR="00527064" w:rsidRPr="00ED6F13">
        <w:rPr>
          <w:rFonts w:ascii="Arial" w:hAnsi="Arial" w:cs="Arial"/>
          <w:sz w:val="24"/>
          <w:szCs w:val="28"/>
        </w:rPr>
        <w:t>Australian</w:t>
      </w:r>
      <w:r w:rsidR="00E1435D" w:rsidRPr="00ED6F13">
        <w:rPr>
          <w:rFonts w:ascii="Arial" w:hAnsi="Arial" w:cs="Arial"/>
          <w:sz w:val="24"/>
          <w:szCs w:val="28"/>
        </w:rPr>
        <w:t xml:space="preserve"> Government</w:t>
      </w:r>
      <w:r w:rsidRPr="00ED6F13">
        <w:rPr>
          <w:rFonts w:ascii="Arial" w:hAnsi="Arial" w:cs="Arial"/>
          <w:sz w:val="24"/>
          <w:szCs w:val="28"/>
        </w:rPr>
        <w:t xml:space="preserve"> to </w:t>
      </w:r>
      <w:r w:rsidR="00EF0AF9" w:rsidRPr="00ED6F13">
        <w:rPr>
          <w:rFonts w:ascii="Arial" w:hAnsi="Arial" w:cs="Arial"/>
          <w:sz w:val="24"/>
          <w:szCs w:val="28"/>
        </w:rPr>
        <w:t xml:space="preserve">the </w:t>
      </w:r>
      <w:r w:rsidRPr="00ED6F13">
        <w:rPr>
          <w:rFonts w:ascii="Arial" w:hAnsi="Arial" w:cs="Arial"/>
          <w:sz w:val="24"/>
          <w:szCs w:val="28"/>
        </w:rPr>
        <w:t xml:space="preserve">crises quite highly.  The response has been rated more highly for those impacted by the </w:t>
      </w:r>
      <w:r w:rsidR="00E1435D" w:rsidRPr="00ED6F13">
        <w:rPr>
          <w:rFonts w:ascii="Arial" w:hAnsi="Arial" w:cs="Arial"/>
          <w:sz w:val="24"/>
          <w:szCs w:val="28"/>
        </w:rPr>
        <w:t>COVID-19</w:t>
      </w:r>
      <w:r w:rsidRPr="00ED6F13">
        <w:rPr>
          <w:rFonts w:ascii="Arial" w:hAnsi="Arial" w:cs="Arial"/>
          <w:sz w:val="24"/>
          <w:szCs w:val="28"/>
        </w:rPr>
        <w:t xml:space="preserve"> pandemic (6.4/10) than for those who were affected by the bushfires (6.1/10). </w:t>
      </w:r>
      <w:r w:rsidR="00E1435D" w:rsidRPr="00ED6F13">
        <w:rPr>
          <w:rStyle w:val="fontstyle01"/>
          <w:rFonts w:ascii="Arial" w:hAnsi="Arial" w:cs="Arial"/>
          <w:color w:val="595959" w:themeColor="text1" w:themeTint="A6"/>
          <w:sz w:val="24"/>
          <w:szCs w:val="24"/>
        </w:rPr>
        <w:t>Australian Government</w:t>
      </w:r>
      <w:r w:rsidRPr="00ED6F13">
        <w:rPr>
          <w:rStyle w:val="fontstyle01"/>
          <w:rFonts w:ascii="Arial" w:hAnsi="Arial" w:cs="Arial"/>
          <w:color w:val="595959" w:themeColor="text1" w:themeTint="A6"/>
          <w:sz w:val="24"/>
          <w:szCs w:val="24"/>
        </w:rPr>
        <w:t xml:space="preserve"> assistance in the form of JobKeeper and tax benefits helped </w:t>
      </w:r>
      <w:r w:rsidR="00E576D7" w:rsidRPr="00ED6F13">
        <w:rPr>
          <w:rStyle w:val="fontstyle01"/>
          <w:rFonts w:ascii="Arial" w:hAnsi="Arial" w:cs="Arial"/>
          <w:color w:val="595959" w:themeColor="text1" w:themeTint="A6"/>
          <w:sz w:val="24"/>
          <w:szCs w:val="24"/>
        </w:rPr>
        <w:t xml:space="preserve">alleviate </w:t>
      </w:r>
      <w:r w:rsidRPr="00ED6F13">
        <w:rPr>
          <w:rStyle w:val="fontstyle01"/>
          <w:rFonts w:ascii="Arial" w:hAnsi="Arial" w:cs="Arial"/>
          <w:color w:val="595959" w:themeColor="text1" w:themeTint="A6"/>
          <w:sz w:val="24"/>
          <w:szCs w:val="24"/>
        </w:rPr>
        <w:t xml:space="preserve">the stress. It should be noted that the introduction of JobKeeper had the dual benefit of providing financial support </w:t>
      </w:r>
      <w:r w:rsidR="00E576D7" w:rsidRPr="00ED6F13">
        <w:rPr>
          <w:rStyle w:val="fontstyle01"/>
          <w:rFonts w:ascii="Arial" w:hAnsi="Arial" w:cs="Arial"/>
          <w:color w:val="595959" w:themeColor="text1" w:themeTint="A6"/>
          <w:sz w:val="24"/>
          <w:szCs w:val="24"/>
        </w:rPr>
        <w:t>and indirectly</w:t>
      </w:r>
      <w:r w:rsidR="00EF0AF9" w:rsidRPr="00ED6F13">
        <w:rPr>
          <w:rStyle w:val="fontstyle01"/>
          <w:rFonts w:ascii="Arial" w:hAnsi="Arial" w:cs="Arial"/>
          <w:color w:val="595959" w:themeColor="text1" w:themeTint="A6"/>
          <w:sz w:val="24"/>
          <w:szCs w:val="24"/>
        </w:rPr>
        <w:t xml:space="preserve"> </w:t>
      </w:r>
      <w:r w:rsidR="00E576D7" w:rsidRPr="00ED6F13">
        <w:rPr>
          <w:rStyle w:val="fontstyle01"/>
          <w:rFonts w:ascii="Arial" w:hAnsi="Arial" w:cs="Arial"/>
          <w:color w:val="595959" w:themeColor="text1" w:themeTint="A6"/>
          <w:sz w:val="24"/>
          <w:szCs w:val="24"/>
        </w:rPr>
        <w:t>easing stress</w:t>
      </w:r>
      <w:r w:rsidRPr="00ED6F13">
        <w:rPr>
          <w:rStyle w:val="fontstyle01"/>
          <w:rFonts w:ascii="Arial" w:hAnsi="Arial" w:cs="Arial"/>
          <w:color w:val="595959" w:themeColor="text1" w:themeTint="A6"/>
          <w:sz w:val="24"/>
          <w:szCs w:val="24"/>
        </w:rPr>
        <w:t xml:space="preserve">. </w:t>
      </w:r>
      <w:r w:rsidRPr="00ED6F13">
        <w:rPr>
          <w:rFonts w:ascii="Arial" w:hAnsi="Arial" w:cs="Arial"/>
          <w:sz w:val="24"/>
          <w:szCs w:val="28"/>
        </w:rPr>
        <w:t xml:space="preserve">Half (50%) of all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said that they did not think they were missing any support. </w:t>
      </w:r>
    </w:p>
    <w:p w14:paraId="7193E8A8" w14:textId="3F4ABF87" w:rsidR="003B7586" w:rsidRPr="00ED6F13" w:rsidRDefault="003B7586" w:rsidP="00D86C98">
      <w:pPr>
        <w:pStyle w:val="Regular"/>
        <w:numPr>
          <w:ilvl w:val="0"/>
          <w:numId w:val="66"/>
        </w:numPr>
        <w:spacing w:after="120"/>
        <w:ind w:left="850" w:hanging="425"/>
        <w:jc w:val="left"/>
        <w:rPr>
          <w:rFonts w:ascii="Arial" w:hAnsi="Arial" w:cs="Arial"/>
          <w:sz w:val="24"/>
          <w:szCs w:val="28"/>
        </w:rPr>
      </w:pPr>
      <w:r w:rsidRPr="00ED6F13">
        <w:rPr>
          <w:rFonts w:ascii="Arial" w:hAnsi="Arial" w:cs="Arial"/>
          <w:sz w:val="24"/>
          <w:szCs w:val="28"/>
        </w:rPr>
        <w:t xml:space="preserve">When asked how they deal with stress many </w:t>
      </w:r>
      <w:r w:rsidR="00B01414" w:rsidRPr="00ED6F13">
        <w:rPr>
          <w:rFonts w:ascii="Arial" w:hAnsi="Arial" w:cs="Arial"/>
          <w:sz w:val="24"/>
          <w:szCs w:val="28"/>
        </w:rPr>
        <w:t>SBOs</w:t>
      </w:r>
      <w:r w:rsidR="00E576D7" w:rsidRPr="00ED6F13">
        <w:rPr>
          <w:rFonts w:ascii="Arial" w:hAnsi="Arial" w:cs="Arial"/>
          <w:sz w:val="24"/>
          <w:szCs w:val="28"/>
        </w:rPr>
        <w:t xml:space="preserve"> </w:t>
      </w:r>
      <w:r w:rsidR="00EF0AF9" w:rsidRPr="00ED6F13">
        <w:rPr>
          <w:rFonts w:ascii="Arial" w:hAnsi="Arial" w:cs="Arial"/>
          <w:sz w:val="24"/>
          <w:szCs w:val="28"/>
        </w:rPr>
        <w:t xml:space="preserve">either will report having no stress </w:t>
      </w:r>
      <w:r w:rsidRPr="00ED6F13">
        <w:rPr>
          <w:rFonts w:ascii="Arial" w:hAnsi="Arial" w:cs="Arial"/>
          <w:sz w:val="24"/>
          <w:szCs w:val="28"/>
        </w:rPr>
        <w:t>(21%</w:t>
      </w:r>
      <w:r w:rsidR="004242D7" w:rsidRPr="00ED6F13">
        <w:rPr>
          <w:rFonts w:ascii="Arial" w:hAnsi="Arial" w:cs="Arial"/>
          <w:sz w:val="24"/>
          <w:szCs w:val="28"/>
        </w:rPr>
        <w:t>) or</w:t>
      </w:r>
      <w:r w:rsidRPr="00ED6F13">
        <w:rPr>
          <w:rFonts w:ascii="Arial" w:hAnsi="Arial" w:cs="Arial"/>
          <w:sz w:val="24"/>
          <w:szCs w:val="28"/>
        </w:rPr>
        <w:t xml:space="preserve"> </w:t>
      </w:r>
      <w:r w:rsidR="00EF0AF9" w:rsidRPr="00ED6F13">
        <w:rPr>
          <w:rFonts w:ascii="Arial" w:hAnsi="Arial" w:cs="Arial"/>
          <w:sz w:val="24"/>
          <w:szCs w:val="28"/>
        </w:rPr>
        <w:t xml:space="preserve">will just cope with the stress </w:t>
      </w:r>
      <w:r w:rsidR="005B0476" w:rsidRPr="00ED6F13">
        <w:rPr>
          <w:rFonts w:ascii="Arial" w:hAnsi="Arial" w:cs="Arial"/>
          <w:sz w:val="24"/>
          <w:szCs w:val="28"/>
        </w:rPr>
        <w:t>by</w:t>
      </w:r>
      <w:r w:rsidR="00EF0AF9" w:rsidRPr="00ED6F13">
        <w:rPr>
          <w:rFonts w:ascii="Arial" w:hAnsi="Arial" w:cs="Arial"/>
          <w:sz w:val="24"/>
          <w:szCs w:val="28"/>
        </w:rPr>
        <w:t xml:space="preserve"> themselves </w:t>
      </w:r>
      <w:r w:rsidRPr="00ED6F13">
        <w:rPr>
          <w:rFonts w:ascii="Arial" w:hAnsi="Arial" w:cs="Arial"/>
          <w:sz w:val="24"/>
          <w:szCs w:val="28"/>
        </w:rPr>
        <w:t>(9%)</w:t>
      </w:r>
      <w:r w:rsidR="00EF0AF9" w:rsidRPr="00ED6F13">
        <w:rPr>
          <w:rFonts w:ascii="Arial" w:hAnsi="Arial" w:cs="Arial"/>
          <w:sz w:val="24"/>
          <w:szCs w:val="28"/>
        </w:rPr>
        <w:t>.</w:t>
      </w:r>
      <w:r w:rsidRPr="00ED6F13">
        <w:rPr>
          <w:rFonts w:ascii="Arial" w:hAnsi="Arial" w:cs="Arial"/>
          <w:sz w:val="24"/>
          <w:szCs w:val="28"/>
        </w:rPr>
        <w:t xml:space="preserve"> </w:t>
      </w:r>
      <w:r w:rsidR="00EF0AF9" w:rsidRPr="00ED6F13">
        <w:rPr>
          <w:rFonts w:ascii="Arial" w:hAnsi="Arial" w:cs="Arial"/>
          <w:sz w:val="24"/>
          <w:szCs w:val="28"/>
        </w:rPr>
        <w:t>This is the case particularly for older male</w:t>
      </w:r>
      <w:r w:rsidR="00E576D7" w:rsidRPr="00ED6F13">
        <w:rPr>
          <w:rFonts w:ascii="Arial" w:hAnsi="Arial" w:cs="Arial"/>
          <w:sz w:val="24"/>
          <w:szCs w:val="28"/>
        </w:rPr>
        <w:t xml:space="preserve"> </w:t>
      </w:r>
      <w:r w:rsidR="00B01414" w:rsidRPr="00ED6F13">
        <w:rPr>
          <w:rFonts w:ascii="Arial" w:hAnsi="Arial" w:cs="Arial"/>
          <w:sz w:val="24"/>
          <w:szCs w:val="28"/>
        </w:rPr>
        <w:t>SBOs</w:t>
      </w:r>
      <w:r w:rsidR="00EF0AF9" w:rsidRPr="00ED6F13">
        <w:rPr>
          <w:rFonts w:ascii="Arial" w:hAnsi="Arial" w:cs="Arial"/>
          <w:sz w:val="24"/>
          <w:szCs w:val="28"/>
        </w:rPr>
        <w:t xml:space="preserve">. </w:t>
      </w:r>
      <w:r w:rsidRPr="00ED6F13">
        <w:rPr>
          <w:rStyle w:val="fontstyle01"/>
          <w:rFonts w:ascii="Arial" w:hAnsi="Arial" w:cs="Arial"/>
          <w:color w:val="595959" w:themeColor="text1" w:themeTint="A6"/>
          <w:sz w:val="24"/>
          <w:szCs w:val="24"/>
        </w:rPr>
        <w:t xml:space="preserve">This may be an example of the ‘can do’ attitude that appears as an inherent characteristic of </w:t>
      </w:r>
      <w:r w:rsidR="00B01414" w:rsidRPr="00ED6F13">
        <w:rPr>
          <w:rStyle w:val="fontstyle01"/>
          <w:rFonts w:ascii="Arial" w:hAnsi="Arial" w:cs="Arial"/>
          <w:color w:val="595959" w:themeColor="text1" w:themeTint="A6"/>
          <w:sz w:val="24"/>
          <w:szCs w:val="24"/>
        </w:rPr>
        <w:t>SBOs</w:t>
      </w:r>
      <w:r w:rsidR="00E576D7"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 xml:space="preserve">and may well </w:t>
      </w:r>
      <w:r w:rsidR="005B0476" w:rsidRPr="00ED6F13">
        <w:rPr>
          <w:rStyle w:val="fontstyle01"/>
          <w:rFonts w:ascii="Arial" w:hAnsi="Arial" w:cs="Arial"/>
          <w:color w:val="595959" w:themeColor="text1" w:themeTint="A6"/>
          <w:sz w:val="24"/>
          <w:szCs w:val="24"/>
        </w:rPr>
        <w:t>be</w:t>
      </w:r>
      <w:r w:rsidR="00EF0AF9" w:rsidRPr="00ED6F13">
        <w:rPr>
          <w:rStyle w:val="fontstyle01"/>
          <w:rFonts w:ascii="Arial" w:hAnsi="Arial" w:cs="Arial"/>
          <w:color w:val="595959" w:themeColor="text1" w:themeTint="A6"/>
          <w:sz w:val="24"/>
          <w:szCs w:val="24"/>
        </w:rPr>
        <w:t xml:space="preserve"> why they choose this route over becoming an employee</w:t>
      </w:r>
      <w:r w:rsidRPr="00ED6F13">
        <w:rPr>
          <w:rStyle w:val="fontstyle01"/>
          <w:rFonts w:ascii="Arial" w:hAnsi="Arial" w:cs="Arial"/>
          <w:color w:val="595959" w:themeColor="text1" w:themeTint="A6"/>
          <w:sz w:val="24"/>
          <w:szCs w:val="24"/>
        </w:rPr>
        <w:t xml:space="preserve">. Even in times of crisis, once the financial concerns are managed, the </w:t>
      </w:r>
      <w:r w:rsidR="00B01414" w:rsidRPr="00ED6F13">
        <w:rPr>
          <w:rStyle w:val="fontstyle01"/>
          <w:rFonts w:ascii="Arial" w:hAnsi="Arial" w:cs="Arial"/>
          <w:color w:val="595959" w:themeColor="text1" w:themeTint="A6"/>
          <w:sz w:val="24"/>
          <w:szCs w:val="24"/>
        </w:rPr>
        <w:t>SBO</w:t>
      </w:r>
      <w:r w:rsidR="00E576D7" w:rsidRPr="00ED6F13">
        <w:rPr>
          <w:rStyle w:val="fontstyle01"/>
          <w:rFonts w:ascii="Arial" w:hAnsi="Arial" w:cs="Arial"/>
          <w:color w:val="595959" w:themeColor="text1" w:themeTint="A6"/>
          <w:sz w:val="24"/>
          <w:szCs w:val="24"/>
        </w:rPr>
        <w:t xml:space="preserve"> </w:t>
      </w:r>
      <w:r w:rsidRPr="00ED6F13">
        <w:rPr>
          <w:rStyle w:val="fontstyle01"/>
          <w:rFonts w:ascii="Arial" w:hAnsi="Arial" w:cs="Arial"/>
          <w:color w:val="595959" w:themeColor="text1" w:themeTint="A6"/>
          <w:sz w:val="24"/>
          <w:szCs w:val="24"/>
        </w:rPr>
        <w:t xml:space="preserve">is likely to believe that they do not require additional help. </w:t>
      </w:r>
      <w:r w:rsidRPr="00ED6F13">
        <w:rPr>
          <w:rFonts w:ascii="Arial" w:hAnsi="Arial" w:cs="Arial"/>
          <w:sz w:val="24"/>
          <w:szCs w:val="28"/>
        </w:rPr>
        <w:t xml:space="preserve">Another possibility is </w:t>
      </w:r>
      <w:r w:rsidR="004242D7" w:rsidRPr="00ED6F13">
        <w:rPr>
          <w:rFonts w:ascii="Arial" w:hAnsi="Arial" w:cs="Arial"/>
          <w:sz w:val="24"/>
          <w:szCs w:val="28"/>
        </w:rPr>
        <w:t xml:space="preserve">that whilst </w:t>
      </w:r>
      <w:r w:rsidR="00B01414" w:rsidRPr="00ED6F13">
        <w:rPr>
          <w:rFonts w:ascii="Arial" w:hAnsi="Arial" w:cs="Arial"/>
          <w:sz w:val="24"/>
          <w:szCs w:val="28"/>
        </w:rPr>
        <w:t>SBOs</w:t>
      </w:r>
      <w:r w:rsidR="00E576D7" w:rsidRPr="00ED6F13">
        <w:rPr>
          <w:rFonts w:ascii="Arial" w:hAnsi="Arial" w:cs="Arial"/>
          <w:sz w:val="24"/>
          <w:szCs w:val="28"/>
        </w:rPr>
        <w:t xml:space="preserve"> </w:t>
      </w:r>
      <w:r w:rsidR="004242D7" w:rsidRPr="00ED6F13">
        <w:rPr>
          <w:rFonts w:ascii="Arial" w:hAnsi="Arial" w:cs="Arial"/>
          <w:sz w:val="24"/>
          <w:szCs w:val="28"/>
        </w:rPr>
        <w:t>are tolerant of others being open about their mental health in the workplace, they are likely to conceal their own mental health issues from others</w:t>
      </w:r>
      <w:r w:rsidRPr="00ED6F13">
        <w:rPr>
          <w:rFonts w:ascii="Arial" w:hAnsi="Arial" w:cs="Arial"/>
          <w:sz w:val="24"/>
          <w:szCs w:val="28"/>
        </w:rPr>
        <w:t xml:space="preserve">.  </w:t>
      </w:r>
    </w:p>
    <w:p w14:paraId="169E9811" w14:textId="772E380E" w:rsidR="003B7586" w:rsidRPr="00ED6F13" w:rsidRDefault="003B7586" w:rsidP="00D86C98">
      <w:pPr>
        <w:pStyle w:val="Regular"/>
        <w:numPr>
          <w:ilvl w:val="0"/>
          <w:numId w:val="66"/>
        </w:numPr>
        <w:spacing w:after="120"/>
        <w:ind w:left="850" w:hanging="425"/>
        <w:jc w:val="left"/>
        <w:rPr>
          <w:rFonts w:ascii="Arial" w:hAnsi="Arial" w:cs="Arial"/>
          <w:sz w:val="24"/>
          <w:szCs w:val="28"/>
        </w:rPr>
      </w:pPr>
      <w:r w:rsidRPr="00ED6F13">
        <w:rPr>
          <w:rFonts w:ascii="Arial" w:hAnsi="Arial" w:cs="Arial"/>
          <w:sz w:val="24"/>
          <w:szCs w:val="28"/>
        </w:rPr>
        <w:t xml:space="preserve">When business owners feel anxious and concerned about their business, they are likely to turn to a variety of sources.  The main strategies that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have in place are to connect with other people, </w:t>
      </w:r>
      <w:r w:rsidR="004242D7" w:rsidRPr="00ED6F13">
        <w:rPr>
          <w:rFonts w:ascii="Arial" w:hAnsi="Arial" w:cs="Arial"/>
          <w:sz w:val="24"/>
          <w:szCs w:val="28"/>
        </w:rPr>
        <w:t>particularly</w:t>
      </w:r>
      <w:r w:rsidRPr="00ED6F13">
        <w:rPr>
          <w:rFonts w:ascii="Arial" w:hAnsi="Arial" w:cs="Arial"/>
          <w:sz w:val="24"/>
          <w:szCs w:val="28"/>
        </w:rPr>
        <w:t xml:space="preserve"> business colleagues, </w:t>
      </w:r>
      <w:r w:rsidR="007B2639" w:rsidRPr="00ED6F13">
        <w:rPr>
          <w:rFonts w:ascii="Arial" w:hAnsi="Arial" w:cs="Arial"/>
          <w:sz w:val="24"/>
          <w:szCs w:val="28"/>
        </w:rPr>
        <w:t>friends,</w:t>
      </w:r>
      <w:r w:rsidRPr="00ED6F13">
        <w:rPr>
          <w:rFonts w:ascii="Arial" w:hAnsi="Arial" w:cs="Arial"/>
          <w:sz w:val="24"/>
          <w:szCs w:val="28"/>
        </w:rPr>
        <w:t xml:space="preserve"> and family. </w:t>
      </w:r>
      <w:r w:rsidR="004242D7" w:rsidRPr="00ED6F13">
        <w:rPr>
          <w:rFonts w:ascii="Arial" w:hAnsi="Arial" w:cs="Arial"/>
          <w:sz w:val="24"/>
          <w:szCs w:val="28"/>
        </w:rPr>
        <w:t>Even</w:t>
      </w:r>
      <w:r w:rsidRPr="00ED6F13">
        <w:rPr>
          <w:rFonts w:ascii="Arial" w:hAnsi="Arial" w:cs="Arial"/>
          <w:sz w:val="24"/>
          <w:szCs w:val="28"/>
        </w:rPr>
        <w:t xml:space="preserve"> though the greatest number (45%) reported that they often or always turn to their family, the other common forms of support are based around seeking support from business services and contacts, including research online (32%) and researching learning and development options for new innovations or opportunities (22%). The qualitative study also showed that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were highly likely to start searching online when looking for support services for their mental health. Whilst some of the existing mental health services were known to</w:t>
      </w:r>
      <w:r w:rsidR="00E576D7" w:rsidRPr="00ED6F13">
        <w:rPr>
          <w:rFonts w:ascii="Arial" w:hAnsi="Arial" w:cs="Arial"/>
          <w:sz w:val="24"/>
          <w:szCs w:val="28"/>
        </w:rPr>
        <w:t xml:space="preserve"> </w:t>
      </w:r>
      <w:r w:rsidR="00B01414" w:rsidRPr="00ED6F13">
        <w:rPr>
          <w:rFonts w:ascii="Arial" w:hAnsi="Arial" w:cs="Arial"/>
          <w:sz w:val="24"/>
          <w:szCs w:val="28"/>
        </w:rPr>
        <w:t>SBOs</w:t>
      </w:r>
      <w:r w:rsidRPr="00ED6F13">
        <w:rPr>
          <w:rFonts w:ascii="Arial" w:hAnsi="Arial" w:cs="Arial"/>
          <w:sz w:val="24"/>
          <w:szCs w:val="28"/>
        </w:rPr>
        <w:t>, few had been accessed.  Further</w:t>
      </w:r>
      <w:r w:rsidR="005B0476" w:rsidRPr="00ED6F13">
        <w:rPr>
          <w:rFonts w:ascii="Arial" w:hAnsi="Arial" w:cs="Arial"/>
          <w:sz w:val="24"/>
          <w:szCs w:val="28"/>
        </w:rPr>
        <w:t>more</w:t>
      </w:r>
      <w:r w:rsidRPr="00ED6F13">
        <w:rPr>
          <w:rFonts w:ascii="Arial" w:hAnsi="Arial" w:cs="Arial"/>
          <w:sz w:val="24"/>
          <w:szCs w:val="28"/>
        </w:rPr>
        <w:t xml:space="preserve">, there were many services with very low awareness levels, particularly amongst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from a CALD background.  Added to</w:t>
      </w:r>
      <w:r w:rsidR="004242D7" w:rsidRPr="00ED6F13">
        <w:rPr>
          <w:rFonts w:ascii="Arial" w:hAnsi="Arial" w:cs="Arial"/>
          <w:sz w:val="24"/>
          <w:szCs w:val="28"/>
        </w:rPr>
        <w:t xml:space="preserve"> a</w:t>
      </w:r>
      <w:r w:rsidRPr="00ED6F13">
        <w:rPr>
          <w:rFonts w:ascii="Arial" w:hAnsi="Arial" w:cs="Arial"/>
          <w:sz w:val="24"/>
          <w:szCs w:val="28"/>
        </w:rPr>
        <w:t xml:space="preserve"> lack of awareness, other barriers to accessing support services included the high cost, lack of time and availability of services during business hours </w:t>
      </w:r>
      <w:r w:rsidR="004242D7" w:rsidRPr="00ED6F13">
        <w:rPr>
          <w:rFonts w:ascii="Arial" w:hAnsi="Arial" w:cs="Arial"/>
          <w:sz w:val="24"/>
          <w:szCs w:val="28"/>
        </w:rPr>
        <w:t>and</w:t>
      </w:r>
      <w:r w:rsidRPr="00ED6F13">
        <w:rPr>
          <w:rFonts w:ascii="Arial" w:hAnsi="Arial" w:cs="Arial"/>
          <w:sz w:val="24"/>
          <w:szCs w:val="28"/>
        </w:rPr>
        <w:t xml:space="preserve"> in convenient locations.  </w:t>
      </w:r>
    </w:p>
    <w:p w14:paraId="7470ABB5" w14:textId="72EB05DB" w:rsidR="003B7586" w:rsidRPr="00ED6F13" w:rsidRDefault="003B7586" w:rsidP="00D86C98">
      <w:pPr>
        <w:pStyle w:val="Regular"/>
        <w:numPr>
          <w:ilvl w:val="0"/>
          <w:numId w:val="66"/>
        </w:numPr>
        <w:spacing w:after="120"/>
        <w:ind w:left="850" w:hanging="425"/>
        <w:jc w:val="left"/>
        <w:rPr>
          <w:rFonts w:ascii="Arial" w:hAnsi="Arial" w:cs="Arial"/>
          <w:sz w:val="24"/>
          <w:szCs w:val="28"/>
        </w:rPr>
      </w:pPr>
      <w:r w:rsidRPr="00ED6F13">
        <w:rPr>
          <w:rFonts w:ascii="Arial" w:hAnsi="Arial" w:cs="Arial"/>
          <w:sz w:val="24"/>
          <w:szCs w:val="28"/>
        </w:rPr>
        <w:t>Whilst the most preferred method for receiving support was face-to-face</w:t>
      </w:r>
      <w:r w:rsidR="004242D7" w:rsidRPr="00ED6F13">
        <w:rPr>
          <w:rFonts w:ascii="Arial" w:hAnsi="Arial" w:cs="Arial"/>
          <w:sz w:val="24"/>
          <w:szCs w:val="28"/>
        </w:rPr>
        <w:t>,</w:t>
      </w:r>
      <w:r w:rsidRPr="00ED6F13">
        <w:rPr>
          <w:rFonts w:ascii="Arial" w:hAnsi="Arial" w:cs="Arial"/>
          <w:sz w:val="24"/>
          <w:szCs w:val="28"/>
        </w:rPr>
        <w:t xml:space="preserve"> the second </w:t>
      </w:r>
      <w:r w:rsidR="004242D7" w:rsidRPr="00ED6F13">
        <w:rPr>
          <w:rFonts w:ascii="Arial" w:hAnsi="Arial" w:cs="Arial"/>
          <w:sz w:val="24"/>
          <w:szCs w:val="28"/>
        </w:rPr>
        <w:t xml:space="preserve">most </w:t>
      </w:r>
      <w:r w:rsidRPr="00ED6F13">
        <w:rPr>
          <w:rFonts w:ascii="Arial" w:hAnsi="Arial" w:cs="Arial"/>
          <w:sz w:val="24"/>
          <w:szCs w:val="28"/>
        </w:rPr>
        <w:t xml:space="preserve">preferred method was online. </w:t>
      </w:r>
      <w:r w:rsidR="004242D7" w:rsidRPr="00ED6F13">
        <w:rPr>
          <w:rFonts w:ascii="Arial" w:hAnsi="Arial" w:cs="Arial"/>
          <w:sz w:val="24"/>
          <w:szCs w:val="28"/>
        </w:rPr>
        <w:t>This indicates</w:t>
      </w:r>
      <w:r w:rsidRPr="00ED6F13">
        <w:rPr>
          <w:rFonts w:ascii="Arial" w:hAnsi="Arial" w:cs="Arial"/>
          <w:sz w:val="24"/>
          <w:szCs w:val="28"/>
        </w:rPr>
        <w:t xml:space="preserve"> an opportunity to develop online tools that are accessible to</w:t>
      </w:r>
      <w:r w:rsidR="00E576D7" w:rsidRPr="00ED6F13">
        <w:rPr>
          <w:rFonts w:ascii="Arial" w:hAnsi="Arial" w:cs="Arial"/>
          <w:sz w:val="24"/>
          <w:szCs w:val="28"/>
        </w:rPr>
        <w:t xml:space="preserve"> </w:t>
      </w:r>
      <w:r w:rsidR="00B01414" w:rsidRPr="00ED6F13">
        <w:rPr>
          <w:rFonts w:ascii="Arial" w:hAnsi="Arial" w:cs="Arial"/>
          <w:sz w:val="24"/>
          <w:szCs w:val="28"/>
        </w:rPr>
        <w:t>SBOs</w:t>
      </w:r>
      <w:r w:rsidRPr="00ED6F13">
        <w:rPr>
          <w:rFonts w:ascii="Arial" w:hAnsi="Arial" w:cs="Arial"/>
          <w:sz w:val="24"/>
          <w:szCs w:val="28"/>
        </w:rPr>
        <w:t xml:space="preserve">.  Participants in the qualitative phase were overwhelmingly supportive of a role for </w:t>
      </w:r>
      <w:r w:rsidR="00F24708" w:rsidRPr="00ED6F13">
        <w:rPr>
          <w:rFonts w:ascii="Arial" w:hAnsi="Arial" w:cs="Arial"/>
          <w:sz w:val="24"/>
          <w:szCs w:val="28"/>
        </w:rPr>
        <w:t>the</w:t>
      </w:r>
      <w:r w:rsidR="00E576D7"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in providing these tools. These tools could be provided in the form of fact sheets, webinars</w:t>
      </w:r>
      <w:r w:rsidR="004242D7" w:rsidRPr="00ED6F13">
        <w:rPr>
          <w:rFonts w:ascii="Arial" w:hAnsi="Arial" w:cs="Arial"/>
          <w:sz w:val="24"/>
          <w:szCs w:val="28"/>
        </w:rPr>
        <w:t>,</w:t>
      </w:r>
      <w:r w:rsidRPr="00ED6F13">
        <w:rPr>
          <w:rFonts w:ascii="Arial" w:hAnsi="Arial" w:cs="Arial"/>
          <w:sz w:val="24"/>
          <w:szCs w:val="28"/>
        </w:rPr>
        <w:t xml:space="preserve"> </w:t>
      </w:r>
      <w:r w:rsidR="007B2639" w:rsidRPr="00ED6F13">
        <w:rPr>
          <w:rFonts w:ascii="Arial" w:hAnsi="Arial" w:cs="Arial"/>
          <w:sz w:val="24"/>
          <w:szCs w:val="28"/>
        </w:rPr>
        <w:t>podcasts,</w:t>
      </w:r>
      <w:r w:rsidRPr="00ED6F13">
        <w:rPr>
          <w:rFonts w:ascii="Arial" w:hAnsi="Arial" w:cs="Arial"/>
          <w:sz w:val="24"/>
          <w:szCs w:val="28"/>
        </w:rPr>
        <w:t xml:space="preserve"> </w:t>
      </w:r>
      <w:r w:rsidR="004242D7" w:rsidRPr="00ED6F13">
        <w:rPr>
          <w:rFonts w:ascii="Arial" w:hAnsi="Arial" w:cs="Arial"/>
          <w:sz w:val="24"/>
          <w:szCs w:val="28"/>
        </w:rPr>
        <w:t>and</w:t>
      </w:r>
      <w:r w:rsidR="005F6DAF" w:rsidRPr="00ED6F13">
        <w:rPr>
          <w:rFonts w:ascii="Arial" w:hAnsi="Arial" w:cs="Arial"/>
          <w:sz w:val="24"/>
          <w:szCs w:val="28"/>
        </w:rPr>
        <w:t xml:space="preserve"> telephone helplines. </w:t>
      </w:r>
      <w:r w:rsidRPr="00ED6F13">
        <w:rPr>
          <w:rFonts w:ascii="Arial" w:hAnsi="Arial" w:cs="Arial"/>
          <w:sz w:val="24"/>
          <w:szCs w:val="28"/>
        </w:rPr>
        <w:t>It was suggested that whilst these could be available at a</w:t>
      </w:r>
      <w:r w:rsidR="00F24708" w:rsidRPr="00ED6F13">
        <w:rPr>
          <w:rFonts w:ascii="Arial" w:hAnsi="Arial" w:cs="Arial"/>
          <w:sz w:val="24"/>
          <w:szCs w:val="28"/>
        </w:rPr>
        <w:t>n</w:t>
      </w:r>
      <w:r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website, there should also be some consideration made for the </w:t>
      </w:r>
      <w:r w:rsidR="00E1435D" w:rsidRPr="00ED6F13">
        <w:rPr>
          <w:rFonts w:ascii="Arial" w:hAnsi="Arial" w:cs="Arial"/>
          <w:sz w:val="24"/>
          <w:szCs w:val="28"/>
        </w:rPr>
        <w:t>Australian Government</w:t>
      </w:r>
      <w:r w:rsidRPr="00ED6F13">
        <w:rPr>
          <w:rFonts w:ascii="Arial" w:hAnsi="Arial" w:cs="Arial"/>
          <w:sz w:val="24"/>
          <w:szCs w:val="28"/>
        </w:rPr>
        <w:t xml:space="preserve"> to reach out directly to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rather than </w:t>
      </w:r>
      <w:r w:rsidR="00B01414" w:rsidRPr="00ED6F13">
        <w:rPr>
          <w:rFonts w:ascii="Arial" w:hAnsi="Arial" w:cs="Arial"/>
          <w:sz w:val="24"/>
          <w:szCs w:val="28"/>
        </w:rPr>
        <w:t>SBOs</w:t>
      </w:r>
      <w:r w:rsidR="00E576D7" w:rsidRPr="00ED6F13">
        <w:rPr>
          <w:rFonts w:ascii="Arial" w:hAnsi="Arial" w:cs="Arial"/>
          <w:sz w:val="24"/>
          <w:szCs w:val="28"/>
        </w:rPr>
        <w:t xml:space="preserve"> </w:t>
      </w:r>
      <w:r w:rsidR="005F6DAF" w:rsidRPr="00ED6F13">
        <w:rPr>
          <w:rFonts w:ascii="Arial" w:hAnsi="Arial" w:cs="Arial"/>
          <w:sz w:val="24"/>
          <w:szCs w:val="28"/>
        </w:rPr>
        <w:t xml:space="preserve">having to search themselves.  </w:t>
      </w:r>
      <w:r w:rsidR="00E1435D" w:rsidRPr="00ED6F13">
        <w:rPr>
          <w:rFonts w:ascii="Arial" w:hAnsi="Arial" w:cs="Arial"/>
          <w:sz w:val="24"/>
          <w:szCs w:val="28"/>
        </w:rPr>
        <w:t>Australian Government</w:t>
      </w:r>
      <w:r w:rsidRPr="00ED6F13">
        <w:rPr>
          <w:rFonts w:ascii="Arial" w:hAnsi="Arial" w:cs="Arial"/>
          <w:sz w:val="24"/>
          <w:szCs w:val="28"/>
        </w:rPr>
        <w:t xml:space="preserve"> reaching out would have the added benefit of circumventing the issue that many business owners may not realise they need support</w:t>
      </w:r>
      <w:r w:rsidR="005F5962" w:rsidRPr="00ED6F13">
        <w:rPr>
          <w:rFonts w:ascii="Arial" w:hAnsi="Arial" w:cs="Arial"/>
          <w:sz w:val="24"/>
          <w:szCs w:val="28"/>
        </w:rPr>
        <w:t xml:space="preserve"> in</w:t>
      </w:r>
      <w:r w:rsidRPr="00ED6F13">
        <w:rPr>
          <w:rFonts w:ascii="Arial" w:hAnsi="Arial" w:cs="Arial"/>
          <w:sz w:val="24"/>
          <w:szCs w:val="28"/>
        </w:rPr>
        <w:t xml:space="preserve"> until it is too late.  Other ways that</w:t>
      </w:r>
      <w:r w:rsidR="00F24708" w:rsidRPr="00ED6F13">
        <w:rPr>
          <w:rFonts w:ascii="Arial" w:hAnsi="Arial" w:cs="Arial"/>
          <w:sz w:val="24"/>
          <w:szCs w:val="28"/>
        </w:rPr>
        <w:t xml:space="preserve"> the</w:t>
      </w:r>
      <w:r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could aid in the provision of support services could be through partnerships with GPs (28% of </w:t>
      </w:r>
      <w:r w:rsidR="00B01414" w:rsidRPr="00ED6F13">
        <w:rPr>
          <w:rFonts w:ascii="Arial" w:hAnsi="Arial" w:cs="Arial"/>
          <w:sz w:val="24"/>
          <w:szCs w:val="28"/>
        </w:rPr>
        <w:t>SBOs</w:t>
      </w:r>
      <w:r w:rsidR="00E576D7" w:rsidRPr="00ED6F13">
        <w:rPr>
          <w:rFonts w:ascii="Arial" w:hAnsi="Arial" w:cs="Arial"/>
          <w:sz w:val="24"/>
          <w:szCs w:val="28"/>
        </w:rPr>
        <w:t xml:space="preserve"> that had</w:t>
      </w:r>
      <w:r w:rsidRPr="00ED6F13">
        <w:rPr>
          <w:rFonts w:ascii="Arial" w:hAnsi="Arial" w:cs="Arial"/>
          <w:sz w:val="24"/>
          <w:szCs w:val="28"/>
        </w:rPr>
        <w:t xml:space="preserve"> accessed support for mental health had done so through their GP or through industry bodies and associations</w:t>
      </w:r>
      <w:r w:rsidR="005F6DAF" w:rsidRPr="00ED6F13">
        <w:rPr>
          <w:rFonts w:ascii="Arial" w:hAnsi="Arial" w:cs="Arial"/>
          <w:sz w:val="24"/>
          <w:szCs w:val="28"/>
        </w:rPr>
        <w:t>)</w:t>
      </w:r>
      <w:r w:rsidRPr="00ED6F13">
        <w:rPr>
          <w:rFonts w:ascii="Arial" w:hAnsi="Arial" w:cs="Arial"/>
          <w:sz w:val="24"/>
          <w:szCs w:val="28"/>
        </w:rPr>
        <w:t xml:space="preserve">. One aspect that was clear from participants was that </w:t>
      </w:r>
      <w:r w:rsidR="004242D7" w:rsidRPr="00ED6F13">
        <w:rPr>
          <w:rFonts w:ascii="Arial" w:hAnsi="Arial" w:cs="Arial"/>
          <w:sz w:val="24"/>
          <w:szCs w:val="28"/>
        </w:rPr>
        <w:t xml:space="preserve">it would be important that support would need to be provided by someone with an understanding of the operation and main stressors of running a business. This shows us that any support service provided to </w:t>
      </w:r>
      <w:r w:rsidR="00B01414" w:rsidRPr="00ED6F13">
        <w:rPr>
          <w:rFonts w:ascii="Arial" w:hAnsi="Arial" w:cs="Arial"/>
          <w:sz w:val="24"/>
          <w:szCs w:val="28"/>
        </w:rPr>
        <w:t>SBOs</w:t>
      </w:r>
      <w:r w:rsidR="00E576D7" w:rsidRPr="00ED6F13">
        <w:rPr>
          <w:rFonts w:ascii="Arial" w:hAnsi="Arial" w:cs="Arial"/>
          <w:sz w:val="24"/>
          <w:szCs w:val="28"/>
        </w:rPr>
        <w:t xml:space="preserve"> </w:t>
      </w:r>
      <w:r w:rsidR="004242D7" w:rsidRPr="00ED6F13">
        <w:rPr>
          <w:rFonts w:ascii="Arial" w:hAnsi="Arial" w:cs="Arial"/>
          <w:sz w:val="24"/>
          <w:szCs w:val="28"/>
        </w:rPr>
        <w:t>would need to have a business focus.</w:t>
      </w:r>
    </w:p>
    <w:p w14:paraId="1B1185D4" w14:textId="5E28F40C" w:rsidR="003B7586" w:rsidRPr="00ED6F13" w:rsidRDefault="003B7586" w:rsidP="00D86C98">
      <w:pPr>
        <w:pStyle w:val="Regular"/>
        <w:numPr>
          <w:ilvl w:val="0"/>
          <w:numId w:val="66"/>
        </w:numPr>
        <w:spacing w:after="120"/>
        <w:ind w:left="850" w:hanging="425"/>
        <w:jc w:val="left"/>
        <w:rPr>
          <w:rFonts w:ascii="Arial" w:hAnsi="Arial" w:cs="Arial"/>
          <w:sz w:val="24"/>
          <w:szCs w:val="28"/>
        </w:rPr>
      </w:pPr>
      <w:r w:rsidRPr="00ED6F13">
        <w:rPr>
          <w:rFonts w:ascii="Arial" w:hAnsi="Arial" w:cs="Arial"/>
          <w:sz w:val="24"/>
          <w:szCs w:val="28"/>
        </w:rPr>
        <w:t xml:space="preserve">Mental health is not generally a high priority for small business strategy. The majority of business owners had not undertaken any training in recent times and where they </w:t>
      </w:r>
      <w:r w:rsidR="00027DDF" w:rsidRPr="00ED6F13">
        <w:rPr>
          <w:rFonts w:ascii="Arial" w:hAnsi="Arial" w:cs="Arial"/>
          <w:sz w:val="24"/>
          <w:szCs w:val="28"/>
        </w:rPr>
        <w:t>had, the</w:t>
      </w:r>
      <w:r w:rsidRPr="00ED6F13">
        <w:rPr>
          <w:rFonts w:ascii="Arial" w:hAnsi="Arial" w:cs="Arial"/>
          <w:sz w:val="24"/>
          <w:szCs w:val="28"/>
        </w:rPr>
        <w:t xml:space="preserve"> focus was either on regulatory issues or on new technology.  Whilst overall staffing was not considered to be as much of a stress factor for </w:t>
      </w:r>
      <w:r w:rsidR="00E576D7" w:rsidRPr="00ED6F13">
        <w:rPr>
          <w:rFonts w:ascii="Arial" w:hAnsi="Arial" w:cs="Arial"/>
          <w:sz w:val="24"/>
          <w:szCs w:val="28"/>
        </w:rPr>
        <w:t>SBOs, there</w:t>
      </w:r>
      <w:r w:rsidRPr="00ED6F13">
        <w:rPr>
          <w:rFonts w:ascii="Arial" w:hAnsi="Arial" w:cs="Arial"/>
          <w:sz w:val="24"/>
          <w:szCs w:val="28"/>
        </w:rPr>
        <w:t xml:space="preserve"> was a correlation between the size of the business and the amount of stress felt due to staffing.  A major concern for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during the time of </w:t>
      </w:r>
      <w:r w:rsidR="00E1435D" w:rsidRPr="00ED6F13">
        <w:rPr>
          <w:rFonts w:ascii="Arial" w:hAnsi="Arial" w:cs="Arial"/>
          <w:sz w:val="24"/>
          <w:szCs w:val="28"/>
        </w:rPr>
        <w:t>COVID-19</w:t>
      </w:r>
      <w:r w:rsidRPr="00ED6F13">
        <w:rPr>
          <w:rFonts w:ascii="Arial" w:hAnsi="Arial" w:cs="Arial"/>
          <w:sz w:val="24"/>
          <w:szCs w:val="28"/>
        </w:rPr>
        <w:t xml:space="preserve"> was </w:t>
      </w:r>
      <w:r w:rsidR="00E576D7" w:rsidRPr="00ED6F13">
        <w:rPr>
          <w:rFonts w:ascii="Arial" w:hAnsi="Arial" w:cs="Arial"/>
          <w:sz w:val="24"/>
          <w:szCs w:val="28"/>
        </w:rPr>
        <w:t>ensuring their</w:t>
      </w:r>
      <w:r w:rsidRPr="00ED6F13">
        <w:rPr>
          <w:rFonts w:ascii="Arial" w:hAnsi="Arial" w:cs="Arial"/>
          <w:sz w:val="24"/>
          <w:szCs w:val="28"/>
        </w:rPr>
        <w:t xml:space="preserve"> staff would</w:t>
      </w:r>
      <w:r w:rsidR="004223A4" w:rsidRPr="00ED6F13">
        <w:rPr>
          <w:rFonts w:ascii="Arial" w:hAnsi="Arial" w:cs="Arial"/>
          <w:sz w:val="24"/>
          <w:szCs w:val="28"/>
        </w:rPr>
        <w:t xml:space="preserve"> </w:t>
      </w:r>
      <w:r w:rsidRPr="00ED6F13">
        <w:rPr>
          <w:rFonts w:ascii="Arial" w:hAnsi="Arial" w:cs="Arial"/>
          <w:sz w:val="24"/>
          <w:szCs w:val="28"/>
        </w:rPr>
        <w:t xml:space="preserve">be okay.  </w:t>
      </w:r>
      <w:r w:rsidR="00B01414"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tolerant of mental illness in their staff but were less likely to want their peers and colleagues to know that they were under mental stress.  </w:t>
      </w:r>
    </w:p>
    <w:p w14:paraId="07EF6193" w14:textId="036F98CD" w:rsidR="003B7586" w:rsidRPr="00ED6F13" w:rsidRDefault="00135899" w:rsidP="00D86C98">
      <w:pPr>
        <w:pStyle w:val="Regular"/>
        <w:numPr>
          <w:ilvl w:val="0"/>
          <w:numId w:val="66"/>
        </w:numPr>
        <w:spacing w:after="120"/>
        <w:ind w:left="850" w:hanging="425"/>
        <w:jc w:val="left"/>
        <w:rPr>
          <w:rFonts w:ascii="Arial" w:hAnsi="Arial" w:cs="Arial"/>
          <w:sz w:val="24"/>
          <w:szCs w:val="28"/>
        </w:rPr>
      </w:pPr>
      <w:r w:rsidRPr="00ED6F13">
        <w:rPr>
          <w:rStyle w:val="fontstyle01"/>
          <w:rFonts w:ascii="Arial" w:hAnsi="Arial" w:cs="Arial"/>
          <w:color w:val="595959" w:themeColor="text1" w:themeTint="A6"/>
          <w:sz w:val="24"/>
          <w:szCs w:val="24"/>
        </w:rPr>
        <w:t xml:space="preserve">The results could be viewed as indicators for possible areas of </w:t>
      </w:r>
      <w:r w:rsidRPr="00ED6F13">
        <w:rPr>
          <w:rStyle w:val="fontstyle01"/>
          <w:rFonts w:ascii="Arial" w:hAnsi="Arial" w:cs="Arial"/>
          <w:color w:val="595959" w:themeColor="text1" w:themeTint="A6"/>
          <w:sz w:val="24"/>
          <w:szCs w:val="28"/>
        </w:rPr>
        <w:t>policy development for the provision of mental health</w:t>
      </w:r>
      <w:r w:rsidRPr="00ED6F13">
        <w:rPr>
          <w:rStyle w:val="fontstyle01"/>
          <w:rFonts w:ascii="Arial" w:hAnsi="Arial" w:cs="Arial"/>
          <w:color w:val="595959" w:themeColor="text1" w:themeTint="A6"/>
          <w:sz w:val="24"/>
          <w:szCs w:val="24"/>
        </w:rPr>
        <w:t xml:space="preserve"> services.  </w:t>
      </w:r>
      <w:r w:rsidRPr="00ED6F13">
        <w:rPr>
          <w:rFonts w:ascii="Arial" w:hAnsi="Arial" w:cs="Arial"/>
          <w:sz w:val="24"/>
          <w:szCs w:val="28"/>
        </w:rPr>
        <w:t xml:space="preserve"> </w:t>
      </w:r>
      <w:r w:rsidR="003B7586" w:rsidRPr="00ED6F13">
        <w:rPr>
          <w:rFonts w:ascii="Arial" w:hAnsi="Arial" w:cs="Arial"/>
          <w:sz w:val="24"/>
          <w:szCs w:val="28"/>
        </w:rPr>
        <w:t>Future research is indicated</w:t>
      </w:r>
      <w:r w:rsidR="000A2A26" w:rsidRPr="00ED6F13">
        <w:rPr>
          <w:rFonts w:ascii="Arial" w:hAnsi="Arial" w:cs="Arial"/>
          <w:sz w:val="24"/>
          <w:szCs w:val="28"/>
        </w:rPr>
        <w:t xml:space="preserve"> to understand </w:t>
      </w:r>
      <w:r w:rsidR="008C05BB" w:rsidRPr="00ED6F13">
        <w:rPr>
          <w:rFonts w:ascii="Arial" w:hAnsi="Arial" w:cs="Arial"/>
          <w:sz w:val="24"/>
          <w:szCs w:val="28"/>
        </w:rPr>
        <w:t xml:space="preserve">mental health </w:t>
      </w:r>
      <w:r w:rsidR="00D01DA2" w:rsidRPr="00ED6F13">
        <w:rPr>
          <w:rFonts w:ascii="Arial" w:hAnsi="Arial" w:cs="Arial"/>
          <w:sz w:val="24"/>
          <w:szCs w:val="28"/>
        </w:rPr>
        <w:t>support</w:t>
      </w:r>
      <w:r w:rsidR="008C05BB" w:rsidRPr="00ED6F13">
        <w:rPr>
          <w:rFonts w:ascii="Arial" w:hAnsi="Arial" w:cs="Arial"/>
          <w:sz w:val="24"/>
          <w:szCs w:val="28"/>
        </w:rPr>
        <w:t xml:space="preserve"> </w:t>
      </w:r>
      <w:r w:rsidR="00D01DA2" w:rsidRPr="00ED6F13">
        <w:rPr>
          <w:rFonts w:ascii="Arial" w:hAnsi="Arial" w:cs="Arial"/>
          <w:sz w:val="24"/>
          <w:szCs w:val="28"/>
        </w:rPr>
        <w:t>requirements</w:t>
      </w:r>
      <w:r w:rsidR="008C05BB" w:rsidRPr="00ED6F13">
        <w:rPr>
          <w:rFonts w:ascii="Arial" w:hAnsi="Arial" w:cs="Arial"/>
          <w:sz w:val="24"/>
          <w:szCs w:val="28"/>
        </w:rPr>
        <w:t xml:space="preserve"> in times of normalcy and to </w:t>
      </w:r>
      <w:r w:rsidR="00370555" w:rsidRPr="00ED6F13">
        <w:rPr>
          <w:rFonts w:ascii="Arial" w:hAnsi="Arial" w:cs="Arial"/>
          <w:sz w:val="24"/>
          <w:szCs w:val="28"/>
        </w:rPr>
        <w:t>gain a deeper understanding of the motivations and challenges that affect mental health support seeking behaviour among</w:t>
      </w:r>
      <w:r w:rsidR="00E576D7" w:rsidRPr="00ED6F13">
        <w:rPr>
          <w:rFonts w:ascii="Arial" w:hAnsi="Arial" w:cs="Arial"/>
          <w:sz w:val="24"/>
          <w:szCs w:val="28"/>
        </w:rPr>
        <w:t xml:space="preserve"> </w:t>
      </w:r>
      <w:r w:rsidR="00B01414" w:rsidRPr="00ED6F13">
        <w:rPr>
          <w:rFonts w:ascii="Arial" w:hAnsi="Arial" w:cs="Arial"/>
          <w:sz w:val="24"/>
          <w:szCs w:val="28"/>
        </w:rPr>
        <w:t>SBOs</w:t>
      </w:r>
      <w:r w:rsidR="00370555" w:rsidRPr="00ED6F13">
        <w:rPr>
          <w:rFonts w:ascii="Arial" w:hAnsi="Arial" w:cs="Arial"/>
          <w:sz w:val="24"/>
          <w:szCs w:val="28"/>
        </w:rPr>
        <w:t>.</w:t>
      </w:r>
      <w:r w:rsidR="00D01DA2" w:rsidRPr="00ED6F13">
        <w:rPr>
          <w:rFonts w:ascii="Arial" w:hAnsi="Arial" w:cs="Arial"/>
          <w:sz w:val="24"/>
          <w:szCs w:val="28"/>
        </w:rPr>
        <w:t xml:space="preserve"> </w:t>
      </w:r>
      <w:r w:rsidR="00370555" w:rsidRPr="00ED6F13">
        <w:rPr>
          <w:rFonts w:ascii="Arial" w:hAnsi="Arial" w:cs="Arial"/>
          <w:sz w:val="24"/>
          <w:szCs w:val="28"/>
        </w:rPr>
        <w:t>An evaluation of the tools and services recommended from the findings of this research is also suggested</w:t>
      </w:r>
      <w:r w:rsidR="00D01DA2" w:rsidRPr="00ED6F13">
        <w:rPr>
          <w:rFonts w:ascii="Arial" w:hAnsi="Arial" w:cs="Arial"/>
          <w:sz w:val="24"/>
        </w:rPr>
        <w:t>.</w:t>
      </w:r>
    </w:p>
    <w:p w14:paraId="6CB4736E" w14:textId="77777777" w:rsidR="00767A1E" w:rsidRPr="00ED6F13" w:rsidRDefault="00767A1E" w:rsidP="00D86C98">
      <w:pPr>
        <w:pStyle w:val="ListParagraph"/>
        <w:numPr>
          <w:ilvl w:val="0"/>
          <w:numId w:val="66"/>
        </w:numPr>
        <w:jc w:val="left"/>
        <w:rPr>
          <w:rFonts w:ascii="Arial" w:hAnsi="Arial" w:cs="Arial"/>
          <w:b/>
          <w:i/>
          <w:color w:val="548DD4" w:themeColor="text2" w:themeTint="99"/>
          <w:sz w:val="24"/>
          <w:szCs w:val="18"/>
        </w:rPr>
      </w:pPr>
      <w:r w:rsidRPr="00ED6F13">
        <w:rPr>
          <w:rFonts w:ascii="Arial" w:hAnsi="Arial" w:cs="Arial"/>
          <w:sz w:val="20"/>
          <w:szCs w:val="22"/>
        </w:rPr>
        <w:br w:type="page"/>
      </w:r>
    </w:p>
    <w:p w14:paraId="151DD895" w14:textId="42096AB6" w:rsidR="008B3F43" w:rsidRPr="006D7840" w:rsidRDefault="008B3F43" w:rsidP="00D86C98">
      <w:pPr>
        <w:pStyle w:val="Heading3"/>
        <w:jc w:val="left"/>
        <w:rPr>
          <w:rFonts w:cs="Arial"/>
          <w:sz w:val="28"/>
        </w:rPr>
      </w:pPr>
      <w:bookmarkStart w:id="12" w:name="_Toc11755045"/>
      <w:bookmarkStart w:id="13" w:name="_Toc46328221"/>
      <w:bookmarkStart w:id="14" w:name="_Toc55404278"/>
      <w:bookmarkEnd w:id="3"/>
      <w:r w:rsidRPr="006D7840">
        <w:rPr>
          <w:rFonts w:cs="Arial"/>
          <w:sz w:val="28"/>
        </w:rPr>
        <w:t>Background</w:t>
      </w:r>
      <w:bookmarkEnd w:id="4"/>
      <w:bookmarkEnd w:id="5"/>
      <w:bookmarkEnd w:id="6"/>
      <w:bookmarkEnd w:id="7"/>
      <w:bookmarkEnd w:id="12"/>
      <w:bookmarkEnd w:id="13"/>
      <w:bookmarkEnd w:id="14"/>
    </w:p>
    <w:p w14:paraId="6C0F535F" w14:textId="499CA91B" w:rsidR="00CB426B" w:rsidRPr="00ED6F13" w:rsidRDefault="00E576D7" w:rsidP="00D86C98">
      <w:pPr>
        <w:pStyle w:val="Default"/>
        <w:spacing w:after="240"/>
        <w:rPr>
          <w:color w:val="595959" w:themeColor="text1" w:themeTint="A6"/>
        </w:rPr>
      </w:pPr>
      <w:bookmarkStart w:id="15" w:name="_Toc477169510"/>
      <w:bookmarkStart w:id="16" w:name="_Toc477186983"/>
      <w:bookmarkStart w:id="17" w:name="_Toc477532730"/>
      <w:bookmarkStart w:id="18" w:name="_Toc511847198"/>
      <w:bookmarkStart w:id="19" w:name="_Toc11755046"/>
      <w:bookmarkEnd w:id="8"/>
      <w:bookmarkEnd w:id="9"/>
      <w:r w:rsidRPr="00ED6F13">
        <w:rPr>
          <w:color w:val="595959" w:themeColor="text1" w:themeTint="A6"/>
        </w:rPr>
        <w:t>L</w:t>
      </w:r>
      <w:r w:rsidR="00CB426B" w:rsidRPr="00ED6F13">
        <w:rPr>
          <w:color w:val="595959" w:themeColor="text1" w:themeTint="A6"/>
        </w:rPr>
        <w:t xml:space="preserve">eading mental health organisation, Everymind, conducted </w:t>
      </w:r>
      <w:r w:rsidR="00020ED2" w:rsidRPr="00ED6F13">
        <w:rPr>
          <w:color w:val="595959" w:themeColor="text1" w:themeTint="A6"/>
        </w:rPr>
        <w:t>one of the first</w:t>
      </w:r>
      <w:r w:rsidR="00CB426B" w:rsidRPr="00ED6F13">
        <w:rPr>
          <w:color w:val="595959" w:themeColor="text1" w:themeTint="A6"/>
        </w:rPr>
        <w:t xml:space="preserve"> stud</w:t>
      </w:r>
      <w:r w:rsidR="00020ED2" w:rsidRPr="00ED6F13">
        <w:rPr>
          <w:color w:val="595959" w:themeColor="text1" w:themeTint="A6"/>
        </w:rPr>
        <w:t xml:space="preserve">ies specifically on mental health support for </w:t>
      </w:r>
      <w:r w:rsidR="00B01414" w:rsidRPr="00ED6F13">
        <w:rPr>
          <w:color w:val="595959" w:themeColor="text1" w:themeTint="A6"/>
        </w:rPr>
        <w:t>S</w:t>
      </w:r>
      <w:r w:rsidR="00184681" w:rsidRPr="00ED6F13">
        <w:rPr>
          <w:color w:val="595959" w:themeColor="text1" w:themeTint="A6"/>
        </w:rPr>
        <w:t>BOs</w:t>
      </w:r>
      <w:r w:rsidRPr="00ED6F13">
        <w:rPr>
          <w:color w:val="595959" w:themeColor="text1" w:themeTint="A6"/>
        </w:rPr>
        <w:t xml:space="preserve"> </w:t>
      </w:r>
      <w:r w:rsidR="00CB426B" w:rsidRPr="00ED6F13">
        <w:rPr>
          <w:color w:val="595959" w:themeColor="text1" w:themeTint="A6"/>
        </w:rPr>
        <w:t>in New South Wales in 2017. The study found that small business</w:t>
      </w:r>
      <w:r w:rsidR="00232126" w:rsidRPr="00ED6F13">
        <w:rPr>
          <w:color w:val="595959" w:themeColor="text1" w:themeTint="A6"/>
        </w:rPr>
        <w:t>es</w:t>
      </w:r>
      <w:r w:rsidR="00CB426B" w:rsidRPr="00ED6F13">
        <w:rPr>
          <w:color w:val="595959" w:themeColor="text1" w:themeTint="A6"/>
        </w:rPr>
        <w:t xml:space="preserve"> account for almost 98% of all actively trading businesses in NSW, but there is limited research on the mental health needs of small business to inform an evidence-based response. </w:t>
      </w:r>
    </w:p>
    <w:p w14:paraId="0FFD0694" w14:textId="098C1DC4" w:rsidR="00CB426B" w:rsidRPr="00ED6F13" w:rsidRDefault="00CB426B" w:rsidP="00D86C98">
      <w:pPr>
        <w:pStyle w:val="Default"/>
        <w:spacing w:after="240"/>
        <w:rPr>
          <w:color w:val="595959" w:themeColor="text1" w:themeTint="A6"/>
        </w:rPr>
      </w:pPr>
      <w:r w:rsidRPr="00ED6F13">
        <w:rPr>
          <w:color w:val="595959" w:themeColor="text1" w:themeTint="A6"/>
        </w:rPr>
        <w:t xml:space="preserve">While many workplace mental health programs have been developed and </w:t>
      </w:r>
      <w:r w:rsidR="005F5962" w:rsidRPr="00ED6F13">
        <w:rPr>
          <w:color w:val="595959" w:themeColor="text1" w:themeTint="A6"/>
        </w:rPr>
        <w:t>proven</w:t>
      </w:r>
      <w:r w:rsidR="00E576D7" w:rsidRPr="00ED6F13">
        <w:rPr>
          <w:color w:val="595959" w:themeColor="text1" w:themeTint="A6"/>
        </w:rPr>
        <w:t xml:space="preserve"> to be</w:t>
      </w:r>
      <w:r w:rsidRPr="00ED6F13">
        <w:rPr>
          <w:color w:val="595959" w:themeColor="text1" w:themeTint="A6"/>
        </w:rPr>
        <w:t xml:space="preserve"> effective, most are designed for larger organisations. There has been far less investment in</w:t>
      </w:r>
      <w:r w:rsidR="00364872" w:rsidRPr="00ED6F13">
        <w:rPr>
          <w:color w:val="595959" w:themeColor="text1" w:themeTint="A6"/>
        </w:rPr>
        <w:t>to the</w:t>
      </w:r>
      <w:r w:rsidRPr="00ED6F13">
        <w:rPr>
          <w:color w:val="595959" w:themeColor="text1" w:themeTint="A6"/>
        </w:rPr>
        <w:t xml:space="preserve"> research and programs specifically targeted at the mental health and wellbeing of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and their employees. This is despite a number of unique risk factors faced by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that can result in poor mental health, poor general health and family conflict. Some of these include financial pressures, high work demands, potential for longer hours, and increased pressure to work when sick. </w:t>
      </w:r>
    </w:p>
    <w:p w14:paraId="7ADA9CB3" w14:textId="6296CD46" w:rsidR="00CB426B" w:rsidRPr="00ED6F13" w:rsidRDefault="00CB426B" w:rsidP="00D86C98">
      <w:pPr>
        <w:pStyle w:val="Default"/>
        <w:spacing w:after="240"/>
        <w:rPr>
          <w:color w:val="595959" w:themeColor="text1" w:themeTint="A6"/>
        </w:rPr>
      </w:pPr>
      <w:r w:rsidRPr="00ED6F13">
        <w:rPr>
          <w:color w:val="595959" w:themeColor="text1" w:themeTint="A6"/>
        </w:rPr>
        <w:t xml:space="preserve">Key findings from </w:t>
      </w:r>
      <w:r w:rsidR="00020ED2" w:rsidRPr="00ED6F13">
        <w:rPr>
          <w:color w:val="595959" w:themeColor="text1" w:themeTint="A6"/>
        </w:rPr>
        <w:t xml:space="preserve">the </w:t>
      </w:r>
      <w:r w:rsidRPr="00ED6F13">
        <w:rPr>
          <w:color w:val="595959" w:themeColor="text1" w:themeTint="A6"/>
        </w:rPr>
        <w:t>Everymind</w:t>
      </w:r>
      <w:r w:rsidR="00527064" w:rsidRPr="00ED6F13">
        <w:rPr>
          <w:color w:val="595959" w:themeColor="text1" w:themeTint="A6"/>
        </w:rPr>
        <w:t xml:space="preserve"> (2017)</w:t>
      </w:r>
      <w:r w:rsidRPr="00ED6F13">
        <w:rPr>
          <w:color w:val="595959" w:themeColor="text1" w:themeTint="A6"/>
        </w:rPr>
        <w:t xml:space="preserve"> research were as follows: </w:t>
      </w:r>
    </w:p>
    <w:p w14:paraId="2FBA70FF" w14:textId="6B458FDE" w:rsidR="00CB426B" w:rsidRPr="00ED6F13" w:rsidRDefault="00184681" w:rsidP="00D86C98">
      <w:pPr>
        <w:pStyle w:val="Default"/>
        <w:numPr>
          <w:ilvl w:val="0"/>
          <w:numId w:val="21"/>
        </w:numPr>
        <w:spacing w:after="120"/>
        <w:ind w:left="568" w:hanging="284"/>
        <w:rPr>
          <w:color w:val="595959" w:themeColor="text1" w:themeTint="A6"/>
        </w:rPr>
      </w:pPr>
      <w:r w:rsidRPr="00ED6F13">
        <w:rPr>
          <w:color w:val="595959" w:themeColor="text1" w:themeTint="A6"/>
        </w:rPr>
        <w:t>SBOs</w:t>
      </w:r>
      <w:r w:rsidR="004B12A2" w:rsidRPr="00ED6F13">
        <w:rPr>
          <w:color w:val="595959" w:themeColor="text1" w:themeTint="A6"/>
        </w:rPr>
        <w:t xml:space="preserve"> </w:t>
      </w:r>
      <w:r w:rsidR="00CB426B" w:rsidRPr="00ED6F13">
        <w:rPr>
          <w:color w:val="595959" w:themeColor="text1" w:themeTint="A6"/>
        </w:rPr>
        <w:t xml:space="preserve">and workers experience depression, anxiety and stress at concerning levels; </w:t>
      </w:r>
    </w:p>
    <w:p w14:paraId="1E8DA4C1" w14:textId="5F5EA57E" w:rsidR="00CB426B" w:rsidRPr="00ED6F13" w:rsidRDefault="00CB426B" w:rsidP="00D86C98">
      <w:pPr>
        <w:pStyle w:val="Default"/>
        <w:numPr>
          <w:ilvl w:val="0"/>
          <w:numId w:val="21"/>
        </w:numPr>
        <w:spacing w:after="120"/>
        <w:ind w:left="568" w:hanging="284"/>
        <w:rPr>
          <w:color w:val="595959" w:themeColor="text1" w:themeTint="A6"/>
        </w:rPr>
      </w:pPr>
      <w:r w:rsidRPr="00ED6F13">
        <w:rPr>
          <w:color w:val="595959" w:themeColor="text1" w:themeTint="A6"/>
        </w:rPr>
        <w:t xml:space="preserve">A number of stressors for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were identified, including the obligation to work when sick, financial stress, having multiple responsibilities (including responsibility for staff) and challenges obtaining a work-life balance. A number of stressors were associated with current symptoms of depression and anxiety, including working in isolation, financial stress, and worry about the impact of the business on others; </w:t>
      </w:r>
    </w:p>
    <w:p w14:paraId="3AF649D8" w14:textId="0D36C566" w:rsidR="00CB426B" w:rsidRPr="00ED6F13" w:rsidRDefault="00CB426B" w:rsidP="00D86C98">
      <w:pPr>
        <w:pStyle w:val="Default"/>
        <w:numPr>
          <w:ilvl w:val="0"/>
          <w:numId w:val="21"/>
        </w:numPr>
        <w:spacing w:after="120"/>
        <w:ind w:left="568" w:hanging="284"/>
        <w:rPr>
          <w:color w:val="595959" w:themeColor="text1" w:themeTint="A6"/>
        </w:rPr>
      </w:pPr>
      <w:r w:rsidRPr="00ED6F13">
        <w:rPr>
          <w:color w:val="595959" w:themeColor="text1" w:themeTint="A6"/>
        </w:rPr>
        <w:t>Health-related productivity losses in</w:t>
      </w:r>
      <w:r w:rsidR="00232126" w:rsidRPr="00ED6F13">
        <w:rPr>
          <w:color w:val="595959" w:themeColor="text1" w:themeTint="A6"/>
        </w:rPr>
        <w:t xml:space="preserve"> a</w:t>
      </w:r>
      <w:r w:rsidRPr="00ED6F13">
        <w:rPr>
          <w:color w:val="595959" w:themeColor="text1" w:themeTint="A6"/>
        </w:rPr>
        <w:t xml:space="preserve"> small business </w:t>
      </w:r>
      <w:r w:rsidR="00232126" w:rsidRPr="00ED6F13">
        <w:rPr>
          <w:color w:val="595959" w:themeColor="text1" w:themeTint="A6"/>
        </w:rPr>
        <w:t>is</w:t>
      </w:r>
      <w:r w:rsidRPr="00ED6F13">
        <w:rPr>
          <w:color w:val="595959" w:themeColor="text1" w:themeTint="A6"/>
        </w:rPr>
        <w:t xml:space="preserve"> high, with people often absent from work due to ill-health and/or working despite a health-related problem; </w:t>
      </w:r>
    </w:p>
    <w:p w14:paraId="157BB31F" w14:textId="77777777" w:rsidR="00CB426B" w:rsidRPr="00ED6F13" w:rsidRDefault="00CB426B" w:rsidP="00D86C98">
      <w:pPr>
        <w:pStyle w:val="Default"/>
        <w:numPr>
          <w:ilvl w:val="0"/>
          <w:numId w:val="21"/>
        </w:numPr>
        <w:spacing w:after="120"/>
        <w:ind w:left="568" w:hanging="284"/>
        <w:rPr>
          <w:color w:val="595959" w:themeColor="text1" w:themeTint="A6"/>
        </w:rPr>
      </w:pPr>
      <w:r w:rsidRPr="00ED6F13">
        <w:rPr>
          <w:color w:val="595959" w:themeColor="text1" w:themeTint="A6"/>
        </w:rPr>
        <w:t xml:space="preserve">Small businesses can be under immense financial pressure; </w:t>
      </w:r>
    </w:p>
    <w:p w14:paraId="459362F6" w14:textId="77777777" w:rsidR="00CB426B" w:rsidRPr="00ED6F13" w:rsidRDefault="00CB426B" w:rsidP="00D86C98">
      <w:pPr>
        <w:pStyle w:val="Default"/>
        <w:numPr>
          <w:ilvl w:val="0"/>
          <w:numId w:val="21"/>
        </w:numPr>
        <w:spacing w:after="120"/>
        <w:ind w:left="568" w:hanging="284"/>
        <w:rPr>
          <w:color w:val="595959" w:themeColor="text1" w:themeTint="A6"/>
        </w:rPr>
      </w:pPr>
      <w:r w:rsidRPr="00ED6F13">
        <w:rPr>
          <w:color w:val="595959" w:themeColor="text1" w:themeTint="A6"/>
        </w:rPr>
        <w:t xml:space="preserve">People working in small business can be time poor, often working long hours; </w:t>
      </w:r>
    </w:p>
    <w:p w14:paraId="424841C5" w14:textId="0C550472" w:rsidR="00CB426B" w:rsidRPr="00ED6F13" w:rsidRDefault="00CB426B" w:rsidP="00D86C98">
      <w:pPr>
        <w:pStyle w:val="Default"/>
        <w:numPr>
          <w:ilvl w:val="0"/>
          <w:numId w:val="21"/>
        </w:numPr>
        <w:spacing w:after="120"/>
        <w:ind w:left="568" w:hanging="284"/>
        <w:rPr>
          <w:color w:val="595959" w:themeColor="text1" w:themeTint="A6"/>
        </w:rPr>
      </w:pPr>
      <w:r w:rsidRPr="00ED6F13">
        <w:rPr>
          <w:color w:val="595959" w:themeColor="text1" w:themeTint="A6"/>
        </w:rPr>
        <w:t>The small business sector is very diverse, working across a wide variety of industries</w:t>
      </w:r>
      <w:r w:rsidR="3719D250" w:rsidRPr="00ED6F13">
        <w:rPr>
          <w:color w:val="595959" w:themeColor="text1" w:themeTint="A6"/>
        </w:rPr>
        <w:t>;</w:t>
      </w:r>
      <w:r w:rsidRPr="00ED6F13">
        <w:rPr>
          <w:color w:val="595959" w:themeColor="text1" w:themeTint="A6"/>
        </w:rPr>
        <w:t xml:space="preserve"> </w:t>
      </w:r>
    </w:p>
    <w:p w14:paraId="69100A91" w14:textId="4CFFC2F1" w:rsidR="00CB426B" w:rsidRPr="00ED6F13" w:rsidRDefault="00CB426B" w:rsidP="00D86C98">
      <w:pPr>
        <w:pStyle w:val="Default"/>
        <w:numPr>
          <w:ilvl w:val="0"/>
          <w:numId w:val="21"/>
        </w:numPr>
        <w:spacing w:after="240"/>
        <w:ind w:left="567" w:hanging="283"/>
        <w:rPr>
          <w:color w:val="595959" w:themeColor="text1" w:themeTint="A6"/>
        </w:rPr>
      </w:pPr>
      <w:r w:rsidRPr="00ED6F13">
        <w:rPr>
          <w:color w:val="595959" w:themeColor="text1" w:themeTint="A6"/>
        </w:rPr>
        <w:t xml:space="preserve">Stigma of mental health may be a barrier for </w:t>
      </w:r>
      <w:r w:rsidR="00184681" w:rsidRPr="00ED6F13">
        <w:rPr>
          <w:color w:val="595959" w:themeColor="text1" w:themeTint="A6"/>
        </w:rPr>
        <w:t>SBOs</w:t>
      </w:r>
      <w:r w:rsidR="00E576D7" w:rsidRPr="00ED6F13">
        <w:rPr>
          <w:color w:val="595959" w:themeColor="text1" w:themeTint="A6"/>
        </w:rPr>
        <w:t xml:space="preserve"> </w:t>
      </w:r>
      <w:r w:rsidRPr="00ED6F13">
        <w:rPr>
          <w:color w:val="595959" w:themeColor="text1" w:themeTint="A6"/>
        </w:rPr>
        <w:t xml:space="preserve">and workers seeking support services. </w:t>
      </w:r>
    </w:p>
    <w:p w14:paraId="644EAFDD" w14:textId="5FE5F74D" w:rsidR="00CB426B" w:rsidRPr="00ED6F13" w:rsidRDefault="2A4D9EFE" w:rsidP="00D86C98">
      <w:pPr>
        <w:pStyle w:val="Default"/>
        <w:spacing w:after="240"/>
        <w:rPr>
          <w:color w:val="595959" w:themeColor="text1" w:themeTint="A6"/>
        </w:rPr>
      </w:pPr>
      <w:r w:rsidRPr="00ED6F13">
        <w:rPr>
          <w:color w:val="595959" w:themeColor="text1" w:themeTint="A6"/>
        </w:rPr>
        <w:t xml:space="preserve">The </w:t>
      </w:r>
      <w:r w:rsidR="00CB426B" w:rsidRPr="00ED6F13">
        <w:rPr>
          <w:color w:val="595959" w:themeColor="text1" w:themeTint="A6"/>
        </w:rPr>
        <w:t>Everymind</w:t>
      </w:r>
      <w:r w:rsidR="00E945DD" w:rsidRPr="00ED6F13">
        <w:rPr>
          <w:color w:val="595959" w:themeColor="text1" w:themeTint="A6"/>
        </w:rPr>
        <w:t xml:space="preserve"> </w:t>
      </w:r>
      <w:r w:rsidR="0543A4DB" w:rsidRPr="00ED6F13">
        <w:rPr>
          <w:color w:val="595959" w:themeColor="text1" w:themeTint="A6"/>
        </w:rPr>
        <w:t>study</w:t>
      </w:r>
      <w:r w:rsidR="00CB426B" w:rsidRPr="00ED6F13">
        <w:rPr>
          <w:color w:val="595959" w:themeColor="text1" w:themeTint="A6"/>
        </w:rPr>
        <w:t xml:space="preserve"> also reported that SBOs experience a higher prevalence of symptoms of depression and almost 80</w:t>
      </w:r>
      <w:r w:rsidR="00527064" w:rsidRPr="00ED6F13">
        <w:rPr>
          <w:color w:val="595959" w:themeColor="text1" w:themeTint="A6"/>
        </w:rPr>
        <w:t>%</w:t>
      </w:r>
      <w:r w:rsidR="00CB426B" w:rsidRPr="00ED6F13">
        <w:rPr>
          <w:color w:val="595959" w:themeColor="text1" w:themeTint="A6"/>
        </w:rPr>
        <w:t xml:space="preserve"> of SBOs acknowledged the need for more specialised support to address mental ill-heath within the small business sector, with the result being the development of intervention program</w:t>
      </w:r>
      <w:r w:rsidR="00020ED2" w:rsidRPr="00ED6F13">
        <w:rPr>
          <w:color w:val="595959" w:themeColor="text1" w:themeTint="A6"/>
        </w:rPr>
        <w:t>s</w:t>
      </w:r>
      <w:r w:rsidR="00CB426B" w:rsidRPr="00ED6F13">
        <w:rPr>
          <w:color w:val="595959" w:themeColor="text1" w:themeTint="A6"/>
        </w:rPr>
        <w:t xml:space="preserve"> including e-mental health programs. </w:t>
      </w:r>
    </w:p>
    <w:p w14:paraId="3AAE3858" w14:textId="144D2FAC" w:rsidR="00CB426B" w:rsidRPr="00ED6F13" w:rsidRDefault="00CB426B" w:rsidP="00D86C98">
      <w:pPr>
        <w:pStyle w:val="Default"/>
        <w:spacing w:after="240"/>
        <w:rPr>
          <w:color w:val="595959" w:themeColor="text1" w:themeTint="A6"/>
        </w:rPr>
      </w:pPr>
      <w:r w:rsidRPr="00ED6F13">
        <w:rPr>
          <w:color w:val="595959" w:themeColor="text1" w:themeTint="A6"/>
        </w:rPr>
        <w:t xml:space="preserve">In recognition of this, </w:t>
      </w:r>
      <w:r w:rsidR="00020ED2" w:rsidRPr="00ED6F13">
        <w:rPr>
          <w:color w:val="595959" w:themeColor="text1" w:themeTint="A6"/>
        </w:rPr>
        <w:t xml:space="preserve">the </w:t>
      </w:r>
      <w:r w:rsidR="00E1435D" w:rsidRPr="00ED6F13">
        <w:rPr>
          <w:color w:val="595959" w:themeColor="text1" w:themeTint="A6"/>
        </w:rPr>
        <w:t>Australian Government</w:t>
      </w:r>
      <w:r w:rsidR="00020ED2" w:rsidRPr="00ED6F13">
        <w:rPr>
          <w:color w:val="595959" w:themeColor="text1" w:themeTint="A6"/>
        </w:rPr>
        <w:t xml:space="preserve"> </w:t>
      </w:r>
      <w:r w:rsidRPr="00ED6F13">
        <w:rPr>
          <w:color w:val="595959" w:themeColor="text1" w:themeTint="A6"/>
        </w:rPr>
        <w:t xml:space="preserve">committed resources and funding including: </w:t>
      </w:r>
    </w:p>
    <w:p w14:paraId="6AA2DE6E" w14:textId="2CDE19D6" w:rsidR="000B7EAA" w:rsidRPr="00ED6F13" w:rsidRDefault="00CB426B" w:rsidP="00D86C98">
      <w:pPr>
        <w:pStyle w:val="Default"/>
        <w:numPr>
          <w:ilvl w:val="0"/>
          <w:numId w:val="23"/>
        </w:numPr>
        <w:spacing w:after="120"/>
        <w:ind w:left="568" w:hanging="284"/>
        <w:rPr>
          <w:b/>
          <w:color w:val="548DD4" w:themeColor="text2" w:themeTint="99"/>
          <w:sz w:val="32"/>
          <w:szCs w:val="22"/>
          <w:lang w:val="en-GB"/>
        </w:rPr>
      </w:pPr>
      <w:r w:rsidRPr="00ED6F13">
        <w:rPr>
          <w:color w:val="595959" w:themeColor="text1" w:themeTint="A6"/>
        </w:rPr>
        <w:t xml:space="preserve">$3.1 million to expand the trial of leading mental health organisation Everymind’s ‘Ahead for Business’ program, targeted at supporting small and family business - particularly sole </w:t>
      </w:r>
      <w:r w:rsidR="00E576D7" w:rsidRPr="00ED6F13">
        <w:rPr>
          <w:color w:val="595959" w:themeColor="text1" w:themeTint="A6"/>
        </w:rPr>
        <w:t>proprietors.</w:t>
      </w:r>
    </w:p>
    <w:p w14:paraId="77B3A2FF" w14:textId="25B9F96F" w:rsidR="002F6392" w:rsidRPr="00ED6F13" w:rsidRDefault="00CB426B" w:rsidP="00D86C98">
      <w:pPr>
        <w:pStyle w:val="Default"/>
        <w:numPr>
          <w:ilvl w:val="0"/>
          <w:numId w:val="23"/>
        </w:numPr>
        <w:spacing w:after="240"/>
        <w:ind w:left="567" w:hanging="283"/>
        <w:rPr>
          <w:b/>
          <w:color w:val="548DD4" w:themeColor="text2" w:themeTint="99"/>
          <w:lang w:val="en-GB"/>
        </w:rPr>
      </w:pPr>
      <w:r w:rsidRPr="00ED6F13">
        <w:rPr>
          <w:color w:val="595959" w:themeColor="text1" w:themeTint="A6"/>
        </w:rPr>
        <w:t xml:space="preserve">$500,000 as initial support for a nationwide </w:t>
      </w:r>
      <w:r w:rsidR="00E1435D" w:rsidRPr="00ED6F13">
        <w:rPr>
          <w:color w:val="595959" w:themeColor="text1" w:themeTint="A6"/>
        </w:rPr>
        <w:t>Australian Government</w:t>
      </w:r>
      <w:r w:rsidRPr="00ED6F13">
        <w:rPr>
          <w:color w:val="595959" w:themeColor="text1" w:themeTint="A6"/>
        </w:rPr>
        <w:t xml:space="preserve"> campaign to promote existing mental health resources for small business. </w:t>
      </w:r>
    </w:p>
    <w:p w14:paraId="274AFF0A" w14:textId="4F4DA918" w:rsidR="00231F91" w:rsidRPr="00ED6F13" w:rsidRDefault="00DB7FC0" w:rsidP="00D86C98">
      <w:pPr>
        <w:pStyle w:val="Regular"/>
        <w:spacing w:after="240"/>
        <w:jc w:val="left"/>
        <w:rPr>
          <w:rFonts w:ascii="Arial" w:hAnsi="Arial" w:cs="Arial"/>
          <w:sz w:val="32"/>
          <w:szCs w:val="32"/>
        </w:rPr>
      </w:pPr>
      <w:r w:rsidRPr="00ED6F13">
        <w:rPr>
          <w:rFonts w:ascii="Arial" w:hAnsi="Arial" w:cs="Arial"/>
          <w:sz w:val="24"/>
          <w:szCs w:val="28"/>
        </w:rPr>
        <w:t>As the Everymind</w:t>
      </w:r>
      <w:r w:rsidR="002F3C29" w:rsidRPr="00ED6F13">
        <w:rPr>
          <w:rFonts w:ascii="Arial" w:hAnsi="Arial" w:cs="Arial"/>
          <w:sz w:val="24"/>
          <w:szCs w:val="28"/>
        </w:rPr>
        <w:t xml:space="preserve"> </w:t>
      </w:r>
      <w:r w:rsidRPr="00ED6F13">
        <w:rPr>
          <w:rFonts w:ascii="Arial" w:hAnsi="Arial" w:cs="Arial"/>
          <w:sz w:val="24"/>
          <w:szCs w:val="28"/>
        </w:rPr>
        <w:t xml:space="preserve">study determined prevalence of mental stressors in </w:t>
      </w:r>
      <w:r w:rsidR="00527064" w:rsidRPr="00ED6F13">
        <w:rPr>
          <w:rFonts w:ascii="Arial" w:hAnsi="Arial" w:cs="Arial"/>
          <w:sz w:val="24"/>
          <w:szCs w:val="28"/>
        </w:rPr>
        <w:t>NSW</w:t>
      </w:r>
      <w:r w:rsidRPr="00ED6F13">
        <w:rPr>
          <w:rFonts w:ascii="Arial" w:hAnsi="Arial" w:cs="Arial"/>
          <w:sz w:val="24"/>
          <w:szCs w:val="28"/>
        </w:rPr>
        <w:t xml:space="preserve">, the Department </w:t>
      </w:r>
      <w:r w:rsidR="00554640" w:rsidRPr="00ED6F13">
        <w:rPr>
          <w:rFonts w:ascii="Arial" w:hAnsi="Arial" w:cs="Arial"/>
          <w:sz w:val="24"/>
          <w:szCs w:val="28"/>
        </w:rPr>
        <w:t>sought</w:t>
      </w:r>
      <w:r w:rsidRPr="00ED6F13">
        <w:rPr>
          <w:rFonts w:ascii="Arial" w:hAnsi="Arial" w:cs="Arial"/>
          <w:sz w:val="24"/>
          <w:szCs w:val="28"/>
        </w:rPr>
        <w:t xml:space="preserve"> to investigate the national prevalence and to further understand what the stressors for </w:t>
      </w:r>
      <w:r w:rsidR="00527064" w:rsidRPr="00ED6F13">
        <w:rPr>
          <w:rFonts w:ascii="Arial" w:hAnsi="Arial" w:cs="Arial"/>
          <w:sz w:val="24"/>
          <w:szCs w:val="28"/>
        </w:rPr>
        <w:t>SBOs</w:t>
      </w:r>
      <w:r w:rsidRPr="00ED6F13">
        <w:rPr>
          <w:rFonts w:ascii="Arial" w:hAnsi="Arial" w:cs="Arial"/>
          <w:sz w:val="24"/>
          <w:szCs w:val="28"/>
        </w:rPr>
        <w:t xml:space="preserve"> are in relatio</w:t>
      </w:r>
      <w:r w:rsidR="002F3C29" w:rsidRPr="00ED6F13">
        <w:rPr>
          <w:rFonts w:ascii="Arial" w:hAnsi="Arial" w:cs="Arial"/>
          <w:sz w:val="24"/>
          <w:szCs w:val="28"/>
        </w:rPr>
        <w:t>n to the business lifecycle.  A</w:t>
      </w:r>
      <w:r w:rsidRPr="00ED6F13">
        <w:rPr>
          <w:rFonts w:ascii="Arial" w:hAnsi="Arial" w:cs="Arial"/>
          <w:sz w:val="24"/>
          <w:szCs w:val="28"/>
        </w:rPr>
        <w:t xml:space="preserve"> </w:t>
      </w:r>
      <w:r w:rsidR="00983BBB" w:rsidRPr="00ED6F13">
        <w:rPr>
          <w:rFonts w:ascii="Arial" w:hAnsi="Arial" w:cs="Arial"/>
          <w:sz w:val="24"/>
          <w:szCs w:val="28"/>
        </w:rPr>
        <w:t>M</w:t>
      </w:r>
      <w:r w:rsidR="00563BC7" w:rsidRPr="00ED6F13">
        <w:rPr>
          <w:rFonts w:ascii="Arial" w:hAnsi="Arial" w:cs="Arial"/>
          <w:sz w:val="24"/>
          <w:szCs w:val="28"/>
        </w:rPr>
        <w:t>cNair yellowSquares</w:t>
      </w:r>
      <w:r w:rsidR="00BC11E6" w:rsidRPr="00ED6F13">
        <w:rPr>
          <w:rFonts w:ascii="Arial" w:hAnsi="Arial" w:cs="Arial"/>
          <w:sz w:val="24"/>
          <w:szCs w:val="28"/>
        </w:rPr>
        <w:t xml:space="preserve"> Small</w:t>
      </w:r>
      <w:r w:rsidR="004075D2" w:rsidRPr="00ED6F13">
        <w:rPr>
          <w:rFonts w:ascii="Arial" w:hAnsi="Arial" w:cs="Arial"/>
          <w:sz w:val="24"/>
          <w:szCs w:val="28"/>
        </w:rPr>
        <w:t xml:space="preserve"> </w:t>
      </w:r>
      <w:r w:rsidR="00BC11E6" w:rsidRPr="00ED6F13">
        <w:rPr>
          <w:rFonts w:ascii="Arial" w:hAnsi="Arial" w:cs="Arial"/>
          <w:sz w:val="24"/>
          <w:szCs w:val="28"/>
        </w:rPr>
        <w:t xml:space="preserve">Business Mental Health </w:t>
      </w:r>
      <w:r w:rsidRPr="00ED6F13">
        <w:rPr>
          <w:rFonts w:ascii="Arial" w:hAnsi="Arial" w:cs="Arial"/>
          <w:sz w:val="24"/>
          <w:szCs w:val="28"/>
        </w:rPr>
        <w:t xml:space="preserve">study commenced in March 2020 </w:t>
      </w:r>
      <w:r w:rsidR="00354676" w:rsidRPr="00ED6F13">
        <w:rPr>
          <w:rFonts w:ascii="Arial" w:hAnsi="Arial" w:cs="Arial"/>
          <w:sz w:val="24"/>
          <w:szCs w:val="28"/>
        </w:rPr>
        <w:t>with the focus</w:t>
      </w:r>
      <w:r w:rsidR="00020ED2" w:rsidRPr="00ED6F13">
        <w:rPr>
          <w:rFonts w:ascii="Arial" w:hAnsi="Arial" w:cs="Arial"/>
          <w:sz w:val="24"/>
          <w:szCs w:val="28"/>
        </w:rPr>
        <w:t xml:space="preserve"> </w:t>
      </w:r>
      <w:r w:rsidR="00786CB4" w:rsidRPr="00ED6F13">
        <w:rPr>
          <w:rFonts w:ascii="Arial" w:hAnsi="Arial" w:cs="Arial"/>
          <w:sz w:val="24"/>
          <w:szCs w:val="28"/>
        </w:rPr>
        <w:t>expanded</w:t>
      </w:r>
      <w:r w:rsidRPr="00ED6F13">
        <w:rPr>
          <w:rFonts w:ascii="Arial" w:hAnsi="Arial" w:cs="Arial"/>
          <w:sz w:val="24"/>
          <w:szCs w:val="28"/>
        </w:rPr>
        <w:t xml:space="preserve"> to include specific reactions to crises, namely the bushfires of 2019-2020</w:t>
      </w:r>
      <w:r w:rsidR="00702786" w:rsidRPr="00ED6F13">
        <w:rPr>
          <w:rFonts w:ascii="Arial" w:hAnsi="Arial" w:cs="Arial"/>
          <w:sz w:val="24"/>
          <w:szCs w:val="28"/>
        </w:rPr>
        <w:t xml:space="preserve"> and the </w:t>
      </w:r>
      <w:r w:rsidR="00E1435D" w:rsidRPr="00ED6F13">
        <w:rPr>
          <w:rFonts w:ascii="Arial" w:hAnsi="Arial" w:cs="Arial"/>
          <w:sz w:val="24"/>
          <w:szCs w:val="28"/>
        </w:rPr>
        <w:t>COVID-19</w:t>
      </w:r>
      <w:r w:rsidR="00354676" w:rsidRPr="00ED6F13">
        <w:rPr>
          <w:rFonts w:ascii="Arial" w:hAnsi="Arial" w:cs="Arial"/>
          <w:sz w:val="24"/>
          <w:szCs w:val="28"/>
        </w:rPr>
        <w:t xml:space="preserve"> pandemic. </w:t>
      </w:r>
      <w:r w:rsidR="00554640" w:rsidRPr="00ED6F13">
        <w:rPr>
          <w:rFonts w:ascii="Arial" w:hAnsi="Arial" w:cs="Arial"/>
          <w:sz w:val="24"/>
          <w:szCs w:val="28"/>
        </w:rPr>
        <w:t xml:space="preserve">A further </w:t>
      </w:r>
      <w:r w:rsidR="00702786" w:rsidRPr="00ED6F13">
        <w:rPr>
          <w:rFonts w:ascii="Arial" w:hAnsi="Arial" w:cs="Arial"/>
          <w:sz w:val="24"/>
          <w:szCs w:val="28"/>
        </w:rPr>
        <w:t xml:space="preserve">objective was to determine existing support for </w:t>
      </w:r>
      <w:r w:rsidR="00184681" w:rsidRPr="00ED6F13">
        <w:rPr>
          <w:rFonts w:ascii="Arial" w:hAnsi="Arial" w:cs="Arial"/>
          <w:sz w:val="24"/>
          <w:szCs w:val="28"/>
        </w:rPr>
        <w:t>SBOs</w:t>
      </w:r>
      <w:r w:rsidR="00E576D7" w:rsidRPr="00ED6F13">
        <w:rPr>
          <w:rFonts w:ascii="Arial" w:hAnsi="Arial" w:cs="Arial"/>
          <w:sz w:val="24"/>
          <w:szCs w:val="28"/>
        </w:rPr>
        <w:t xml:space="preserve"> </w:t>
      </w:r>
      <w:r w:rsidR="00702786" w:rsidRPr="00ED6F13">
        <w:rPr>
          <w:rFonts w:ascii="Arial" w:hAnsi="Arial" w:cs="Arial"/>
          <w:sz w:val="24"/>
          <w:szCs w:val="28"/>
        </w:rPr>
        <w:t xml:space="preserve">and </w:t>
      </w:r>
      <w:r w:rsidR="00364872" w:rsidRPr="00ED6F13">
        <w:rPr>
          <w:rFonts w:ascii="Arial" w:hAnsi="Arial" w:cs="Arial"/>
          <w:sz w:val="24"/>
          <w:szCs w:val="28"/>
        </w:rPr>
        <w:t>additional</w:t>
      </w:r>
      <w:r w:rsidR="00702786" w:rsidRPr="00ED6F13">
        <w:rPr>
          <w:rFonts w:ascii="Arial" w:hAnsi="Arial" w:cs="Arial"/>
          <w:sz w:val="24"/>
          <w:szCs w:val="28"/>
        </w:rPr>
        <w:t xml:space="preserve"> methods of support that could be provided</w:t>
      </w:r>
      <w:r w:rsidR="00020ED2" w:rsidRPr="00ED6F13">
        <w:rPr>
          <w:rFonts w:ascii="Arial" w:hAnsi="Arial" w:cs="Arial"/>
          <w:sz w:val="24"/>
          <w:szCs w:val="28"/>
        </w:rPr>
        <w:t xml:space="preserve"> for</w:t>
      </w:r>
      <w:r w:rsidR="00E576D7" w:rsidRPr="00ED6F13">
        <w:rPr>
          <w:rFonts w:ascii="Arial" w:hAnsi="Arial" w:cs="Arial"/>
          <w:sz w:val="24"/>
          <w:szCs w:val="28"/>
        </w:rPr>
        <w:t xml:space="preserve"> </w:t>
      </w:r>
      <w:r w:rsidR="00184681" w:rsidRPr="00ED6F13">
        <w:rPr>
          <w:rFonts w:ascii="Arial" w:hAnsi="Arial" w:cs="Arial"/>
          <w:sz w:val="24"/>
          <w:szCs w:val="28"/>
        </w:rPr>
        <w:t>SBOs</w:t>
      </w:r>
      <w:r w:rsidR="00702786" w:rsidRPr="00ED6F13">
        <w:rPr>
          <w:rFonts w:ascii="Arial" w:hAnsi="Arial" w:cs="Arial"/>
          <w:sz w:val="24"/>
          <w:szCs w:val="28"/>
        </w:rPr>
        <w:t>.</w:t>
      </w:r>
      <w:r w:rsidR="00231F91" w:rsidRPr="00ED6F13">
        <w:rPr>
          <w:rFonts w:ascii="Arial" w:hAnsi="Arial" w:cs="Arial"/>
          <w:sz w:val="32"/>
          <w:szCs w:val="32"/>
        </w:rPr>
        <w:br w:type="page"/>
      </w:r>
    </w:p>
    <w:p w14:paraId="3FF8A34A" w14:textId="5F94928D" w:rsidR="008B3F43" w:rsidRPr="006D7840" w:rsidRDefault="008B3F43" w:rsidP="00D86C98">
      <w:pPr>
        <w:pStyle w:val="Heading3"/>
        <w:jc w:val="left"/>
        <w:rPr>
          <w:rFonts w:cs="Arial"/>
          <w:sz w:val="28"/>
        </w:rPr>
      </w:pPr>
      <w:bookmarkStart w:id="20" w:name="_Toc46328222"/>
      <w:bookmarkStart w:id="21" w:name="_Toc55404279"/>
      <w:r w:rsidRPr="006D7840">
        <w:rPr>
          <w:rFonts w:cs="Arial"/>
          <w:sz w:val="28"/>
        </w:rPr>
        <w:t>About the Research</w:t>
      </w:r>
      <w:bookmarkEnd w:id="15"/>
      <w:bookmarkEnd w:id="16"/>
      <w:bookmarkEnd w:id="17"/>
      <w:bookmarkEnd w:id="18"/>
      <w:bookmarkEnd w:id="19"/>
      <w:bookmarkEnd w:id="20"/>
      <w:bookmarkEnd w:id="21"/>
    </w:p>
    <w:p w14:paraId="61ECE1F9" w14:textId="728FC384" w:rsidR="00CB426B" w:rsidRPr="00ED6F13" w:rsidRDefault="008B3F43" w:rsidP="00D86C98">
      <w:pPr>
        <w:pStyle w:val="Regular"/>
        <w:spacing w:after="240"/>
        <w:jc w:val="left"/>
        <w:rPr>
          <w:rFonts w:ascii="Arial" w:hAnsi="Arial" w:cs="Arial"/>
          <w:sz w:val="24"/>
          <w:szCs w:val="28"/>
        </w:rPr>
      </w:pPr>
      <w:r w:rsidRPr="00ED6F13">
        <w:rPr>
          <w:rFonts w:ascii="Arial" w:hAnsi="Arial" w:cs="Arial"/>
          <w:sz w:val="24"/>
          <w:szCs w:val="28"/>
        </w:rPr>
        <w:t xml:space="preserve">In </w:t>
      </w:r>
      <w:r w:rsidR="00CB426B" w:rsidRPr="00ED6F13">
        <w:rPr>
          <w:rFonts w:ascii="Arial" w:hAnsi="Arial" w:cs="Arial"/>
          <w:sz w:val="24"/>
          <w:szCs w:val="28"/>
        </w:rPr>
        <w:t>December</w:t>
      </w:r>
      <w:r w:rsidR="00B202B1" w:rsidRPr="00ED6F13">
        <w:rPr>
          <w:rFonts w:ascii="Arial" w:hAnsi="Arial" w:cs="Arial"/>
          <w:sz w:val="24"/>
          <w:szCs w:val="28"/>
        </w:rPr>
        <w:t xml:space="preserve"> </w:t>
      </w:r>
      <w:r w:rsidRPr="00ED6F13">
        <w:rPr>
          <w:rFonts w:ascii="Arial" w:hAnsi="Arial" w:cs="Arial"/>
          <w:sz w:val="24"/>
          <w:szCs w:val="28"/>
        </w:rPr>
        <w:t>201</w:t>
      </w:r>
      <w:r w:rsidR="00B202B1" w:rsidRPr="00ED6F13">
        <w:rPr>
          <w:rFonts w:ascii="Arial" w:hAnsi="Arial" w:cs="Arial"/>
          <w:sz w:val="24"/>
          <w:szCs w:val="28"/>
        </w:rPr>
        <w:t>9</w:t>
      </w:r>
      <w:r w:rsidRPr="00ED6F13">
        <w:rPr>
          <w:rFonts w:ascii="Arial" w:hAnsi="Arial" w:cs="Arial"/>
          <w:sz w:val="24"/>
          <w:szCs w:val="28"/>
        </w:rPr>
        <w:t xml:space="preserve">, </w:t>
      </w:r>
      <w:r w:rsidR="00B202B1" w:rsidRPr="00ED6F13">
        <w:rPr>
          <w:rFonts w:ascii="Arial" w:hAnsi="Arial" w:cs="Arial"/>
          <w:sz w:val="24"/>
          <w:szCs w:val="28"/>
        </w:rPr>
        <w:t xml:space="preserve">the </w:t>
      </w:r>
      <w:r w:rsidR="00E1435D" w:rsidRPr="00ED6F13">
        <w:rPr>
          <w:rFonts w:ascii="Arial" w:hAnsi="Arial" w:cs="Arial"/>
          <w:sz w:val="24"/>
          <w:szCs w:val="28"/>
        </w:rPr>
        <w:t>Australian Government</w:t>
      </w:r>
      <w:r w:rsidR="002A759C" w:rsidRPr="00ED6F13">
        <w:rPr>
          <w:rFonts w:ascii="Arial" w:hAnsi="Arial" w:cs="Arial"/>
          <w:sz w:val="24"/>
          <w:szCs w:val="28"/>
        </w:rPr>
        <w:t>,</w:t>
      </w:r>
      <w:r w:rsidR="00B202B1" w:rsidRPr="00ED6F13">
        <w:rPr>
          <w:rFonts w:ascii="Arial" w:hAnsi="Arial" w:cs="Arial"/>
          <w:sz w:val="24"/>
          <w:szCs w:val="28"/>
        </w:rPr>
        <w:t xml:space="preserve"> as represented by </w:t>
      </w:r>
      <w:r w:rsidR="00CB426B" w:rsidRPr="00ED6F13">
        <w:rPr>
          <w:rFonts w:ascii="Arial" w:hAnsi="Arial" w:cs="Arial"/>
          <w:sz w:val="24"/>
          <w:szCs w:val="28"/>
        </w:rPr>
        <w:t xml:space="preserve">the Department of </w:t>
      </w:r>
      <w:r w:rsidR="00CB426B" w:rsidRPr="00ED6F13">
        <w:rPr>
          <w:rFonts w:ascii="Arial" w:hAnsi="Arial" w:cs="Arial"/>
          <w:sz w:val="24"/>
          <w:szCs w:val="28"/>
          <w:lang w:val="en-US"/>
        </w:rPr>
        <w:t>Industry, Science, Energy and Resources (the Department), formerly the Department of Employment, Sk</w:t>
      </w:r>
      <w:r w:rsidR="00354676" w:rsidRPr="00ED6F13">
        <w:rPr>
          <w:rFonts w:ascii="Arial" w:hAnsi="Arial" w:cs="Arial"/>
          <w:sz w:val="24"/>
          <w:szCs w:val="28"/>
          <w:lang w:val="en-US"/>
        </w:rPr>
        <w:t>ills, Small and Family Business</w:t>
      </w:r>
      <w:r w:rsidR="002A759C" w:rsidRPr="00ED6F13">
        <w:rPr>
          <w:rFonts w:ascii="Arial" w:hAnsi="Arial" w:cs="Arial"/>
          <w:sz w:val="24"/>
          <w:szCs w:val="28"/>
        </w:rPr>
        <w:t>,</w:t>
      </w:r>
      <w:r w:rsidR="00B202B1" w:rsidRPr="00ED6F13">
        <w:rPr>
          <w:rFonts w:ascii="Arial" w:hAnsi="Arial" w:cs="Arial"/>
          <w:sz w:val="24"/>
          <w:szCs w:val="28"/>
        </w:rPr>
        <w:t xml:space="preserve"> </w:t>
      </w:r>
      <w:r w:rsidRPr="00ED6F13">
        <w:rPr>
          <w:rFonts w:ascii="Arial" w:hAnsi="Arial" w:cs="Arial"/>
          <w:sz w:val="24"/>
          <w:szCs w:val="28"/>
        </w:rPr>
        <w:t xml:space="preserve">commissioned McNair yellowSquares to conduct research </w:t>
      </w:r>
      <w:r w:rsidR="00364872" w:rsidRPr="00ED6F13">
        <w:rPr>
          <w:rFonts w:ascii="Arial" w:hAnsi="Arial" w:cs="Arial"/>
          <w:sz w:val="24"/>
          <w:szCs w:val="28"/>
        </w:rPr>
        <w:t>on</w:t>
      </w:r>
      <w:r w:rsidRPr="00ED6F13">
        <w:rPr>
          <w:rFonts w:ascii="Arial" w:hAnsi="Arial" w:cs="Arial"/>
          <w:sz w:val="24"/>
          <w:szCs w:val="28"/>
        </w:rPr>
        <w:t xml:space="preserve"> </w:t>
      </w:r>
      <w:r w:rsidR="00184681" w:rsidRPr="00ED6F13">
        <w:rPr>
          <w:rFonts w:ascii="Arial" w:hAnsi="Arial" w:cs="Arial"/>
          <w:sz w:val="24"/>
          <w:szCs w:val="28"/>
        </w:rPr>
        <w:t>SBOs</w:t>
      </w:r>
      <w:r w:rsidR="00E576D7" w:rsidRPr="00ED6F13">
        <w:rPr>
          <w:rFonts w:ascii="Arial" w:hAnsi="Arial" w:cs="Arial"/>
          <w:sz w:val="24"/>
          <w:szCs w:val="28"/>
        </w:rPr>
        <w:t xml:space="preserve"> </w:t>
      </w:r>
      <w:r w:rsidR="00CB426B" w:rsidRPr="00ED6F13">
        <w:rPr>
          <w:rFonts w:ascii="Arial" w:hAnsi="Arial" w:cs="Arial"/>
          <w:sz w:val="24"/>
          <w:szCs w:val="28"/>
        </w:rPr>
        <w:t>in Australia</w:t>
      </w:r>
      <w:r w:rsidRPr="00ED6F13">
        <w:rPr>
          <w:rFonts w:ascii="Arial" w:hAnsi="Arial" w:cs="Arial"/>
          <w:sz w:val="24"/>
          <w:szCs w:val="28"/>
        </w:rPr>
        <w:t xml:space="preserve">. </w:t>
      </w:r>
      <w:r w:rsidR="00CB426B" w:rsidRPr="00ED6F13">
        <w:rPr>
          <w:rFonts w:ascii="Arial" w:hAnsi="Arial" w:cs="Arial"/>
          <w:sz w:val="24"/>
          <w:szCs w:val="28"/>
        </w:rPr>
        <w:t>This research project engage</w:t>
      </w:r>
      <w:r w:rsidR="00CC7A36" w:rsidRPr="00ED6F13">
        <w:rPr>
          <w:rFonts w:ascii="Arial" w:hAnsi="Arial" w:cs="Arial"/>
          <w:sz w:val="24"/>
          <w:szCs w:val="28"/>
        </w:rPr>
        <w:t>d</w:t>
      </w:r>
      <w:r w:rsidR="00CB426B" w:rsidRPr="00ED6F13">
        <w:rPr>
          <w:rFonts w:ascii="Arial" w:hAnsi="Arial" w:cs="Arial"/>
          <w:sz w:val="24"/>
          <w:szCs w:val="28"/>
        </w:rPr>
        <w:t xml:space="preserve"> with a representative sample of SBOs (including sole traders and micro-business) </w:t>
      </w:r>
    </w:p>
    <w:p w14:paraId="0701FAD1" w14:textId="6F121726" w:rsidR="00CB426B" w:rsidRPr="00ED6F13" w:rsidRDefault="00CB426B" w:rsidP="00D86C98">
      <w:pPr>
        <w:pStyle w:val="Regular"/>
        <w:spacing w:after="240"/>
        <w:jc w:val="left"/>
        <w:rPr>
          <w:rFonts w:ascii="Arial" w:hAnsi="Arial" w:cs="Arial"/>
          <w:sz w:val="24"/>
          <w:szCs w:val="28"/>
        </w:rPr>
      </w:pPr>
      <w:r w:rsidRPr="00ED6F13">
        <w:rPr>
          <w:rFonts w:ascii="Arial" w:hAnsi="Arial" w:cs="Arial"/>
          <w:sz w:val="24"/>
          <w:szCs w:val="28"/>
        </w:rPr>
        <w:t xml:space="preserve">The research project </w:t>
      </w:r>
      <w:r w:rsidR="00CC7A36" w:rsidRPr="00ED6F13">
        <w:rPr>
          <w:rFonts w:ascii="Arial" w:hAnsi="Arial" w:cs="Arial"/>
          <w:sz w:val="24"/>
          <w:szCs w:val="28"/>
        </w:rPr>
        <w:t>sought</w:t>
      </w:r>
      <w:r w:rsidRPr="00ED6F13">
        <w:rPr>
          <w:rFonts w:ascii="Arial" w:hAnsi="Arial" w:cs="Arial"/>
          <w:sz w:val="24"/>
          <w:szCs w:val="28"/>
        </w:rPr>
        <w:t xml:space="preserve"> to engage stakeholders from across Australia, including metropolitan, </w:t>
      </w:r>
      <w:r w:rsidR="007B2639" w:rsidRPr="00ED6F13">
        <w:rPr>
          <w:rFonts w:ascii="Arial" w:hAnsi="Arial" w:cs="Arial"/>
          <w:sz w:val="24"/>
          <w:szCs w:val="28"/>
        </w:rPr>
        <w:t>regional,</w:t>
      </w:r>
      <w:r w:rsidRPr="00ED6F13">
        <w:rPr>
          <w:rFonts w:ascii="Arial" w:hAnsi="Arial" w:cs="Arial"/>
          <w:sz w:val="24"/>
          <w:szCs w:val="28"/>
        </w:rPr>
        <w:t xml:space="preserve"> and rural Australia and communities affected by adverse environmental conditions (drought, flood, bushfires etc.). The project also </w:t>
      </w:r>
      <w:r w:rsidR="00D44F4A" w:rsidRPr="00ED6F13">
        <w:rPr>
          <w:rFonts w:ascii="Arial" w:hAnsi="Arial" w:cs="Arial"/>
          <w:sz w:val="24"/>
          <w:szCs w:val="28"/>
        </w:rPr>
        <w:t>aimed</w:t>
      </w:r>
      <w:r w:rsidRPr="00ED6F13">
        <w:rPr>
          <w:rFonts w:ascii="Arial" w:hAnsi="Arial" w:cs="Arial"/>
          <w:sz w:val="24"/>
          <w:szCs w:val="28"/>
        </w:rPr>
        <w:t xml:space="preserve"> to engage with stakeholders from a range of industries</w:t>
      </w:r>
      <w:r w:rsidR="00273F0E" w:rsidRPr="00ED6F13">
        <w:rPr>
          <w:rFonts w:ascii="Arial" w:hAnsi="Arial" w:cs="Arial"/>
          <w:sz w:val="24"/>
          <w:szCs w:val="28"/>
        </w:rPr>
        <w:t>, business sizes and diverse communities</w:t>
      </w:r>
      <w:r w:rsidR="00020ED2" w:rsidRPr="00ED6F13">
        <w:rPr>
          <w:rFonts w:ascii="Arial" w:hAnsi="Arial" w:cs="Arial"/>
          <w:sz w:val="24"/>
          <w:szCs w:val="28"/>
        </w:rPr>
        <w:t xml:space="preserve"> such as CALD Australians and indigenous Australians</w:t>
      </w:r>
      <w:r w:rsidRPr="00ED6F13">
        <w:rPr>
          <w:rFonts w:ascii="Arial" w:hAnsi="Arial" w:cs="Arial"/>
          <w:sz w:val="24"/>
          <w:szCs w:val="28"/>
        </w:rPr>
        <w:t>.</w:t>
      </w:r>
      <w:r w:rsidR="00F6744F" w:rsidRPr="00ED6F13">
        <w:rPr>
          <w:rFonts w:ascii="Arial" w:hAnsi="Arial" w:cs="Arial"/>
          <w:sz w:val="24"/>
          <w:szCs w:val="28"/>
        </w:rPr>
        <w:t xml:space="preserve"> </w:t>
      </w:r>
    </w:p>
    <w:p w14:paraId="71FFD84C" w14:textId="11FDB1B5" w:rsidR="00CB426B" w:rsidRPr="00ED6F13" w:rsidRDefault="00F6744F" w:rsidP="00D86C98">
      <w:pPr>
        <w:pStyle w:val="Regular"/>
        <w:spacing w:after="240"/>
        <w:jc w:val="left"/>
        <w:rPr>
          <w:rFonts w:ascii="Arial" w:hAnsi="Arial" w:cs="Arial"/>
          <w:sz w:val="24"/>
          <w:szCs w:val="28"/>
          <w:lang w:val="en-US"/>
        </w:rPr>
      </w:pPr>
      <w:r w:rsidRPr="00ED6F13">
        <w:rPr>
          <w:rFonts w:ascii="Arial" w:hAnsi="Arial" w:cs="Arial"/>
          <w:sz w:val="24"/>
          <w:szCs w:val="28"/>
          <w:lang w:val="en-US"/>
        </w:rPr>
        <w:t>The objectives of the research were not aimed solely to discover the effects of crises such as COVID-19 and bushfires o</w:t>
      </w:r>
      <w:r w:rsidR="007B67A5" w:rsidRPr="00ED6F13">
        <w:rPr>
          <w:rFonts w:ascii="Arial" w:hAnsi="Arial" w:cs="Arial"/>
          <w:sz w:val="24"/>
          <w:szCs w:val="28"/>
          <w:lang w:val="en-US"/>
        </w:rPr>
        <w:t>n</w:t>
      </w:r>
      <w:r w:rsidRPr="00ED6F13">
        <w:rPr>
          <w:rFonts w:ascii="Arial" w:hAnsi="Arial" w:cs="Arial"/>
          <w:sz w:val="24"/>
          <w:szCs w:val="28"/>
          <w:lang w:val="en-US"/>
        </w:rPr>
        <w:t xml:space="preserve"> SBOs but also to present a holistic coverage of SBO challenge points. </w:t>
      </w:r>
      <w:r w:rsidR="00CB426B" w:rsidRPr="00ED6F13">
        <w:rPr>
          <w:rFonts w:ascii="Arial" w:hAnsi="Arial" w:cs="Arial"/>
          <w:sz w:val="24"/>
          <w:szCs w:val="28"/>
          <w:lang w:val="en-US"/>
        </w:rPr>
        <w:t xml:space="preserve">The </w:t>
      </w:r>
      <w:r w:rsidRPr="00ED6F13">
        <w:rPr>
          <w:rFonts w:ascii="Arial" w:hAnsi="Arial" w:cs="Arial"/>
          <w:sz w:val="24"/>
          <w:szCs w:val="28"/>
          <w:lang w:val="en-US"/>
        </w:rPr>
        <w:t xml:space="preserve">general </w:t>
      </w:r>
      <w:r w:rsidR="00CB426B" w:rsidRPr="00ED6F13">
        <w:rPr>
          <w:rFonts w:ascii="Arial" w:hAnsi="Arial" w:cs="Arial"/>
          <w:sz w:val="24"/>
          <w:szCs w:val="28"/>
          <w:lang w:val="en-US"/>
        </w:rPr>
        <w:t xml:space="preserve">objectives of the research </w:t>
      </w:r>
      <w:r w:rsidR="00DA1B9A" w:rsidRPr="00ED6F13">
        <w:rPr>
          <w:rFonts w:ascii="Arial" w:hAnsi="Arial" w:cs="Arial"/>
          <w:sz w:val="24"/>
          <w:szCs w:val="28"/>
          <w:lang w:val="en-US"/>
        </w:rPr>
        <w:t>were</w:t>
      </w:r>
      <w:r w:rsidR="00CB426B" w:rsidRPr="00ED6F13">
        <w:rPr>
          <w:rFonts w:ascii="Arial" w:hAnsi="Arial" w:cs="Arial"/>
          <w:sz w:val="24"/>
          <w:szCs w:val="28"/>
          <w:lang w:val="en-US"/>
        </w:rPr>
        <w:t xml:space="preserve"> to inform policy and to </w:t>
      </w:r>
      <w:r w:rsidR="00E56C99" w:rsidRPr="00ED6F13">
        <w:rPr>
          <w:rFonts w:ascii="Arial" w:hAnsi="Arial" w:cs="Arial"/>
          <w:sz w:val="24"/>
          <w:szCs w:val="28"/>
          <w:lang w:val="en-US"/>
        </w:rPr>
        <w:t xml:space="preserve">determine </w:t>
      </w:r>
      <w:r w:rsidR="00364872" w:rsidRPr="00ED6F13">
        <w:rPr>
          <w:rFonts w:ascii="Arial" w:hAnsi="Arial" w:cs="Arial"/>
          <w:sz w:val="24"/>
          <w:szCs w:val="28"/>
          <w:lang w:val="en-US"/>
        </w:rPr>
        <w:t>service needs by investigating the following research questions</w:t>
      </w:r>
      <w:r w:rsidR="00CB426B" w:rsidRPr="00ED6F13">
        <w:rPr>
          <w:rFonts w:ascii="Arial" w:hAnsi="Arial" w:cs="Arial"/>
          <w:sz w:val="24"/>
          <w:szCs w:val="28"/>
          <w:lang w:val="en-US"/>
        </w:rPr>
        <w:t xml:space="preserve">: </w:t>
      </w:r>
    </w:p>
    <w:p w14:paraId="7F19DA89" w14:textId="76334B10" w:rsidR="00CB426B" w:rsidRPr="00ED6F13" w:rsidRDefault="00CB426B" w:rsidP="00D86C98">
      <w:pPr>
        <w:pStyle w:val="Regular"/>
        <w:numPr>
          <w:ilvl w:val="0"/>
          <w:numId w:val="22"/>
        </w:numPr>
        <w:spacing w:after="120"/>
        <w:ind w:left="568" w:hanging="284"/>
        <w:jc w:val="left"/>
        <w:rPr>
          <w:rFonts w:ascii="Arial" w:hAnsi="Arial" w:cs="Arial"/>
          <w:sz w:val="24"/>
          <w:szCs w:val="28"/>
        </w:rPr>
      </w:pPr>
      <w:r w:rsidRPr="00ED6F13">
        <w:rPr>
          <w:rFonts w:ascii="Arial" w:hAnsi="Arial" w:cs="Arial"/>
          <w:sz w:val="24"/>
          <w:szCs w:val="28"/>
        </w:rPr>
        <w:t xml:space="preserve">identify the stressors affecting SBOs during the business lifecycle and what mental health support and services are needed to help SBOs </w:t>
      </w:r>
      <w:r w:rsidR="00B41E1C" w:rsidRPr="00ED6F13">
        <w:rPr>
          <w:rFonts w:ascii="Arial" w:hAnsi="Arial" w:cs="Arial"/>
          <w:sz w:val="24"/>
          <w:szCs w:val="28"/>
        </w:rPr>
        <w:t>navigate</w:t>
      </w:r>
      <w:r w:rsidR="00E576D7" w:rsidRPr="00ED6F13">
        <w:rPr>
          <w:rFonts w:ascii="Arial" w:hAnsi="Arial" w:cs="Arial"/>
          <w:sz w:val="24"/>
          <w:szCs w:val="28"/>
        </w:rPr>
        <w:t xml:space="preserve"> </w:t>
      </w:r>
      <w:r w:rsidRPr="00ED6F13">
        <w:rPr>
          <w:rFonts w:ascii="Arial" w:hAnsi="Arial" w:cs="Arial"/>
          <w:sz w:val="24"/>
          <w:szCs w:val="28"/>
        </w:rPr>
        <w:t>these stressors</w:t>
      </w:r>
      <w:r w:rsidR="33057CC0" w:rsidRPr="00ED6F13">
        <w:rPr>
          <w:rFonts w:ascii="Arial" w:hAnsi="Arial" w:cs="Arial"/>
          <w:sz w:val="24"/>
          <w:szCs w:val="28"/>
        </w:rPr>
        <w:t>;</w:t>
      </w:r>
    </w:p>
    <w:p w14:paraId="1DE1AE96" w14:textId="2BC5D835" w:rsidR="00CB426B" w:rsidRPr="00ED6F13" w:rsidRDefault="00CB426B" w:rsidP="00D86C98">
      <w:pPr>
        <w:pStyle w:val="Regular"/>
        <w:numPr>
          <w:ilvl w:val="0"/>
          <w:numId w:val="22"/>
        </w:numPr>
        <w:spacing w:after="120"/>
        <w:ind w:left="568" w:hanging="284"/>
        <w:jc w:val="left"/>
        <w:rPr>
          <w:rFonts w:ascii="Arial" w:hAnsi="Arial" w:cs="Arial"/>
          <w:sz w:val="24"/>
          <w:szCs w:val="28"/>
        </w:rPr>
      </w:pPr>
      <w:r w:rsidRPr="00ED6F13">
        <w:rPr>
          <w:rFonts w:ascii="Arial" w:hAnsi="Arial" w:cs="Arial"/>
          <w:sz w:val="24"/>
          <w:szCs w:val="28"/>
        </w:rPr>
        <w:t>identify existing gaps in the provision of mental health support and services to SBOs</w:t>
      </w:r>
      <w:r w:rsidR="37505873" w:rsidRPr="00ED6F13">
        <w:rPr>
          <w:rFonts w:ascii="Arial" w:hAnsi="Arial" w:cs="Arial"/>
          <w:sz w:val="24"/>
          <w:szCs w:val="28"/>
        </w:rPr>
        <w:t>;</w:t>
      </w:r>
    </w:p>
    <w:p w14:paraId="75F36ADC" w14:textId="53FCFFE2" w:rsidR="00CB426B" w:rsidRPr="00ED6F13" w:rsidRDefault="00CB426B" w:rsidP="00D86C98">
      <w:pPr>
        <w:pStyle w:val="Regular"/>
        <w:numPr>
          <w:ilvl w:val="0"/>
          <w:numId w:val="22"/>
        </w:numPr>
        <w:spacing w:after="120"/>
        <w:ind w:left="568" w:hanging="284"/>
        <w:jc w:val="left"/>
        <w:rPr>
          <w:rFonts w:ascii="Arial" w:hAnsi="Arial" w:cs="Arial"/>
          <w:sz w:val="24"/>
          <w:szCs w:val="28"/>
        </w:rPr>
      </w:pPr>
      <w:r w:rsidRPr="00ED6F13">
        <w:rPr>
          <w:rFonts w:ascii="Arial" w:hAnsi="Arial" w:cs="Arial"/>
          <w:sz w:val="24"/>
          <w:szCs w:val="28"/>
        </w:rPr>
        <w:t>examine the effectiveness of existing mental health support and services to SBOs, including consideration of delivery methods and accessibility</w:t>
      </w:r>
      <w:r w:rsidR="6B8BE73F" w:rsidRPr="00ED6F13">
        <w:rPr>
          <w:rFonts w:ascii="Arial" w:hAnsi="Arial" w:cs="Arial"/>
          <w:sz w:val="24"/>
          <w:szCs w:val="28"/>
        </w:rPr>
        <w:t>;</w:t>
      </w:r>
    </w:p>
    <w:p w14:paraId="165766DF" w14:textId="54E4DB3D" w:rsidR="00CB426B" w:rsidRPr="00ED6F13" w:rsidRDefault="00CB426B" w:rsidP="00D86C98">
      <w:pPr>
        <w:pStyle w:val="Regular"/>
        <w:numPr>
          <w:ilvl w:val="0"/>
          <w:numId w:val="22"/>
        </w:numPr>
        <w:spacing w:after="120"/>
        <w:ind w:left="568" w:hanging="284"/>
        <w:jc w:val="left"/>
        <w:rPr>
          <w:rFonts w:ascii="Arial" w:hAnsi="Arial" w:cs="Arial"/>
          <w:sz w:val="24"/>
          <w:szCs w:val="28"/>
        </w:rPr>
      </w:pPr>
      <w:r w:rsidRPr="00ED6F13">
        <w:rPr>
          <w:rFonts w:ascii="Arial" w:hAnsi="Arial" w:cs="Arial"/>
          <w:sz w:val="24"/>
          <w:szCs w:val="28"/>
        </w:rPr>
        <w:t>examine the role of peer networking, self-help resources, and learning and development in building capacity and resilience in SBOs</w:t>
      </w:r>
      <w:r w:rsidR="14278441" w:rsidRPr="00ED6F13">
        <w:rPr>
          <w:rFonts w:ascii="Arial" w:hAnsi="Arial" w:cs="Arial"/>
          <w:sz w:val="24"/>
          <w:szCs w:val="28"/>
        </w:rPr>
        <w:t>;</w:t>
      </w:r>
    </w:p>
    <w:p w14:paraId="321230AF" w14:textId="77777777" w:rsidR="00CB426B" w:rsidRPr="00ED6F13" w:rsidRDefault="00CB426B" w:rsidP="00D86C98">
      <w:pPr>
        <w:pStyle w:val="Regular"/>
        <w:numPr>
          <w:ilvl w:val="0"/>
          <w:numId w:val="22"/>
        </w:numPr>
        <w:spacing w:after="240"/>
        <w:ind w:left="567" w:hanging="283"/>
        <w:jc w:val="left"/>
        <w:rPr>
          <w:rFonts w:ascii="Arial" w:hAnsi="Arial" w:cs="Arial"/>
          <w:sz w:val="24"/>
          <w:szCs w:val="28"/>
        </w:rPr>
      </w:pPr>
      <w:r w:rsidRPr="00ED6F13">
        <w:rPr>
          <w:rFonts w:ascii="Arial" w:hAnsi="Arial" w:cs="Arial"/>
          <w:sz w:val="24"/>
          <w:szCs w:val="28"/>
        </w:rPr>
        <w:t>identify barriers to access and opportunities to encourage early access to mental health support and services.</w:t>
      </w:r>
    </w:p>
    <w:p w14:paraId="5A450364" w14:textId="77777777" w:rsidR="0036292B" w:rsidRPr="00ED6F13" w:rsidRDefault="008B3F43" w:rsidP="00D86C98">
      <w:pPr>
        <w:pStyle w:val="Regular"/>
        <w:spacing w:after="240"/>
        <w:jc w:val="left"/>
        <w:rPr>
          <w:rFonts w:ascii="Arial" w:hAnsi="Arial" w:cs="Arial"/>
          <w:sz w:val="24"/>
          <w:szCs w:val="28"/>
        </w:rPr>
      </w:pPr>
      <w:r w:rsidRPr="00ED6F13">
        <w:rPr>
          <w:rFonts w:ascii="Arial" w:hAnsi="Arial" w:cs="Arial"/>
          <w:sz w:val="24"/>
          <w:szCs w:val="28"/>
        </w:rPr>
        <w:t xml:space="preserve">The </w:t>
      </w:r>
      <w:r w:rsidR="0036292B" w:rsidRPr="00ED6F13">
        <w:rPr>
          <w:rFonts w:ascii="Arial" w:hAnsi="Arial" w:cs="Arial"/>
          <w:sz w:val="24"/>
          <w:szCs w:val="28"/>
        </w:rPr>
        <w:t xml:space="preserve">research </w:t>
      </w:r>
      <w:r w:rsidRPr="00ED6F13">
        <w:rPr>
          <w:rFonts w:ascii="Arial" w:hAnsi="Arial" w:cs="Arial"/>
          <w:sz w:val="24"/>
          <w:szCs w:val="28"/>
        </w:rPr>
        <w:t xml:space="preserve">was conducted </w:t>
      </w:r>
      <w:r w:rsidR="0036292B" w:rsidRPr="00ED6F13">
        <w:rPr>
          <w:rFonts w:ascii="Arial" w:hAnsi="Arial" w:cs="Arial"/>
          <w:sz w:val="24"/>
          <w:szCs w:val="28"/>
        </w:rPr>
        <w:t>in three parts.</w:t>
      </w:r>
    </w:p>
    <w:p w14:paraId="3FD70DF0" w14:textId="009DB115" w:rsidR="00F33F73" w:rsidRPr="00ED6F13" w:rsidRDefault="00803CF0" w:rsidP="00D86C98">
      <w:pPr>
        <w:pStyle w:val="Regular"/>
        <w:numPr>
          <w:ilvl w:val="0"/>
          <w:numId w:val="65"/>
        </w:numPr>
        <w:spacing w:after="120"/>
        <w:ind w:left="714" w:hanging="357"/>
        <w:jc w:val="left"/>
        <w:rPr>
          <w:rFonts w:ascii="Arial" w:hAnsi="Arial" w:cs="Arial"/>
          <w:sz w:val="24"/>
          <w:szCs w:val="28"/>
        </w:rPr>
      </w:pPr>
      <w:r w:rsidRPr="00ED6F13">
        <w:rPr>
          <w:rFonts w:ascii="Arial" w:hAnsi="Arial" w:cs="Arial"/>
          <w:sz w:val="24"/>
          <w:szCs w:val="28"/>
        </w:rPr>
        <w:t xml:space="preserve">In January – February 2020 </w:t>
      </w:r>
      <w:r w:rsidR="0036292B" w:rsidRPr="00ED6F13">
        <w:rPr>
          <w:rFonts w:ascii="Arial" w:hAnsi="Arial" w:cs="Arial"/>
          <w:sz w:val="24"/>
          <w:szCs w:val="28"/>
        </w:rPr>
        <w:t xml:space="preserve">desk research conducted by McNair yellowSquares executives </w:t>
      </w:r>
      <w:r w:rsidRPr="00ED6F13">
        <w:rPr>
          <w:rFonts w:ascii="Arial" w:hAnsi="Arial" w:cs="Arial"/>
          <w:sz w:val="24"/>
          <w:szCs w:val="28"/>
        </w:rPr>
        <w:t>was conducted to provide context for the small business environment</w:t>
      </w:r>
    </w:p>
    <w:p w14:paraId="668E46F3" w14:textId="28D39AC0" w:rsidR="008B3F43" w:rsidRPr="00ED6F13" w:rsidRDefault="00803CF0" w:rsidP="00D86C98">
      <w:pPr>
        <w:pStyle w:val="Regular"/>
        <w:numPr>
          <w:ilvl w:val="0"/>
          <w:numId w:val="65"/>
        </w:numPr>
        <w:spacing w:after="120"/>
        <w:ind w:left="714" w:hanging="357"/>
        <w:jc w:val="left"/>
        <w:rPr>
          <w:rFonts w:ascii="Arial" w:hAnsi="Arial" w:cs="Arial"/>
          <w:sz w:val="24"/>
          <w:szCs w:val="28"/>
        </w:rPr>
      </w:pPr>
      <w:r w:rsidRPr="00ED6F13">
        <w:rPr>
          <w:rFonts w:ascii="Arial" w:hAnsi="Arial" w:cs="Arial"/>
          <w:sz w:val="24"/>
          <w:szCs w:val="28"/>
        </w:rPr>
        <w:t xml:space="preserve">In April – May 2020 </w:t>
      </w:r>
      <w:r w:rsidR="00F33F73" w:rsidRPr="00ED6F13">
        <w:rPr>
          <w:rFonts w:ascii="Arial" w:hAnsi="Arial" w:cs="Arial"/>
          <w:sz w:val="24"/>
          <w:szCs w:val="28"/>
        </w:rPr>
        <w:t xml:space="preserve">an online survey </w:t>
      </w:r>
      <w:r w:rsidRPr="00ED6F13">
        <w:rPr>
          <w:rFonts w:ascii="Arial" w:hAnsi="Arial" w:cs="Arial"/>
          <w:sz w:val="24"/>
          <w:szCs w:val="28"/>
        </w:rPr>
        <w:t xml:space="preserve">was conducted </w:t>
      </w:r>
      <w:r w:rsidR="00F33F73" w:rsidRPr="00ED6F13">
        <w:rPr>
          <w:rFonts w:ascii="Arial" w:hAnsi="Arial" w:cs="Arial"/>
          <w:sz w:val="24"/>
          <w:szCs w:val="28"/>
        </w:rPr>
        <w:t xml:space="preserve">amongst 1015 </w:t>
      </w:r>
      <w:r w:rsidR="00184681"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to understand behaviours and attitudes </w:t>
      </w:r>
      <w:r w:rsidR="00A609FB" w:rsidRPr="00ED6F13">
        <w:rPr>
          <w:rFonts w:ascii="Arial" w:hAnsi="Arial" w:cs="Arial"/>
          <w:sz w:val="24"/>
          <w:szCs w:val="28"/>
        </w:rPr>
        <w:t>towards</w:t>
      </w:r>
      <w:r w:rsidRPr="00ED6F13">
        <w:rPr>
          <w:rFonts w:ascii="Arial" w:hAnsi="Arial" w:cs="Arial"/>
          <w:sz w:val="24"/>
          <w:szCs w:val="28"/>
        </w:rPr>
        <w:t xml:space="preserve"> mental health and their access to support.  The survey was conducted during the </w:t>
      </w:r>
      <w:r w:rsidR="00E1435D" w:rsidRPr="00ED6F13">
        <w:rPr>
          <w:rFonts w:ascii="Arial" w:hAnsi="Arial" w:cs="Arial"/>
          <w:sz w:val="24"/>
          <w:szCs w:val="28"/>
        </w:rPr>
        <w:t>COVID-19</w:t>
      </w:r>
      <w:r w:rsidRPr="00ED6F13">
        <w:rPr>
          <w:rFonts w:ascii="Arial" w:hAnsi="Arial" w:cs="Arial"/>
          <w:sz w:val="24"/>
          <w:szCs w:val="28"/>
        </w:rPr>
        <w:t xml:space="preserve"> pandemic and after the bushfire 2019-2020 crisis. </w:t>
      </w:r>
    </w:p>
    <w:p w14:paraId="3ADE4C88" w14:textId="58E48DFE" w:rsidR="00F33F73" w:rsidRPr="00ED6F13" w:rsidRDefault="00803CF0" w:rsidP="00D86C98">
      <w:pPr>
        <w:pStyle w:val="Regular"/>
        <w:numPr>
          <w:ilvl w:val="0"/>
          <w:numId w:val="65"/>
        </w:numPr>
        <w:spacing w:after="240"/>
        <w:ind w:left="714" w:hanging="357"/>
        <w:jc w:val="left"/>
        <w:rPr>
          <w:rFonts w:ascii="Arial" w:hAnsi="Arial" w:cs="Arial"/>
          <w:sz w:val="24"/>
          <w:szCs w:val="28"/>
        </w:rPr>
      </w:pPr>
      <w:r w:rsidRPr="00ED6F13">
        <w:rPr>
          <w:rFonts w:ascii="Arial" w:hAnsi="Arial" w:cs="Arial"/>
          <w:sz w:val="24"/>
          <w:szCs w:val="28"/>
        </w:rPr>
        <w:t xml:space="preserve">In June 2020 </w:t>
      </w:r>
      <w:r w:rsidR="00F33F73" w:rsidRPr="00ED6F13">
        <w:rPr>
          <w:rFonts w:ascii="Arial" w:hAnsi="Arial" w:cs="Arial"/>
          <w:sz w:val="24"/>
          <w:szCs w:val="28"/>
        </w:rPr>
        <w:t xml:space="preserve">in-depth interviews with 35 </w:t>
      </w:r>
      <w:r w:rsidR="00184681"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conducted to add a deeper understanding of the challenges faced and support sought, particularly during times of crisis.  </w:t>
      </w:r>
    </w:p>
    <w:p w14:paraId="79203DAF" w14:textId="334A0245" w:rsidR="00AB4E63" w:rsidRPr="00ED6F13" w:rsidRDefault="00AB4E63" w:rsidP="00D86C98">
      <w:pPr>
        <w:jc w:val="left"/>
        <w:rPr>
          <w:rFonts w:ascii="Arial" w:hAnsi="Arial" w:cs="Arial"/>
          <w:sz w:val="20"/>
          <w:szCs w:val="22"/>
        </w:rPr>
      </w:pPr>
      <w:bookmarkStart w:id="22" w:name="_Toc477169511"/>
      <w:bookmarkStart w:id="23" w:name="_Toc477186984"/>
      <w:bookmarkStart w:id="24" w:name="_Toc477532731"/>
      <w:bookmarkStart w:id="25" w:name="_Toc511847199"/>
      <w:bookmarkStart w:id="26" w:name="_Toc11755047"/>
    </w:p>
    <w:p w14:paraId="46C92D63" w14:textId="77777777" w:rsidR="00D86C98" w:rsidRPr="00ED6F13" w:rsidRDefault="00D86C98">
      <w:pPr>
        <w:jc w:val="left"/>
        <w:rPr>
          <w:rFonts w:ascii="Arial" w:eastAsia="Times New Roman" w:hAnsi="Arial" w:cs="Arial"/>
          <w:b/>
          <w:color w:val="0271CE"/>
          <w:sz w:val="28"/>
          <w:szCs w:val="28"/>
          <w:lang w:val="en-AU"/>
        </w:rPr>
      </w:pPr>
      <w:r w:rsidRPr="00ED6F13">
        <w:rPr>
          <w:rFonts w:ascii="Arial" w:hAnsi="Arial" w:cs="Arial"/>
          <w:sz w:val="28"/>
          <w:szCs w:val="28"/>
        </w:rPr>
        <w:br w:type="page"/>
      </w:r>
    </w:p>
    <w:p w14:paraId="3945DA0C" w14:textId="57A3ED08" w:rsidR="00F6744F" w:rsidRPr="006D7840" w:rsidRDefault="00F6744F" w:rsidP="00D86C98">
      <w:pPr>
        <w:pStyle w:val="Subheading10"/>
        <w:spacing w:after="120" w:line="240" w:lineRule="auto"/>
        <w:rPr>
          <w:rFonts w:ascii="Arial" w:hAnsi="Arial" w:cs="Arial"/>
          <w:color w:val="1F497D" w:themeColor="text2"/>
          <w:sz w:val="28"/>
          <w:szCs w:val="28"/>
        </w:rPr>
      </w:pPr>
      <w:r w:rsidRPr="006D7840">
        <w:rPr>
          <w:rFonts w:ascii="Arial" w:hAnsi="Arial" w:cs="Arial"/>
          <w:color w:val="1F497D" w:themeColor="text2"/>
          <w:sz w:val="28"/>
          <w:szCs w:val="28"/>
        </w:rPr>
        <w:t>Reading this report</w:t>
      </w:r>
    </w:p>
    <w:p w14:paraId="333F54CD" w14:textId="14F4FB8E" w:rsidR="00AB4E63" w:rsidRPr="00ED6F13" w:rsidRDefault="00AB4E63" w:rsidP="00D86C98">
      <w:pPr>
        <w:pStyle w:val="Regular"/>
        <w:spacing w:after="240"/>
        <w:jc w:val="left"/>
        <w:rPr>
          <w:rFonts w:ascii="Arial" w:hAnsi="Arial" w:cs="Arial"/>
          <w:sz w:val="24"/>
          <w:szCs w:val="28"/>
        </w:rPr>
      </w:pPr>
      <w:r w:rsidRPr="00ED6F13">
        <w:rPr>
          <w:rFonts w:ascii="Arial" w:hAnsi="Arial" w:cs="Arial"/>
          <w:sz w:val="24"/>
          <w:szCs w:val="28"/>
        </w:rPr>
        <w:t>The quantitative results presented in this report are based on the weighted data. Where appropriate</w:t>
      </w:r>
      <w:r w:rsidR="00020ED2" w:rsidRPr="00ED6F13">
        <w:rPr>
          <w:rFonts w:ascii="Arial" w:hAnsi="Arial" w:cs="Arial"/>
          <w:sz w:val="24"/>
          <w:szCs w:val="28"/>
        </w:rPr>
        <w:t>,</w:t>
      </w:r>
      <w:r w:rsidRPr="00ED6F13">
        <w:rPr>
          <w:rFonts w:ascii="Arial" w:hAnsi="Arial" w:cs="Arial"/>
          <w:sz w:val="24"/>
          <w:szCs w:val="28"/>
        </w:rPr>
        <w:t xml:space="preserve"> results have been segmented by various categories, including but not limited to industry, size of business and location. </w:t>
      </w:r>
    </w:p>
    <w:p w14:paraId="29303738" w14:textId="77777777" w:rsidR="00F6744F" w:rsidRPr="00ED6F13" w:rsidRDefault="00AB4E63" w:rsidP="00D86C98">
      <w:pPr>
        <w:pStyle w:val="Regular"/>
        <w:spacing w:after="240"/>
        <w:jc w:val="left"/>
        <w:rPr>
          <w:rFonts w:ascii="Arial" w:hAnsi="Arial" w:cs="Arial"/>
          <w:sz w:val="24"/>
          <w:szCs w:val="28"/>
        </w:rPr>
      </w:pPr>
      <w:r w:rsidRPr="00ED6F13">
        <w:rPr>
          <w:rFonts w:ascii="Arial" w:hAnsi="Arial" w:cs="Arial"/>
          <w:sz w:val="24"/>
          <w:szCs w:val="28"/>
        </w:rPr>
        <w:t xml:space="preserve">Significant results are displayed in blue with up arrow↑ for results that are statistically greater than the total and in red↓ with down arrow for results statistically lower than the total. </w:t>
      </w:r>
      <w:r w:rsidR="008D1955" w:rsidRPr="00ED6F13">
        <w:rPr>
          <w:rFonts w:ascii="Arial" w:hAnsi="Arial" w:cs="Arial"/>
          <w:sz w:val="24"/>
          <w:szCs w:val="28"/>
        </w:rPr>
        <w:t xml:space="preserve">Further explanation of these results is provided in the commentary. </w:t>
      </w:r>
      <w:r w:rsidRPr="00ED6F13">
        <w:rPr>
          <w:rFonts w:ascii="Arial" w:hAnsi="Arial" w:cs="Arial"/>
          <w:sz w:val="24"/>
          <w:szCs w:val="28"/>
        </w:rPr>
        <w:t xml:space="preserve">Caution should be taken when interpreting results with small sample sizes (less than n=30). Some results may not add up to 100% due to rounding.  </w:t>
      </w:r>
    </w:p>
    <w:p w14:paraId="715636EA" w14:textId="51503714" w:rsidR="00AB3C35" w:rsidRPr="00ED6F13" w:rsidRDefault="00914179" w:rsidP="00D86C98">
      <w:pPr>
        <w:pStyle w:val="Regular"/>
        <w:spacing w:after="240"/>
        <w:jc w:val="left"/>
        <w:rPr>
          <w:rFonts w:ascii="Arial" w:hAnsi="Arial" w:cs="Arial"/>
          <w:sz w:val="24"/>
          <w:szCs w:val="28"/>
        </w:rPr>
      </w:pPr>
      <w:r w:rsidRPr="00ED6F13">
        <w:rPr>
          <w:rFonts w:ascii="Arial" w:hAnsi="Arial" w:cs="Arial"/>
          <w:sz w:val="24"/>
          <w:szCs w:val="28"/>
        </w:rPr>
        <w:t>All charts are</w:t>
      </w:r>
      <w:r w:rsidR="00CF0B1E" w:rsidRPr="00ED6F13">
        <w:rPr>
          <w:rFonts w:ascii="Arial" w:hAnsi="Arial" w:cs="Arial"/>
          <w:sz w:val="24"/>
          <w:szCs w:val="28"/>
        </w:rPr>
        <w:t xml:space="preserve"> colour coded.  Those with </w:t>
      </w:r>
      <w:r w:rsidR="00F6744F" w:rsidRPr="00ED6F13">
        <w:rPr>
          <w:rFonts w:ascii="Arial" w:hAnsi="Arial" w:cs="Arial"/>
          <w:sz w:val="24"/>
          <w:szCs w:val="28"/>
        </w:rPr>
        <w:t>comparative</w:t>
      </w:r>
      <w:r w:rsidR="00CF0B1E" w:rsidRPr="00ED6F13">
        <w:rPr>
          <w:rFonts w:ascii="Arial" w:hAnsi="Arial" w:cs="Arial"/>
          <w:sz w:val="24"/>
          <w:szCs w:val="28"/>
        </w:rPr>
        <w:t xml:space="preserve"> scales are in red, </w:t>
      </w:r>
      <w:r w:rsidR="00F6744F" w:rsidRPr="00ED6F13">
        <w:rPr>
          <w:rFonts w:ascii="Arial" w:hAnsi="Arial" w:cs="Arial"/>
          <w:sz w:val="24"/>
          <w:szCs w:val="28"/>
        </w:rPr>
        <w:t>grey,</w:t>
      </w:r>
      <w:r w:rsidR="00CF0B1E" w:rsidRPr="00ED6F13">
        <w:rPr>
          <w:rFonts w:ascii="Arial" w:hAnsi="Arial" w:cs="Arial"/>
          <w:sz w:val="24"/>
          <w:szCs w:val="28"/>
        </w:rPr>
        <w:t xml:space="preserve"> and green with more positive aspects shown in green</w:t>
      </w:r>
      <w:r w:rsidR="008C6FA9" w:rsidRPr="00ED6F13">
        <w:rPr>
          <w:rFonts w:ascii="Arial" w:hAnsi="Arial" w:cs="Arial"/>
          <w:sz w:val="24"/>
          <w:szCs w:val="28"/>
        </w:rPr>
        <w:t>,</w:t>
      </w:r>
      <w:r w:rsidR="00CF0B1E" w:rsidRPr="00ED6F13">
        <w:rPr>
          <w:rFonts w:ascii="Arial" w:hAnsi="Arial" w:cs="Arial"/>
          <w:sz w:val="24"/>
          <w:szCs w:val="28"/>
        </w:rPr>
        <w:t xml:space="preserve"> neutral in grey and negative elements in </w:t>
      </w:r>
      <w:r w:rsidR="008C6FA9" w:rsidRPr="00ED6F13">
        <w:rPr>
          <w:rFonts w:ascii="Arial" w:hAnsi="Arial" w:cs="Arial"/>
          <w:sz w:val="24"/>
          <w:szCs w:val="28"/>
        </w:rPr>
        <w:t>red</w:t>
      </w:r>
      <w:r w:rsidR="00CF0B1E" w:rsidRPr="00ED6F13">
        <w:rPr>
          <w:rFonts w:ascii="Arial" w:hAnsi="Arial" w:cs="Arial"/>
          <w:sz w:val="24"/>
          <w:szCs w:val="28"/>
        </w:rPr>
        <w:t>.</w:t>
      </w:r>
      <w:r w:rsidR="00F6744F" w:rsidRPr="00ED6F13">
        <w:rPr>
          <w:rFonts w:ascii="Arial" w:hAnsi="Arial" w:cs="Arial"/>
          <w:sz w:val="24"/>
          <w:szCs w:val="28"/>
        </w:rPr>
        <w:t xml:space="preserve"> Where there are no scaled comparisons the charts are in grey</w:t>
      </w:r>
      <w:r w:rsidR="009D5263" w:rsidRPr="00ED6F13">
        <w:rPr>
          <w:rFonts w:ascii="Arial" w:hAnsi="Arial" w:cs="Arial"/>
          <w:sz w:val="24"/>
          <w:szCs w:val="28"/>
        </w:rPr>
        <w:t xml:space="preserve"> scale</w:t>
      </w:r>
      <w:r w:rsidR="00F6744F" w:rsidRPr="00ED6F13">
        <w:rPr>
          <w:rFonts w:ascii="Arial" w:hAnsi="Arial" w:cs="Arial"/>
          <w:sz w:val="24"/>
          <w:szCs w:val="28"/>
        </w:rPr>
        <w:t xml:space="preserve">.  </w:t>
      </w:r>
    </w:p>
    <w:p w14:paraId="1BC5E7B1" w14:textId="5BD12B48" w:rsidR="00AB4E63" w:rsidRPr="00ED6F13" w:rsidRDefault="00F6744F" w:rsidP="00D86C98">
      <w:pPr>
        <w:pStyle w:val="Regular"/>
        <w:spacing w:after="240"/>
        <w:jc w:val="left"/>
        <w:rPr>
          <w:rFonts w:ascii="Arial" w:hAnsi="Arial" w:cs="Arial"/>
          <w:sz w:val="24"/>
          <w:szCs w:val="28"/>
        </w:rPr>
      </w:pPr>
      <w:r w:rsidRPr="00ED6F13">
        <w:rPr>
          <w:rFonts w:ascii="Arial" w:hAnsi="Arial" w:cs="Arial"/>
          <w:sz w:val="24"/>
          <w:szCs w:val="28"/>
        </w:rPr>
        <w:t>Question wording and sample base descriptions are cited below each chart or table</w:t>
      </w:r>
      <w:r w:rsidR="00AB3C35" w:rsidRPr="00ED6F13">
        <w:rPr>
          <w:rFonts w:ascii="Arial" w:hAnsi="Arial" w:cs="Arial"/>
          <w:sz w:val="24"/>
          <w:szCs w:val="28"/>
        </w:rPr>
        <w:t xml:space="preserve">. The final questionnaire is included in </w:t>
      </w:r>
      <w:r w:rsidR="00AB3C35" w:rsidRPr="009C04B2">
        <w:rPr>
          <w:rFonts w:ascii="Arial" w:hAnsi="Arial" w:cs="Arial"/>
          <w:b/>
          <w:bCs/>
          <w:sz w:val="24"/>
          <w:szCs w:val="28"/>
        </w:rPr>
        <w:t>Appendix B</w:t>
      </w:r>
      <w:r w:rsidR="00AB3C35" w:rsidRPr="00ED6F13">
        <w:rPr>
          <w:rFonts w:ascii="Arial" w:hAnsi="Arial" w:cs="Arial"/>
          <w:sz w:val="24"/>
          <w:szCs w:val="28"/>
        </w:rPr>
        <w:t>.</w:t>
      </w:r>
    </w:p>
    <w:p w14:paraId="67888E6B" w14:textId="74E0CC7F" w:rsidR="00AB4E63" w:rsidRPr="00ED6F13" w:rsidRDefault="00F6744F" w:rsidP="00D86C98">
      <w:pPr>
        <w:pStyle w:val="Regular"/>
        <w:spacing w:after="240"/>
        <w:jc w:val="left"/>
        <w:rPr>
          <w:rFonts w:ascii="Arial" w:hAnsi="Arial" w:cs="Arial"/>
          <w:sz w:val="24"/>
          <w:szCs w:val="28"/>
        </w:rPr>
      </w:pPr>
      <w:r w:rsidRPr="00ED6F13">
        <w:rPr>
          <w:rFonts w:ascii="Arial" w:hAnsi="Arial" w:cs="Arial"/>
          <w:sz w:val="24"/>
          <w:szCs w:val="28"/>
        </w:rPr>
        <w:t>All open-ended</w:t>
      </w:r>
      <w:r w:rsidR="00AB4E63" w:rsidRPr="00ED6F13">
        <w:rPr>
          <w:rFonts w:ascii="Arial" w:hAnsi="Arial" w:cs="Arial"/>
          <w:sz w:val="24"/>
          <w:szCs w:val="28"/>
        </w:rPr>
        <w:t xml:space="preserve"> comments are reported verbatim in</w:t>
      </w:r>
      <w:r w:rsidRPr="00ED6F13">
        <w:rPr>
          <w:rFonts w:ascii="Arial" w:hAnsi="Arial" w:cs="Arial"/>
          <w:sz w:val="24"/>
          <w:szCs w:val="28"/>
        </w:rPr>
        <w:t xml:space="preserve"> blue</w:t>
      </w:r>
      <w:r w:rsidR="00AB4E63" w:rsidRPr="00ED6F13">
        <w:rPr>
          <w:rFonts w:ascii="Arial" w:hAnsi="Arial" w:cs="Arial"/>
          <w:sz w:val="24"/>
          <w:szCs w:val="28"/>
        </w:rPr>
        <w:t xml:space="preserve"> italics.</w:t>
      </w:r>
      <w:r w:rsidRPr="00ED6F13">
        <w:rPr>
          <w:rFonts w:ascii="Arial" w:hAnsi="Arial" w:cs="Arial"/>
          <w:sz w:val="24"/>
          <w:szCs w:val="28"/>
        </w:rPr>
        <w:t xml:space="preserve">  </w:t>
      </w:r>
      <w:r w:rsidR="00AB4E63" w:rsidRPr="00ED6F13">
        <w:rPr>
          <w:rFonts w:ascii="Arial" w:hAnsi="Arial" w:cs="Arial"/>
          <w:sz w:val="24"/>
          <w:szCs w:val="28"/>
        </w:rPr>
        <w:t>Qualitative results are presented as themes and illustrated in italics with a direct</w:t>
      </w:r>
      <w:r w:rsidRPr="00ED6F13">
        <w:rPr>
          <w:rFonts w:ascii="Arial" w:hAnsi="Arial" w:cs="Arial"/>
          <w:sz w:val="24"/>
          <w:szCs w:val="28"/>
        </w:rPr>
        <w:t xml:space="preserve">, </w:t>
      </w:r>
      <w:r w:rsidR="00AB4E63" w:rsidRPr="00ED6F13">
        <w:rPr>
          <w:rFonts w:ascii="Arial" w:hAnsi="Arial" w:cs="Arial"/>
          <w:sz w:val="24"/>
          <w:szCs w:val="28"/>
        </w:rPr>
        <w:t xml:space="preserve">unidentified comment from the </w:t>
      </w:r>
      <w:r w:rsidR="00184681" w:rsidRPr="00ED6F13">
        <w:rPr>
          <w:rFonts w:ascii="Arial" w:hAnsi="Arial" w:cs="Arial"/>
          <w:sz w:val="24"/>
          <w:szCs w:val="28"/>
        </w:rPr>
        <w:t>SBO</w:t>
      </w:r>
      <w:r w:rsidR="00E576D7" w:rsidRPr="00ED6F13">
        <w:rPr>
          <w:rFonts w:ascii="Arial" w:hAnsi="Arial" w:cs="Arial"/>
          <w:sz w:val="24"/>
          <w:szCs w:val="28"/>
        </w:rPr>
        <w:t xml:space="preserve"> </w:t>
      </w:r>
      <w:r w:rsidR="00AB4E63" w:rsidRPr="00ED6F13">
        <w:rPr>
          <w:rFonts w:ascii="Arial" w:hAnsi="Arial" w:cs="Arial"/>
          <w:sz w:val="24"/>
          <w:szCs w:val="28"/>
        </w:rPr>
        <w:t xml:space="preserve">interviewed. </w:t>
      </w:r>
    </w:p>
    <w:p w14:paraId="1351DC9F" w14:textId="77777777" w:rsidR="00F454A3" w:rsidRPr="00ED6F13" w:rsidRDefault="00F454A3" w:rsidP="00D86C98">
      <w:pPr>
        <w:pStyle w:val="ContentsSectionSubheader"/>
        <w:jc w:val="left"/>
        <w:rPr>
          <w:rFonts w:ascii="Arial" w:hAnsi="Arial" w:cs="Arial"/>
          <w:sz w:val="24"/>
          <w:szCs w:val="24"/>
        </w:rPr>
      </w:pPr>
    </w:p>
    <w:p w14:paraId="202F8A3C" w14:textId="77777777" w:rsidR="00AB3C35" w:rsidRPr="00ED6F13" w:rsidRDefault="00AB3C35" w:rsidP="00D86C98">
      <w:pPr>
        <w:jc w:val="lef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66C5970F" w14:textId="01C29089" w:rsidR="00F33F73" w:rsidRPr="006D7840" w:rsidRDefault="00020ED2" w:rsidP="00D86C98">
      <w:pPr>
        <w:pStyle w:val="Heading2"/>
        <w:spacing w:after="120"/>
        <w:rPr>
          <w:rFonts w:cs="Arial"/>
          <w:color w:val="1F497D" w:themeColor="text2"/>
          <w:sz w:val="32"/>
          <w:szCs w:val="32"/>
        </w:rPr>
      </w:pPr>
      <w:bookmarkStart w:id="27" w:name="_Toc46328223"/>
      <w:bookmarkStart w:id="28" w:name="_Toc55404280"/>
      <w:r w:rsidRPr="006D7840">
        <w:rPr>
          <w:rFonts w:cs="Arial"/>
          <w:color w:val="1F497D" w:themeColor="text2"/>
          <w:sz w:val="32"/>
          <w:szCs w:val="32"/>
        </w:rPr>
        <w:t>Background</w:t>
      </w:r>
      <w:r w:rsidR="00F33F73" w:rsidRPr="006D7840">
        <w:rPr>
          <w:rFonts w:cs="Arial"/>
          <w:color w:val="1F497D" w:themeColor="text2"/>
          <w:sz w:val="32"/>
          <w:szCs w:val="32"/>
        </w:rPr>
        <w:t xml:space="preserve"> </w:t>
      </w:r>
      <w:r w:rsidR="00A91BEF" w:rsidRPr="006D7840">
        <w:rPr>
          <w:rFonts w:cs="Arial"/>
          <w:color w:val="1F497D" w:themeColor="text2"/>
          <w:sz w:val="32"/>
          <w:szCs w:val="32"/>
        </w:rPr>
        <w:t>R</w:t>
      </w:r>
      <w:r w:rsidR="00F33F73" w:rsidRPr="006D7840">
        <w:rPr>
          <w:rFonts w:cs="Arial"/>
          <w:color w:val="1F497D" w:themeColor="text2"/>
          <w:sz w:val="32"/>
          <w:szCs w:val="32"/>
        </w:rPr>
        <w:t>esearch</w:t>
      </w:r>
      <w:bookmarkEnd w:id="27"/>
      <w:bookmarkEnd w:id="28"/>
    </w:p>
    <w:p w14:paraId="358C53F4" w14:textId="0B4AD2CE" w:rsidR="006C5E95" w:rsidRPr="00ED6F13" w:rsidRDefault="00F33F73" w:rsidP="00D86C98">
      <w:pPr>
        <w:pStyle w:val="Regular"/>
        <w:spacing w:after="240"/>
        <w:jc w:val="left"/>
        <w:rPr>
          <w:rFonts w:ascii="Arial" w:hAnsi="Arial" w:cs="Arial"/>
          <w:sz w:val="24"/>
          <w:szCs w:val="28"/>
        </w:rPr>
      </w:pPr>
      <w:r w:rsidRPr="00ED6F13">
        <w:rPr>
          <w:rFonts w:ascii="Arial" w:hAnsi="Arial" w:cs="Arial"/>
          <w:sz w:val="24"/>
          <w:szCs w:val="28"/>
        </w:rPr>
        <w:t>McNair yellowSquares conducted secondary research to identify broad trends amongst small businesses, review published reports and statistics, and provide specific insight into the issues faced by small business</w:t>
      </w:r>
      <w:r w:rsidR="00020ED2" w:rsidRPr="00ED6F13">
        <w:rPr>
          <w:rFonts w:ascii="Arial" w:hAnsi="Arial" w:cs="Arial"/>
          <w:sz w:val="24"/>
          <w:szCs w:val="28"/>
        </w:rPr>
        <w:t xml:space="preserve"> generally and during times of crisis such as during the bushfires and </w:t>
      </w:r>
      <w:r w:rsidR="00E1435D" w:rsidRPr="00ED6F13">
        <w:rPr>
          <w:rFonts w:ascii="Arial" w:hAnsi="Arial" w:cs="Arial"/>
          <w:sz w:val="24"/>
          <w:szCs w:val="28"/>
        </w:rPr>
        <w:t>COVID-19</w:t>
      </w:r>
      <w:r w:rsidR="00020ED2" w:rsidRPr="00ED6F13">
        <w:rPr>
          <w:rFonts w:ascii="Arial" w:hAnsi="Arial" w:cs="Arial"/>
          <w:sz w:val="24"/>
          <w:szCs w:val="28"/>
        </w:rPr>
        <w:t xml:space="preserve"> pandemic</w:t>
      </w:r>
      <w:r w:rsidRPr="00ED6F13">
        <w:rPr>
          <w:rFonts w:ascii="Arial" w:hAnsi="Arial" w:cs="Arial"/>
          <w:sz w:val="24"/>
          <w:szCs w:val="28"/>
        </w:rPr>
        <w:t xml:space="preserve">.  A number of publication sources were accessed to inform the landscape of small business attitudes, a range of </w:t>
      </w:r>
      <w:r w:rsidR="00E1435D" w:rsidRPr="00ED6F13">
        <w:rPr>
          <w:rFonts w:ascii="Arial" w:hAnsi="Arial" w:cs="Arial"/>
          <w:sz w:val="24"/>
          <w:szCs w:val="28"/>
        </w:rPr>
        <w:t>Australian Government</w:t>
      </w:r>
      <w:r w:rsidRPr="00ED6F13">
        <w:rPr>
          <w:rFonts w:ascii="Arial" w:hAnsi="Arial" w:cs="Arial"/>
          <w:sz w:val="24"/>
          <w:szCs w:val="28"/>
        </w:rPr>
        <w:t xml:space="preserve"> material and corporate and academic papers, all public records available online.  </w:t>
      </w:r>
    </w:p>
    <w:p w14:paraId="042AFB35" w14:textId="3CF6DCFD" w:rsidR="006C5E95" w:rsidRPr="00ED6F13" w:rsidRDefault="006C5E95" w:rsidP="00D86C98">
      <w:pPr>
        <w:pStyle w:val="Regular"/>
        <w:spacing w:after="240"/>
        <w:jc w:val="left"/>
        <w:rPr>
          <w:rFonts w:ascii="Arial" w:hAnsi="Arial" w:cs="Arial"/>
          <w:sz w:val="24"/>
          <w:szCs w:val="28"/>
        </w:rPr>
      </w:pPr>
      <w:r w:rsidRPr="00ED6F13">
        <w:rPr>
          <w:rFonts w:ascii="Arial" w:hAnsi="Arial" w:cs="Arial"/>
          <w:sz w:val="24"/>
          <w:szCs w:val="28"/>
        </w:rPr>
        <w:t xml:space="preserve">An overview of the small business industry indicates that small business accounts for 98% of Australian businesses (ASBFEO, 2019), increasing by 6% since 2016 (ASBFEO, 2016), and employing 2.2 million people (2019). The majority, or 62%, are self-employed (2019) and 27% (2019) are micro-businesses. Challenges for small businesses were cited as access to finance, access to innovation, access to justice, cybersecurity and </w:t>
      </w:r>
      <w:r w:rsidR="00E1435D" w:rsidRPr="00ED6F13">
        <w:rPr>
          <w:rFonts w:ascii="Arial" w:hAnsi="Arial" w:cs="Arial"/>
          <w:sz w:val="24"/>
          <w:szCs w:val="28"/>
        </w:rPr>
        <w:t>Australian Government</w:t>
      </w:r>
      <w:r w:rsidRPr="00ED6F13">
        <w:rPr>
          <w:rFonts w:ascii="Arial" w:hAnsi="Arial" w:cs="Arial"/>
          <w:sz w:val="24"/>
          <w:szCs w:val="28"/>
        </w:rPr>
        <w:t xml:space="preserve"> assistance and procurement.</w:t>
      </w:r>
    </w:p>
    <w:p w14:paraId="527DA76B" w14:textId="725200B3" w:rsidR="006C5E95" w:rsidRPr="00ED6F13" w:rsidRDefault="00F454A3" w:rsidP="00D86C98">
      <w:pPr>
        <w:pStyle w:val="Regular"/>
        <w:spacing w:after="240"/>
        <w:jc w:val="left"/>
        <w:rPr>
          <w:rFonts w:ascii="Arial" w:hAnsi="Arial" w:cs="Arial"/>
          <w:sz w:val="24"/>
          <w:szCs w:val="28"/>
        </w:rPr>
      </w:pPr>
      <w:r w:rsidRPr="00ED6F13">
        <w:rPr>
          <w:rFonts w:ascii="Arial" w:eastAsia="Calibri Light" w:hAnsi="Arial" w:cs="Arial"/>
          <w:sz w:val="24"/>
          <w:szCs w:val="28"/>
        </w:rPr>
        <w:t>According to a study by MYOB in 2020, t</w:t>
      </w:r>
      <w:r w:rsidR="006C5E95" w:rsidRPr="00ED6F13">
        <w:rPr>
          <w:rFonts w:ascii="Arial" w:eastAsia="Calibri Light" w:hAnsi="Arial" w:cs="Arial"/>
          <w:sz w:val="24"/>
          <w:szCs w:val="28"/>
        </w:rPr>
        <w:t xml:space="preserve">he majority of businesses experienced the negative impact of </w:t>
      </w:r>
      <w:r w:rsidR="00E1435D" w:rsidRPr="00ED6F13">
        <w:rPr>
          <w:rFonts w:ascii="Arial" w:eastAsia="Calibri Light" w:hAnsi="Arial" w:cs="Arial"/>
          <w:sz w:val="24"/>
          <w:szCs w:val="28"/>
        </w:rPr>
        <w:t>COVID-19</w:t>
      </w:r>
      <w:r w:rsidR="00E56C99" w:rsidRPr="00ED6F13">
        <w:rPr>
          <w:rFonts w:ascii="Arial" w:eastAsia="Calibri Light" w:hAnsi="Arial" w:cs="Arial"/>
          <w:sz w:val="24"/>
          <w:szCs w:val="28"/>
        </w:rPr>
        <w:t xml:space="preserve"> outbreak </w:t>
      </w:r>
      <w:r w:rsidR="006C5E95" w:rsidRPr="00ED6F13">
        <w:rPr>
          <w:rFonts w:ascii="Arial" w:eastAsia="Calibri Light" w:hAnsi="Arial" w:cs="Arial"/>
          <w:sz w:val="24"/>
          <w:szCs w:val="28"/>
        </w:rPr>
        <w:t>and the most common response to preferred support over the three-month period</w:t>
      </w:r>
      <w:r w:rsidR="006C5E95" w:rsidRPr="00ED6F13">
        <w:rPr>
          <w:rFonts w:ascii="Arial" w:hAnsi="Arial" w:cs="Arial"/>
          <w:sz w:val="24"/>
          <w:szCs w:val="28"/>
        </w:rPr>
        <w:t xml:space="preserve"> </w:t>
      </w:r>
      <w:r w:rsidR="00A831FE" w:rsidRPr="00ED6F13">
        <w:rPr>
          <w:rFonts w:ascii="Arial" w:eastAsia="Calibri Light" w:hAnsi="Arial" w:cs="Arial"/>
          <w:sz w:val="24"/>
          <w:szCs w:val="28"/>
        </w:rPr>
        <w:t>was “f</w:t>
      </w:r>
      <w:r w:rsidR="006C5E95" w:rsidRPr="00ED6F13">
        <w:rPr>
          <w:rFonts w:ascii="Arial" w:eastAsia="Calibri Light" w:hAnsi="Arial" w:cs="Arial"/>
          <w:sz w:val="24"/>
          <w:szCs w:val="28"/>
        </w:rPr>
        <w:t xml:space="preserve">inancial Assistance” with consistently more than a third of reporting businesses indicating this is their most important requirement (38% March, 50% April and 36% in May).  </w:t>
      </w:r>
    </w:p>
    <w:p w14:paraId="77A2AA5B" w14:textId="0D5DCF50" w:rsidR="00F33F73" w:rsidRPr="00ED6F13" w:rsidRDefault="00F33F73" w:rsidP="00D86C98">
      <w:pPr>
        <w:pStyle w:val="Regular"/>
        <w:spacing w:after="240"/>
        <w:jc w:val="left"/>
        <w:rPr>
          <w:rFonts w:ascii="Arial" w:hAnsi="Arial" w:cs="Arial"/>
          <w:sz w:val="24"/>
          <w:szCs w:val="28"/>
        </w:rPr>
      </w:pPr>
      <w:r w:rsidRPr="00ED6F13">
        <w:rPr>
          <w:rFonts w:ascii="Arial" w:hAnsi="Arial" w:cs="Arial"/>
          <w:sz w:val="24"/>
          <w:szCs w:val="28"/>
        </w:rPr>
        <w:t>The</w:t>
      </w:r>
      <w:r w:rsidR="006C5E95" w:rsidRPr="00ED6F13">
        <w:rPr>
          <w:rFonts w:ascii="Arial" w:hAnsi="Arial" w:cs="Arial"/>
          <w:sz w:val="24"/>
          <w:szCs w:val="28"/>
        </w:rPr>
        <w:t xml:space="preserve"> secondary</w:t>
      </w:r>
      <w:r w:rsidRPr="00ED6F13">
        <w:rPr>
          <w:rFonts w:ascii="Arial" w:hAnsi="Arial" w:cs="Arial"/>
          <w:sz w:val="24"/>
          <w:szCs w:val="28"/>
        </w:rPr>
        <w:t xml:space="preserve"> research identified opportunities for </w:t>
      </w:r>
      <w:r w:rsidR="00C12C11" w:rsidRPr="00ED6F13">
        <w:rPr>
          <w:rFonts w:ascii="Arial" w:hAnsi="Arial" w:cs="Arial"/>
          <w:sz w:val="24"/>
          <w:szCs w:val="28"/>
        </w:rPr>
        <w:t xml:space="preserve">further research such as </w:t>
      </w:r>
      <w:r w:rsidRPr="00ED6F13">
        <w:rPr>
          <w:rFonts w:ascii="Arial" w:hAnsi="Arial" w:cs="Arial"/>
          <w:sz w:val="24"/>
          <w:szCs w:val="28"/>
        </w:rPr>
        <w:t xml:space="preserve">probing small business perspectives </w:t>
      </w:r>
      <w:r w:rsidR="001B63DF" w:rsidRPr="00ED6F13">
        <w:rPr>
          <w:rFonts w:ascii="Arial" w:hAnsi="Arial" w:cs="Arial"/>
          <w:sz w:val="24"/>
          <w:szCs w:val="28"/>
        </w:rPr>
        <w:t xml:space="preserve">and </w:t>
      </w:r>
      <w:r w:rsidR="00C12C11" w:rsidRPr="00ED6F13">
        <w:rPr>
          <w:rFonts w:ascii="Arial" w:hAnsi="Arial" w:cs="Arial"/>
          <w:sz w:val="24"/>
          <w:szCs w:val="28"/>
        </w:rPr>
        <w:t xml:space="preserve">presented a </w:t>
      </w:r>
      <w:r w:rsidRPr="00ED6F13">
        <w:rPr>
          <w:rFonts w:ascii="Arial" w:hAnsi="Arial" w:cs="Arial"/>
          <w:sz w:val="24"/>
          <w:szCs w:val="28"/>
        </w:rPr>
        <w:t xml:space="preserve">framework for primary research efforts. The imbalance between access to </w:t>
      </w:r>
      <w:r w:rsidR="00E1435D" w:rsidRPr="00ED6F13">
        <w:rPr>
          <w:rFonts w:ascii="Arial" w:hAnsi="Arial" w:cs="Arial"/>
          <w:sz w:val="24"/>
          <w:szCs w:val="28"/>
        </w:rPr>
        <w:t>Australian Government</w:t>
      </w:r>
      <w:r w:rsidRPr="00ED6F13">
        <w:rPr>
          <w:rFonts w:ascii="Arial" w:hAnsi="Arial" w:cs="Arial"/>
          <w:sz w:val="24"/>
          <w:szCs w:val="28"/>
        </w:rPr>
        <w:t xml:space="preserve"> assistance between large and small businesses may be a </w:t>
      </w:r>
      <w:r w:rsidR="00750C16" w:rsidRPr="00ED6F13">
        <w:rPr>
          <w:rFonts w:ascii="Arial" w:hAnsi="Arial" w:cs="Arial"/>
          <w:sz w:val="24"/>
          <w:szCs w:val="28"/>
        </w:rPr>
        <w:t xml:space="preserve">direct </w:t>
      </w:r>
      <w:r w:rsidRPr="00ED6F13">
        <w:rPr>
          <w:rFonts w:ascii="Arial" w:hAnsi="Arial" w:cs="Arial"/>
          <w:sz w:val="24"/>
          <w:szCs w:val="28"/>
        </w:rPr>
        <w:t>reflection of lack of awareness by small businesses of what support is available.</w:t>
      </w:r>
      <w:r w:rsidR="00232126" w:rsidRPr="00ED6F13">
        <w:rPr>
          <w:rFonts w:ascii="Arial" w:hAnsi="Arial" w:cs="Arial"/>
          <w:sz w:val="24"/>
          <w:szCs w:val="28"/>
        </w:rPr>
        <w:t xml:space="preserve"> </w:t>
      </w:r>
      <w:r w:rsidR="00E1435D" w:rsidRPr="00ED6F13">
        <w:rPr>
          <w:rFonts w:ascii="Arial" w:hAnsi="Arial" w:cs="Arial"/>
          <w:sz w:val="24"/>
          <w:szCs w:val="28"/>
        </w:rPr>
        <w:t>Australian Government</w:t>
      </w:r>
      <w:r w:rsidRPr="00ED6F13">
        <w:rPr>
          <w:rFonts w:ascii="Arial" w:hAnsi="Arial" w:cs="Arial"/>
          <w:sz w:val="24"/>
          <w:szCs w:val="28"/>
        </w:rPr>
        <w:t xml:space="preserve"> assistance is an area that could be further examined in the research, what types or businesses are seeking this type of assistance, and why, and how it relates to mental health.</w:t>
      </w:r>
    </w:p>
    <w:p w14:paraId="428BDFF8" w14:textId="6A465E64" w:rsidR="00F33F73" w:rsidRPr="00ED6F13" w:rsidRDefault="00C12C11" w:rsidP="00D86C98">
      <w:pPr>
        <w:pStyle w:val="Regular"/>
        <w:jc w:val="left"/>
        <w:rPr>
          <w:rFonts w:ascii="Arial" w:hAnsi="Arial" w:cs="Arial"/>
          <w:sz w:val="24"/>
          <w:szCs w:val="28"/>
        </w:rPr>
      </w:pPr>
      <w:r w:rsidRPr="00ED6F13">
        <w:rPr>
          <w:rFonts w:ascii="Arial" w:hAnsi="Arial" w:cs="Arial"/>
          <w:sz w:val="24"/>
          <w:szCs w:val="28"/>
        </w:rPr>
        <w:t>Previous r</w:t>
      </w:r>
      <w:r w:rsidR="00F33F73" w:rsidRPr="00ED6F13">
        <w:rPr>
          <w:rFonts w:ascii="Arial" w:hAnsi="Arial" w:cs="Arial"/>
          <w:sz w:val="24"/>
          <w:szCs w:val="28"/>
        </w:rPr>
        <w:t xml:space="preserve">esearch </w:t>
      </w:r>
      <w:r w:rsidRPr="00ED6F13">
        <w:rPr>
          <w:rFonts w:ascii="Arial" w:hAnsi="Arial" w:cs="Arial"/>
          <w:sz w:val="24"/>
          <w:szCs w:val="28"/>
        </w:rPr>
        <w:t>had</w:t>
      </w:r>
      <w:r w:rsidR="00F33F73" w:rsidRPr="00ED6F13">
        <w:rPr>
          <w:rFonts w:ascii="Arial" w:hAnsi="Arial" w:cs="Arial"/>
          <w:sz w:val="24"/>
          <w:szCs w:val="28"/>
        </w:rPr>
        <w:t xml:space="preserve"> not</w:t>
      </w:r>
      <w:r w:rsidRPr="00ED6F13">
        <w:rPr>
          <w:rFonts w:ascii="Arial" w:hAnsi="Arial" w:cs="Arial"/>
          <w:sz w:val="24"/>
          <w:szCs w:val="28"/>
        </w:rPr>
        <w:t xml:space="preserve"> adequately</w:t>
      </w:r>
      <w:r w:rsidR="00F33F73" w:rsidRPr="00ED6F13">
        <w:rPr>
          <w:rFonts w:ascii="Arial" w:hAnsi="Arial" w:cs="Arial"/>
          <w:sz w:val="24"/>
          <w:szCs w:val="28"/>
        </w:rPr>
        <w:t xml:space="preserve"> explore</w:t>
      </w:r>
      <w:r w:rsidRPr="00ED6F13">
        <w:rPr>
          <w:rFonts w:ascii="Arial" w:hAnsi="Arial" w:cs="Arial"/>
          <w:sz w:val="24"/>
          <w:szCs w:val="28"/>
        </w:rPr>
        <w:t>d</w:t>
      </w:r>
      <w:r w:rsidR="00F33F73" w:rsidRPr="00ED6F13">
        <w:rPr>
          <w:rFonts w:ascii="Arial" w:hAnsi="Arial" w:cs="Arial"/>
          <w:sz w:val="24"/>
          <w:szCs w:val="28"/>
        </w:rPr>
        <w:t xml:space="preserve"> the reasons behind sources of advice chosen by small business.  Particularly in regard to stress and mental health, it </w:t>
      </w:r>
      <w:r w:rsidRPr="00ED6F13">
        <w:rPr>
          <w:rFonts w:ascii="Arial" w:hAnsi="Arial" w:cs="Arial"/>
          <w:sz w:val="24"/>
          <w:szCs w:val="28"/>
        </w:rPr>
        <w:t xml:space="preserve">demonstrated that it </w:t>
      </w:r>
      <w:r w:rsidR="00F33F73" w:rsidRPr="00ED6F13">
        <w:rPr>
          <w:rFonts w:ascii="Arial" w:hAnsi="Arial" w:cs="Arial"/>
          <w:sz w:val="24"/>
          <w:szCs w:val="28"/>
        </w:rPr>
        <w:t xml:space="preserve"> </w:t>
      </w:r>
      <w:r w:rsidRPr="00ED6F13">
        <w:rPr>
          <w:rFonts w:ascii="Arial" w:hAnsi="Arial" w:cs="Arial"/>
          <w:sz w:val="24"/>
          <w:szCs w:val="28"/>
        </w:rPr>
        <w:t xml:space="preserve">would </w:t>
      </w:r>
      <w:r w:rsidR="00F33F73" w:rsidRPr="00ED6F13">
        <w:rPr>
          <w:rFonts w:ascii="Arial" w:hAnsi="Arial" w:cs="Arial"/>
          <w:sz w:val="24"/>
          <w:szCs w:val="28"/>
        </w:rPr>
        <w:t xml:space="preserve">be relevant to further investigate sources of advice or information choices </w:t>
      </w:r>
      <w:r w:rsidRPr="00ED6F13">
        <w:rPr>
          <w:rFonts w:ascii="Arial" w:hAnsi="Arial" w:cs="Arial"/>
          <w:sz w:val="24"/>
          <w:szCs w:val="28"/>
        </w:rPr>
        <w:t>for SBOs during different phases of the business cycle</w:t>
      </w:r>
      <w:r w:rsidR="00F33F73" w:rsidRPr="00ED6F13">
        <w:rPr>
          <w:rFonts w:ascii="Arial" w:hAnsi="Arial" w:cs="Arial"/>
          <w:sz w:val="24"/>
          <w:szCs w:val="28"/>
        </w:rPr>
        <w:t xml:space="preserve"> </w:t>
      </w:r>
      <w:r w:rsidRPr="00ED6F13">
        <w:rPr>
          <w:rFonts w:ascii="Arial" w:hAnsi="Arial" w:cs="Arial"/>
          <w:sz w:val="24"/>
          <w:szCs w:val="28"/>
        </w:rPr>
        <w:t>and their</w:t>
      </w:r>
      <w:r w:rsidR="00F33F73" w:rsidRPr="00ED6F13">
        <w:rPr>
          <w:rFonts w:ascii="Arial" w:hAnsi="Arial" w:cs="Arial"/>
          <w:sz w:val="24"/>
          <w:szCs w:val="28"/>
        </w:rPr>
        <w:t xml:space="preserve"> reasons for choice, as well as exploring </w:t>
      </w:r>
      <w:r w:rsidRPr="00ED6F13">
        <w:rPr>
          <w:rFonts w:ascii="Arial" w:hAnsi="Arial" w:cs="Arial"/>
          <w:sz w:val="24"/>
          <w:szCs w:val="28"/>
        </w:rPr>
        <w:t>attitudes of SBOs</w:t>
      </w:r>
      <w:r w:rsidR="00F33F73" w:rsidRPr="00ED6F13">
        <w:rPr>
          <w:rFonts w:ascii="Arial" w:hAnsi="Arial" w:cs="Arial"/>
          <w:sz w:val="24"/>
          <w:szCs w:val="28"/>
        </w:rPr>
        <w:t xml:space="preserve"> that don’t seek any advice or information, and why.</w:t>
      </w:r>
    </w:p>
    <w:p w14:paraId="428C36EF" w14:textId="0D2ABBE5" w:rsidR="4AA2FA64" w:rsidRPr="00ED6F13" w:rsidRDefault="002670C6" w:rsidP="00D86C98">
      <w:pPr>
        <w:jc w:val="left"/>
        <w:rPr>
          <w:rFonts w:ascii="Arial" w:eastAsia="Times New Roman" w:hAnsi="Arial" w:cs="Arial"/>
          <w:b/>
          <w:i/>
          <w:color w:val="548DD4" w:themeColor="text2" w:themeTint="99"/>
          <w:sz w:val="32"/>
          <w:szCs w:val="22"/>
          <w:lang w:val="en-AU"/>
        </w:rPr>
      </w:pPr>
      <w:r w:rsidRPr="00ED6F13">
        <w:rPr>
          <w:rFonts w:ascii="Arial" w:hAnsi="Arial" w:cs="Arial"/>
          <w:sz w:val="24"/>
          <w:szCs w:val="28"/>
        </w:rPr>
        <w:br w:type="page"/>
      </w:r>
    </w:p>
    <w:p w14:paraId="1EFAF9BC" w14:textId="04067D8F" w:rsidR="00803CF0" w:rsidRPr="006D7840" w:rsidRDefault="005E1F32" w:rsidP="00D86C98">
      <w:pPr>
        <w:pStyle w:val="Heading2"/>
        <w:spacing w:after="120"/>
        <w:rPr>
          <w:rFonts w:cs="Arial"/>
          <w:color w:val="1F497D" w:themeColor="text2"/>
          <w:sz w:val="32"/>
          <w:szCs w:val="32"/>
        </w:rPr>
      </w:pPr>
      <w:bookmarkStart w:id="29" w:name="_Toc46328224"/>
      <w:bookmarkStart w:id="30" w:name="_Toc55404281"/>
      <w:r w:rsidRPr="006D7840">
        <w:rPr>
          <w:rFonts w:cs="Arial"/>
          <w:color w:val="1F497D" w:themeColor="text2"/>
          <w:sz w:val="32"/>
          <w:szCs w:val="32"/>
        </w:rPr>
        <w:t xml:space="preserve">Study </w:t>
      </w:r>
      <w:r w:rsidR="00803CF0" w:rsidRPr="006D7840">
        <w:rPr>
          <w:rFonts w:cs="Arial"/>
          <w:color w:val="1F497D" w:themeColor="text2"/>
          <w:sz w:val="32"/>
          <w:szCs w:val="32"/>
        </w:rPr>
        <w:t>Methodolog</w:t>
      </w:r>
      <w:bookmarkStart w:id="31" w:name="_Toc427309687"/>
      <w:bookmarkEnd w:id="31"/>
      <w:r w:rsidR="00803CF0" w:rsidRPr="006D7840">
        <w:rPr>
          <w:rFonts w:cs="Arial"/>
          <w:color w:val="1F497D" w:themeColor="text2"/>
          <w:sz w:val="32"/>
          <w:szCs w:val="32"/>
        </w:rPr>
        <w:t>y</w:t>
      </w:r>
      <w:bookmarkEnd w:id="29"/>
      <w:bookmarkEnd w:id="30"/>
    </w:p>
    <w:p w14:paraId="28CA0288" w14:textId="1A81C48A" w:rsidR="00F33F73" w:rsidRPr="006D7840" w:rsidRDefault="00F33F73" w:rsidP="00D86C98">
      <w:pPr>
        <w:pStyle w:val="Heading3"/>
        <w:jc w:val="left"/>
        <w:rPr>
          <w:rFonts w:cs="Arial"/>
          <w:sz w:val="28"/>
        </w:rPr>
      </w:pPr>
      <w:bookmarkStart w:id="32" w:name="_Toc46328225"/>
      <w:bookmarkStart w:id="33" w:name="_Toc55404282"/>
      <w:r w:rsidRPr="006D7840">
        <w:rPr>
          <w:rFonts w:cs="Arial"/>
          <w:sz w:val="28"/>
        </w:rPr>
        <w:t>Online Survey</w:t>
      </w:r>
      <w:bookmarkEnd w:id="32"/>
      <w:bookmarkEnd w:id="33"/>
    </w:p>
    <w:bookmarkEnd w:id="22"/>
    <w:bookmarkEnd w:id="23"/>
    <w:bookmarkEnd w:id="24"/>
    <w:bookmarkEnd w:id="25"/>
    <w:bookmarkEnd w:id="26"/>
    <w:p w14:paraId="5F891564" w14:textId="5587F29E" w:rsidR="00B56269" w:rsidRPr="00ED6F13" w:rsidRDefault="00B56269" w:rsidP="00D86C98">
      <w:pPr>
        <w:spacing w:after="240"/>
        <w:jc w:val="left"/>
        <w:rPr>
          <w:rFonts w:ascii="Arial" w:hAnsi="Arial" w:cs="Arial"/>
          <w:color w:val="595959" w:themeColor="text1" w:themeTint="A6"/>
          <w:sz w:val="24"/>
          <w:szCs w:val="28"/>
          <w:lang w:val="en-AU"/>
        </w:rPr>
      </w:pPr>
      <w:r w:rsidRPr="00ED6F13">
        <w:rPr>
          <w:rFonts w:ascii="Arial" w:hAnsi="Arial" w:cs="Arial"/>
          <w:color w:val="595959" w:themeColor="text1" w:themeTint="A6"/>
          <w:sz w:val="24"/>
          <w:szCs w:val="28"/>
        </w:rPr>
        <w:t>A quantitative survey was determined to be the most appropriate method to collect primary data.</w:t>
      </w:r>
      <w:r w:rsidRPr="00ED6F13">
        <w:rPr>
          <w:rFonts w:ascii="Arial" w:hAnsi="Arial" w:cs="Arial"/>
          <w:color w:val="595959" w:themeColor="text1" w:themeTint="A6"/>
          <w:sz w:val="24"/>
          <w:szCs w:val="28"/>
          <w:lang w:val="en-AU"/>
        </w:rPr>
        <w:t xml:space="preserve"> The questionnaire was drafted by consultants at McNair yellowSquares and provided for comment and feedback to staff at the </w:t>
      </w:r>
      <w:r w:rsidR="4C5F5A9A" w:rsidRPr="00ED6F13">
        <w:rPr>
          <w:rFonts w:ascii="Arial" w:hAnsi="Arial" w:cs="Arial"/>
          <w:color w:val="595959" w:themeColor="text1" w:themeTint="A6"/>
          <w:sz w:val="24"/>
          <w:szCs w:val="28"/>
          <w:lang w:val="en-AU"/>
        </w:rPr>
        <w:t>D</w:t>
      </w:r>
      <w:r w:rsidRPr="00ED6F13">
        <w:rPr>
          <w:rFonts w:ascii="Arial" w:hAnsi="Arial" w:cs="Arial"/>
          <w:color w:val="595959" w:themeColor="text1" w:themeTint="A6"/>
          <w:sz w:val="24"/>
          <w:szCs w:val="28"/>
          <w:lang w:val="en-AU"/>
        </w:rPr>
        <w:t xml:space="preserve">epartment. Following revisions and approval of the draft, the questionnaire was piloted by McNair yellowSquares. </w:t>
      </w:r>
      <w:r w:rsidRPr="00ED6F13">
        <w:rPr>
          <w:rFonts w:ascii="Arial" w:hAnsi="Arial" w:cs="Arial"/>
          <w:color w:val="595959" w:themeColor="text1" w:themeTint="A6"/>
          <w:sz w:val="24"/>
          <w:szCs w:val="28"/>
        </w:rPr>
        <w:t>The questionnaire consisted of attitudinal and behavioural questions and statements and included opportunity for open-ended verbatim responses.</w:t>
      </w:r>
      <w:r w:rsidR="00A831FE" w:rsidRPr="00ED6F13">
        <w:rPr>
          <w:rFonts w:ascii="Arial" w:hAnsi="Arial" w:cs="Arial"/>
          <w:color w:val="595959" w:themeColor="text1" w:themeTint="A6"/>
          <w:sz w:val="24"/>
          <w:szCs w:val="28"/>
        </w:rPr>
        <w:t xml:space="preserve"> </w:t>
      </w:r>
      <w:r w:rsidR="001F7134" w:rsidRPr="00ED6F13">
        <w:rPr>
          <w:rFonts w:ascii="Arial" w:hAnsi="Arial" w:cs="Arial"/>
          <w:color w:val="595959" w:themeColor="text1" w:themeTint="A6"/>
          <w:sz w:val="24"/>
          <w:szCs w:val="28"/>
        </w:rPr>
        <w:t xml:space="preserve">A research protocol and plan </w:t>
      </w:r>
      <w:r w:rsidR="00F454A3" w:rsidRPr="00ED6F13">
        <w:rPr>
          <w:rFonts w:ascii="Arial" w:hAnsi="Arial" w:cs="Arial"/>
          <w:color w:val="595959" w:themeColor="text1" w:themeTint="A6"/>
          <w:sz w:val="24"/>
          <w:szCs w:val="28"/>
        </w:rPr>
        <w:t>were</w:t>
      </w:r>
      <w:r w:rsidR="001F7134" w:rsidRPr="00ED6F13">
        <w:rPr>
          <w:rFonts w:ascii="Arial" w:hAnsi="Arial" w:cs="Arial"/>
          <w:color w:val="595959" w:themeColor="text1" w:themeTint="A6"/>
          <w:sz w:val="24"/>
          <w:szCs w:val="28"/>
        </w:rPr>
        <w:t xml:space="preserve"> prepared by McNair yellowSquares and submitted for ethics approval.  Ethics </w:t>
      </w:r>
      <w:r w:rsidR="00F56635" w:rsidRPr="00ED6F13">
        <w:rPr>
          <w:rFonts w:ascii="Arial" w:hAnsi="Arial" w:cs="Arial"/>
          <w:color w:val="595959" w:themeColor="text1" w:themeTint="A6"/>
          <w:sz w:val="24"/>
          <w:szCs w:val="28"/>
        </w:rPr>
        <w:t xml:space="preserve">approval </w:t>
      </w:r>
      <w:r w:rsidR="009252A2" w:rsidRPr="00ED6F13">
        <w:rPr>
          <w:rFonts w:ascii="Arial" w:hAnsi="Arial" w:cs="Arial"/>
          <w:color w:val="595959" w:themeColor="text1" w:themeTint="A6"/>
          <w:sz w:val="24"/>
          <w:szCs w:val="28"/>
        </w:rPr>
        <w:t>was granted by Be</w:t>
      </w:r>
      <w:r w:rsidR="00FB59D7" w:rsidRPr="00ED6F13">
        <w:rPr>
          <w:rFonts w:ascii="Arial" w:hAnsi="Arial" w:cs="Arial"/>
          <w:color w:val="595959" w:themeColor="text1" w:themeTint="A6"/>
          <w:sz w:val="24"/>
          <w:szCs w:val="28"/>
        </w:rPr>
        <w:t>l</w:t>
      </w:r>
      <w:r w:rsidR="009252A2" w:rsidRPr="00ED6F13">
        <w:rPr>
          <w:rFonts w:ascii="Arial" w:hAnsi="Arial" w:cs="Arial"/>
          <w:color w:val="595959" w:themeColor="text1" w:themeTint="A6"/>
          <w:sz w:val="24"/>
          <w:szCs w:val="28"/>
        </w:rPr>
        <w:t>lberry Limited - Ethics Number: SMBMH20104</w:t>
      </w:r>
      <w:r w:rsidR="00F454A3" w:rsidRPr="00ED6F13">
        <w:rPr>
          <w:rFonts w:ascii="Arial" w:hAnsi="Arial" w:cs="Arial"/>
          <w:color w:val="595959" w:themeColor="text1" w:themeTint="A6"/>
          <w:sz w:val="24"/>
          <w:szCs w:val="28"/>
        </w:rPr>
        <w:t>.</w:t>
      </w:r>
    </w:p>
    <w:p w14:paraId="789F72BC" w14:textId="463C7CAE" w:rsidR="00B56269" w:rsidRPr="00ED6F13" w:rsidRDefault="00F454A3" w:rsidP="00D86C98">
      <w:pPr>
        <w:spacing w:after="240"/>
        <w:jc w:val="left"/>
        <w:rPr>
          <w:rFonts w:ascii="Arial" w:hAnsi="Arial" w:cs="Arial"/>
          <w:color w:val="595959" w:themeColor="text1" w:themeTint="A6"/>
          <w:sz w:val="24"/>
        </w:rPr>
      </w:pPr>
      <w:r w:rsidRPr="00ED6F13">
        <w:rPr>
          <w:rFonts w:ascii="Arial" w:hAnsi="Arial" w:cs="Arial"/>
          <w:color w:val="595959" w:themeColor="text1" w:themeTint="A6"/>
          <w:sz w:val="24"/>
          <w:lang w:val="en-AU"/>
        </w:rPr>
        <w:t>Data was collected via an online survey.</w:t>
      </w:r>
      <w:r w:rsidR="00B56269" w:rsidRPr="00ED6F13">
        <w:rPr>
          <w:rFonts w:ascii="Arial" w:hAnsi="Arial" w:cs="Arial"/>
          <w:color w:val="595959" w:themeColor="text1" w:themeTint="A6"/>
          <w:sz w:val="24"/>
          <w:lang w:val="en-AU"/>
        </w:rPr>
        <w:t xml:space="preserve"> All stages of the survey process were conducted according to the specifications of the International Standard for Market and Social Research, ISO 20252</w:t>
      </w:r>
      <w:r w:rsidR="00B56269" w:rsidRPr="00ED6F13">
        <w:rPr>
          <w:rFonts w:ascii="Arial" w:hAnsi="Arial" w:cs="Arial"/>
          <w:color w:val="595959" w:themeColor="text1" w:themeTint="A6"/>
          <w:sz w:val="24"/>
          <w:szCs w:val="28"/>
          <w:lang w:val="en-AU"/>
        </w:rPr>
        <w:t>.</w:t>
      </w:r>
      <w:r w:rsidR="00B56269" w:rsidRPr="00ED6F13">
        <w:rPr>
          <w:rFonts w:ascii="Arial" w:hAnsi="Arial" w:cs="Arial"/>
          <w:color w:val="595959" w:themeColor="text1" w:themeTint="A6"/>
          <w:sz w:val="24"/>
          <w:lang w:val="en-AU"/>
        </w:rPr>
        <w:t xml:space="preserve">  </w:t>
      </w:r>
      <w:r w:rsidR="00B56269" w:rsidRPr="00ED6F13">
        <w:rPr>
          <w:rFonts w:ascii="Arial" w:hAnsi="Arial" w:cs="Arial"/>
          <w:color w:val="595959" w:themeColor="text1" w:themeTint="A6"/>
          <w:sz w:val="24"/>
        </w:rPr>
        <w:t xml:space="preserve">The study was conducted nationally across Australia over a period of </w:t>
      </w:r>
      <w:r w:rsidR="00FB7822" w:rsidRPr="00ED6F13">
        <w:rPr>
          <w:rFonts w:ascii="Arial" w:hAnsi="Arial" w:cs="Arial"/>
          <w:color w:val="595959" w:themeColor="text1" w:themeTint="A6"/>
          <w:sz w:val="24"/>
        </w:rPr>
        <w:t>five</w:t>
      </w:r>
      <w:r w:rsidR="00B56269" w:rsidRPr="00ED6F13">
        <w:rPr>
          <w:rFonts w:ascii="Arial" w:hAnsi="Arial" w:cs="Arial"/>
          <w:color w:val="595959" w:themeColor="text1" w:themeTint="A6"/>
          <w:sz w:val="24"/>
        </w:rPr>
        <w:t xml:space="preserve"> months between February 2020 and June 2020. The quantitative survey was conducted amongst a representative sample of 1,015 </w:t>
      </w:r>
      <w:r w:rsidR="00184681" w:rsidRPr="00ED6F13">
        <w:rPr>
          <w:rFonts w:ascii="Arial" w:hAnsi="Arial" w:cs="Arial"/>
          <w:color w:val="595959" w:themeColor="text1" w:themeTint="A6"/>
          <w:sz w:val="24"/>
        </w:rPr>
        <w:t>SBOs</w:t>
      </w:r>
      <w:r w:rsidR="00E576D7" w:rsidRPr="00ED6F13">
        <w:rPr>
          <w:rFonts w:ascii="Arial" w:hAnsi="Arial" w:cs="Arial"/>
          <w:color w:val="595959" w:themeColor="text1" w:themeTint="A6"/>
          <w:sz w:val="24"/>
        </w:rPr>
        <w:t xml:space="preserve"> </w:t>
      </w:r>
      <w:r w:rsidR="00B56269" w:rsidRPr="00ED6F13">
        <w:rPr>
          <w:rFonts w:ascii="Arial" w:hAnsi="Arial" w:cs="Arial"/>
          <w:color w:val="595959" w:themeColor="text1" w:themeTint="A6"/>
          <w:sz w:val="24"/>
        </w:rPr>
        <w:t xml:space="preserve">nationally and including regional centres and regional and remote areas. Each participant taking part was offered an incentive in the form of either an eGift Voucher sent by email or a </w:t>
      </w:r>
      <w:r w:rsidRPr="00ED6F13">
        <w:rPr>
          <w:rFonts w:ascii="Arial" w:hAnsi="Arial" w:cs="Arial"/>
          <w:color w:val="595959" w:themeColor="text1" w:themeTint="A6"/>
          <w:sz w:val="24"/>
        </w:rPr>
        <w:t>p</w:t>
      </w:r>
      <w:r w:rsidR="00B56269" w:rsidRPr="00ED6F13">
        <w:rPr>
          <w:rFonts w:ascii="Arial" w:hAnsi="Arial" w:cs="Arial"/>
          <w:color w:val="595959" w:themeColor="text1" w:themeTint="A6"/>
          <w:sz w:val="24"/>
        </w:rPr>
        <w:t xml:space="preserve">hysical </w:t>
      </w:r>
      <w:r w:rsidRPr="00ED6F13">
        <w:rPr>
          <w:rFonts w:ascii="Arial" w:hAnsi="Arial" w:cs="Arial"/>
          <w:color w:val="595959" w:themeColor="text1" w:themeTint="A6"/>
          <w:sz w:val="24"/>
        </w:rPr>
        <w:t>v</w:t>
      </w:r>
      <w:r w:rsidR="00B56269" w:rsidRPr="00ED6F13">
        <w:rPr>
          <w:rFonts w:ascii="Arial" w:hAnsi="Arial" w:cs="Arial"/>
          <w:color w:val="595959" w:themeColor="text1" w:themeTint="A6"/>
          <w:sz w:val="24"/>
        </w:rPr>
        <w:t xml:space="preserve">oucher sent by </w:t>
      </w:r>
      <w:r w:rsidRPr="00ED6F13">
        <w:rPr>
          <w:rFonts w:ascii="Arial" w:hAnsi="Arial" w:cs="Arial"/>
          <w:color w:val="595959" w:themeColor="text1" w:themeTint="A6"/>
          <w:sz w:val="24"/>
        </w:rPr>
        <w:t>p</w:t>
      </w:r>
      <w:r w:rsidR="00B56269" w:rsidRPr="00ED6F13">
        <w:rPr>
          <w:rFonts w:ascii="Arial" w:hAnsi="Arial" w:cs="Arial"/>
          <w:color w:val="595959" w:themeColor="text1" w:themeTint="A6"/>
          <w:sz w:val="24"/>
        </w:rPr>
        <w:t>ost (as per their preference) to the value of $50. This amount included the coverage of costs participants may have incurred as part of participating in the study.</w:t>
      </w:r>
    </w:p>
    <w:p w14:paraId="20ABE192" w14:textId="198801D2" w:rsidR="00B56269" w:rsidRPr="00ED6F13" w:rsidRDefault="00B56269" w:rsidP="00D86C98">
      <w:pPr>
        <w:spacing w:after="240"/>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McNair yellowSquares primary sample source was drawn from a purchased database of </w:t>
      </w:r>
      <w:r w:rsidR="00184681" w:rsidRPr="00ED6F13">
        <w:rPr>
          <w:rFonts w:ascii="Arial" w:hAnsi="Arial" w:cs="Arial"/>
          <w:color w:val="595959" w:themeColor="text1" w:themeTint="A6"/>
          <w:sz w:val="24"/>
          <w:szCs w:val="28"/>
        </w:rPr>
        <w:t>SBOs</w:t>
      </w:r>
      <w:r w:rsidR="00E576D7" w:rsidRPr="00ED6F13">
        <w:rPr>
          <w:rFonts w:ascii="Arial" w:hAnsi="Arial" w:cs="Arial"/>
          <w:color w:val="595959" w:themeColor="text1" w:themeTint="A6"/>
          <w:sz w:val="24"/>
          <w:szCs w:val="28"/>
        </w:rPr>
        <w:t xml:space="preserve"> </w:t>
      </w:r>
      <w:r w:rsidR="002B2002" w:rsidRPr="00ED6F13">
        <w:rPr>
          <w:rFonts w:ascii="Arial" w:hAnsi="Arial" w:cs="Arial"/>
          <w:color w:val="595959" w:themeColor="text1" w:themeTint="A6"/>
          <w:sz w:val="24"/>
          <w:szCs w:val="28"/>
        </w:rPr>
        <w:t xml:space="preserve">and from McNair yellowSquares bespoke panels.  Small businesses were described as </w:t>
      </w:r>
      <w:r w:rsidRPr="00ED6F13">
        <w:rPr>
          <w:rFonts w:ascii="Arial" w:hAnsi="Arial" w:cs="Arial"/>
          <w:color w:val="595959" w:themeColor="text1" w:themeTint="A6"/>
          <w:sz w:val="24"/>
          <w:szCs w:val="28"/>
        </w:rPr>
        <w:t xml:space="preserve">business employing 19 or less people </w:t>
      </w:r>
      <w:r w:rsidR="004223A4" w:rsidRPr="00ED6F13">
        <w:rPr>
          <w:rFonts w:ascii="Arial" w:hAnsi="Arial" w:cs="Arial"/>
          <w:color w:val="595959" w:themeColor="text1" w:themeTint="A6"/>
          <w:sz w:val="24"/>
          <w:szCs w:val="28"/>
        </w:rPr>
        <w:t>and</w:t>
      </w:r>
      <w:r w:rsidRPr="00ED6F13">
        <w:rPr>
          <w:rFonts w:ascii="Arial" w:hAnsi="Arial" w:cs="Arial"/>
          <w:color w:val="595959" w:themeColor="text1" w:themeTint="A6"/>
          <w:sz w:val="24"/>
          <w:szCs w:val="28"/>
        </w:rPr>
        <w:t xml:space="preserve"> having an annual turnover between $70,000 and $10,000,000 per financial year</w:t>
      </w:r>
      <w:r w:rsidR="002B2002"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The survey included adults aged 18 years and older as advised through the approach letter and information sheet and confirmed through the screener questionnaire and quantitative questionnaire. All sample items with an email address available on the database were sent the Primary Approach Letter and the Participant </w:t>
      </w:r>
      <w:r w:rsidR="00FB7822" w:rsidRPr="00ED6F13">
        <w:rPr>
          <w:rFonts w:ascii="Arial" w:hAnsi="Arial" w:cs="Arial"/>
          <w:color w:val="595959" w:themeColor="text1" w:themeTint="A6"/>
          <w:sz w:val="24"/>
          <w:szCs w:val="28"/>
        </w:rPr>
        <w:t>I</w:t>
      </w:r>
      <w:r w:rsidRPr="00ED6F13">
        <w:rPr>
          <w:rFonts w:ascii="Arial" w:hAnsi="Arial" w:cs="Arial"/>
          <w:color w:val="595959" w:themeColor="text1" w:themeTint="A6"/>
          <w:sz w:val="24"/>
          <w:szCs w:val="28"/>
        </w:rPr>
        <w:t xml:space="preserve">nformation </w:t>
      </w:r>
      <w:r w:rsidR="00FB7822" w:rsidRPr="00ED6F13">
        <w:rPr>
          <w:rFonts w:ascii="Arial" w:hAnsi="Arial" w:cs="Arial"/>
          <w:color w:val="595959" w:themeColor="text1" w:themeTint="A6"/>
          <w:sz w:val="24"/>
          <w:szCs w:val="28"/>
        </w:rPr>
        <w:t>S</w:t>
      </w:r>
      <w:r w:rsidRPr="00ED6F13">
        <w:rPr>
          <w:rFonts w:ascii="Arial" w:hAnsi="Arial" w:cs="Arial"/>
          <w:color w:val="595959" w:themeColor="text1" w:themeTint="A6"/>
          <w:sz w:val="24"/>
          <w:szCs w:val="28"/>
        </w:rPr>
        <w:t xml:space="preserve">heet as an invitation to take part in the study. Each Primary </w:t>
      </w:r>
      <w:r w:rsidR="00FB7822" w:rsidRPr="00ED6F13">
        <w:rPr>
          <w:rFonts w:ascii="Arial" w:hAnsi="Arial" w:cs="Arial"/>
          <w:color w:val="595959" w:themeColor="text1" w:themeTint="A6"/>
          <w:sz w:val="24"/>
          <w:szCs w:val="28"/>
        </w:rPr>
        <w:t>A</w:t>
      </w:r>
      <w:r w:rsidRPr="00ED6F13">
        <w:rPr>
          <w:rFonts w:ascii="Arial" w:hAnsi="Arial" w:cs="Arial"/>
          <w:color w:val="595959" w:themeColor="text1" w:themeTint="A6"/>
          <w:sz w:val="24"/>
          <w:szCs w:val="28"/>
        </w:rPr>
        <w:t xml:space="preserve">pproach </w:t>
      </w:r>
      <w:r w:rsidR="00FB7822" w:rsidRPr="00ED6F13">
        <w:rPr>
          <w:rFonts w:ascii="Arial" w:hAnsi="Arial" w:cs="Arial"/>
          <w:color w:val="595959" w:themeColor="text1" w:themeTint="A6"/>
          <w:sz w:val="24"/>
          <w:szCs w:val="28"/>
        </w:rPr>
        <w:t>L</w:t>
      </w:r>
      <w:r w:rsidRPr="00ED6F13">
        <w:rPr>
          <w:rFonts w:ascii="Arial" w:hAnsi="Arial" w:cs="Arial"/>
          <w:color w:val="595959" w:themeColor="text1" w:themeTint="A6"/>
          <w:sz w:val="24"/>
          <w:szCs w:val="28"/>
        </w:rPr>
        <w:t xml:space="preserve">etter </w:t>
      </w:r>
      <w:r w:rsidR="002B2002" w:rsidRPr="00ED6F13">
        <w:rPr>
          <w:rFonts w:ascii="Arial" w:hAnsi="Arial" w:cs="Arial"/>
          <w:color w:val="595959" w:themeColor="text1" w:themeTint="A6"/>
          <w:sz w:val="24"/>
          <w:szCs w:val="28"/>
        </w:rPr>
        <w:t>contained a</w:t>
      </w:r>
      <w:r w:rsidRPr="00ED6F13">
        <w:rPr>
          <w:rFonts w:ascii="Arial" w:hAnsi="Arial" w:cs="Arial"/>
          <w:color w:val="595959" w:themeColor="text1" w:themeTint="A6"/>
          <w:sz w:val="24"/>
          <w:szCs w:val="28"/>
        </w:rPr>
        <w:t xml:space="preserve"> unique ID number that participants </w:t>
      </w:r>
      <w:r w:rsidR="002B2002" w:rsidRPr="00ED6F13">
        <w:rPr>
          <w:rFonts w:ascii="Arial" w:hAnsi="Arial" w:cs="Arial"/>
          <w:color w:val="595959" w:themeColor="text1" w:themeTint="A6"/>
          <w:sz w:val="24"/>
          <w:szCs w:val="28"/>
        </w:rPr>
        <w:t>used to</w:t>
      </w:r>
      <w:r w:rsidRPr="00ED6F13">
        <w:rPr>
          <w:rFonts w:ascii="Arial" w:hAnsi="Arial" w:cs="Arial"/>
          <w:color w:val="595959" w:themeColor="text1" w:themeTint="A6"/>
          <w:sz w:val="24"/>
          <w:szCs w:val="28"/>
        </w:rPr>
        <w:t xml:space="preserve"> </w:t>
      </w:r>
      <w:r w:rsidR="002B2002" w:rsidRPr="00ED6F13">
        <w:rPr>
          <w:rFonts w:ascii="Arial" w:hAnsi="Arial" w:cs="Arial"/>
          <w:color w:val="595959" w:themeColor="text1" w:themeTint="A6"/>
          <w:sz w:val="24"/>
          <w:szCs w:val="28"/>
        </w:rPr>
        <w:t xml:space="preserve">complete the survey. </w:t>
      </w:r>
      <w:r w:rsidRPr="00ED6F13">
        <w:rPr>
          <w:rFonts w:ascii="Arial" w:hAnsi="Arial" w:cs="Arial"/>
          <w:color w:val="595959" w:themeColor="text1" w:themeTint="A6"/>
          <w:sz w:val="24"/>
          <w:szCs w:val="28"/>
        </w:rPr>
        <w:t xml:space="preserve"> Instructions on how to complete the survey online </w:t>
      </w:r>
      <w:r w:rsidR="002B2002" w:rsidRPr="00ED6F13">
        <w:rPr>
          <w:rFonts w:ascii="Arial" w:hAnsi="Arial" w:cs="Arial"/>
          <w:color w:val="595959" w:themeColor="text1" w:themeTint="A6"/>
          <w:sz w:val="24"/>
          <w:szCs w:val="28"/>
        </w:rPr>
        <w:t xml:space="preserve">were </w:t>
      </w:r>
      <w:r w:rsidRPr="00ED6F13">
        <w:rPr>
          <w:rFonts w:ascii="Arial" w:hAnsi="Arial" w:cs="Arial"/>
          <w:color w:val="595959" w:themeColor="text1" w:themeTint="A6"/>
          <w:sz w:val="24"/>
          <w:szCs w:val="28"/>
        </w:rPr>
        <w:t xml:space="preserve">included in the Primary Approach </w:t>
      </w:r>
      <w:r w:rsidR="00A123FD" w:rsidRPr="00ED6F13">
        <w:rPr>
          <w:rFonts w:ascii="Arial" w:hAnsi="Arial" w:cs="Arial"/>
          <w:color w:val="595959" w:themeColor="text1" w:themeTint="A6"/>
          <w:sz w:val="24"/>
          <w:szCs w:val="28"/>
        </w:rPr>
        <w:t>L</w:t>
      </w:r>
      <w:r w:rsidRPr="00ED6F13">
        <w:rPr>
          <w:rFonts w:ascii="Arial" w:hAnsi="Arial" w:cs="Arial"/>
          <w:color w:val="595959" w:themeColor="text1" w:themeTint="A6"/>
          <w:sz w:val="24"/>
          <w:szCs w:val="28"/>
        </w:rPr>
        <w:t xml:space="preserve">etter. Sample items </w:t>
      </w:r>
      <w:r w:rsidR="002B2002" w:rsidRPr="00ED6F13">
        <w:rPr>
          <w:rFonts w:ascii="Arial" w:hAnsi="Arial" w:cs="Arial"/>
          <w:color w:val="595959" w:themeColor="text1" w:themeTint="A6"/>
          <w:sz w:val="24"/>
          <w:szCs w:val="28"/>
        </w:rPr>
        <w:t>were</w:t>
      </w:r>
      <w:r w:rsidRPr="00ED6F13">
        <w:rPr>
          <w:rFonts w:ascii="Arial" w:hAnsi="Arial" w:cs="Arial"/>
          <w:color w:val="595959" w:themeColor="text1" w:themeTint="A6"/>
          <w:sz w:val="24"/>
          <w:szCs w:val="28"/>
        </w:rPr>
        <w:t xml:space="preserve"> randomly selected from the database within industry and state category to amount for 15,000 contacts (10 times the number of completes required).</w:t>
      </w:r>
    </w:p>
    <w:p w14:paraId="45440CCF" w14:textId="6A909BFB" w:rsidR="00F454A3" w:rsidRPr="00ED6F13" w:rsidRDefault="00B15590" w:rsidP="00D86C98">
      <w:pPr>
        <w:spacing w:after="240"/>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Questions in the online survey included</w:t>
      </w:r>
      <w:r w:rsidR="00F454A3" w:rsidRPr="00ED6F13">
        <w:rPr>
          <w:rFonts w:ascii="Arial" w:hAnsi="Arial" w:cs="Arial"/>
          <w:color w:val="595959" w:themeColor="text1" w:themeTint="A6"/>
          <w:sz w:val="24"/>
          <w:szCs w:val="28"/>
        </w:rPr>
        <w:t>:</w:t>
      </w:r>
    </w:p>
    <w:p w14:paraId="7C22055F" w14:textId="46B7D87C"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a self-assessment rating </w:t>
      </w:r>
      <w:r w:rsidR="00A123FD" w:rsidRPr="00ED6F13">
        <w:rPr>
          <w:rFonts w:ascii="Arial" w:hAnsi="Arial" w:cs="Arial"/>
          <w:color w:val="595959" w:themeColor="text1" w:themeTint="A6"/>
          <w:sz w:val="24"/>
          <w:szCs w:val="28"/>
        </w:rPr>
        <w:t>regarding</w:t>
      </w:r>
      <w:r w:rsidRPr="00ED6F13">
        <w:rPr>
          <w:rFonts w:ascii="Arial" w:hAnsi="Arial" w:cs="Arial"/>
          <w:color w:val="595959" w:themeColor="text1" w:themeTint="A6"/>
          <w:sz w:val="24"/>
          <w:szCs w:val="28"/>
        </w:rPr>
        <w:t xml:space="preserve"> levels of stress</w:t>
      </w:r>
      <w:r w:rsidR="00F454A3" w:rsidRPr="00ED6F13">
        <w:rPr>
          <w:rFonts w:ascii="Arial" w:hAnsi="Arial" w:cs="Arial"/>
          <w:color w:val="595959" w:themeColor="text1" w:themeTint="A6"/>
          <w:sz w:val="24"/>
          <w:szCs w:val="28"/>
        </w:rPr>
        <w:t>;</w:t>
      </w:r>
    </w:p>
    <w:p w14:paraId="38A99334" w14:textId="77777777"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awareness of resources that can be consulted when there is a concern relating to the business</w:t>
      </w:r>
      <w:r w:rsidR="00F454A3" w:rsidRPr="00ED6F13">
        <w:rPr>
          <w:rFonts w:ascii="Arial" w:hAnsi="Arial" w:cs="Arial"/>
          <w:color w:val="595959" w:themeColor="text1" w:themeTint="A6"/>
          <w:sz w:val="24"/>
          <w:szCs w:val="28"/>
        </w:rPr>
        <w:t>;</w:t>
      </w:r>
    </w:p>
    <w:p w14:paraId="77FD30FB" w14:textId="77777777"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strategies in place to monitor and maintain mental wellbeing</w:t>
      </w:r>
      <w:r w:rsidR="00F454A3" w:rsidRPr="00ED6F13">
        <w:rPr>
          <w:rFonts w:ascii="Arial" w:hAnsi="Arial" w:cs="Arial"/>
          <w:color w:val="595959" w:themeColor="text1" w:themeTint="A6"/>
          <w:sz w:val="24"/>
          <w:szCs w:val="28"/>
        </w:rPr>
        <w:t xml:space="preserve">; </w:t>
      </w:r>
    </w:p>
    <w:p w14:paraId="128868F2" w14:textId="77777777"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sources of information</w:t>
      </w:r>
      <w:r w:rsidR="00F454A3" w:rsidRPr="00ED6F13">
        <w:rPr>
          <w:rFonts w:ascii="Arial" w:hAnsi="Arial" w:cs="Arial"/>
          <w:color w:val="595959" w:themeColor="text1" w:themeTint="A6"/>
          <w:sz w:val="24"/>
          <w:szCs w:val="28"/>
        </w:rPr>
        <w:t>;</w:t>
      </w:r>
    </w:p>
    <w:p w14:paraId="528AF273" w14:textId="179281C9"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frequency of seeking information</w:t>
      </w:r>
      <w:r w:rsidR="00F454A3"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w:t>
      </w:r>
    </w:p>
    <w:p w14:paraId="59291BFD" w14:textId="77777777"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barriers to seeking help in relation to mental health</w:t>
      </w:r>
      <w:r w:rsidR="00F454A3" w:rsidRPr="00ED6F13">
        <w:rPr>
          <w:rFonts w:ascii="Arial" w:hAnsi="Arial" w:cs="Arial"/>
          <w:color w:val="595959" w:themeColor="text1" w:themeTint="A6"/>
          <w:sz w:val="24"/>
          <w:szCs w:val="28"/>
        </w:rPr>
        <w:t>;</w:t>
      </w:r>
    </w:p>
    <w:p w14:paraId="21ABC939" w14:textId="5CF988CE"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preferred support services</w:t>
      </w:r>
      <w:r w:rsidR="00F454A3"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w:t>
      </w:r>
    </w:p>
    <w:p w14:paraId="7650365F" w14:textId="77777777" w:rsidR="00F454A3" w:rsidRPr="00ED6F13" w:rsidRDefault="00B15590" w:rsidP="00D86C98">
      <w:pPr>
        <w:pStyle w:val="ListParagraph"/>
        <w:numPr>
          <w:ilvl w:val="0"/>
          <w:numId w:val="68"/>
        </w:numPr>
        <w:spacing w:after="120"/>
        <w:ind w:left="714" w:hanging="357"/>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perceived gaps in support, and </w:t>
      </w:r>
    </w:p>
    <w:p w14:paraId="643DE220" w14:textId="77777777" w:rsidR="00F454A3" w:rsidRPr="00ED6F13" w:rsidRDefault="00B15590" w:rsidP="00D86C98">
      <w:pPr>
        <w:pStyle w:val="ListParagraph"/>
        <w:numPr>
          <w:ilvl w:val="0"/>
          <w:numId w:val="68"/>
        </w:numPr>
        <w:spacing w:after="240"/>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demographic questions.  </w:t>
      </w:r>
    </w:p>
    <w:p w14:paraId="1245E4FD" w14:textId="3E548C22" w:rsidR="00B15590" w:rsidRPr="00ED6F13" w:rsidRDefault="00B15590" w:rsidP="00D86C98">
      <w:pPr>
        <w:spacing w:after="240"/>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The questions addressed the </w:t>
      </w:r>
      <w:r w:rsidR="00184681" w:rsidRPr="00ED6F13">
        <w:rPr>
          <w:rFonts w:ascii="Arial" w:hAnsi="Arial" w:cs="Arial"/>
          <w:color w:val="595959" w:themeColor="text1" w:themeTint="A6"/>
          <w:sz w:val="24"/>
          <w:szCs w:val="28"/>
        </w:rPr>
        <w:t>SBOs’</w:t>
      </w:r>
      <w:r w:rsidR="00E576D7" w:rsidRPr="00ED6F13">
        <w:rPr>
          <w:rFonts w:ascii="Arial" w:hAnsi="Arial" w:cs="Arial"/>
          <w:color w:val="595959" w:themeColor="text1" w:themeTint="A6"/>
          <w:sz w:val="24"/>
          <w:szCs w:val="28"/>
        </w:rPr>
        <w:t xml:space="preserve"> </w:t>
      </w:r>
      <w:r w:rsidRPr="00ED6F13">
        <w:rPr>
          <w:rFonts w:ascii="Arial" w:hAnsi="Arial" w:cs="Arial"/>
          <w:color w:val="595959" w:themeColor="text1" w:themeTint="A6"/>
          <w:sz w:val="24"/>
          <w:szCs w:val="28"/>
        </w:rPr>
        <w:t>perspective both generally and in times of crisis.</w:t>
      </w:r>
    </w:p>
    <w:p w14:paraId="0AF6AA3C" w14:textId="46BDE89D" w:rsidR="00B15590" w:rsidRPr="00ED6F13" w:rsidRDefault="00B15590" w:rsidP="00D86C98">
      <w:pPr>
        <w:spacing w:before="120" w:after="240"/>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McNair yellowSquares employed quota sampling based on location and industry </w:t>
      </w:r>
      <w:r w:rsidR="00C75CA9" w:rsidRPr="00ED6F13">
        <w:rPr>
          <w:rFonts w:ascii="Arial" w:hAnsi="Arial" w:cs="Arial"/>
          <w:color w:val="595959" w:themeColor="text1" w:themeTint="A6"/>
          <w:sz w:val="24"/>
          <w:szCs w:val="28"/>
        </w:rPr>
        <w:t xml:space="preserve">using </w:t>
      </w:r>
      <w:r w:rsidRPr="00ED6F13">
        <w:rPr>
          <w:rFonts w:ascii="Arial" w:hAnsi="Arial" w:cs="Arial"/>
          <w:color w:val="595959" w:themeColor="text1" w:themeTint="A6"/>
          <w:sz w:val="24"/>
          <w:szCs w:val="28"/>
        </w:rPr>
        <w:t xml:space="preserve">data from the latest (2016) </w:t>
      </w:r>
      <w:r w:rsidR="00A123FD" w:rsidRPr="00ED6F13">
        <w:rPr>
          <w:rFonts w:ascii="Arial" w:hAnsi="Arial" w:cs="Arial"/>
          <w:color w:val="595959" w:themeColor="text1" w:themeTint="A6"/>
          <w:sz w:val="24"/>
          <w:szCs w:val="28"/>
        </w:rPr>
        <w:t>c</w:t>
      </w:r>
      <w:r w:rsidRPr="00ED6F13">
        <w:rPr>
          <w:rFonts w:ascii="Arial" w:hAnsi="Arial" w:cs="Arial"/>
          <w:color w:val="595959" w:themeColor="text1" w:themeTint="A6"/>
          <w:sz w:val="24"/>
          <w:szCs w:val="28"/>
        </w:rPr>
        <w:t xml:space="preserve">ensus round conducted by the </w:t>
      </w:r>
      <w:r w:rsidR="00F454A3" w:rsidRPr="00ED6F13">
        <w:rPr>
          <w:rFonts w:ascii="Arial" w:hAnsi="Arial" w:cs="Arial"/>
          <w:color w:val="595959" w:themeColor="text1" w:themeTint="A6"/>
          <w:sz w:val="24"/>
          <w:szCs w:val="28"/>
        </w:rPr>
        <w:t>ABS</w:t>
      </w:r>
      <w:r w:rsidRPr="00ED6F13">
        <w:rPr>
          <w:rFonts w:ascii="Arial" w:hAnsi="Arial" w:cs="Arial"/>
          <w:color w:val="595959" w:themeColor="text1" w:themeTint="A6"/>
          <w:sz w:val="24"/>
          <w:szCs w:val="28"/>
        </w:rPr>
        <w:t xml:space="preserve"> the estimated numbers required by region and industry.  </w:t>
      </w:r>
    </w:p>
    <w:p w14:paraId="6F815CBB" w14:textId="107FCCF1" w:rsidR="008B3F43" w:rsidRPr="00ED6F13" w:rsidRDefault="008B3F43" w:rsidP="00D86C98">
      <w:pPr>
        <w:pStyle w:val="Regular"/>
        <w:spacing w:after="240"/>
        <w:jc w:val="left"/>
        <w:rPr>
          <w:rFonts w:ascii="Arial" w:hAnsi="Arial" w:cs="Arial"/>
          <w:sz w:val="24"/>
          <w:szCs w:val="28"/>
        </w:rPr>
      </w:pPr>
      <w:bookmarkStart w:id="34" w:name="_Hlk30151118"/>
      <w:r w:rsidRPr="00ED6F13">
        <w:rPr>
          <w:rFonts w:ascii="Arial" w:hAnsi="Arial" w:cs="Arial"/>
          <w:sz w:val="24"/>
          <w:szCs w:val="28"/>
        </w:rPr>
        <w:t xml:space="preserve">Post-stratification weights were applied to adjust for: </w:t>
      </w:r>
    </w:p>
    <w:p w14:paraId="50CF5A75" w14:textId="5F0E3DA8" w:rsidR="008B3F43" w:rsidRPr="00ED6F13" w:rsidRDefault="008B3F43" w:rsidP="00796373">
      <w:pPr>
        <w:pStyle w:val="Regular"/>
        <w:numPr>
          <w:ilvl w:val="2"/>
          <w:numId w:val="14"/>
        </w:numPr>
        <w:spacing w:after="120"/>
        <w:ind w:left="1077" w:hanging="357"/>
        <w:jc w:val="left"/>
        <w:rPr>
          <w:rFonts w:ascii="Arial" w:hAnsi="Arial" w:cs="Arial"/>
          <w:sz w:val="24"/>
          <w:szCs w:val="28"/>
        </w:rPr>
      </w:pPr>
      <w:r w:rsidRPr="00ED6F13">
        <w:rPr>
          <w:rFonts w:ascii="Arial" w:hAnsi="Arial" w:cs="Arial"/>
          <w:sz w:val="24"/>
          <w:szCs w:val="28"/>
        </w:rPr>
        <w:t xml:space="preserve">different response rates by </w:t>
      </w:r>
      <w:r w:rsidR="00554640" w:rsidRPr="00ED6F13">
        <w:rPr>
          <w:rFonts w:ascii="Arial" w:hAnsi="Arial" w:cs="Arial"/>
          <w:sz w:val="24"/>
          <w:szCs w:val="28"/>
        </w:rPr>
        <w:t>state</w:t>
      </w:r>
      <w:r w:rsidRPr="00ED6F13">
        <w:rPr>
          <w:rFonts w:ascii="Arial" w:hAnsi="Arial" w:cs="Arial"/>
          <w:sz w:val="24"/>
          <w:szCs w:val="28"/>
        </w:rPr>
        <w:t xml:space="preserve"> and </w:t>
      </w:r>
      <w:r w:rsidR="00554640" w:rsidRPr="00ED6F13">
        <w:rPr>
          <w:rFonts w:ascii="Arial" w:hAnsi="Arial" w:cs="Arial"/>
          <w:sz w:val="24"/>
          <w:szCs w:val="28"/>
        </w:rPr>
        <w:t>business size</w:t>
      </w:r>
      <w:r w:rsidR="0076547C" w:rsidRPr="00ED6F13">
        <w:rPr>
          <w:rFonts w:ascii="Arial" w:hAnsi="Arial" w:cs="Arial"/>
          <w:sz w:val="24"/>
          <w:szCs w:val="28"/>
        </w:rPr>
        <w:t>;</w:t>
      </w:r>
      <w:r w:rsidRPr="00ED6F13">
        <w:rPr>
          <w:rFonts w:ascii="Arial" w:hAnsi="Arial" w:cs="Arial"/>
          <w:sz w:val="24"/>
          <w:szCs w:val="28"/>
        </w:rPr>
        <w:t xml:space="preserve"> and </w:t>
      </w:r>
    </w:p>
    <w:p w14:paraId="3DCE2354" w14:textId="5ADF2967" w:rsidR="008B3F43" w:rsidRPr="00ED6F13" w:rsidRDefault="008B3F43" w:rsidP="00796373">
      <w:pPr>
        <w:pStyle w:val="Regular"/>
        <w:numPr>
          <w:ilvl w:val="2"/>
          <w:numId w:val="14"/>
        </w:numPr>
        <w:spacing w:after="240"/>
        <w:jc w:val="left"/>
        <w:rPr>
          <w:rFonts w:ascii="Arial" w:hAnsi="Arial" w:cs="Arial"/>
          <w:sz w:val="24"/>
          <w:szCs w:val="28"/>
        </w:rPr>
      </w:pPr>
      <w:r w:rsidRPr="00ED6F13">
        <w:rPr>
          <w:rFonts w:ascii="Arial" w:hAnsi="Arial" w:cs="Arial"/>
          <w:sz w:val="24"/>
          <w:szCs w:val="28"/>
        </w:rPr>
        <w:t xml:space="preserve">different response rates across the </w:t>
      </w:r>
      <w:r w:rsidR="00554640" w:rsidRPr="00ED6F13">
        <w:rPr>
          <w:rFonts w:ascii="Arial" w:hAnsi="Arial" w:cs="Arial"/>
          <w:sz w:val="24"/>
          <w:szCs w:val="28"/>
        </w:rPr>
        <w:t>industry categories</w:t>
      </w:r>
      <w:r w:rsidRPr="00ED6F13">
        <w:rPr>
          <w:rFonts w:ascii="Arial" w:hAnsi="Arial" w:cs="Arial"/>
          <w:sz w:val="24"/>
          <w:szCs w:val="28"/>
        </w:rPr>
        <w:t xml:space="preserve">. </w:t>
      </w:r>
      <w:bookmarkStart w:id="35" w:name="_Hlk511998857"/>
    </w:p>
    <w:bookmarkEnd w:id="34"/>
    <w:p w14:paraId="6CED1A67" w14:textId="77777777" w:rsidR="009815E2" w:rsidRPr="00ED6F13" w:rsidRDefault="00C048EA" w:rsidP="00796373">
      <w:pPr>
        <w:pStyle w:val="Regular"/>
        <w:spacing w:after="240"/>
        <w:jc w:val="left"/>
        <w:rPr>
          <w:rFonts w:ascii="Arial" w:hAnsi="Arial" w:cs="Arial"/>
          <w:sz w:val="24"/>
          <w:szCs w:val="28"/>
        </w:rPr>
      </w:pPr>
      <w:r w:rsidRPr="00ED6F13">
        <w:rPr>
          <w:rFonts w:ascii="Arial" w:hAnsi="Arial" w:cs="Arial"/>
          <w:sz w:val="24"/>
          <w:szCs w:val="28"/>
        </w:rPr>
        <w:t xml:space="preserve">Results were tested for significance. </w:t>
      </w:r>
      <w:r w:rsidR="008B3F43" w:rsidRPr="00ED6F13">
        <w:rPr>
          <w:rFonts w:ascii="Arial" w:hAnsi="Arial" w:cs="Arial"/>
          <w:sz w:val="24"/>
          <w:szCs w:val="28"/>
        </w:rPr>
        <w:t xml:space="preserve">The significance level for a given hypothesis test is a value for which a P-value less than or equal to is considered statistically significant. Typical values tested are 0.1, 0.05, and 0.01. These values correspond to the probability of observing such an extreme value by chance. </w:t>
      </w:r>
      <w:bookmarkEnd w:id="35"/>
      <w:r w:rsidR="008B3F43" w:rsidRPr="00ED6F13">
        <w:rPr>
          <w:rFonts w:ascii="Arial" w:hAnsi="Arial" w:cs="Arial"/>
          <w:sz w:val="24"/>
          <w:szCs w:val="28"/>
        </w:rPr>
        <w:t xml:space="preserve">All tests in the current report were tested at 0.05 value. </w:t>
      </w:r>
    </w:p>
    <w:p w14:paraId="0E52381B" w14:textId="7D50CAEA" w:rsidR="008B3F43" w:rsidRPr="00ED6F13" w:rsidRDefault="009815E2" w:rsidP="00796373">
      <w:pPr>
        <w:pStyle w:val="Regular"/>
        <w:spacing w:after="240"/>
        <w:jc w:val="left"/>
        <w:rPr>
          <w:rFonts w:ascii="Arial" w:hAnsi="Arial" w:cs="Arial"/>
          <w:sz w:val="24"/>
          <w:szCs w:val="28"/>
        </w:rPr>
      </w:pPr>
      <w:r w:rsidRPr="00ED6F13">
        <w:rPr>
          <w:rFonts w:ascii="Arial" w:hAnsi="Arial" w:cs="Arial"/>
          <w:sz w:val="24"/>
          <w:szCs w:val="28"/>
        </w:rPr>
        <w:t>In other words, f</w:t>
      </w:r>
      <w:r w:rsidR="00891283" w:rsidRPr="00ED6F13">
        <w:rPr>
          <w:rFonts w:ascii="Arial" w:hAnsi="Arial" w:cs="Arial"/>
          <w:sz w:val="24"/>
          <w:szCs w:val="28"/>
        </w:rPr>
        <w:t xml:space="preserve">or a sample size of </w:t>
      </w:r>
      <w:r w:rsidR="00554640" w:rsidRPr="00ED6F13">
        <w:rPr>
          <w:rFonts w:ascii="Arial" w:hAnsi="Arial" w:cs="Arial"/>
          <w:sz w:val="24"/>
          <w:szCs w:val="28"/>
        </w:rPr>
        <w:t>1</w:t>
      </w:r>
      <w:r w:rsidR="00891283" w:rsidRPr="00ED6F13">
        <w:rPr>
          <w:rFonts w:ascii="Arial" w:hAnsi="Arial" w:cs="Arial"/>
          <w:sz w:val="24"/>
          <w:szCs w:val="28"/>
        </w:rPr>
        <w:t xml:space="preserve">,000, at the 95% confidence </w:t>
      </w:r>
      <w:r w:rsidR="00E83E8C" w:rsidRPr="00ED6F13">
        <w:rPr>
          <w:rFonts w:ascii="Arial" w:hAnsi="Arial" w:cs="Arial"/>
          <w:sz w:val="24"/>
          <w:szCs w:val="28"/>
        </w:rPr>
        <w:t>le</w:t>
      </w:r>
      <w:r w:rsidR="00891283" w:rsidRPr="00ED6F13">
        <w:rPr>
          <w:rFonts w:ascii="Arial" w:hAnsi="Arial" w:cs="Arial"/>
          <w:sz w:val="24"/>
          <w:szCs w:val="28"/>
        </w:rPr>
        <w:t>v</w:t>
      </w:r>
      <w:r w:rsidR="00E83E8C" w:rsidRPr="00ED6F13">
        <w:rPr>
          <w:rFonts w:ascii="Arial" w:hAnsi="Arial" w:cs="Arial"/>
          <w:sz w:val="24"/>
          <w:szCs w:val="28"/>
        </w:rPr>
        <w:t>e</w:t>
      </w:r>
      <w:r w:rsidR="00891283" w:rsidRPr="00ED6F13">
        <w:rPr>
          <w:rFonts w:ascii="Arial" w:hAnsi="Arial" w:cs="Arial"/>
          <w:sz w:val="24"/>
          <w:szCs w:val="28"/>
        </w:rPr>
        <w:t>l, this corresponds to an approximate margin of error of +/- 1.</w:t>
      </w:r>
      <w:r w:rsidR="00554640" w:rsidRPr="00ED6F13">
        <w:rPr>
          <w:rFonts w:ascii="Arial" w:hAnsi="Arial" w:cs="Arial"/>
          <w:sz w:val="24"/>
          <w:szCs w:val="28"/>
        </w:rPr>
        <w:t>8</w:t>
      </w:r>
      <w:r w:rsidR="00891283" w:rsidRPr="00ED6F13">
        <w:rPr>
          <w:rFonts w:ascii="Arial" w:hAnsi="Arial" w:cs="Arial"/>
          <w:sz w:val="24"/>
          <w:szCs w:val="28"/>
        </w:rPr>
        <w:t xml:space="preserve">%. </w:t>
      </w:r>
      <w:r w:rsidRPr="00ED6F13">
        <w:rPr>
          <w:rFonts w:ascii="Arial" w:hAnsi="Arial" w:cs="Arial"/>
          <w:sz w:val="24"/>
          <w:szCs w:val="28"/>
        </w:rPr>
        <w:t xml:space="preserve">To put it simply, the </w:t>
      </w:r>
      <w:r w:rsidR="00E83E8C" w:rsidRPr="00ED6F13">
        <w:rPr>
          <w:rFonts w:ascii="Arial" w:hAnsi="Arial" w:cs="Arial"/>
          <w:sz w:val="24"/>
          <w:szCs w:val="28"/>
        </w:rPr>
        <w:t xml:space="preserve">results are accurate to within approximately </w:t>
      </w:r>
      <w:r w:rsidR="00554640" w:rsidRPr="00ED6F13">
        <w:rPr>
          <w:rFonts w:ascii="Arial" w:hAnsi="Arial" w:cs="Arial"/>
          <w:sz w:val="24"/>
          <w:szCs w:val="28"/>
        </w:rPr>
        <w:t>two</w:t>
      </w:r>
      <w:r w:rsidR="00E83E8C" w:rsidRPr="00ED6F13">
        <w:rPr>
          <w:rFonts w:ascii="Arial" w:hAnsi="Arial" w:cs="Arial"/>
          <w:sz w:val="24"/>
          <w:szCs w:val="28"/>
        </w:rPr>
        <w:t xml:space="preserve"> percentage point</w:t>
      </w:r>
      <w:r w:rsidR="7381F371" w:rsidRPr="00ED6F13">
        <w:rPr>
          <w:rFonts w:ascii="Arial" w:hAnsi="Arial" w:cs="Arial"/>
          <w:sz w:val="24"/>
          <w:szCs w:val="28"/>
        </w:rPr>
        <w:t>s</w:t>
      </w:r>
      <w:r w:rsidR="00E83E8C" w:rsidRPr="00ED6F13">
        <w:rPr>
          <w:rFonts w:ascii="Arial" w:hAnsi="Arial" w:cs="Arial"/>
          <w:sz w:val="24"/>
          <w:szCs w:val="28"/>
        </w:rPr>
        <w:t xml:space="preserve">, 95 times out of </w:t>
      </w:r>
      <w:r w:rsidR="00891283" w:rsidRPr="00ED6F13">
        <w:rPr>
          <w:rFonts w:ascii="Arial" w:hAnsi="Arial" w:cs="Arial"/>
          <w:sz w:val="24"/>
          <w:szCs w:val="28"/>
        </w:rPr>
        <w:t>100</w:t>
      </w:r>
      <w:r w:rsidR="00E83E8C" w:rsidRPr="00ED6F13">
        <w:rPr>
          <w:rFonts w:ascii="Arial" w:hAnsi="Arial" w:cs="Arial"/>
          <w:sz w:val="24"/>
          <w:szCs w:val="28"/>
        </w:rPr>
        <w:t xml:space="preserve">. </w:t>
      </w:r>
      <w:r w:rsidR="008B3F43" w:rsidRPr="00ED6F13">
        <w:rPr>
          <w:rFonts w:ascii="Arial" w:hAnsi="Arial" w:cs="Arial"/>
          <w:sz w:val="24"/>
          <w:szCs w:val="28"/>
        </w:rPr>
        <w:t xml:space="preserve">Where statistically significant results are mentioned, for example, satisfaction scores for very and satisfied combined, it is possible that individual results for very satisfied and satisfied are not statistically significant, but </w:t>
      </w:r>
      <w:r w:rsidR="00671627" w:rsidRPr="00ED6F13">
        <w:rPr>
          <w:rFonts w:ascii="Arial" w:hAnsi="Arial" w:cs="Arial"/>
          <w:sz w:val="24"/>
          <w:szCs w:val="28"/>
        </w:rPr>
        <w:t xml:space="preserve">when </w:t>
      </w:r>
      <w:r w:rsidR="008B3F43" w:rsidRPr="00ED6F13">
        <w:rPr>
          <w:rFonts w:ascii="Arial" w:hAnsi="Arial" w:cs="Arial"/>
          <w:sz w:val="24"/>
          <w:szCs w:val="28"/>
        </w:rPr>
        <w:t>combined</w:t>
      </w:r>
      <w:r w:rsidR="00671627" w:rsidRPr="00ED6F13">
        <w:rPr>
          <w:rFonts w:ascii="Arial" w:hAnsi="Arial" w:cs="Arial"/>
          <w:sz w:val="24"/>
          <w:szCs w:val="28"/>
        </w:rPr>
        <w:t>,</w:t>
      </w:r>
      <w:r w:rsidR="008B3F43" w:rsidRPr="00ED6F13">
        <w:rPr>
          <w:rFonts w:ascii="Arial" w:hAnsi="Arial" w:cs="Arial"/>
          <w:sz w:val="24"/>
          <w:szCs w:val="28"/>
        </w:rPr>
        <w:t xml:space="preserve"> they are </w:t>
      </w:r>
      <w:r w:rsidR="00671627" w:rsidRPr="00ED6F13">
        <w:rPr>
          <w:rFonts w:ascii="Arial" w:hAnsi="Arial" w:cs="Arial"/>
          <w:sz w:val="24"/>
          <w:szCs w:val="28"/>
        </w:rPr>
        <w:t xml:space="preserve">indeed </w:t>
      </w:r>
      <w:r w:rsidR="008B3F43" w:rsidRPr="00ED6F13">
        <w:rPr>
          <w:rFonts w:ascii="Arial" w:hAnsi="Arial" w:cs="Arial"/>
          <w:sz w:val="24"/>
          <w:szCs w:val="28"/>
        </w:rPr>
        <w:t xml:space="preserve">statistically significant. </w:t>
      </w:r>
    </w:p>
    <w:p w14:paraId="549C88A5" w14:textId="77777777" w:rsidR="00803CF0" w:rsidRPr="006D7840" w:rsidRDefault="00803CF0" w:rsidP="00796373">
      <w:pPr>
        <w:pStyle w:val="Heading3"/>
        <w:jc w:val="left"/>
        <w:rPr>
          <w:rFonts w:cs="Arial"/>
          <w:sz w:val="28"/>
        </w:rPr>
      </w:pPr>
      <w:bookmarkStart w:id="36" w:name="_Toc46328226"/>
      <w:bookmarkStart w:id="37" w:name="_Toc55404283"/>
      <w:r w:rsidRPr="006D7840">
        <w:rPr>
          <w:rFonts w:cs="Arial"/>
          <w:sz w:val="28"/>
        </w:rPr>
        <w:t>In-depth Interviews</w:t>
      </w:r>
      <w:bookmarkEnd w:id="36"/>
      <w:bookmarkEnd w:id="37"/>
      <w:r w:rsidRPr="006D7840">
        <w:rPr>
          <w:rFonts w:cs="Arial"/>
          <w:sz w:val="28"/>
        </w:rPr>
        <w:t xml:space="preserve"> </w:t>
      </w:r>
    </w:p>
    <w:p w14:paraId="56B5699D" w14:textId="24D7E2C9" w:rsidR="00575587" w:rsidRPr="00ED6F13" w:rsidRDefault="00803CF0" w:rsidP="00796373">
      <w:pPr>
        <w:pStyle w:val="Regular"/>
        <w:spacing w:after="240"/>
        <w:jc w:val="left"/>
        <w:rPr>
          <w:rFonts w:ascii="Arial" w:hAnsi="Arial" w:cs="Arial"/>
          <w:sz w:val="24"/>
        </w:rPr>
      </w:pPr>
      <w:r w:rsidRPr="00ED6F13">
        <w:rPr>
          <w:rFonts w:ascii="Arial" w:hAnsi="Arial" w:cs="Arial"/>
          <w:sz w:val="24"/>
        </w:rPr>
        <w:t xml:space="preserve">The </w:t>
      </w:r>
      <w:r w:rsidR="00575587" w:rsidRPr="00ED6F13">
        <w:rPr>
          <w:rFonts w:ascii="Arial" w:hAnsi="Arial" w:cs="Arial"/>
          <w:sz w:val="24"/>
        </w:rPr>
        <w:t>final</w:t>
      </w:r>
      <w:r w:rsidRPr="00ED6F13">
        <w:rPr>
          <w:rFonts w:ascii="Arial" w:hAnsi="Arial" w:cs="Arial"/>
          <w:sz w:val="24"/>
        </w:rPr>
        <w:t xml:space="preserve"> </w:t>
      </w:r>
      <w:r w:rsidR="00575587" w:rsidRPr="00ED6F13">
        <w:rPr>
          <w:rFonts w:ascii="Arial" w:hAnsi="Arial" w:cs="Arial"/>
          <w:sz w:val="24"/>
        </w:rPr>
        <w:t>p</w:t>
      </w:r>
      <w:r w:rsidRPr="00ED6F13">
        <w:rPr>
          <w:rFonts w:ascii="Arial" w:hAnsi="Arial" w:cs="Arial"/>
          <w:sz w:val="24"/>
        </w:rPr>
        <w:t xml:space="preserve">hase </w:t>
      </w:r>
      <w:r w:rsidR="00D548C2" w:rsidRPr="00ED6F13">
        <w:rPr>
          <w:rFonts w:ascii="Arial" w:hAnsi="Arial" w:cs="Arial"/>
          <w:sz w:val="24"/>
        </w:rPr>
        <w:t>consisted of</w:t>
      </w:r>
      <w:r w:rsidR="00575587" w:rsidRPr="00ED6F13">
        <w:rPr>
          <w:rFonts w:ascii="Arial" w:hAnsi="Arial" w:cs="Arial"/>
          <w:sz w:val="24"/>
        </w:rPr>
        <w:t xml:space="preserve"> 35</w:t>
      </w:r>
      <w:r w:rsidRPr="00ED6F13">
        <w:rPr>
          <w:rFonts w:ascii="Arial" w:hAnsi="Arial" w:cs="Arial"/>
          <w:sz w:val="24"/>
        </w:rPr>
        <w:t xml:space="preserve"> one-on-one interviews recruited from the above cohort. </w:t>
      </w:r>
    </w:p>
    <w:p w14:paraId="30C92DD7" w14:textId="1F857ED4" w:rsidR="00F454A3" w:rsidRPr="00ED6F13" w:rsidRDefault="00575587" w:rsidP="00796373">
      <w:pPr>
        <w:pStyle w:val="Regular"/>
        <w:spacing w:after="240"/>
        <w:jc w:val="left"/>
        <w:rPr>
          <w:rFonts w:ascii="Arial" w:hAnsi="Arial" w:cs="Arial"/>
          <w:sz w:val="24"/>
          <w:szCs w:val="28"/>
        </w:rPr>
      </w:pPr>
      <w:r w:rsidRPr="00ED6F13">
        <w:rPr>
          <w:rFonts w:ascii="Arial" w:hAnsi="Arial" w:cs="Arial"/>
          <w:sz w:val="24"/>
          <w:szCs w:val="28"/>
        </w:rPr>
        <w:t>On the conclusion of the quantitative survey</w:t>
      </w:r>
      <w:r w:rsidR="00671627" w:rsidRPr="00ED6F13">
        <w:rPr>
          <w:rFonts w:ascii="Arial" w:hAnsi="Arial" w:cs="Arial"/>
          <w:sz w:val="24"/>
          <w:szCs w:val="28"/>
        </w:rPr>
        <w:t>,</w:t>
      </w:r>
      <w:r w:rsidRPr="00ED6F13">
        <w:rPr>
          <w:rFonts w:ascii="Arial" w:hAnsi="Arial" w:cs="Arial"/>
          <w:sz w:val="24"/>
          <w:szCs w:val="28"/>
        </w:rPr>
        <w:t xml:space="preserve"> participants were asked if they would be willing to take part in a </w:t>
      </w:r>
    </w:p>
    <w:p w14:paraId="315B5DF7" w14:textId="65C9D62F" w:rsidR="00575587" w:rsidRPr="00ED6F13" w:rsidRDefault="00F454A3" w:rsidP="00796373">
      <w:pPr>
        <w:pStyle w:val="Regular"/>
        <w:spacing w:after="240"/>
        <w:jc w:val="left"/>
        <w:rPr>
          <w:rFonts w:ascii="Arial" w:hAnsi="Arial" w:cs="Arial"/>
          <w:sz w:val="24"/>
          <w:szCs w:val="28"/>
        </w:rPr>
      </w:pPr>
      <w:r w:rsidRPr="00ED6F13">
        <w:rPr>
          <w:rFonts w:ascii="Arial" w:hAnsi="Arial" w:cs="Arial"/>
          <w:sz w:val="24"/>
          <w:szCs w:val="28"/>
        </w:rPr>
        <w:t>follow-up</w:t>
      </w:r>
      <w:r w:rsidR="00575587" w:rsidRPr="00ED6F13">
        <w:rPr>
          <w:rFonts w:ascii="Arial" w:hAnsi="Arial" w:cs="Arial"/>
          <w:sz w:val="24"/>
          <w:szCs w:val="28"/>
        </w:rPr>
        <w:t xml:space="preserve"> interview by telephone</w:t>
      </w:r>
      <w:r w:rsidR="00D94C35" w:rsidRPr="00ED6F13">
        <w:rPr>
          <w:rFonts w:ascii="Arial" w:hAnsi="Arial" w:cs="Arial"/>
          <w:sz w:val="24"/>
          <w:szCs w:val="28"/>
        </w:rPr>
        <w:t xml:space="preserve"> and</w:t>
      </w:r>
      <w:r w:rsidR="00575587" w:rsidRPr="00ED6F13">
        <w:rPr>
          <w:rFonts w:ascii="Arial" w:hAnsi="Arial" w:cs="Arial"/>
          <w:sz w:val="24"/>
          <w:szCs w:val="28"/>
        </w:rPr>
        <w:t xml:space="preserve"> </w:t>
      </w:r>
      <w:r w:rsidR="002F3C2D" w:rsidRPr="00ED6F13">
        <w:rPr>
          <w:rFonts w:ascii="Arial" w:hAnsi="Arial" w:cs="Arial"/>
          <w:sz w:val="24"/>
          <w:szCs w:val="28"/>
        </w:rPr>
        <w:t>92</w:t>
      </w:r>
      <w:r w:rsidR="00575587" w:rsidRPr="00ED6F13">
        <w:rPr>
          <w:rFonts w:ascii="Arial" w:hAnsi="Arial" w:cs="Arial"/>
          <w:sz w:val="24"/>
          <w:szCs w:val="28"/>
        </w:rPr>
        <w:t>% agreed.  A list of contact details for participants who agreed to take part in the qualitative phase are exported separately from the questionnaire data. McNair</w:t>
      </w:r>
      <w:r w:rsidRPr="00ED6F13">
        <w:rPr>
          <w:rFonts w:ascii="Arial" w:hAnsi="Arial" w:cs="Arial"/>
          <w:sz w:val="24"/>
          <w:szCs w:val="28"/>
        </w:rPr>
        <w:t xml:space="preserve"> yellowSquares</w:t>
      </w:r>
      <w:r w:rsidR="00575587" w:rsidRPr="00ED6F13">
        <w:rPr>
          <w:rFonts w:ascii="Arial" w:hAnsi="Arial" w:cs="Arial"/>
          <w:sz w:val="24"/>
          <w:szCs w:val="28"/>
        </w:rPr>
        <w:t xml:space="preserve"> utilised the results of the quantitative survey to determine a potential list of people to be invited to take part in the qualitative survey.  The aim was to ensure that there was a mix of gender, age, business size</w:t>
      </w:r>
      <w:r w:rsidR="00671627" w:rsidRPr="00ED6F13">
        <w:rPr>
          <w:rFonts w:ascii="Arial" w:hAnsi="Arial" w:cs="Arial"/>
          <w:sz w:val="24"/>
          <w:szCs w:val="28"/>
        </w:rPr>
        <w:t>,</w:t>
      </w:r>
      <w:r w:rsidR="00575587" w:rsidRPr="00ED6F13">
        <w:rPr>
          <w:rFonts w:ascii="Arial" w:hAnsi="Arial" w:cs="Arial"/>
          <w:sz w:val="24"/>
          <w:szCs w:val="28"/>
        </w:rPr>
        <w:t xml:space="preserve"> </w:t>
      </w:r>
      <w:r w:rsidR="007B2639" w:rsidRPr="00ED6F13">
        <w:rPr>
          <w:rFonts w:ascii="Arial" w:hAnsi="Arial" w:cs="Arial"/>
          <w:sz w:val="24"/>
          <w:szCs w:val="28"/>
        </w:rPr>
        <w:t>location,</w:t>
      </w:r>
      <w:r w:rsidR="00FB7822" w:rsidRPr="00ED6F13">
        <w:rPr>
          <w:rFonts w:ascii="Arial" w:hAnsi="Arial" w:cs="Arial"/>
          <w:sz w:val="24"/>
          <w:szCs w:val="28"/>
        </w:rPr>
        <w:t xml:space="preserve"> </w:t>
      </w:r>
      <w:r w:rsidR="00E576D7" w:rsidRPr="00ED6F13">
        <w:rPr>
          <w:rFonts w:ascii="Arial" w:hAnsi="Arial" w:cs="Arial"/>
          <w:sz w:val="24"/>
          <w:szCs w:val="28"/>
        </w:rPr>
        <w:t>and diverse</w:t>
      </w:r>
      <w:r w:rsidR="00FB7822" w:rsidRPr="00ED6F13">
        <w:rPr>
          <w:rFonts w:ascii="Arial" w:hAnsi="Arial" w:cs="Arial"/>
          <w:sz w:val="24"/>
          <w:szCs w:val="28"/>
        </w:rPr>
        <w:t xml:space="preserve"> backgrounds</w:t>
      </w:r>
      <w:r w:rsidR="00575587" w:rsidRPr="00ED6F13">
        <w:rPr>
          <w:rFonts w:ascii="Arial" w:hAnsi="Arial" w:cs="Arial"/>
          <w:sz w:val="24"/>
          <w:szCs w:val="28"/>
        </w:rPr>
        <w:t xml:space="preserve">.  </w:t>
      </w:r>
    </w:p>
    <w:p w14:paraId="0C2F87A7" w14:textId="2C083FB6" w:rsidR="00575587" w:rsidRPr="00ED6F13" w:rsidRDefault="00575587" w:rsidP="00796373">
      <w:pPr>
        <w:pStyle w:val="Regular"/>
        <w:spacing w:after="240"/>
        <w:jc w:val="left"/>
        <w:rPr>
          <w:rFonts w:ascii="Arial" w:hAnsi="Arial" w:cs="Arial"/>
          <w:sz w:val="24"/>
          <w:szCs w:val="28"/>
        </w:rPr>
      </w:pPr>
      <w:r w:rsidRPr="00ED6F13">
        <w:rPr>
          <w:rFonts w:ascii="Arial" w:hAnsi="Arial" w:cs="Arial"/>
          <w:sz w:val="24"/>
          <w:szCs w:val="28"/>
        </w:rPr>
        <w:t xml:space="preserve">The final sample breakdown is shown in </w:t>
      </w:r>
      <w:r w:rsidRPr="009C04B2">
        <w:rPr>
          <w:rFonts w:ascii="Arial" w:hAnsi="Arial" w:cs="Arial"/>
          <w:b/>
          <w:bCs/>
          <w:sz w:val="24"/>
          <w:szCs w:val="28"/>
        </w:rPr>
        <w:t xml:space="preserve">Appendix </w:t>
      </w:r>
      <w:r w:rsidR="00BC11E6" w:rsidRPr="009C04B2">
        <w:rPr>
          <w:rFonts w:ascii="Arial" w:hAnsi="Arial" w:cs="Arial"/>
          <w:b/>
          <w:bCs/>
          <w:sz w:val="24"/>
          <w:szCs w:val="28"/>
        </w:rPr>
        <w:t>A</w:t>
      </w:r>
      <w:r w:rsidR="00BC11E6" w:rsidRPr="00ED6F13">
        <w:rPr>
          <w:rFonts w:ascii="Arial" w:hAnsi="Arial" w:cs="Arial"/>
          <w:sz w:val="24"/>
          <w:szCs w:val="28"/>
        </w:rPr>
        <w:t>.</w:t>
      </w:r>
    </w:p>
    <w:p w14:paraId="0F4317FC" w14:textId="24AB71C1" w:rsidR="00575587" w:rsidRPr="00ED6F13" w:rsidRDefault="00575587" w:rsidP="00796373">
      <w:pPr>
        <w:pStyle w:val="Regular"/>
        <w:spacing w:after="240"/>
        <w:jc w:val="left"/>
        <w:rPr>
          <w:rFonts w:ascii="Arial" w:hAnsi="Arial" w:cs="Arial"/>
          <w:sz w:val="24"/>
          <w:szCs w:val="28"/>
        </w:rPr>
      </w:pPr>
      <w:r w:rsidRPr="00ED6F13">
        <w:rPr>
          <w:rFonts w:ascii="Arial" w:hAnsi="Arial" w:cs="Arial"/>
          <w:sz w:val="24"/>
          <w:szCs w:val="28"/>
        </w:rPr>
        <w:t>Participants attended a 30-45-minute zoom meeting with one o</w:t>
      </w:r>
      <w:r w:rsidR="00D548C2" w:rsidRPr="00ED6F13">
        <w:rPr>
          <w:rFonts w:ascii="Arial" w:hAnsi="Arial" w:cs="Arial"/>
          <w:sz w:val="24"/>
          <w:szCs w:val="28"/>
        </w:rPr>
        <w:t>f</w:t>
      </w:r>
      <w:r w:rsidRPr="00ED6F13">
        <w:rPr>
          <w:rFonts w:ascii="Arial" w:hAnsi="Arial" w:cs="Arial"/>
          <w:sz w:val="24"/>
          <w:szCs w:val="28"/>
        </w:rPr>
        <w:t xml:space="preserve"> McNair yellowSquares qualitative moderators. Consent </w:t>
      </w:r>
      <w:r w:rsidR="00D548C2" w:rsidRPr="00ED6F13">
        <w:rPr>
          <w:rFonts w:ascii="Arial" w:hAnsi="Arial" w:cs="Arial"/>
          <w:sz w:val="24"/>
          <w:szCs w:val="28"/>
        </w:rPr>
        <w:t>was</w:t>
      </w:r>
      <w:r w:rsidRPr="00ED6F13">
        <w:rPr>
          <w:rFonts w:ascii="Arial" w:hAnsi="Arial" w:cs="Arial"/>
          <w:sz w:val="24"/>
          <w:szCs w:val="28"/>
        </w:rPr>
        <w:t xml:space="preserve"> obtained for recording prior to commencement of the telephone interview.  </w:t>
      </w:r>
    </w:p>
    <w:p w14:paraId="3280A530" w14:textId="01B74D78" w:rsidR="001079B5" w:rsidRPr="00ED6F13" w:rsidRDefault="00575587" w:rsidP="00796373">
      <w:pPr>
        <w:pStyle w:val="Regular"/>
        <w:spacing w:after="240"/>
        <w:jc w:val="left"/>
        <w:rPr>
          <w:rFonts w:ascii="Arial" w:hAnsi="Arial" w:cs="Arial"/>
          <w:sz w:val="20"/>
          <w:szCs w:val="22"/>
        </w:rPr>
      </w:pPr>
      <w:r w:rsidRPr="00ED6F13">
        <w:rPr>
          <w:rFonts w:ascii="Arial" w:hAnsi="Arial" w:cs="Arial"/>
          <w:sz w:val="24"/>
          <w:szCs w:val="28"/>
        </w:rPr>
        <w:t xml:space="preserve">Participants </w:t>
      </w:r>
      <w:r w:rsidR="00D548C2" w:rsidRPr="00ED6F13">
        <w:rPr>
          <w:rFonts w:ascii="Arial" w:hAnsi="Arial" w:cs="Arial"/>
          <w:sz w:val="24"/>
          <w:szCs w:val="28"/>
        </w:rPr>
        <w:t>were</w:t>
      </w:r>
      <w:r w:rsidRPr="00ED6F13">
        <w:rPr>
          <w:rFonts w:ascii="Arial" w:hAnsi="Arial" w:cs="Arial"/>
          <w:sz w:val="24"/>
          <w:szCs w:val="28"/>
        </w:rPr>
        <w:t xml:space="preserve"> sent their </w:t>
      </w:r>
      <w:r w:rsidR="00A5736C" w:rsidRPr="00ED6F13">
        <w:rPr>
          <w:rFonts w:ascii="Arial" w:hAnsi="Arial" w:cs="Arial"/>
          <w:sz w:val="24"/>
          <w:szCs w:val="28"/>
        </w:rPr>
        <w:t xml:space="preserve">$80 </w:t>
      </w:r>
      <w:r w:rsidRPr="00ED6F13">
        <w:rPr>
          <w:rFonts w:ascii="Arial" w:hAnsi="Arial" w:cs="Arial"/>
          <w:sz w:val="24"/>
          <w:szCs w:val="28"/>
        </w:rPr>
        <w:t>incentive after their qualitative telephone session.</w:t>
      </w:r>
      <w:r w:rsidR="001079B5" w:rsidRPr="00ED6F13">
        <w:rPr>
          <w:rFonts w:ascii="Arial" w:hAnsi="Arial" w:cs="Arial"/>
          <w:sz w:val="20"/>
          <w:szCs w:val="22"/>
        </w:rPr>
        <w:br w:type="page"/>
      </w:r>
    </w:p>
    <w:p w14:paraId="606F7BEC" w14:textId="0F321053" w:rsidR="001079B5" w:rsidRPr="006D7840" w:rsidRDefault="00AB3C35" w:rsidP="00796373">
      <w:pPr>
        <w:pStyle w:val="Heading2"/>
        <w:spacing w:after="120"/>
        <w:rPr>
          <w:rFonts w:cs="Arial"/>
          <w:color w:val="1F497D" w:themeColor="text2"/>
          <w:sz w:val="32"/>
          <w:szCs w:val="32"/>
        </w:rPr>
      </w:pPr>
      <w:bookmarkStart w:id="38" w:name="_Toc46328227"/>
      <w:bookmarkStart w:id="39" w:name="_Toc55404284"/>
      <w:r w:rsidRPr="006D7840">
        <w:rPr>
          <w:rFonts w:cs="Arial"/>
          <w:color w:val="1F497D" w:themeColor="text2"/>
          <w:sz w:val="32"/>
          <w:szCs w:val="32"/>
        </w:rPr>
        <w:t>Research Results</w:t>
      </w:r>
      <w:bookmarkEnd w:id="38"/>
      <w:bookmarkEnd w:id="39"/>
    </w:p>
    <w:p w14:paraId="2FF1FC61" w14:textId="24B1BC97" w:rsidR="001079B5" w:rsidRPr="00ED6F13" w:rsidRDefault="001079B5" w:rsidP="00796373">
      <w:pPr>
        <w:pStyle w:val="Regular"/>
        <w:spacing w:after="240"/>
        <w:jc w:val="left"/>
        <w:rPr>
          <w:rFonts w:ascii="Arial" w:hAnsi="Arial" w:cs="Arial"/>
          <w:sz w:val="24"/>
          <w:szCs w:val="28"/>
        </w:rPr>
      </w:pPr>
      <w:r w:rsidRPr="00ED6F13">
        <w:rPr>
          <w:rFonts w:ascii="Arial" w:hAnsi="Arial" w:cs="Arial"/>
          <w:sz w:val="24"/>
          <w:szCs w:val="28"/>
        </w:rPr>
        <w:t xml:space="preserve">The following section presents results from the </w:t>
      </w:r>
      <w:r w:rsidR="00184681" w:rsidRPr="00ED6F13">
        <w:rPr>
          <w:rFonts w:ascii="Arial" w:hAnsi="Arial" w:cs="Arial"/>
          <w:sz w:val="24"/>
          <w:szCs w:val="28"/>
        </w:rPr>
        <w:t>SBO</w:t>
      </w:r>
      <w:r w:rsidR="00E576D7" w:rsidRPr="00ED6F13">
        <w:rPr>
          <w:rFonts w:ascii="Arial" w:hAnsi="Arial" w:cs="Arial"/>
          <w:sz w:val="24"/>
          <w:szCs w:val="28"/>
        </w:rPr>
        <w:t xml:space="preserve"> </w:t>
      </w:r>
      <w:r w:rsidR="00273F0E" w:rsidRPr="00ED6F13">
        <w:rPr>
          <w:rFonts w:ascii="Arial" w:hAnsi="Arial" w:cs="Arial"/>
          <w:sz w:val="24"/>
          <w:szCs w:val="28"/>
        </w:rPr>
        <w:t xml:space="preserve">online survey 2020 and the in-depth interviews with </w:t>
      </w:r>
      <w:r w:rsidR="00184681" w:rsidRPr="00ED6F13">
        <w:rPr>
          <w:rFonts w:ascii="Arial" w:hAnsi="Arial" w:cs="Arial"/>
          <w:sz w:val="24"/>
          <w:szCs w:val="28"/>
        </w:rPr>
        <w:t>SBOs</w:t>
      </w:r>
      <w:r w:rsidR="00E576D7" w:rsidRPr="00ED6F13">
        <w:rPr>
          <w:rFonts w:ascii="Arial" w:hAnsi="Arial" w:cs="Arial"/>
          <w:sz w:val="24"/>
          <w:szCs w:val="28"/>
        </w:rPr>
        <w:t xml:space="preserve"> </w:t>
      </w:r>
      <w:r w:rsidR="00273F0E" w:rsidRPr="00ED6F13">
        <w:rPr>
          <w:rFonts w:ascii="Arial" w:hAnsi="Arial" w:cs="Arial"/>
          <w:sz w:val="24"/>
          <w:szCs w:val="28"/>
        </w:rPr>
        <w:t>in 2020</w:t>
      </w:r>
      <w:r w:rsidRPr="00ED6F13">
        <w:rPr>
          <w:rFonts w:ascii="Arial" w:hAnsi="Arial" w:cs="Arial"/>
          <w:sz w:val="24"/>
          <w:szCs w:val="28"/>
        </w:rPr>
        <w:t xml:space="preserve">.  The findings examine the following </w:t>
      </w:r>
      <w:r w:rsidR="00887BAE" w:rsidRPr="00ED6F13">
        <w:rPr>
          <w:rFonts w:ascii="Arial" w:hAnsi="Arial" w:cs="Arial"/>
          <w:sz w:val="24"/>
          <w:szCs w:val="28"/>
        </w:rPr>
        <w:t>perceptions</w:t>
      </w:r>
      <w:r w:rsidRPr="00ED6F13">
        <w:rPr>
          <w:rFonts w:ascii="Arial" w:hAnsi="Arial" w:cs="Arial"/>
          <w:sz w:val="24"/>
          <w:szCs w:val="28"/>
        </w:rPr>
        <w:t>:</w:t>
      </w:r>
    </w:p>
    <w:p w14:paraId="783B0F65" w14:textId="72C30F1F" w:rsidR="00AB4E63" w:rsidRPr="00ED6F13" w:rsidRDefault="00AB4E63" w:rsidP="00796373">
      <w:pPr>
        <w:pStyle w:val="Bullets"/>
        <w:numPr>
          <w:ilvl w:val="0"/>
          <w:numId w:val="71"/>
        </w:numPr>
        <w:spacing w:after="120"/>
        <w:ind w:left="850" w:hanging="425"/>
        <w:jc w:val="left"/>
        <w:rPr>
          <w:rFonts w:ascii="Arial" w:hAnsi="Arial" w:cs="Arial"/>
          <w:sz w:val="24"/>
        </w:rPr>
      </w:pPr>
      <w:r w:rsidRPr="00ED6F13">
        <w:rPr>
          <w:rFonts w:ascii="Arial" w:hAnsi="Arial" w:cs="Arial"/>
          <w:sz w:val="24"/>
        </w:rPr>
        <w:t xml:space="preserve">Business owner wellbeing– Rating of wellbeing; rating of concern for mental health, identification of stressors; effects of </w:t>
      </w:r>
      <w:r w:rsidR="00E1435D" w:rsidRPr="00ED6F13">
        <w:rPr>
          <w:rFonts w:ascii="Arial" w:hAnsi="Arial" w:cs="Arial"/>
          <w:sz w:val="24"/>
        </w:rPr>
        <w:t>COVID-19</w:t>
      </w:r>
      <w:r w:rsidRPr="00ED6F13">
        <w:rPr>
          <w:rFonts w:ascii="Arial" w:hAnsi="Arial" w:cs="Arial"/>
          <w:sz w:val="24"/>
        </w:rPr>
        <w:t xml:space="preserve"> and bushfires crises on small business.</w:t>
      </w:r>
    </w:p>
    <w:p w14:paraId="0CCA8CFB" w14:textId="4864616D" w:rsidR="00AB4E63" w:rsidRPr="00ED6F13" w:rsidRDefault="00AB4E63" w:rsidP="00796373">
      <w:pPr>
        <w:pStyle w:val="Bullets"/>
        <w:numPr>
          <w:ilvl w:val="0"/>
          <w:numId w:val="71"/>
        </w:numPr>
        <w:spacing w:after="120"/>
        <w:ind w:left="850" w:hanging="425"/>
        <w:jc w:val="left"/>
        <w:rPr>
          <w:rFonts w:ascii="Arial" w:hAnsi="Arial" w:cs="Arial"/>
          <w:sz w:val="24"/>
        </w:rPr>
      </w:pPr>
      <w:r w:rsidRPr="00ED6F13">
        <w:rPr>
          <w:rFonts w:ascii="Arial" w:hAnsi="Arial" w:cs="Arial"/>
          <w:sz w:val="24"/>
        </w:rPr>
        <w:t>Availability and access to support – sources of support, strategies used, barriers to accessing support, methods for accessing support and information, awareness of existing support services</w:t>
      </w:r>
      <w:r w:rsidR="00671627" w:rsidRPr="00ED6F13">
        <w:rPr>
          <w:rFonts w:ascii="Arial" w:hAnsi="Arial" w:cs="Arial"/>
          <w:sz w:val="24"/>
        </w:rPr>
        <w:t>.</w:t>
      </w:r>
    </w:p>
    <w:p w14:paraId="518F3341" w14:textId="5BF1EDFA" w:rsidR="00AB4E63" w:rsidRPr="00ED6F13" w:rsidRDefault="00AB4E63" w:rsidP="00796373">
      <w:pPr>
        <w:pStyle w:val="Bullets"/>
        <w:numPr>
          <w:ilvl w:val="0"/>
          <w:numId w:val="71"/>
        </w:numPr>
        <w:spacing w:after="120"/>
        <w:ind w:left="850" w:hanging="425"/>
        <w:jc w:val="left"/>
        <w:rPr>
          <w:rFonts w:ascii="Arial" w:hAnsi="Arial" w:cs="Arial"/>
          <w:sz w:val="24"/>
        </w:rPr>
      </w:pPr>
      <w:r w:rsidRPr="00ED6F13">
        <w:rPr>
          <w:rFonts w:ascii="Arial" w:hAnsi="Arial" w:cs="Arial"/>
          <w:sz w:val="24"/>
        </w:rPr>
        <w:t xml:space="preserve">Effectiveness of support – evaluation of support services, response to bushfires and </w:t>
      </w:r>
      <w:r w:rsidR="00E1435D" w:rsidRPr="00ED6F13">
        <w:rPr>
          <w:rFonts w:ascii="Arial" w:hAnsi="Arial" w:cs="Arial"/>
          <w:sz w:val="24"/>
        </w:rPr>
        <w:t>COVID-19</w:t>
      </w:r>
      <w:r w:rsidRPr="00ED6F13">
        <w:rPr>
          <w:rFonts w:ascii="Arial" w:hAnsi="Arial" w:cs="Arial"/>
          <w:sz w:val="24"/>
        </w:rPr>
        <w:t xml:space="preserve">, </w:t>
      </w:r>
      <w:r w:rsidR="00C24E22" w:rsidRPr="00ED6F13">
        <w:rPr>
          <w:rFonts w:ascii="Arial" w:hAnsi="Arial" w:cs="Arial"/>
          <w:sz w:val="24"/>
        </w:rPr>
        <w:t>g</w:t>
      </w:r>
      <w:r w:rsidRPr="00ED6F13">
        <w:rPr>
          <w:rFonts w:ascii="Arial" w:hAnsi="Arial" w:cs="Arial"/>
          <w:sz w:val="24"/>
        </w:rPr>
        <w:t xml:space="preserve">aps in support, role for </w:t>
      </w:r>
      <w:r w:rsidR="00232126" w:rsidRPr="00ED6F13">
        <w:rPr>
          <w:rFonts w:ascii="Arial" w:hAnsi="Arial" w:cs="Arial"/>
          <w:sz w:val="24"/>
        </w:rPr>
        <w:t xml:space="preserve">the </w:t>
      </w:r>
      <w:r w:rsidR="00E1435D" w:rsidRPr="00ED6F13">
        <w:rPr>
          <w:rFonts w:ascii="Arial" w:hAnsi="Arial" w:cs="Arial"/>
          <w:sz w:val="24"/>
        </w:rPr>
        <w:t>Australian Government</w:t>
      </w:r>
      <w:r w:rsidR="00C24E22" w:rsidRPr="00ED6F13">
        <w:rPr>
          <w:rFonts w:ascii="Arial" w:hAnsi="Arial" w:cs="Arial"/>
          <w:sz w:val="24"/>
        </w:rPr>
        <w:t>.</w:t>
      </w:r>
    </w:p>
    <w:p w14:paraId="7DAE15AF" w14:textId="41D586A9" w:rsidR="00AB4E63" w:rsidRPr="00ED6F13" w:rsidRDefault="00AB4E63" w:rsidP="00796373">
      <w:pPr>
        <w:pStyle w:val="Bullets"/>
        <w:numPr>
          <w:ilvl w:val="0"/>
          <w:numId w:val="71"/>
        </w:numPr>
        <w:spacing w:after="120"/>
        <w:ind w:left="850" w:hanging="425"/>
        <w:jc w:val="left"/>
        <w:rPr>
          <w:rFonts w:ascii="Arial" w:hAnsi="Arial" w:cs="Arial"/>
          <w:color w:val="548DD4" w:themeColor="text2" w:themeTint="99"/>
          <w:sz w:val="24"/>
          <w:lang w:val="en-GB"/>
        </w:rPr>
      </w:pPr>
      <w:r w:rsidRPr="00ED6F13">
        <w:rPr>
          <w:rFonts w:ascii="Arial" w:hAnsi="Arial" w:cs="Arial"/>
          <w:sz w:val="24"/>
        </w:rPr>
        <w:t>Working with mental illness – attitudes to mental health in the workplace</w:t>
      </w:r>
      <w:r w:rsidR="00C24E22" w:rsidRPr="00ED6F13">
        <w:rPr>
          <w:rFonts w:ascii="Arial" w:hAnsi="Arial" w:cs="Arial"/>
          <w:sz w:val="24"/>
        </w:rPr>
        <w:t>.</w:t>
      </w:r>
    </w:p>
    <w:p w14:paraId="1A82C8F2" w14:textId="379BD949" w:rsidR="00AB4E63" w:rsidRPr="00ED6F13" w:rsidRDefault="00AB4E63" w:rsidP="00796373">
      <w:pPr>
        <w:pStyle w:val="Bullets"/>
        <w:numPr>
          <w:ilvl w:val="0"/>
          <w:numId w:val="71"/>
        </w:numPr>
        <w:spacing w:after="240"/>
        <w:ind w:left="850" w:hanging="425"/>
        <w:jc w:val="left"/>
        <w:rPr>
          <w:rFonts w:ascii="Arial" w:hAnsi="Arial" w:cs="Arial"/>
          <w:b/>
          <w:color w:val="548DD4" w:themeColor="text2" w:themeTint="99"/>
          <w:sz w:val="24"/>
          <w:lang w:val="en-GB"/>
        </w:rPr>
      </w:pPr>
      <w:r w:rsidRPr="00ED6F13">
        <w:rPr>
          <w:rFonts w:ascii="Arial" w:hAnsi="Arial" w:cs="Arial"/>
          <w:sz w:val="24"/>
        </w:rPr>
        <w:t>Training practices – training undertaken, time spent training, training budgets</w:t>
      </w:r>
      <w:r w:rsidR="00C24E22" w:rsidRPr="00ED6F13">
        <w:rPr>
          <w:rFonts w:ascii="Arial" w:hAnsi="Arial" w:cs="Arial"/>
          <w:sz w:val="24"/>
        </w:rPr>
        <w:t>.</w:t>
      </w:r>
    </w:p>
    <w:p w14:paraId="2C9C176A" w14:textId="77777777" w:rsidR="002562EB" w:rsidRPr="00ED6F13" w:rsidRDefault="002562EB" w:rsidP="00D86C98">
      <w:pPr>
        <w:jc w:val="lef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23685A90" w14:textId="6C3B203F" w:rsidR="004720CC" w:rsidRPr="006D7840" w:rsidRDefault="00EA7135" w:rsidP="00796373">
      <w:pPr>
        <w:pStyle w:val="Heading2"/>
        <w:spacing w:after="120"/>
        <w:rPr>
          <w:rFonts w:cs="Arial"/>
          <w:color w:val="1F497D" w:themeColor="text2"/>
          <w:sz w:val="32"/>
          <w:szCs w:val="32"/>
        </w:rPr>
      </w:pPr>
      <w:bookmarkStart w:id="40" w:name="_Toc46328228"/>
      <w:bookmarkStart w:id="41" w:name="_Toc55404285"/>
      <w:r w:rsidRPr="006D7840">
        <w:rPr>
          <w:rFonts w:cs="Arial"/>
          <w:color w:val="1F497D" w:themeColor="text2"/>
          <w:sz w:val="32"/>
          <w:szCs w:val="32"/>
        </w:rPr>
        <w:t xml:space="preserve">Business </w:t>
      </w:r>
      <w:r w:rsidR="002562EB" w:rsidRPr="006D7840">
        <w:rPr>
          <w:rFonts w:cs="Arial"/>
          <w:color w:val="1F497D" w:themeColor="text2"/>
          <w:sz w:val="32"/>
          <w:szCs w:val="32"/>
        </w:rPr>
        <w:t>O</w:t>
      </w:r>
      <w:r w:rsidRPr="006D7840">
        <w:rPr>
          <w:rFonts w:cs="Arial"/>
          <w:color w:val="1F497D" w:themeColor="text2"/>
          <w:sz w:val="32"/>
          <w:szCs w:val="32"/>
        </w:rPr>
        <w:t xml:space="preserve">wner </w:t>
      </w:r>
      <w:r w:rsidR="002562EB" w:rsidRPr="006D7840">
        <w:rPr>
          <w:rFonts w:cs="Arial"/>
          <w:color w:val="1F497D" w:themeColor="text2"/>
          <w:sz w:val="32"/>
          <w:szCs w:val="32"/>
        </w:rPr>
        <w:t>W</w:t>
      </w:r>
      <w:r w:rsidRPr="006D7840">
        <w:rPr>
          <w:rFonts w:cs="Arial"/>
          <w:color w:val="1F497D" w:themeColor="text2"/>
          <w:sz w:val="32"/>
          <w:szCs w:val="32"/>
        </w:rPr>
        <w:t>ellbeing</w:t>
      </w:r>
      <w:bookmarkEnd w:id="40"/>
      <w:bookmarkEnd w:id="41"/>
    </w:p>
    <w:p w14:paraId="0284D02A" w14:textId="42CADDBC" w:rsidR="005B4349" w:rsidRPr="00ED6F13" w:rsidRDefault="006370FA" w:rsidP="00796373">
      <w:pPr>
        <w:pStyle w:val="Regular"/>
        <w:spacing w:after="240"/>
        <w:jc w:val="left"/>
        <w:rPr>
          <w:rFonts w:ascii="Arial" w:hAnsi="Arial" w:cs="Arial"/>
          <w:sz w:val="24"/>
          <w:szCs w:val="28"/>
        </w:rPr>
      </w:pPr>
      <w:r w:rsidRPr="00ED6F13">
        <w:rPr>
          <w:rFonts w:ascii="Arial" w:hAnsi="Arial" w:cs="Arial"/>
          <w:sz w:val="24"/>
          <w:szCs w:val="28"/>
        </w:rPr>
        <w:t xml:space="preserve">The following section addresses results surrounding perceptions of </w:t>
      </w:r>
      <w:r w:rsidR="00EA7135" w:rsidRPr="00ED6F13">
        <w:rPr>
          <w:rFonts w:ascii="Arial" w:hAnsi="Arial" w:cs="Arial"/>
          <w:sz w:val="24"/>
          <w:szCs w:val="28"/>
        </w:rPr>
        <w:t>business owner</w:t>
      </w:r>
      <w:r w:rsidR="00671627" w:rsidRPr="00ED6F13">
        <w:rPr>
          <w:rFonts w:ascii="Arial" w:hAnsi="Arial" w:cs="Arial"/>
          <w:sz w:val="24"/>
          <w:szCs w:val="28"/>
        </w:rPr>
        <w:t>s’</w:t>
      </w:r>
      <w:r w:rsidR="00EA7135" w:rsidRPr="00ED6F13">
        <w:rPr>
          <w:rFonts w:ascii="Arial" w:hAnsi="Arial" w:cs="Arial"/>
          <w:sz w:val="24"/>
          <w:szCs w:val="28"/>
        </w:rPr>
        <w:t xml:space="preserve"> self-reported wellbeing and mental health and the </w:t>
      </w:r>
      <w:r w:rsidR="001A66B3" w:rsidRPr="00ED6F13">
        <w:rPr>
          <w:rFonts w:ascii="Arial" w:hAnsi="Arial" w:cs="Arial"/>
          <w:sz w:val="24"/>
          <w:szCs w:val="28"/>
        </w:rPr>
        <w:t>main stressors on a business owner</w:t>
      </w:r>
      <w:r w:rsidRPr="00ED6F13">
        <w:rPr>
          <w:rFonts w:ascii="Arial" w:hAnsi="Arial" w:cs="Arial"/>
          <w:sz w:val="24"/>
          <w:szCs w:val="28"/>
        </w:rPr>
        <w:t xml:space="preserve">. </w:t>
      </w:r>
      <w:r w:rsidR="00096A09" w:rsidRPr="00ED6F13">
        <w:rPr>
          <w:rFonts w:ascii="Arial" w:hAnsi="Arial" w:cs="Arial"/>
          <w:sz w:val="24"/>
          <w:szCs w:val="28"/>
        </w:rPr>
        <w:t xml:space="preserve"> </w:t>
      </w:r>
      <w:r w:rsidR="004C28A9" w:rsidRPr="00ED6F13">
        <w:rPr>
          <w:rFonts w:ascii="Arial" w:hAnsi="Arial" w:cs="Arial"/>
          <w:sz w:val="24"/>
          <w:szCs w:val="28"/>
        </w:rPr>
        <w:t xml:space="preserve"> </w:t>
      </w:r>
    </w:p>
    <w:p w14:paraId="22D258D1" w14:textId="4E6B64D0" w:rsidR="005B4349" w:rsidRPr="00ED6F13" w:rsidRDefault="00AB3C35" w:rsidP="00796373">
      <w:pPr>
        <w:pStyle w:val="Regular"/>
        <w:spacing w:after="240"/>
        <w:jc w:val="left"/>
        <w:rPr>
          <w:rFonts w:ascii="Arial" w:hAnsi="Arial" w:cs="Arial"/>
          <w:sz w:val="24"/>
          <w:szCs w:val="28"/>
        </w:rPr>
      </w:pPr>
      <w:r w:rsidRPr="00ED6F13">
        <w:rPr>
          <w:rFonts w:ascii="Arial" w:hAnsi="Arial" w:cs="Arial"/>
          <w:sz w:val="24"/>
          <w:szCs w:val="28"/>
        </w:rPr>
        <w:t xml:space="preserve">In rating their life generally, </w:t>
      </w:r>
      <w:r w:rsidR="00184681" w:rsidRPr="00ED6F13">
        <w:rPr>
          <w:rFonts w:ascii="Arial" w:hAnsi="Arial" w:cs="Arial"/>
          <w:sz w:val="24"/>
          <w:szCs w:val="28"/>
        </w:rPr>
        <w:t>SBOs</w:t>
      </w:r>
      <w:r w:rsidR="00E576D7" w:rsidRPr="00ED6F13">
        <w:rPr>
          <w:rFonts w:ascii="Arial" w:hAnsi="Arial" w:cs="Arial"/>
          <w:sz w:val="24"/>
          <w:szCs w:val="28"/>
        </w:rPr>
        <w:t xml:space="preserve"> </w:t>
      </w:r>
      <w:r w:rsidR="00804C37" w:rsidRPr="00ED6F13">
        <w:rPr>
          <w:rFonts w:ascii="Arial" w:hAnsi="Arial" w:cs="Arial"/>
          <w:sz w:val="24"/>
          <w:szCs w:val="28"/>
        </w:rPr>
        <w:t>feel that what they are doing is worthwhile (average 7.</w:t>
      </w:r>
      <w:r w:rsidR="008911BD" w:rsidRPr="00ED6F13">
        <w:rPr>
          <w:rFonts w:ascii="Arial" w:hAnsi="Arial" w:cs="Arial"/>
          <w:sz w:val="24"/>
          <w:szCs w:val="28"/>
        </w:rPr>
        <w:t>2</w:t>
      </w:r>
      <w:r w:rsidR="00804C37" w:rsidRPr="00ED6F13">
        <w:rPr>
          <w:rFonts w:ascii="Arial" w:hAnsi="Arial" w:cs="Arial"/>
          <w:sz w:val="24"/>
          <w:szCs w:val="28"/>
        </w:rPr>
        <w:t xml:space="preserve">/10), </w:t>
      </w:r>
      <w:r w:rsidR="005B4349" w:rsidRPr="00ED6F13">
        <w:rPr>
          <w:rFonts w:ascii="Arial" w:hAnsi="Arial" w:cs="Arial"/>
          <w:sz w:val="24"/>
          <w:szCs w:val="28"/>
        </w:rPr>
        <w:t>rate themselves as happy (average rating 6.8/10), and are satisfied with their life right now (average 6.4/10). They are less likely to rate themselves as anxious (average 3.</w:t>
      </w:r>
      <w:r w:rsidR="00671627" w:rsidRPr="00ED6F13">
        <w:rPr>
          <w:rFonts w:ascii="Arial" w:hAnsi="Arial" w:cs="Arial"/>
          <w:sz w:val="24"/>
          <w:szCs w:val="28"/>
        </w:rPr>
        <w:t>8</w:t>
      </w:r>
      <w:r w:rsidR="005B4349" w:rsidRPr="00ED6F13">
        <w:rPr>
          <w:rFonts w:ascii="Arial" w:hAnsi="Arial" w:cs="Arial"/>
          <w:sz w:val="24"/>
          <w:szCs w:val="28"/>
        </w:rPr>
        <w:t>/10).</w:t>
      </w:r>
      <w:r w:rsidR="006E78C1" w:rsidRPr="00ED6F13">
        <w:rPr>
          <w:rFonts w:ascii="Arial" w:hAnsi="Arial" w:cs="Arial"/>
          <w:sz w:val="24"/>
          <w:szCs w:val="28"/>
        </w:rPr>
        <w:t xml:space="preserve"> </w:t>
      </w:r>
      <w:r w:rsidR="009D5263" w:rsidRPr="00ED6F13">
        <w:rPr>
          <w:rFonts w:ascii="Arial" w:hAnsi="Arial" w:cs="Arial"/>
          <w:sz w:val="24"/>
          <w:szCs w:val="28"/>
        </w:rPr>
        <w:t xml:space="preserve">Around </w:t>
      </w:r>
      <w:r w:rsidR="006E78C1" w:rsidRPr="00ED6F13">
        <w:rPr>
          <w:rFonts w:ascii="Arial" w:hAnsi="Arial" w:cs="Arial"/>
          <w:sz w:val="24"/>
          <w:szCs w:val="28"/>
        </w:rPr>
        <w:t xml:space="preserve">20% of SBOs rated their anxiety as 7 or greater out of 10. </w:t>
      </w:r>
    </w:p>
    <w:p w14:paraId="36C058F6" w14:textId="69A34D75" w:rsidR="00186810" w:rsidRPr="00ED6F13" w:rsidRDefault="004C28A9" w:rsidP="00796373">
      <w:pPr>
        <w:pStyle w:val="Regular"/>
        <w:spacing w:after="240"/>
        <w:jc w:val="left"/>
        <w:rPr>
          <w:rFonts w:ascii="Arial" w:hAnsi="Arial" w:cs="Arial"/>
          <w:sz w:val="24"/>
          <w:szCs w:val="28"/>
        </w:rPr>
      </w:pPr>
      <w:r w:rsidRPr="00ED6F13">
        <w:rPr>
          <w:rFonts w:ascii="Arial" w:hAnsi="Arial" w:cs="Arial"/>
          <w:sz w:val="24"/>
          <w:szCs w:val="28"/>
        </w:rPr>
        <w:t xml:space="preserve">Just over a third of business owners rated their mental health in general as either excellent (12%) or very good (22%).  </w:t>
      </w:r>
      <w:r w:rsidR="001A66B3" w:rsidRPr="00ED6F13">
        <w:rPr>
          <w:rFonts w:ascii="Arial" w:hAnsi="Arial" w:cs="Arial"/>
          <w:sz w:val="24"/>
          <w:szCs w:val="28"/>
        </w:rPr>
        <w:t xml:space="preserve">About one in three </w:t>
      </w:r>
      <w:r w:rsidR="006370FA" w:rsidRPr="00ED6F13">
        <w:rPr>
          <w:rFonts w:ascii="Arial" w:hAnsi="Arial" w:cs="Arial"/>
          <w:sz w:val="24"/>
          <w:szCs w:val="28"/>
        </w:rPr>
        <w:t xml:space="preserve">respondents </w:t>
      </w:r>
      <w:r w:rsidR="001A66B3" w:rsidRPr="00ED6F13">
        <w:rPr>
          <w:rFonts w:ascii="Arial" w:hAnsi="Arial" w:cs="Arial"/>
          <w:sz w:val="24"/>
          <w:szCs w:val="28"/>
        </w:rPr>
        <w:t>(</w:t>
      </w:r>
      <w:r w:rsidR="00671627" w:rsidRPr="00ED6F13">
        <w:rPr>
          <w:rFonts w:ascii="Arial" w:hAnsi="Arial" w:cs="Arial"/>
          <w:sz w:val="24"/>
          <w:szCs w:val="28"/>
        </w:rPr>
        <w:t>34</w:t>
      </w:r>
      <w:r w:rsidR="001A66B3" w:rsidRPr="00ED6F13">
        <w:rPr>
          <w:rFonts w:ascii="Arial" w:hAnsi="Arial" w:cs="Arial"/>
          <w:sz w:val="24"/>
          <w:szCs w:val="28"/>
        </w:rPr>
        <w:t xml:space="preserve">%) reported diagnosis in the past 12 months of either stress, </w:t>
      </w:r>
      <w:r w:rsidR="007B2639" w:rsidRPr="00ED6F13">
        <w:rPr>
          <w:rFonts w:ascii="Arial" w:hAnsi="Arial" w:cs="Arial"/>
          <w:sz w:val="24"/>
          <w:szCs w:val="28"/>
        </w:rPr>
        <w:t>anxiety,</w:t>
      </w:r>
      <w:r w:rsidR="001A66B3" w:rsidRPr="00ED6F13">
        <w:rPr>
          <w:rFonts w:ascii="Arial" w:hAnsi="Arial" w:cs="Arial"/>
          <w:sz w:val="24"/>
          <w:szCs w:val="28"/>
        </w:rPr>
        <w:t xml:space="preserve"> or depression</w:t>
      </w:r>
      <w:r w:rsidR="0080381C" w:rsidRPr="00ED6F13">
        <w:rPr>
          <w:rFonts w:ascii="Arial" w:hAnsi="Arial" w:cs="Arial"/>
          <w:sz w:val="24"/>
          <w:szCs w:val="28"/>
        </w:rPr>
        <w:t xml:space="preserve">. </w:t>
      </w:r>
      <w:r w:rsidR="006370FA" w:rsidRPr="00ED6F13">
        <w:rPr>
          <w:rFonts w:ascii="Arial" w:hAnsi="Arial" w:cs="Arial"/>
          <w:sz w:val="24"/>
          <w:szCs w:val="28"/>
        </w:rPr>
        <w:t xml:space="preserve"> </w:t>
      </w:r>
    </w:p>
    <w:p w14:paraId="2A20B79C" w14:textId="4F713BD8" w:rsidR="004C28A9" w:rsidRPr="00ED6F13" w:rsidRDefault="006370FA" w:rsidP="00796373">
      <w:pPr>
        <w:pStyle w:val="Regular"/>
        <w:spacing w:after="240"/>
        <w:jc w:val="left"/>
        <w:rPr>
          <w:rFonts w:ascii="Arial" w:hAnsi="Arial" w:cs="Arial"/>
          <w:sz w:val="24"/>
          <w:szCs w:val="28"/>
        </w:rPr>
      </w:pPr>
      <w:r w:rsidRPr="00ED6F13">
        <w:rPr>
          <w:rFonts w:ascii="Arial" w:hAnsi="Arial" w:cs="Arial"/>
          <w:sz w:val="24"/>
          <w:szCs w:val="28"/>
        </w:rPr>
        <w:t xml:space="preserve">The main </w:t>
      </w:r>
      <w:r w:rsidR="001A66B3" w:rsidRPr="00ED6F13">
        <w:rPr>
          <w:rFonts w:ascii="Arial" w:hAnsi="Arial" w:cs="Arial"/>
          <w:sz w:val="24"/>
          <w:szCs w:val="28"/>
        </w:rPr>
        <w:t xml:space="preserve">factors </w:t>
      </w:r>
      <w:r w:rsidRPr="00ED6F13">
        <w:rPr>
          <w:rFonts w:ascii="Arial" w:hAnsi="Arial" w:cs="Arial"/>
          <w:sz w:val="24"/>
          <w:szCs w:val="28"/>
        </w:rPr>
        <w:t xml:space="preserve">that were expressed as </w:t>
      </w:r>
      <w:r w:rsidR="001A66B3" w:rsidRPr="00ED6F13">
        <w:rPr>
          <w:rFonts w:ascii="Arial" w:hAnsi="Arial" w:cs="Arial"/>
          <w:sz w:val="24"/>
          <w:szCs w:val="28"/>
        </w:rPr>
        <w:t xml:space="preserve">contributing to stress in a </w:t>
      </w:r>
      <w:r w:rsidR="00741CF7" w:rsidRPr="00ED6F13">
        <w:rPr>
          <w:rFonts w:ascii="Arial" w:hAnsi="Arial" w:cs="Arial"/>
          <w:sz w:val="24"/>
          <w:szCs w:val="28"/>
        </w:rPr>
        <w:t>business can</w:t>
      </w:r>
      <w:r w:rsidRPr="00ED6F13">
        <w:rPr>
          <w:rFonts w:ascii="Arial" w:hAnsi="Arial" w:cs="Arial"/>
          <w:sz w:val="24"/>
          <w:szCs w:val="28"/>
        </w:rPr>
        <w:t xml:space="preserve"> be summarised </w:t>
      </w:r>
      <w:r w:rsidR="004C28A9" w:rsidRPr="00ED6F13">
        <w:rPr>
          <w:rFonts w:ascii="Arial" w:hAnsi="Arial" w:cs="Arial"/>
          <w:sz w:val="24"/>
          <w:szCs w:val="28"/>
        </w:rPr>
        <w:t xml:space="preserve">into two core areas, that </w:t>
      </w:r>
      <w:r w:rsidR="00BD0267" w:rsidRPr="00ED6F13">
        <w:rPr>
          <w:rFonts w:ascii="Arial" w:hAnsi="Arial" w:cs="Arial"/>
          <w:sz w:val="24"/>
          <w:szCs w:val="28"/>
        </w:rPr>
        <w:t>is their</w:t>
      </w:r>
      <w:r w:rsidR="004C28A9" w:rsidRPr="00ED6F13">
        <w:rPr>
          <w:rFonts w:ascii="Arial" w:hAnsi="Arial" w:cs="Arial"/>
          <w:sz w:val="24"/>
          <w:szCs w:val="28"/>
        </w:rPr>
        <w:t xml:space="preserve"> financial concerns and their concerns about the effect on family and personal life.  </w:t>
      </w:r>
    </w:p>
    <w:p w14:paraId="1969D421" w14:textId="7A855F13" w:rsidR="00B45489" w:rsidRPr="00ED6F13" w:rsidRDefault="00B45489" w:rsidP="00796373">
      <w:pPr>
        <w:pStyle w:val="Regular"/>
        <w:spacing w:after="240"/>
        <w:jc w:val="left"/>
        <w:rPr>
          <w:rFonts w:ascii="Arial" w:hAnsi="Arial" w:cs="Arial"/>
          <w:sz w:val="24"/>
          <w:szCs w:val="28"/>
        </w:rPr>
      </w:pPr>
      <w:r w:rsidRPr="00ED6F13">
        <w:rPr>
          <w:rFonts w:ascii="Arial" w:hAnsi="Arial" w:cs="Arial"/>
          <w:sz w:val="24"/>
          <w:szCs w:val="28"/>
        </w:rPr>
        <w:t xml:space="preserve">The stage of the business cycle </w:t>
      </w:r>
      <w:r w:rsidR="005F7125" w:rsidRPr="00ED6F13">
        <w:rPr>
          <w:rFonts w:ascii="Arial" w:hAnsi="Arial" w:cs="Arial"/>
          <w:sz w:val="24"/>
          <w:szCs w:val="28"/>
        </w:rPr>
        <w:t xml:space="preserve">has </w:t>
      </w:r>
      <w:r w:rsidRPr="00ED6F13">
        <w:rPr>
          <w:rFonts w:ascii="Arial" w:hAnsi="Arial" w:cs="Arial"/>
          <w:sz w:val="24"/>
          <w:szCs w:val="28"/>
        </w:rPr>
        <w:t xml:space="preserve">a large effect on mental wellbeing of the </w:t>
      </w:r>
      <w:r w:rsidR="005F125C" w:rsidRPr="00ED6F13">
        <w:rPr>
          <w:rFonts w:ascii="Arial" w:hAnsi="Arial" w:cs="Arial"/>
          <w:sz w:val="24"/>
          <w:szCs w:val="28"/>
        </w:rPr>
        <w:t>SBOs</w:t>
      </w:r>
      <w:r w:rsidR="00D519F4" w:rsidRPr="00ED6F13">
        <w:rPr>
          <w:rFonts w:ascii="Arial" w:hAnsi="Arial" w:cs="Arial"/>
          <w:sz w:val="24"/>
          <w:szCs w:val="28"/>
        </w:rPr>
        <w:t xml:space="preserve"> in the start</w:t>
      </w:r>
      <w:r w:rsidR="0DC03142" w:rsidRPr="00ED6F13">
        <w:rPr>
          <w:rFonts w:ascii="Arial" w:hAnsi="Arial" w:cs="Arial"/>
          <w:sz w:val="24"/>
          <w:szCs w:val="28"/>
        </w:rPr>
        <w:t>-</w:t>
      </w:r>
      <w:r w:rsidR="005F125C" w:rsidRPr="00ED6F13">
        <w:rPr>
          <w:rFonts w:ascii="Arial" w:hAnsi="Arial" w:cs="Arial"/>
          <w:sz w:val="24"/>
          <w:szCs w:val="28"/>
        </w:rPr>
        <w:t xml:space="preserve">up and pre-profit stage. </w:t>
      </w:r>
      <w:r w:rsidR="007B2639" w:rsidRPr="00ED6F13">
        <w:rPr>
          <w:rFonts w:ascii="Arial" w:hAnsi="Arial" w:cs="Arial"/>
          <w:sz w:val="24"/>
          <w:szCs w:val="28"/>
        </w:rPr>
        <w:t>Also,</w:t>
      </w:r>
      <w:r w:rsidR="005F125C" w:rsidRPr="00ED6F13">
        <w:rPr>
          <w:rFonts w:ascii="Arial" w:hAnsi="Arial" w:cs="Arial"/>
          <w:sz w:val="24"/>
          <w:szCs w:val="28"/>
        </w:rPr>
        <w:t xml:space="preserve"> the established but stressed</w:t>
      </w:r>
      <w:r w:rsidR="00FF6758" w:rsidRPr="00ED6F13">
        <w:rPr>
          <w:rStyle w:val="FootnoteReference"/>
          <w:rFonts w:ascii="Arial" w:hAnsi="Arial" w:cs="Arial"/>
          <w:sz w:val="24"/>
          <w:szCs w:val="28"/>
        </w:rPr>
        <w:footnoteReference w:id="2"/>
      </w:r>
      <w:r w:rsidR="00D519F4" w:rsidRPr="00ED6F13">
        <w:rPr>
          <w:rFonts w:ascii="Arial" w:hAnsi="Arial" w:cs="Arial"/>
          <w:sz w:val="24"/>
          <w:szCs w:val="28"/>
        </w:rPr>
        <w:t xml:space="preserve">were likely to report greater concern for their mental health than other </w:t>
      </w:r>
      <w:r w:rsidR="00B27212" w:rsidRPr="00ED6F13">
        <w:rPr>
          <w:rFonts w:ascii="Arial" w:hAnsi="Arial" w:cs="Arial"/>
          <w:sz w:val="24"/>
          <w:szCs w:val="28"/>
        </w:rPr>
        <w:t>SBOs (</w:t>
      </w:r>
      <w:r w:rsidR="00D519F4" w:rsidRPr="00ED6F13">
        <w:rPr>
          <w:rFonts w:ascii="Arial" w:hAnsi="Arial" w:cs="Arial"/>
          <w:sz w:val="24"/>
          <w:szCs w:val="28"/>
        </w:rPr>
        <w:t>5.3/10 and 4.9/10</w:t>
      </w:r>
      <w:r w:rsidR="2799E9C8" w:rsidRPr="00ED6F13">
        <w:rPr>
          <w:rFonts w:ascii="Arial" w:hAnsi="Arial" w:cs="Arial"/>
          <w:sz w:val="24"/>
          <w:szCs w:val="28"/>
        </w:rPr>
        <w:t xml:space="preserve"> </w:t>
      </w:r>
      <w:r w:rsidR="00D519F4" w:rsidRPr="00ED6F13">
        <w:rPr>
          <w:rFonts w:ascii="Arial" w:hAnsi="Arial" w:cs="Arial"/>
          <w:sz w:val="24"/>
          <w:szCs w:val="28"/>
        </w:rPr>
        <w:t>compared to 3.9/10</w:t>
      </w:r>
      <w:r w:rsidR="0F19F61E" w:rsidRPr="00ED6F13">
        <w:rPr>
          <w:rFonts w:ascii="Arial" w:hAnsi="Arial" w:cs="Arial"/>
          <w:sz w:val="24"/>
          <w:szCs w:val="28"/>
        </w:rPr>
        <w:t xml:space="preserve"> </w:t>
      </w:r>
      <w:r w:rsidR="00D519F4" w:rsidRPr="00ED6F13">
        <w:rPr>
          <w:rFonts w:ascii="Arial" w:hAnsi="Arial" w:cs="Arial"/>
          <w:sz w:val="24"/>
          <w:szCs w:val="28"/>
        </w:rPr>
        <w:t>for the average</w:t>
      </w:r>
      <w:r w:rsidR="00E576D7" w:rsidRPr="00ED6F13">
        <w:rPr>
          <w:rFonts w:ascii="Arial" w:hAnsi="Arial" w:cs="Arial"/>
          <w:sz w:val="24"/>
          <w:szCs w:val="28"/>
        </w:rPr>
        <w:t xml:space="preserve"> </w:t>
      </w:r>
      <w:r w:rsidR="00184681" w:rsidRPr="00ED6F13">
        <w:rPr>
          <w:rFonts w:ascii="Arial" w:hAnsi="Arial" w:cs="Arial"/>
          <w:sz w:val="24"/>
          <w:szCs w:val="28"/>
        </w:rPr>
        <w:t>SBO</w:t>
      </w:r>
      <w:r w:rsidR="5FA9739E" w:rsidRPr="00ED6F13">
        <w:rPr>
          <w:rFonts w:ascii="Arial" w:hAnsi="Arial" w:cs="Arial"/>
          <w:sz w:val="24"/>
          <w:szCs w:val="28"/>
        </w:rPr>
        <w:t>)</w:t>
      </w:r>
      <w:r w:rsidR="00D519F4" w:rsidRPr="00ED6F13">
        <w:rPr>
          <w:rFonts w:ascii="Arial" w:hAnsi="Arial" w:cs="Arial"/>
          <w:sz w:val="24"/>
          <w:szCs w:val="28"/>
        </w:rPr>
        <w:t>. Further,</w:t>
      </w:r>
      <w:r w:rsidRPr="00ED6F13">
        <w:rPr>
          <w:rFonts w:ascii="Arial" w:hAnsi="Arial" w:cs="Arial"/>
          <w:sz w:val="24"/>
          <w:szCs w:val="28"/>
        </w:rPr>
        <w:t xml:space="preserve"> </w:t>
      </w:r>
      <w:r w:rsidR="00D519F4" w:rsidRPr="00ED6F13">
        <w:rPr>
          <w:rFonts w:ascii="Arial" w:hAnsi="Arial" w:cs="Arial"/>
          <w:sz w:val="24"/>
          <w:szCs w:val="28"/>
        </w:rPr>
        <w:t xml:space="preserve">business owners </w:t>
      </w:r>
      <w:r w:rsidRPr="00ED6F13">
        <w:rPr>
          <w:rFonts w:ascii="Arial" w:hAnsi="Arial" w:cs="Arial"/>
          <w:sz w:val="24"/>
          <w:szCs w:val="28"/>
        </w:rPr>
        <w:t xml:space="preserve">in the established but stressed cycle </w:t>
      </w:r>
      <w:r w:rsidR="7906D759" w:rsidRPr="00ED6F13">
        <w:rPr>
          <w:rFonts w:ascii="Arial" w:hAnsi="Arial" w:cs="Arial"/>
          <w:sz w:val="24"/>
          <w:szCs w:val="28"/>
        </w:rPr>
        <w:t>are</w:t>
      </w:r>
      <w:r w:rsidRPr="00ED6F13">
        <w:rPr>
          <w:rFonts w:ascii="Arial" w:hAnsi="Arial" w:cs="Arial"/>
          <w:sz w:val="24"/>
          <w:szCs w:val="28"/>
        </w:rPr>
        <w:t xml:space="preserve"> more likely than </w:t>
      </w:r>
      <w:r w:rsidR="005F7125" w:rsidRPr="00ED6F13">
        <w:rPr>
          <w:rFonts w:ascii="Arial" w:hAnsi="Arial" w:cs="Arial"/>
          <w:sz w:val="24"/>
          <w:szCs w:val="28"/>
        </w:rPr>
        <w:t xml:space="preserve">other stages to experience anxiety </w:t>
      </w:r>
      <w:r w:rsidR="00D519F4" w:rsidRPr="00ED6F13">
        <w:rPr>
          <w:rFonts w:ascii="Arial" w:hAnsi="Arial" w:cs="Arial"/>
          <w:sz w:val="24"/>
          <w:szCs w:val="28"/>
        </w:rPr>
        <w:t>(4.7/10 compared to 3.9/10 for the average</w:t>
      </w:r>
      <w:r w:rsidR="00E576D7" w:rsidRPr="00ED6F13">
        <w:rPr>
          <w:rFonts w:ascii="Arial" w:hAnsi="Arial" w:cs="Arial"/>
          <w:sz w:val="24"/>
          <w:szCs w:val="28"/>
        </w:rPr>
        <w:t xml:space="preserve"> </w:t>
      </w:r>
      <w:r w:rsidR="00184681" w:rsidRPr="00ED6F13">
        <w:rPr>
          <w:rFonts w:ascii="Arial" w:hAnsi="Arial" w:cs="Arial"/>
          <w:sz w:val="24"/>
          <w:szCs w:val="28"/>
        </w:rPr>
        <w:t>SBO</w:t>
      </w:r>
      <w:r w:rsidR="00D519F4" w:rsidRPr="00ED6F13">
        <w:rPr>
          <w:rFonts w:ascii="Arial" w:hAnsi="Arial" w:cs="Arial"/>
          <w:sz w:val="24"/>
          <w:szCs w:val="28"/>
        </w:rPr>
        <w:t>) and also to rate more highly on stress factors.</w:t>
      </w:r>
    </w:p>
    <w:p w14:paraId="5DD76421" w14:textId="77777777" w:rsidR="00C57936" w:rsidRPr="00ED6F13" w:rsidRDefault="00C57936" w:rsidP="00D86C98">
      <w:pPr>
        <w:jc w:val="left"/>
        <w:rPr>
          <w:rFonts w:ascii="Arial" w:eastAsia="Times New Roman" w:hAnsi="Arial" w:cs="Arial"/>
          <w:b/>
          <w:color w:val="548DD4" w:themeColor="text2" w:themeTint="99"/>
          <w:sz w:val="20"/>
          <w:szCs w:val="18"/>
        </w:rPr>
      </w:pPr>
      <w:r w:rsidRPr="00ED6F13">
        <w:rPr>
          <w:rFonts w:ascii="Arial" w:hAnsi="Arial" w:cs="Arial"/>
          <w:sz w:val="20"/>
          <w:szCs w:val="22"/>
        </w:rPr>
        <w:br w:type="page"/>
      </w:r>
    </w:p>
    <w:p w14:paraId="2D5DC16A" w14:textId="2B1A2D18" w:rsidR="005B4349" w:rsidRPr="002611F2" w:rsidRDefault="005B4349" w:rsidP="002611F2">
      <w:pPr>
        <w:pStyle w:val="Heading3"/>
      </w:pPr>
      <w:bookmarkStart w:id="42" w:name="_Toc46328229"/>
      <w:bookmarkStart w:id="43" w:name="_Toc55404286"/>
      <w:r w:rsidRPr="002611F2">
        <w:t>Rating Wellbeing</w:t>
      </w:r>
      <w:bookmarkEnd w:id="42"/>
      <w:bookmarkEnd w:id="43"/>
    </w:p>
    <w:p w14:paraId="55A01246" w14:textId="35BD66B4" w:rsidR="005B4349" w:rsidRPr="00ED6F13" w:rsidRDefault="00BC1031" w:rsidP="00796373">
      <w:pPr>
        <w:pStyle w:val="Regular"/>
        <w:spacing w:after="120"/>
        <w:jc w:val="left"/>
        <w:rPr>
          <w:rFonts w:ascii="Arial" w:hAnsi="Arial" w:cs="Arial"/>
          <w:sz w:val="24"/>
          <w:szCs w:val="28"/>
        </w:rPr>
      </w:pPr>
      <w:r w:rsidRPr="00ED6F13">
        <w:rPr>
          <w:rFonts w:ascii="Arial" w:hAnsi="Arial" w:cs="Arial"/>
          <w:sz w:val="24"/>
          <w:szCs w:val="28"/>
        </w:rPr>
        <w:t xml:space="preserve">In terms of wellbeing measures, </w:t>
      </w:r>
      <w:r w:rsidR="00184681" w:rsidRPr="00ED6F13">
        <w:rPr>
          <w:rFonts w:ascii="Arial" w:hAnsi="Arial" w:cs="Arial"/>
          <w:sz w:val="24"/>
          <w:szCs w:val="28"/>
        </w:rPr>
        <w:t>SBOs</w:t>
      </w:r>
      <w:r w:rsidR="00E576D7" w:rsidRPr="00ED6F13">
        <w:rPr>
          <w:rFonts w:ascii="Arial" w:hAnsi="Arial" w:cs="Arial"/>
          <w:sz w:val="24"/>
          <w:szCs w:val="28"/>
        </w:rPr>
        <w:t xml:space="preserve"> </w:t>
      </w:r>
      <w:r w:rsidR="005B4349" w:rsidRPr="00ED6F13">
        <w:rPr>
          <w:rFonts w:ascii="Arial" w:hAnsi="Arial" w:cs="Arial"/>
          <w:sz w:val="24"/>
          <w:szCs w:val="28"/>
        </w:rPr>
        <w:t>rate themselves as happy (average rating 6.8/10), feel that what they are doing is worthwhile (average 7.</w:t>
      </w:r>
      <w:r w:rsidR="00EC7145" w:rsidRPr="00ED6F13">
        <w:rPr>
          <w:rFonts w:ascii="Arial" w:hAnsi="Arial" w:cs="Arial"/>
          <w:sz w:val="24"/>
          <w:szCs w:val="28"/>
        </w:rPr>
        <w:t>2</w:t>
      </w:r>
      <w:r w:rsidR="005B4349" w:rsidRPr="00ED6F13">
        <w:rPr>
          <w:rFonts w:ascii="Arial" w:hAnsi="Arial" w:cs="Arial"/>
          <w:sz w:val="24"/>
          <w:szCs w:val="28"/>
        </w:rPr>
        <w:t>/10) and are satisfied with their life right now (average 6.4/10). They are less likely to rate themselves as anxious (average 3.</w:t>
      </w:r>
      <w:r w:rsidR="00B16FCD" w:rsidRPr="00ED6F13">
        <w:rPr>
          <w:rFonts w:ascii="Arial" w:hAnsi="Arial" w:cs="Arial"/>
          <w:sz w:val="24"/>
          <w:szCs w:val="28"/>
        </w:rPr>
        <w:t>8</w:t>
      </w:r>
      <w:r w:rsidR="005B4349" w:rsidRPr="00ED6F13">
        <w:rPr>
          <w:rFonts w:ascii="Arial" w:hAnsi="Arial" w:cs="Arial"/>
          <w:sz w:val="24"/>
          <w:szCs w:val="28"/>
        </w:rPr>
        <w:t>/10)</w:t>
      </w:r>
      <w:r w:rsidR="006E78C1" w:rsidRPr="00ED6F13">
        <w:rPr>
          <w:rFonts w:ascii="Arial" w:hAnsi="Arial" w:cs="Arial"/>
          <w:sz w:val="24"/>
          <w:szCs w:val="28"/>
        </w:rPr>
        <w:t xml:space="preserve"> – more than half (55%) rated their anxiety level as less than five out of ten and 20% rated their anxiety at seven or greater out of ten.</w:t>
      </w:r>
    </w:p>
    <w:p w14:paraId="3E19D16C" w14:textId="77777777" w:rsidR="00B2217E" w:rsidRPr="00ED6F13" w:rsidRDefault="00B2217E" w:rsidP="00796373">
      <w:pPr>
        <w:pStyle w:val="Regular"/>
        <w:spacing w:after="120"/>
        <w:jc w:val="left"/>
        <w:rPr>
          <w:rFonts w:ascii="Arial" w:hAnsi="Arial" w:cs="Arial"/>
          <w:sz w:val="24"/>
          <w:szCs w:val="28"/>
        </w:rPr>
      </w:pPr>
    </w:p>
    <w:p w14:paraId="7263C51C" w14:textId="0416FE28" w:rsidR="002263BE" w:rsidRPr="00ED6F13" w:rsidRDefault="002263BE" w:rsidP="00B2217E">
      <w:pPr>
        <w:pStyle w:val="FigureHeader"/>
        <w:spacing w:before="240" w:after="120"/>
        <w:rPr>
          <w:rFonts w:ascii="Arial" w:hAnsi="Arial" w:cs="Arial"/>
          <w:sz w:val="24"/>
          <w:szCs w:val="24"/>
        </w:rPr>
      </w:pPr>
      <w:bookmarkStart w:id="44" w:name="_Toc46328230"/>
      <w:bookmarkStart w:id="45" w:name="_Toc55404287"/>
      <w:r w:rsidRPr="00ED6F13">
        <w:rPr>
          <w:rFonts w:ascii="Arial" w:hAnsi="Arial" w:cs="Arial"/>
          <w:sz w:val="24"/>
          <w:szCs w:val="24"/>
        </w:rPr>
        <w:t>Rating of Wellbeing</w:t>
      </w:r>
      <w:bookmarkEnd w:id="44"/>
      <w:bookmarkEnd w:id="45"/>
    </w:p>
    <w:p w14:paraId="624287B9" w14:textId="39803E12" w:rsidR="005B4349" w:rsidRPr="00ED6F13" w:rsidRDefault="005B4349" w:rsidP="00D86C98">
      <w:pPr>
        <w:pStyle w:val="Regular"/>
        <w:spacing w:after="60"/>
        <w:jc w:val="left"/>
        <w:rPr>
          <w:rFonts w:ascii="Arial" w:hAnsi="Arial" w:cs="Arial"/>
          <w:sz w:val="20"/>
          <w:szCs w:val="22"/>
        </w:rPr>
      </w:pPr>
      <w:r w:rsidRPr="00ED6F13">
        <w:rPr>
          <w:rFonts w:ascii="Arial" w:hAnsi="Arial" w:cs="Arial"/>
          <w:noProof/>
          <w:sz w:val="20"/>
          <w:szCs w:val="22"/>
          <w:lang w:eastAsia="en-AU"/>
        </w:rPr>
        <w:drawing>
          <wp:inline distT="0" distB="0" distL="0" distR="0" wp14:anchorId="6E23CC47" wp14:editId="1A18815D">
            <wp:extent cx="6475730" cy="2697480"/>
            <wp:effectExtent l="0" t="0" r="1270" b="7620"/>
            <wp:docPr id="13" name="Chart 13" descr="Rating of Wellbeing.&#10;Bar Chart showing SBOs rating their wellbeing.  The rankings show:&#10;How satisfied are you with your life nowadays? = 6.4 out of 10;&#10;To what extend do you feel the things you do in your life are worthwhile? = 7.2 out of 10;&#10;How happy did you feel yesterday? = 6.8 out of 10; and&#10;How anxious did you feel yesterday? = 3.8 out of 10.">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E78C1" w:rsidRPr="00ED6F13">
        <w:rPr>
          <w:rFonts w:ascii="Arial" w:hAnsi="Arial" w:cs="Arial"/>
          <w:sz w:val="20"/>
          <w:szCs w:val="22"/>
        </w:rPr>
        <w:t xml:space="preserve"> </w:t>
      </w:r>
    </w:p>
    <w:p w14:paraId="4A04EAB8" w14:textId="77777777" w:rsidR="006F31AD" w:rsidRPr="00ED6F13" w:rsidRDefault="00B16FCD" w:rsidP="00D86C98">
      <w:pPr>
        <w:pStyle w:val="BaseforCharts"/>
        <w:ind w:right="0"/>
        <w:rPr>
          <w:b/>
          <w:bCs/>
          <w:color w:val="595959" w:themeColor="text1" w:themeTint="A6"/>
          <w:sz w:val="20"/>
          <w:szCs w:val="20"/>
        </w:rPr>
      </w:pPr>
      <w:r w:rsidRPr="00ED6F13">
        <w:rPr>
          <w:b/>
          <w:bCs/>
          <w:color w:val="595959" w:themeColor="text1" w:themeTint="A6"/>
          <w:sz w:val="20"/>
          <w:szCs w:val="20"/>
        </w:rPr>
        <w:t>D.3. On a scale of 0 to 10, where 0 means ‘not at all’ and 10 means ‘completely’. Overall ....</w:t>
      </w:r>
    </w:p>
    <w:p w14:paraId="54383209" w14:textId="4218BC84" w:rsidR="00B16FCD" w:rsidRPr="00ED6F13" w:rsidRDefault="00B16FCD"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n=1015 </w:t>
      </w:r>
    </w:p>
    <w:p w14:paraId="4843EA04" w14:textId="77777777" w:rsidR="00B2217E" w:rsidRPr="00ED6F13" w:rsidRDefault="00B2217E" w:rsidP="00D86C98">
      <w:pPr>
        <w:pStyle w:val="Regular"/>
        <w:jc w:val="left"/>
        <w:rPr>
          <w:rFonts w:ascii="Arial" w:hAnsi="Arial" w:cs="Arial"/>
          <w:sz w:val="24"/>
          <w:szCs w:val="28"/>
        </w:rPr>
      </w:pPr>
    </w:p>
    <w:p w14:paraId="67189949" w14:textId="77777777" w:rsidR="00B2217E" w:rsidRPr="00ED6F13" w:rsidRDefault="00B2217E" w:rsidP="00D86C98">
      <w:pPr>
        <w:pStyle w:val="Regular"/>
        <w:jc w:val="left"/>
        <w:rPr>
          <w:rFonts w:ascii="Arial" w:hAnsi="Arial" w:cs="Arial"/>
          <w:sz w:val="24"/>
          <w:szCs w:val="28"/>
        </w:rPr>
      </w:pPr>
    </w:p>
    <w:p w14:paraId="370A0466" w14:textId="70758267" w:rsidR="00004C7E" w:rsidRPr="00ED6F13" w:rsidRDefault="006F31AD" w:rsidP="00B2217E">
      <w:pPr>
        <w:pStyle w:val="Regular"/>
        <w:spacing w:after="240"/>
        <w:jc w:val="left"/>
        <w:rPr>
          <w:rFonts w:ascii="Arial" w:hAnsi="Arial" w:cs="Arial"/>
          <w:sz w:val="24"/>
          <w:szCs w:val="28"/>
        </w:rPr>
      </w:pPr>
      <w:r w:rsidRPr="00ED6F13">
        <w:rPr>
          <w:rFonts w:ascii="Arial" w:hAnsi="Arial" w:cs="Arial"/>
          <w:sz w:val="24"/>
          <w:szCs w:val="28"/>
        </w:rPr>
        <w:t xml:space="preserve">Details by demographic and business types are shown in Table 1. The data shows that </w:t>
      </w:r>
      <w:r w:rsidR="003F0D9A" w:rsidRPr="00ED6F13">
        <w:rPr>
          <w:rFonts w:ascii="Arial" w:hAnsi="Arial" w:cs="Arial"/>
          <w:sz w:val="24"/>
          <w:szCs w:val="28"/>
        </w:rPr>
        <w:t>wellbeing</w:t>
      </w:r>
      <w:r w:rsidRPr="00ED6F13">
        <w:rPr>
          <w:rFonts w:ascii="Arial" w:hAnsi="Arial" w:cs="Arial"/>
          <w:sz w:val="24"/>
          <w:szCs w:val="28"/>
        </w:rPr>
        <w:t xml:space="preserve"> levels will vary</w:t>
      </w:r>
      <w:r w:rsidR="00004C7E" w:rsidRPr="00ED6F13">
        <w:rPr>
          <w:rFonts w:ascii="Arial" w:hAnsi="Arial" w:cs="Arial"/>
          <w:sz w:val="24"/>
          <w:szCs w:val="28"/>
        </w:rPr>
        <w:t xml:space="preserve"> with the differences mostly due to age or business lifecycle stage. In some cases, the type of industry may affect ratings. </w:t>
      </w:r>
    </w:p>
    <w:p w14:paraId="5900E844" w14:textId="77777777" w:rsidR="00B2217E" w:rsidRPr="00ED6F13" w:rsidRDefault="00B2217E">
      <w:pPr>
        <w:jc w:val="left"/>
        <w:rPr>
          <w:rFonts w:ascii="Arial" w:eastAsia="Times New Roman" w:hAnsi="Arial" w:cs="Arial"/>
          <w:color w:val="595959" w:themeColor="text1" w:themeTint="A6"/>
          <w:sz w:val="24"/>
          <w:szCs w:val="28"/>
          <w:lang w:val="en-AU"/>
        </w:rPr>
      </w:pPr>
      <w:r w:rsidRPr="00ED6F13">
        <w:rPr>
          <w:rFonts w:ascii="Arial" w:hAnsi="Arial" w:cs="Arial"/>
          <w:sz w:val="24"/>
          <w:szCs w:val="28"/>
        </w:rPr>
        <w:br w:type="page"/>
      </w:r>
    </w:p>
    <w:p w14:paraId="102341D3" w14:textId="7E1A7B80" w:rsidR="006F31AD" w:rsidRPr="00ED6F13" w:rsidRDefault="006F31AD" w:rsidP="00B2217E">
      <w:pPr>
        <w:pStyle w:val="Regular"/>
        <w:spacing w:after="240"/>
        <w:jc w:val="left"/>
        <w:rPr>
          <w:rFonts w:ascii="Arial" w:hAnsi="Arial" w:cs="Arial"/>
          <w:sz w:val="24"/>
          <w:szCs w:val="28"/>
        </w:rPr>
      </w:pPr>
      <w:r w:rsidRPr="00ED6F13">
        <w:rPr>
          <w:rFonts w:ascii="Arial" w:hAnsi="Arial" w:cs="Arial"/>
          <w:sz w:val="24"/>
          <w:szCs w:val="28"/>
        </w:rPr>
        <w:t xml:space="preserve">Significant differences in responses by </w:t>
      </w:r>
      <w:r w:rsidR="00184681" w:rsidRPr="00ED6F13">
        <w:rPr>
          <w:rFonts w:ascii="Arial" w:hAnsi="Arial" w:cs="Arial"/>
          <w:sz w:val="24"/>
          <w:szCs w:val="28"/>
        </w:rPr>
        <w:t>SBOs</w:t>
      </w:r>
      <w:r w:rsidR="00CE70DF" w:rsidRPr="00ED6F13">
        <w:rPr>
          <w:rFonts w:ascii="Arial" w:hAnsi="Arial" w:cs="Arial"/>
          <w:sz w:val="24"/>
          <w:szCs w:val="28"/>
        </w:rPr>
        <w:t xml:space="preserve"> </w:t>
      </w:r>
      <w:r w:rsidRPr="00ED6F13">
        <w:rPr>
          <w:rFonts w:ascii="Arial" w:hAnsi="Arial" w:cs="Arial"/>
          <w:sz w:val="24"/>
          <w:szCs w:val="28"/>
        </w:rPr>
        <w:t xml:space="preserve">were found in </w:t>
      </w:r>
      <w:r w:rsidR="003F0D9A" w:rsidRPr="00ED6F13">
        <w:rPr>
          <w:rFonts w:ascii="Arial" w:hAnsi="Arial" w:cs="Arial"/>
          <w:sz w:val="24"/>
          <w:szCs w:val="28"/>
        </w:rPr>
        <w:t xml:space="preserve">wellbeing ratings </w:t>
      </w:r>
      <w:r w:rsidRPr="00ED6F13">
        <w:rPr>
          <w:rFonts w:ascii="Arial" w:hAnsi="Arial" w:cs="Arial"/>
          <w:sz w:val="24"/>
          <w:szCs w:val="28"/>
        </w:rPr>
        <w:t>with the following measures</w:t>
      </w:r>
      <w:r w:rsidR="4810E3C8" w:rsidRPr="00ED6F13">
        <w:rPr>
          <w:rFonts w:ascii="Arial" w:hAnsi="Arial" w:cs="Arial"/>
          <w:sz w:val="24"/>
          <w:szCs w:val="28"/>
        </w:rPr>
        <w:t xml:space="preserve">, in comparison with the average </w:t>
      </w:r>
      <w:r w:rsidR="00184681" w:rsidRPr="00ED6F13">
        <w:rPr>
          <w:rFonts w:ascii="Arial" w:hAnsi="Arial" w:cs="Arial"/>
          <w:sz w:val="24"/>
          <w:szCs w:val="28"/>
        </w:rPr>
        <w:t>SBO</w:t>
      </w:r>
      <w:r w:rsidR="002D1E6D" w:rsidRPr="00ED6F13">
        <w:rPr>
          <w:rFonts w:ascii="Arial" w:hAnsi="Arial" w:cs="Arial"/>
          <w:sz w:val="24"/>
          <w:szCs w:val="28"/>
        </w:rPr>
        <w:t xml:space="preserve"> compared with</w:t>
      </w:r>
      <w:r w:rsidR="00C96CAE" w:rsidRPr="00ED6F13">
        <w:rPr>
          <w:rFonts w:ascii="Arial" w:hAnsi="Arial" w:cs="Arial"/>
          <w:sz w:val="24"/>
          <w:szCs w:val="28"/>
        </w:rPr>
        <w:t>(c/w)</w:t>
      </w:r>
      <w:r w:rsidRPr="00ED6F13">
        <w:rPr>
          <w:rFonts w:ascii="Arial" w:hAnsi="Arial" w:cs="Arial"/>
          <w:sz w:val="24"/>
          <w:szCs w:val="28"/>
        </w:rPr>
        <w:t xml:space="preserve">: </w:t>
      </w:r>
    </w:p>
    <w:p w14:paraId="411C49FD" w14:textId="6FDC59AB" w:rsidR="006F31AD" w:rsidRPr="00ED6F13" w:rsidRDefault="003F0D9A" w:rsidP="00B2217E">
      <w:pPr>
        <w:pStyle w:val="Regular"/>
        <w:spacing w:after="240"/>
        <w:ind w:left="720"/>
        <w:jc w:val="left"/>
        <w:rPr>
          <w:rFonts w:ascii="Arial" w:hAnsi="Arial" w:cs="Arial"/>
          <w:b/>
          <w:bCs/>
          <w:sz w:val="24"/>
          <w:szCs w:val="28"/>
        </w:rPr>
      </w:pPr>
      <w:bookmarkStart w:id="46" w:name="_Hlk42777237"/>
      <w:r w:rsidRPr="00ED6F13">
        <w:rPr>
          <w:rFonts w:ascii="Arial" w:hAnsi="Arial" w:cs="Arial"/>
          <w:b/>
          <w:bCs/>
          <w:sz w:val="24"/>
          <w:szCs w:val="28"/>
        </w:rPr>
        <w:t>Satisfaction with life nowadays</w:t>
      </w:r>
    </w:p>
    <w:p w14:paraId="754F3411" w14:textId="1C5C73EB" w:rsidR="006F31AD" w:rsidRPr="00ED6F13" w:rsidRDefault="003F0D9A" w:rsidP="00B2217E">
      <w:pPr>
        <w:pStyle w:val="Regular"/>
        <w:spacing w:after="120"/>
        <w:ind w:left="1440"/>
        <w:jc w:val="left"/>
        <w:rPr>
          <w:rFonts w:ascii="Arial" w:hAnsi="Arial" w:cs="Arial"/>
          <w:sz w:val="24"/>
          <w:szCs w:val="28"/>
        </w:rPr>
      </w:pPr>
      <w:bookmarkStart w:id="47" w:name="_Hlk42777110"/>
      <w:r w:rsidRPr="00ED6F13">
        <w:rPr>
          <w:rFonts w:ascii="Arial" w:hAnsi="Arial" w:cs="Arial"/>
          <w:sz w:val="24"/>
          <w:szCs w:val="28"/>
        </w:rPr>
        <w:t>Rated s</w:t>
      </w:r>
      <w:r w:rsidR="006F31AD" w:rsidRPr="00ED6F13">
        <w:rPr>
          <w:rFonts w:ascii="Arial" w:hAnsi="Arial" w:cs="Arial"/>
          <w:sz w:val="24"/>
          <w:szCs w:val="28"/>
        </w:rPr>
        <w:t xml:space="preserve">ignificantly more satisfied </w:t>
      </w:r>
      <w:r w:rsidRPr="00ED6F13">
        <w:rPr>
          <w:rFonts w:ascii="Arial" w:hAnsi="Arial" w:cs="Arial"/>
          <w:sz w:val="24"/>
          <w:szCs w:val="28"/>
        </w:rPr>
        <w:t>were business owners who are:</w:t>
      </w:r>
    </w:p>
    <w:bookmarkEnd w:id="47"/>
    <w:p w14:paraId="7A8D631D" w14:textId="5EA912FA" w:rsidR="006F31AD" w:rsidRPr="00ED6F13" w:rsidRDefault="003F0D9A"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in </w:t>
      </w:r>
      <w:r w:rsidR="00004C7E" w:rsidRPr="00ED6F13">
        <w:rPr>
          <w:rFonts w:ascii="Arial" w:hAnsi="Arial" w:cs="Arial"/>
          <w:sz w:val="24"/>
          <w:szCs w:val="28"/>
        </w:rPr>
        <w:t>r</w:t>
      </w:r>
      <w:r w:rsidRPr="00ED6F13">
        <w:rPr>
          <w:rFonts w:ascii="Arial" w:hAnsi="Arial" w:cs="Arial"/>
          <w:sz w:val="24"/>
          <w:szCs w:val="28"/>
        </w:rPr>
        <w:t xml:space="preserve">ental, </w:t>
      </w:r>
      <w:r w:rsidR="00004C7E" w:rsidRPr="00ED6F13">
        <w:rPr>
          <w:rFonts w:ascii="Arial" w:hAnsi="Arial" w:cs="Arial"/>
          <w:sz w:val="24"/>
          <w:szCs w:val="28"/>
        </w:rPr>
        <w:t>h</w:t>
      </w:r>
      <w:r w:rsidRPr="00ED6F13">
        <w:rPr>
          <w:rFonts w:ascii="Arial" w:hAnsi="Arial" w:cs="Arial"/>
          <w:sz w:val="24"/>
          <w:szCs w:val="28"/>
        </w:rPr>
        <w:t xml:space="preserve">iring and </w:t>
      </w:r>
      <w:r w:rsidR="00004C7E" w:rsidRPr="00ED6F13">
        <w:rPr>
          <w:rFonts w:ascii="Arial" w:hAnsi="Arial" w:cs="Arial"/>
          <w:sz w:val="24"/>
          <w:szCs w:val="28"/>
        </w:rPr>
        <w:t>r</w:t>
      </w:r>
      <w:r w:rsidRPr="00ED6F13">
        <w:rPr>
          <w:rFonts w:ascii="Arial" w:hAnsi="Arial" w:cs="Arial"/>
          <w:sz w:val="24"/>
          <w:szCs w:val="28"/>
        </w:rPr>
        <w:t xml:space="preserve">eal </w:t>
      </w:r>
      <w:r w:rsidR="00004C7E" w:rsidRPr="00ED6F13">
        <w:rPr>
          <w:rFonts w:ascii="Arial" w:hAnsi="Arial" w:cs="Arial"/>
          <w:sz w:val="24"/>
          <w:szCs w:val="28"/>
        </w:rPr>
        <w:t>e</w:t>
      </w:r>
      <w:r w:rsidRPr="00ED6F13">
        <w:rPr>
          <w:rFonts w:ascii="Arial" w:hAnsi="Arial" w:cs="Arial"/>
          <w:sz w:val="24"/>
          <w:szCs w:val="28"/>
        </w:rPr>
        <w:t xml:space="preserve">state </w:t>
      </w:r>
      <w:r w:rsidR="00004C7E" w:rsidRPr="00ED6F13">
        <w:rPr>
          <w:rFonts w:ascii="Arial" w:hAnsi="Arial" w:cs="Arial"/>
          <w:sz w:val="24"/>
          <w:szCs w:val="28"/>
        </w:rPr>
        <w:t>s</w:t>
      </w:r>
      <w:r w:rsidRPr="00ED6F13">
        <w:rPr>
          <w:rFonts w:ascii="Arial" w:hAnsi="Arial" w:cs="Arial"/>
          <w:sz w:val="24"/>
          <w:szCs w:val="28"/>
        </w:rPr>
        <w:t xml:space="preserve">ervices </w:t>
      </w:r>
      <w:r w:rsidR="006F31AD" w:rsidRPr="00ED6F13">
        <w:rPr>
          <w:rFonts w:ascii="Arial" w:hAnsi="Arial" w:cs="Arial"/>
          <w:sz w:val="24"/>
          <w:szCs w:val="28"/>
        </w:rPr>
        <w:t>(</w:t>
      </w:r>
      <w:r w:rsidRPr="00ED6F13">
        <w:rPr>
          <w:rFonts w:ascii="Arial" w:hAnsi="Arial" w:cs="Arial"/>
          <w:sz w:val="24"/>
          <w:szCs w:val="28"/>
        </w:rPr>
        <w:t>7.3/10</w:t>
      </w:r>
      <w:r w:rsidR="006F31AD" w:rsidRPr="00ED6F13">
        <w:rPr>
          <w:rFonts w:ascii="Arial" w:hAnsi="Arial" w:cs="Arial"/>
          <w:sz w:val="24"/>
          <w:szCs w:val="28"/>
        </w:rPr>
        <w:t xml:space="preserve"> c/w </w:t>
      </w:r>
      <w:r w:rsidRPr="00ED6F13">
        <w:rPr>
          <w:rFonts w:ascii="Arial" w:hAnsi="Arial" w:cs="Arial"/>
          <w:sz w:val="24"/>
          <w:szCs w:val="28"/>
        </w:rPr>
        <w:t>6.4/10</w:t>
      </w:r>
      <w:r w:rsidR="006F31AD" w:rsidRPr="00ED6F13">
        <w:rPr>
          <w:rFonts w:ascii="Arial" w:hAnsi="Arial" w:cs="Arial"/>
          <w:sz w:val="24"/>
          <w:szCs w:val="28"/>
        </w:rPr>
        <w:t>)</w:t>
      </w:r>
      <w:r w:rsidR="00404D32" w:rsidRPr="00ED6F13">
        <w:rPr>
          <w:rFonts w:ascii="Arial" w:hAnsi="Arial" w:cs="Arial"/>
          <w:sz w:val="24"/>
          <w:szCs w:val="28"/>
        </w:rPr>
        <w:t>.</w:t>
      </w:r>
    </w:p>
    <w:p w14:paraId="272285FD" w14:textId="1749E5FA" w:rsidR="003F0D9A" w:rsidRPr="00ED6F13" w:rsidRDefault="003F0D9A"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aged 65 years or over (7.2/10 c/w 6.4/10)</w:t>
      </w:r>
      <w:r w:rsidR="00404D32" w:rsidRPr="00ED6F13">
        <w:rPr>
          <w:rFonts w:ascii="Arial" w:hAnsi="Arial" w:cs="Arial"/>
          <w:sz w:val="24"/>
          <w:szCs w:val="28"/>
        </w:rPr>
        <w:t>.</w:t>
      </w:r>
    </w:p>
    <w:p w14:paraId="3E795F04" w14:textId="54818DF4" w:rsidR="003F0D9A" w:rsidRPr="00ED6F13" w:rsidRDefault="003F0D9A"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and stable businesses (7.0/10 c/w 6.4/10</w:t>
      </w:r>
      <w:r w:rsidR="007B2639" w:rsidRPr="00ED6F13">
        <w:rPr>
          <w:rFonts w:ascii="Arial" w:hAnsi="Arial" w:cs="Arial"/>
          <w:sz w:val="24"/>
          <w:szCs w:val="28"/>
        </w:rPr>
        <w:t>).</w:t>
      </w:r>
    </w:p>
    <w:p w14:paraId="6CFB1D39" w14:textId="53D3B201" w:rsidR="003F0D9A" w:rsidRPr="00ED6F13" w:rsidRDefault="00E04BB9"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c</w:t>
      </w:r>
      <w:r w:rsidR="003F0D9A" w:rsidRPr="00ED6F13">
        <w:rPr>
          <w:rFonts w:ascii="Arial" w:hAnsi="Arial" w:cs="Arial"/>
          <w:sz w:val="24"/>
          <w:szCs w:val="28"/>
        </w:rPr>
        <w:t>losed businesses (7.1/10 c/w 6.4/10)</w:t>
      </w:r>
      <w:r w:rsidR="00404D32" w:rsidRPr="00ED6F13">
        <w:rPr>
          <w:rFonts w:ascii="Arial" w:hAnsi="Arial" w:cs="Arial"/>
          <w:sz w:val="24"/>
          <w:szCs w:val="28"/>
        </w:rPr>
        <w:t>.</w:t>
      </w:r>
    </w:p>
    <w:p w14:paraId="52968255" w14:textId="75B4A455" w:rsidR="003F0D9A" w:rsidRPr="00ED6F13" w:rsidRDefault="003F0D9A" w:rsidP="00B2217E">
      <w:pPr>
        <w:pStyle w:val="Regular"/>
        <w:spacing w:after="120"/>
        <w:ind w:left="1440"/>
        <w:jc w:val="left"/>
        <w:rPr>
          <w:rFonts w:ascii="Arial" w:hAnsi="Arial" w:cs="Arial"/>
          <w:sz w:val="24"/>
          <w:szCs w:val="28"/>
        </w:rPr>
      </w:pPr>
      <w:bookmarkStart w:id="48" w:name="_Hlk42796012"/>
      <w:r w:rsidRPr="00ED6F13">
        <w:rPr>
          <w:rFonts w:ascii="Arial" w:hAnsi="Arial" w:cs="Arial"/>
          <w:sz w:val="24"/>
          <w:szCs w:val="28"/>
        </w:rPr>
        <w:t>Rated significantly less satisfied were business owners who are:</w:t>
      </w:r>
    </w:p>
    <w:bookmarkEnd w:id="48"/>
    <w:p w14:paraId="798EEF33" w14:textId="64AB1365" w:rsidR="006F31AD" w:rsidRPr="00ED6F13" w:rsidRDefault="00E04BB9"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w:t>
      </w:r>
      <w:r w:rsidR="003F0D9A" w:rsidRPr="00ED6F13">
        <w:rPr>
          <w:rFonts w:ascii="Arial" w:hAnsi="Arial" w:cs="Arial"/>
          <w:sz w:val="24"/>
          <w:szCs w:val="28"/>
        </w:rPr>
        <w:t xml:space="preserve">ged 18 – 39 years </w:t>
      </w:r>
      <w:r w:rsidR="006F31AD" w:rsidRPr="00ED6F13">
        <w:rPr>
          <w:rFonts w:ascii="Arial" w:hAnsi="Arial" w:cs="Arial"/>
          <w:sz w:val="24"/>
          <w:szCs w:val="28"/>
        </w:rPr>
        <w:t>(</w:t>
      </w:r>
      <w:r w:rsidR="003F0D9A" w:rsidRPr="00ED6F13">
        <w:rPr>
          <w:rFonts w:ascii="Arial" w:hAnsi="Arial" w:cs="Arial"/>
          <w:sz w:val="24"/>
          <w:szCs w:val="28"/>
        </w:rPr>
        <w:t>5.9/10 c/w 6.4/10</w:t>
      </w:r>
      <w:r w:rsidR="007B2639" w:rsidRPr="00ED6F13">
        <w:rPr>
          <w:rFonts w:ascii="Arial" w:hAnsi="Arial" w:cs="Arial"/>
          <w:sz w:val="24"/>
          <w:szCs w:val="28"/>
        </w:rPr>
        <w:t>).</w:t>
      </w:r>
    </w:p>
    <w:p w14:paraId="7B7B7541" w14:textId="12AB0CFC" w:rsidR="006F31AD" w:rsidRPr="00ED6F13" w:rsidRDefault="00FC274A"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3F0D9A" w:rsidRPr="00ED6F13">
        <w:rPr>
          <w:rFonts w:ascii="Arial" w:hAnsi="Arial" w:cs="Arial"/>
          <w:sz w:val="24"/>
          <w:szCs w:val="28"/>
        </w:rPr>
        <w:t xml:space="preserve">n established but stressed businesses </w:t>
      </w:r>
      <w:r w:rsidR="006F31AD" w:rsidRPr="00ED6F13">
        <w:rPr>
          <w:rFonts w:ascii="Arial" w:hAnsi="Arial" w:cs="Arial"/>
          <w:sz w:val="24"/>
          <w:szCs w:val="28"/>
        </w:rPr>
        <w:t>(</w:t>
      </w:r>
      <w:r w:rsidR="003F0D9A" w:rsidRPr="00ED6F13">
        <w:rPr>
          <w:rFonts w:ascii="Arial" w:hAnsi="Arial" w:cs="Arial"/>
          <w:sz w:val="24"/>
          <w:szCs w:val="28"/>
        </w:rPr>
        <w:t>5.7/10 c/w 6.4/10)</w:t>
      </w:r>
      <w:r w:rsidR="00404D32" w:rsidRPr="00ED6F13">
        <w:rPr>
          <w:rFonts w:ascii="Arial" w:hAnsi="Arial" w:cs="Arial"/>
          <w:sz w:val="24"/>
          <w:szCs w:val="28"/>
        </w:rPr>
        <w:t>.</w:t>
      </w:r>
    </w:p>
    <w:bookmarkEnd w:id="46"/>
    <w:p w14:paraId="1DB9F374" w14:textId="70639189" w:rsidR="003F0D9A" w:rsidRPr="00ED6F13" w:rsidRDefault="003F0D9A" w:rsidP="00B2217E">
      <w:pPr>
        <w:pStyle w:val="Regular"/>
        <w:spacing w:after="240"/>
        <w:ind w:left="720"/>
        <w:jc w:val="left"/>
        <w:rPr>
          <w:rFonts w:ascii="Arial" w:hAnsi="Arial" w:cs="Arial"/>
          <w:b/>
          <w:bCs/>
          <w:sz w:val="24"/>
          <w:szCs w:val="28"/>
        </w:rPr>
      </w:pPr>
      <w:r w:rsidRPr="00ED6F13">
        <w:rPr>
          <w:rFonts w:ascii="Arial" w:hAnsi="Arial" w:cs="Arial"/>
          <w:b/>
          <w:bCs/>
          <w:sz w:val="24"/>
          <w:szCs w:val="28"/>
        </w:rPr>
        <w:t xml:space="preserve">Extent </w:t>
      </w:r>
      <w:r w:rsidR="00B33468" w:rsidRPr="00ED6F13">
        <w:rPr>
          <w:rFonts w:ascii="Arial" w:hAnsi="Arial" w:cs="Arial"/>
          <w:b/>
          <w:bCs/>
          <w:sz w:val="24"/>
          <w:szCs w:val="28"/>
        </w:rPr>
        <w:t>feel the things in your life are worthwhile</w:t>
      </w:r>
    </w:p>
    <w:p w14:paraId="01BD6E4E" w14:textId="3513AA51" w:rsidR="003F0D9A" w:rsidRPr="00ED6F13" w:rsidRDefault="003F0D9A" w:rsidP="00B2217E">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more </w:t>
      </w:r>
      <w:r w:rsidR="003629DB" w:rsidRPr="00ED6F13">
        <w:rPr>
          <w:rFonts w:ascii="Arial" w:hAnsi="Arial" w:cs="Arial"/>
          <w:sz w:val="24"/>
          <w:szCs w:val="28"/>
        </w:rPr>
        <w:t>worthwhile</w:t>
      </w:r>
      <w:r w:rsidRPr="00ED6F13">
        <w:rPr>
          <w:rFonts w:ascii="Arial" w:hAnsi="Arial" w:cs="Arial"/>
          <w:sz w:val="24"/>
          <w:szCs w:val="28"/>
        </w:rPr>
        <w:t xml:space="preserve"> were business owners who are:</w:t>
      </w:r>
    </w:p>
    <w:p w14:paraId="17CF818B" w14:textId="471DE515" w:rsidR="003F0D9A" w:rsidRPr="00ED6F13" w:rsidRDefault="003F0D9A"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aged 65 years or over (7.</w:t>
      </w:r>
      <w:r w:rsidR="003629DB" w:rsidRPr="00ED6F13">
        <w:rPr>
          <w:rFonts w:ascii="Arial" w:hAnsi="Arial" w:cs="Arial"/>
          <w:sz w:val="24"/>
          <w:szCs w:val="28"/>
        </w:rPr>
        <w:t>9</w:t>
      </w:r>
      <w:r w:rsidRPr="00ED6F13">
        <w:rPr>
          <w:rFonts w:ascii="Arial" w:hAnsi="Arial" w:cs="Arial"/>
          <w:sz w:val="24"/>
          <w:szCs w:val="28"/>
        </w:rPr>
        <w:t xml:space="preserve">/10 c/w </w:t>
      </w:r>
      <w:r w:rsidR="003629DB" w:rsidRPr="00ED6F13">
        <w:rPr>
          <w:rFonts w:ascii="Arial" w:hAnsi="Arial" w:cs="Arial"/>
          <w:sz w:val="24"/>
          <w:szCs w:val="28"/>
        </w:rPr>
        <w:t>7.2</w:t>
      </w:r>
      <w:r w:rsidRPr="00ED6F13">
        <w:rPr>
          <w:rFonts w:ascii="Arial" w:hAnsi="Arial" w:cs="Arial"/>
          <w:sz w:val="24"/>
          <w:szCs w:val="28"/>
        </w:rPr>
        <w:t>/10)</w:t>
      </w:r>
      <w:r w:rsidR="00404D32" w:rsidRPr="00ED6F13">
        <w:rPr>
          <w:rFonts w:ascii="Arial" w:hAnsi="Arial" w:cs="Arial"/>
          <w:sz w:val="24"/>
          <w:szCs w:val="28"/>
        </w:rPr>
        <w:t>.</w:t>
      </w:r>
    </w:p>
    <w:p w14:paraId="0EA98113" w14:textId="60EA1FAF" w:rsidR="003F0D9A" w:rsidRPr="00ED6F13" w:rsidRDefault="003F0D9A"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and stable businesses (7.</w:t>
      </w:r>
      <w:r w:rsidR="003629DB" w:rsidRPr="00ED6F13">
        <w:rPr>
          <w:rFonts w:ascii="Arial" w:hAnsi="Arial" w:cs="Arial"/>
          <w:sz w:val="24"/>
          <w:szCs w:val="28"/>
        </w:rPr>
        <w:t>7</w:t>
      </w:r>
      <w:r w:rsidRPr="00ED6F13">
        <w:rPr>
          <w:rFonts w:ascii="Arial" w:hAnsi="Arial" w:cs="Arial"/>
          <w:sz w:val="24"/>
          <w:szCs w:val="28"/>
        </w:rPr>
        <w:t xml:space="preserve">/10 c/w </w:t>
      </w:r>
      <w:r w:rsidR="003629DB" w:rsidRPr="00ED6F13">
        <w:rPr>
          <w:rFonts w:ascii="Arial" w:hAnsi="Arial" w:cs="Arial"/>
          <w:sz w:val="24"/>
          <w:szCs w:val="28"/>
        </w:rPr>
        <w:t>7.2</w:t>
      </w:r>
      <w:r w:rsidRPr="00ED6F13">
        <w:rPr>
          <w:rFonts w:ascii="Arial" w:hAnsi="Arial" w:cs="Arial"/>
          <w:sz w:val="24"/>
          <w:szCs w:val="28"/>
        </w:rPr>
        <w:t>/10)</w:t>
      </w:r>
      <w:r w:rsidR="00404D32" w:rsidRPr="00ED6F13">
        <w:rPr>
          <w:rFonts w:ascii="Arial" w:hAnsi="Arial" w:cs="Arial"/>
          <w:sz w:val="24"/>
          <w:szCs w:val="28"/>
        </w:rPr>
        <w:t>.</w:t>
      </w:r>
    </w:p>
    <w:p w14:paraId="60AE1285" w14:textId="52AE8BBC" w:rsidR="003629DB" w:rsidRPr="00ED6F13" w:rsidRDefault="003629DB" w:rsidP="00B2217E">
      <w:pPr>
        <w:pStyle w:val="Regular"/>
        <w:spacing w:after="240"/>
        <w:ind w:left="720"/>
        <w:jc w:val="left"/>
        <w:rPr>
          <w:rFonts w:ascii="Arial" w:hAnsi="Arial" w:cs="Arial"/>
          <w:b/>
          <w:bCs/>
          <w:sz w:val="24"/>
          <w:szCs w:val="28"/>
        </w:rPr>
      </w:pPr>
      <w:r w:rsidRPr="00ED6F13">
        <w:rPr>
          <w:rFonts w:ascii="Arial" w:hAnsi="Arial" w:cs="Arial"/>
          <w:b/>
          <w:bCs/>
          <w:sz w:val="24"/>
          <w:szCs w:val="28"/>
        </w:rPr>
        <w:t>Happiness yesterday</w:t>
      </w:r>
    </w:p>
    <w:p w14:paraId="1109700E" w14:textId="43E62F1F" w:rsidR="003629DB" w:rsidRPr="00ED6F13" w:rsidRDefault="003629DB" w:rsidP="00B2217E">
      <w:pPr>
        <w:pStyle w:val="Regular"/>
        <w:spacing w:after="120"/>
        <w:ind w:left="1440"/>
        <w:jc w:val="left"/>
        <w:rPr>
          <w:rFonts w:ascii="Arial" w:hAnsi="Arial" w:cs="Arial"/>
          <w:sz w:val="24"/>
          <w:szCs w:val="28"/>
        </w:rPr>
      </w:pPr>
      <w:r w:rsidRPr="00ED6F13">
        <w:rPr>
          <w:rFonts w:ascii="Arial" w:hAnsi="Arial" w:cs="Arial"/>
          <w:sz w:val="24"/>
          <w:szCs w:val="28"/>
        </w:rPr>
        <w:t>Rated significantly happier were business owners who are:</w:t>
      </w:r>
    </w:p>
    <w:p w14:paraId="321C869A" w14:textId="10CE5A3D" w:rsidR="003629DB" w:rsidRPr="00ED6F13" w:rsidRDefault="003629DB"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aged 65 years or over (7.5/10 c/w 6.8/10)</w:t>
      </w:r>
      <w:r w:rsidR="00404D32" w:rsidRPr="00ED6F13">
        <w:rPr>
          <w:rFonts w:ascii="Arial" w:hAnsi="Arial" w:cs="Arial"/>
          <w:sz w:val="24"/>
          <w:szCs w:val="28"/>
        </w:rPr>
        <w:t>.</w:t>
      </w:r>
    </w:p>
    <w:p w14:paraId="0B64A0A9" w14:textId="57688B95" w:rsidR="003629DB" w:rsidRPr="00ED6F13" w:rsidRDefault="003629DB"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and stable businesses (7.3/10 c/w 6.8/10)</w:t>
      </w:r>
      <w:r w:rsidR="00404D32" w:rsidRPr="00ED6F13">
        <w:rPr>
          <w:rFonts w:ascii="Arial" w:hAnsi="Arial" w:cs="Arial"/>
          <w:sz w:val="24"/>
          <w:szCs w:val="28"/>
        </w:rPr>
        <w:t>.</w:t>
      </w:r>
    </w:p>
    <w:p w14:paraId="3B9265B9" w14:textId="59C7A324" w:rsidR="003629DB" w:rsidRPr="00ED6F13" w:rsidRDefault="003629DB" w:rsidP="00B2217E">
      <w:pPr>
        <w:pStyle w:val="Regular"/>
        <w:spacing w:after="120"/>
        <w:ind w:left="1440"/>
        <w:jc w:val="left"/>
        <w:rPr>
          <w:rFonts w:ascii="Arial" w:hAnsi="Arial" w:cs="Arial"/>
          <w:sz w:val="24"/>
          <w:szCs w:val="28"/>
        </w:rPr>
      </w:pPr>
      <w:r w:rsidRPr="00ED6F13">
        <w:rPr>
          <w:rFonts w:ascii="Arial" w:hAnsi="Arial" w:cs="Arial"/>
          <w:sz w:val="24"/>
          <w:szCs w:val="28"/>
        </w:rPr>
        <w:t>Rated significantly less happy were business owners who are:</w:t>
      </w:r>
    </w:p>
    <w:p w14:paraId="51E4ABB4" w14:textId="1FC02424" w:rsidR="003629DB" w:rsidRPr="00ED6F13" w:rsidRDefault="00004C7E"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3629DB" w:rsidRPr="00ED6F13">
        <w:rPr>
          <w:rFonts w:ascii="Arial" w:hAnsi="Arial" w:cs="Arial"/>
          <w:sz w:val="24"/>
          <w:szCs w:val="28"/>
        </w:rPr>
        <w:t>n established but stressed businesses (5.9/10 c/w 6.8/10)</w:t>
      </w:r>
      <w:r w:rsidR="00404D32" w:rsidRPr="00ED6F13">
        <w:rPr>
          <w:rFonts w:ascii="Arial" w:hAnsi="Arial" w:cs="Arial"/>
          <w:sz w:val="24"/>
          <w:szCs w:val="28"/>
        </w:rPr>
        <w:t>.</w:t>
      </w:r>
    </w:p>
    <w:p w14:paraId="69207781" w14:textId="3906946F" w:rsidR="003629DB" w:rsidRPr="00ED6F13" w:rsidRDefault="003629DB" w:rsidP="00B2217E">
      <w:pPr>
        <w:pStyle w:val="Regular"/>
        <w:spacing w:after="240"/>
        <w:ind w:left="720"/>
        <w:jc w:val="left"/>
        <w:rPr>
          <w:rFonts w:ascii="Arial" w:hAnsi="Arial" w:cs="Arial"/>
          <w:b/>
          <w:bCs/>
          <w:sz w:val="24"/>
          <w:szCs w:val="28"/>
        </w:rPr>
      </w:pPr>
      <w:r w:rsidRPr="00ED6F13">
        <w:rPr>
          <w:rFonts w:ascii="Arial" w:hAnsi="Arial" w:cs="Arial"/>
          <w:b/>
          <w:bCs/>
          <w:sz w:val="24"/>
          <w:szCs w:val="28"/>
        </w:rPr>
        <w:t>Anxious yesterday</w:t>
      </w:r>
    </w:p>
    <w:p w14:paraId="1D9573AC" w14:textId="7FCF53BF" w:rsidR="003629DB" w:rsidRPr="00ED6F13" w:rsidRDefault="003629DB" w:rsidP="00B2217E">
      <w:pPr>
        <w:pStyle w:val="Regular"/>
        <w:spacing w:after="120"/>
        <w:ind w:left="1440"/>
        <w:jc w:val="left"/>
        <w:rPr>
          <w:rFonts w:ascii="Arial" w:hAnsi="Arial" w:cs="Arial"/>
          <w:sz w:val="24"/>
          <w:szCs w:val="28"/>
        </w:rPr>
      </w:pPr>
      <w:r w:rsidRPr="00ED6F13">
        <w:rPr>
          <w:rFonts w:ascii="Arial" w:hAnsi="Arial" w:cs="Arial"/>
          <w:sz w:val="24"/>
          <w:szCs w:val="28"/>
        </w:rPr>
        <w:t>Rated significantly more anxious were business owners who are:</w:t>
      </w:r>
    </w:p>
    <w:p w14:paraId="09833EDE" w14:textId="24B2CB8B" w:rsidR="003629DB" w:rsidRPr="00ED6F13" w:rsidRDefault="003629DB"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aged 18-39 years (5.0/10 c/w 3.9/</w:t>
      </w:r>
      <w:r w:rsidR="007B2639" w:rsidRPr="00ED6F13">
        <w:rPr>
          <w:rFonts w:ascii="Arial" w:hAnsi="Arial" w:cs="Arial"/>
          <w:sz w:val="24"/>
          <w:szCs w:val="28"/>
        </w:rPr>
        <w:t>10.</w:t>
      </w:r>
    </w:p>
    <w:p w14:paraId="32D06167" w14:textId="48EDE4A2" w:rsidR="003629DB" w:rsidRPr="00ED6F13" w:rsidRDefault="003629DB"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female (4.4/10 c/w 3.9/10)</w:t>
      </w:r>
      <w:r w:rsidR="00404D32" w:rsidRPr="00ED6F13">
        <w:rPr>
          <w:rFonts w:ascii="Arial" w:hAnsi="Arial" w:cs="Arial"/>
          <w:sz w:val="24"/>
          <w:szCs w:val="28"/>
        </w:rPr>
        <w:t>.</w:t>
      </w:r>
    </w:p>
    <w:p w14:paraId="0B0F72AA" w14:textId="6968E541" w:rsidR="003629DB" w:rsidRPr="00ED6F13" w:rsidRDefault="00004C7E"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3629DB" w:rsidRPr="00ED6F13">
        <w:rPr>
          <w:rFonts w:ascii="Arial" w:hAnsi="Arial" w:cs="Arial"/>
          <w:sz w:val="24"/>
          <w:szCs w:val="28"/>
        </w:rPr>
        <w:t>n established but stressed businesses (</w:t>
      </w:r>
      <w:r w:rsidR="00A423BB" w:rsidRPr="00ED6F13">
        <w:rPr>
          <w:rFonts w:ascii="Arial" w:hAnsi="Arial" w:cs="Arial"/>
          <w:sz w:val="24"/>
          <w:szCs w:val="28"/>
        </w:rPr>
        <w:t>4.7</w:t>
      </w:r>
      <w:r w:rsidR="003629DB" w:rsidRPr="00ED6F13">
        <w:rPr>
          <w:rFonts w:ascii="Arial" w:hAnsi="Arial" w:cs="Arial"/>
          <w:sz w:val="24"/>
          <w:szCs w:val="28"/>
        </w:rPr>
        <w:t xml:space="preserve">/10 c/w </w:t>
      </w:r>
      <w:r w:rsidR="00A423BB" w:rsidRPr="00ED6F13">
        <w:rPr>
          <w:rFonts w:ascii="Arial" w:hAnsi="Arial" w:cs="Arial"/>
          <w:sz w:val="24"/>
          <w:szCs w:val="28"/>
        </w:rPr>
        <w:t>3.9</w:t>
      </w:r>
      <w:r w:rsidR="003629DB" w:rsidRPr="00ED6F13">
        <w:rPr>
          <w:rFonts w:ascii="Arial" w:hAnsi="Arial" w:cs="Arial"/>
          <w:sz w:val="24"/>
          <w:szCs w:val="28"/>
        </w:rPr>
        <w:t>/10)</w:t>
      </w:r>
      <w:r w:rsidR="00404D32" w:rsidRPr="00ED6F13">
        <w:rPr>
          <w:rFonts w:ascii="Arial" w:hAnsi="Arial" w:cs="Arial"/>
          <w:sz w:val="24"/>
          <w:szCs w:val="28"/>
        </w:rPr>
        <w:t>.</w:t>
      </w:r>
    </w:p>
    <w:p w14:paraId="6AAE9715" w14:textId="144459BE" w:rsidR="003629DB" w:rsidRPr="00ED6F13" w:rsidRDefault="003629DB" w:rsidP="00B2217E">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less </w:t>
      </w:r>
      <w:r w:rsidR="00A423BB" w:rsidRPr="00ED6F13">
        <w:rPr>
          <w:rFonts w:ascii="Arial" w:hAnsi="Arial" w:cs="Arial"/>
          <w:sz w:val="24"/>
          <w:szCs w:val="28"/>
        </w:rPr>
        <w:t>anxious</w:t>
      </w:r>
      <w:r w:rsidRPr="00ED6F13">
        <w:rPr>
          <w:rFonts w:ascii="Arial" w:hAnsi="Arial" w:cs="Arial"/>
          <w:sz w:val="24"/>
          <w:szCs w:val="28"/>
        </w:rPr>
        <w:t xml:space="preserve"> were business owners who are:</w:t>
      </w:r>
    </w:p>
    <w:p w14:paraId="442BF146" w14:textId="37459DA3" w:rsidR="00A423BB" w:rsidRPr="00ED6F13" w:rsidRDefault="00A423BB"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in </w:t>
      </w:r>
      <w:r w:rsidR="00FC274A" w:rsidRPr="00ED6F13">
        <w:rPr>
          <w:rFonts w:ascii="Arial" w:hAnsi="Arial" w:cs="Arial"/>
          <w:sz w:val="24"/>
          <w:szCs w:val="28"/>
        </w:rPr>
        <w:t>r</w:t>
      </w:r>
      <w:r w:rsidRPr="00ED6F13">
        <w:rPr>
          <w:rFonts w:ascii="Arial" w:hAnsi="Arial" w:cs="Arial"/>
          <w:sz w:val="24"/>
          <w:szCs w:val="28"/>
        </w:rPr>
        <w:t xml:space="preserve">ental, </w:t>
      </w:r>
      <w:r w:rsidR="00FC274A" w:rsidRPr="00ED6F13">
        <w:rPr>
          <w:rFonts w:ascii="Arial" w:hAnsi="Arial" w:cs="Arial"/>
          <w:sz w:val="24"/>
          <w:szCs w:val="28"/>
        </w:rPr>
        <w:t>h</w:t>
      </w:r>
      <w:r w:rsidRPr="00ED6F13">
        <w:rPr>
          <w:rFonts w:ascii="Arial" w:hAnsi="Arial" w:cs="Arial"/>
          <w:sz w:val="24"/>
          <w:szCs w:val="28"/>
        </w:rPr>
        <w:t xml:space="preserve">iring and </w:t>
      </w:r>
      <w:r w:rsidR="00FC274A" w:rsidRPr="00ED6F13">
        <w:rPr>
          <w:rFonts w:ascii="Arial" w:hAnsi="Arial" w:cs="Arial"/>
          <w:sz w:val="24"/>
          <w:szCs w:val="28"/>
        </w:rPr>
        <w:t>r</w:t>
      </w:r>
      <w:r w:rsidRPr="00ED6F13">
        <w:rPr>
          <w:rFonts w:ascii="Arial" w:hAnsi="Arial" w:cs="Arial"/>
          <w:sz w:val="24"/>
          <w:szCs w:val="28"/>
        </w:rPr>
        <w:t xml:space="preserve">eal </w:t>
      </w:r>
      <w:r w:rsidR="00FC274A" w:rsidRPr="00ED6F13">
        <w:rPr>
          <w:rFonts w:ascii="Arial" w:hAnsi="Arial" w:cs="Arial"/>
          <w:sz w:val="24"/>
          <w:szCs w:val="28"/>
        </w:rPr>
        <w:t>e</w:t>
      </w:r>
      <w:r w:rsidRPr="00ED6F13">
        <w:rPr>
          <w:rFonts w:ascii="Arial" w:hAnsi="Arial" w:cs="Arial"/>
          <w:sz w:val="24"/>
          <w:szCs w:val="28"/>
        </w:rPr>
        <w:t>state</w:t>
      </w:r>
      <w:r w:rsidR="00FC274A" w:rsidRPr="00ED6F13">
        <w:rPr>
          <w:rFonts w:ascii="Arial" w:hAnsi="Arial" w:cs="Arial"/>
          <w:sz w:val="24"/>
          <w:szCs w:val="28"/>
        </w:rPr>
        <w:t>s</w:t>
      </w:r>
      <w:r w:rsidRPr="00ED6F13">
        <w:rPr>
          <w:rFonts w:ascii="Arial" w:hAnsi="Arial" w:cs="Arial"/>
          <w:sz w:val="24"/>
          <w:szCs w:val="28"/>
        </w:rPr>
        <w:t xml:space="preserve"> (2.1/10 c/w 3.9/</w:t>
      </w:r>
      <w:r w:rsidR="007B2639" w:rsidRPr="00ED6F13">
        <w:rPr>
          <w:rFonts w:ascii="Arial" w:hAnsi="Arial" w:cs="Arial"/>
          <w:sz w:val="24"/>
          <w:szCs w:val="28"/>
        </w:rPr>
        <w:t>10.</w:t>
      </w:r>
    </w:p>
    <w:p w14:paraId="32B35680" w14:textId="5E49235E" w:rsidR="003629DB" w:rsidRPr="00ED6F13" w:rsidRDefault="00A423BB" w:rsidP="00B2217E">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males </w:t>
      </w:r>
      <w:r w:rsidR="003629DB" w:rsidRPr="00ED6F13">
        <w:rPr>
          <w:rFonts w:ascii="Arial" w:hAnsi="Arial" w:cs="Arial"/>
          <w:sz w:val="24"/>
          <w:szCs w:val="28"/>
        </w:rPr>
        <w:t>(</w:t>
      </w:r>
      <w:r w:rsidRPr="00ED6F13">
        <w:rPr>
          <w:rFonts w:ascii="Arial" w:hAnsi="Arial" w:cs="Arial"/>
          <w:sz w:val="24"/>
          <w:szCs w:val="28"/>
        </w:rPr>
        <w:t>3.4</w:t>
      </w:r>
      <w:r w:rsidR="003629DB" w:rsidRPr="00ED6F13">
        <w:rPr>
          <w:rFonts w:ascii="Arial" w:hAnsi="Arial" w:cs="Arial"/>
          <w:sz w:val="24"/>
          <w:szCs w:val="28"/>
        </w:rPr>
        <w:t xml:space="preserve">/10 c/w </w:t>
      </w:r>
      <w:r w:rsidRPr="00ED6F13">
        <w:rPr>
          <w:rFonts w:ascii="Arial" w:hAnsi="Arial" w:cs="Arial"/>
          <w:sz w:val="24"/>
          <w:szCs w:val="28"/>
        </w:rPr>
        <w:t>3.9</w:t>
      </w:r>
      <w:r w:rsidR="003629DB" w:rsidRPr="00ED6F13">
        <w:rPr>
          <w:rFonts w:ascii="Arial" w:hAnsi="Arial" w:cs="Arial"/>
          <w:sz w:val="24"/>
          <w:szCs w:val="28"/>
        </w:rPr>
        <w:t>/10)</w:t>
      </w:r>
      <w:r w:rsidR="00404D32" w:rsidRPr="00ED6F13">
        <w:rPr>
          <w:rFonts w:ascii="Arial" w:hAnsi="Arial" w:cs="Arial"/>
          <w:sz w:val="24"/>
          <w:szCs w:val="28"/>
        </w:rPr>
        <w:t>.</w:t>
      </w:r>
    </w:p>
    <w:p w14:paraId="4E126E61" w14:textId="77777777" w:rsidR="0018593B" w:rsidRPr="00ED6F13" w:rsidRDefault="0018593B" w:rsidP="00D86C98">
      <w:pPr>
        <w:jc w:val="left"/>
        <w:rPr>
          <w:rFonts w:ascii="Arial" w:hAnsi="Arial" w:cs="Arial"/>
          <w:b/>
          <w:bCs/>
          <w:sz w:val="20"/>
          <w:szCs w:val="22"/>
        </w:rPr>
      </w:pPr>
    </w:p>
    <w:p w14:paraId="06A181B6" w14:textId="0CE6A12F" w:rsidR="006F31AD" w:rsidRPr="00ED6F13" w:rsidRDefault="006F31AD" w:rsidP="00154AE5">
      <w:pPr>
        <w:pStyle w:val="TableHeader"/>
        <w:spacing w:before="240" w:after="120"/>
        <w:rPr>
          <w:rFonts w:ascii="Arial" w:hAnsi="Arial" w:cs="Arial"/>
          <w:sz w:val="24"/>
          <w:szCs w:val="22"/>
        </w:rPr>
      </w:pPr>
      <w:bookmarkStart w:id="49" w:name="_Toc46328231"/>
      <w:bookmarkStart w:id="50" w:name="_Toc55404288"/>
      <w:bookmarkStart w:id="51" w:name="_Hlk34325824"/>
      <w:r w:rsidRPr="00ED6F13">
        <w:rPr>
          <w:rFonts w:ascii="Arial" w:hAnsi="Arial" w:cs="Arial"/>
          <w:sz w:val="24"/>
          <w:szCs w:val="22"/>
        </w:rPr>
        <w:t xml:space="preserve">Rating of </w:t>
      </w:r>
      <w:r w:rsidR="004223A4" w:rsidRPr="00ED6F13">
        <w:rPr>
          <w:rFonts w:ascii="Arial" w:hAnsi="Arial" w:cs="Arial"/>
          <w:sz w:val="24"/>
          <w:szCs w:val="22"/>
        </w:rPr>
        <w:t>W</w:t>
      </w:r>
      <w:r w:rsidRPr="00ED6F13">
        <w:rPr>
          <w:rFonts w:ascii="Arial" w:hAnsi="Arial" w:cs="Arial"/>
          <w:sz w:val="24"/>
          <w:szCs w:val="22"/>
        </w:rPr>
        <w:t xml:space="preserve">ellbeing </w:t>
      </w:r>
      <w:r w:rsidRPr="00ED6F13">
        <w:rPr>
          <w:rStyle w:val="RegularChar"/>
          <w:rFonts w:ascii="Arial" w:hAnsi="Arial" w:cs="Arial"/>
          <w:sz w:val="24"/>
          <w:szCs w:val="22"/>
        </w:rPr>
        <w:t>b</w:t>
      </w:r>
      <w:r w:rsidRPr="00ED6F13">
        <w:rPr>
          <w:rFonts w:ascii="Arial" w:hAnsi="Arial" w:cs="Arial"/>
          <w:sz w:val="24"/>
          <w:szCs w:val="22"/>
        </w:rPr>
        <w:t xml:space="preserve">y </w:t>
      </w:r>
      <w:r w:rsidR="00A217F3" w:rsidRPr="00ED6F13">
        <w:rPr>
          <w:rFonts w:ascii="Arial" w:hAnsi="Arial" w:cs="Arial"/>
          <w:sz w:val="24"/>
          <w:szCs w:val="22"/>
        </w:rPr>
        <w:t>Category</w:t>
      </w:r>
      <w:r w:rsidR="000B7EAA" w:rsidRPr="00ED6F13">
        <w:rPr>
          <w:rStyle w:val="FootnoteReference"/>
          <w:rFonts w:ascii="Arial" w:hAnsi="Arial" w:cs="Arial"/>
          <w:sz w:val="24"/>
          <w:szCs w:val="22"/>
        </w:rPr>
        <w:footnoteReference w:id="3"/>
      </w:r>
      <w:bookmarkEnd w:id="49"/>
      <w:bookmarkEnd w:id="50"/>
    </w:p>
    <w:tbl>
      <w:tblPr>
        <w:tblStyle w:val="GridTable1Light"/>
        <w:tblW w:w="10188" w:type="dxa"/>
        <w:tblLook w:val="04A0" w:firstRow="1" w:lastRow="0" w:firstColumn="1" w:lastColumn="0" w:noHBand="0" w:noVBand="1"/>
        <w:tblCaption w:val="Table 1: Rating of Wellbeing by Category"/>
        <w:tblDescription w:val="SBOs were asked to rate satisfaction overall with the following categories:&#10;Satisfaction with life nowadays;&#10;Extent that you feel things you do are worthwhile;&#10;How happy you felt yesterday;&#10;How anxious you felt yesterday.&#10;This was rated on a scale of 0 to 10, where 0 means ‘not at all’ and 10 means ‘completely’. &#10;This table shows the results as an average for Total, Industry, State, Size of Business, Age of participant, Gender of participant, Language spoken, Location of business, and Business cycle."/>
      </w:tblPr>
      <w:tblGrid>
        <w:gridCol w:w="4390"/>
        <w:gridCol w:w="887"/>
        <w:gridCol w:w="1350"/>
        <w:gridCol w:w="1261"/>
        <w:gridCol w:w="1150"/>
        <w:gridCol w:w="1150"/>
      </w:tblGrid>
      <w:tr w:rsidR="00A423BB" w:rsidRPr="00ED6F13" w14:paraId="70CF89A3" w14:textId="77777777" w:rsidTr="00A1460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390" w:type="dxa"/>
            <w:noWrap/>
            <w:vAlign w:val="center"/>
            <w:hideMark/>
          </w:tcPr>
          <w:p w14:paraId="25DBBE3D" w14:textId="5E88AB9D" w:rsidR="00B70A57" w:rsidRPr="00ED6F13" w:rsidRDefault="00B70A57" w:rsidP="00A14606">
            <w:pPr>
              <w:spacing w:after="60"/>
              <w:jc w:val="left"/>
              <w:rPr>
                <w:rFonts w:ascii="Arial" w:eastAsia="Times New Roman" w:hAnsi="Arial" w:cs="Arial"/>
                <w:color w:val="595959" w:themeColor="text1" w:themeTint="A6"/>
                <w:sz w:val="20"/>
                <w:szCs w:val="20"/>
                <w:lang w:val="en-AU" w:eastAsia="en-AU"/>
              </w:rPr>
            </w:pPr>
          </w:p>
        </w:tc>
        <w:tc>
          <w:tcPr>
            <w:tcW w:w="887" w:type="dxa"/>
            <w:vAlign w:val="center"/>
          </w:tcPr>
          <w:p w14:paraId="04C64C65" w14:textId="77DD1E05" w:rsidR="00A423BB" w:rsidRPr="00ED6F13" w:rsidRDefault="00A423BB"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w:t>
            </w:r>
          </w:p>
        </w:tc>
        <w:tc>
          <w:tcPr>
            <w:tcW w:w="1350" w:type="dxa"/>
            <w:noWrap/>
            <w:vAlign w:val="center"/>
            <w:hideMark/>
          </w:tcPr>
          <w:p w14:paraId="7A1DE906" w14:textId="5E4B76FE" w:rsidR="00A423BB" w:rsidRPr="00ED6F13" w:rsidRDefault="00A423BB"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Satisfaction with life nowadays</w:t>
            </w:r>
          </w:p>
        </w:tc>
        <w:tc>
          <w:tcPr>
            <w:tcW w:w="1261" w:type="dxa"/>
            <w:noWrap/>
            <w:vAlign w:val="center"/>
            <w:hideMark/>
          </w:tcPr>
          <w:p w14:paraId="6881743A" w14:textId="77777777" w:rsidR="00A423BB" w:rsidRPr="00ED6F13" w:rsidRDefault="00A423BB"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Extent feel things do are worthwhile</w:t>
            </w:r>
          </w:p>
        </w:tc>
        <w:tc>
          <w:tcPr>
            <w:tcW w:w="1150" w:type="dxa"/>
            <w:noWrap/>
            <w:vAlign w:val="center"/>
            <w:hideMark/>
          </w:tcPr>
          <w:p w14:paraId="4954C862" w14:textId="77777777" w:rsidR="00A423BB" w:rsidRPr="00ED6F13" w:rsidRDefault="00A423BB"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How happy felt yesterday</w:t>
            </w:r>
          </w:p>
        </w:tc>
        <w:tc>
          <w:tcPr>
            <w:tcW w:w="1150" w:type="dxa"/>
            <w:noWrap/>
            <w:vAlign w:val="center"/>
            <w:hideMark/>
          </w:tcPr>
          <w:p w14:paraId="54984658" w14:textId="77777777" w:rsidR="00A423BB" w:rsidRPr="00ED6F13" w:rsidRDefault="00A423BB"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How anxious felt yesterday</w:t>
            </w:r>
          </w:p>
        </w:tc>
      </w:tr>
      <w:tr w:rsidR="00D44178" w:rsidRPr="00ED6F13" w14:paraId="61439038"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64E03317"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Total</w:t>
            </w:r>
          </w:p>
        </w:tc>
        <w:tc>
          <w:tcPr>
            <w:tcW w:w="887" w:type="dxa"/>
            <w:vAlign w:val="center"/>
          </w:tcPr>
          <w:p w14:paraId="71D8553C" w14:textId="0A6131E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hAnsi="Arial" w:cs="Arial"/>
                <w:b/>
                <w:color w:val="595959" w:themeColor="text1" w:themeTint="A6"/>
                <w:sz w:val="20"/>
                <w:szCs w:val="20"/>
              </w:rPr>
              <w:t>1015       </w:t>
            </w:r>
          </w:p>
        </w:tc>
        <w:tc>
          <w:tcPr>
            <w:tcW w:w="1350" w:type="dxa"/>
            <w:noWrap/>
            <w:vAlign w:val="center"/>
            <w:hideMark/>
          </w:tcPr>
          <w:p w14:paraId="0814E362" w14:textId="7EF0283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6.4       </w:t>
            </w:r>
          </w:p>
        </w:tc>
        <w:tc>
          <w:tcPr>
            <w:tcW w:w="1261" w:type="dxa"/>
            <w:noWrap/>
            <w:vAlign w:val="center"/>
            <w:hideMark/>
          </w:tcPr>
          <w:p w14:paraId="2463DAE7" w14:textId="0A4AAC5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7.2       </w:t>
            </w:r>
          </w:p>
        </w:tc>
        <w:tc>
          <w:tcPr>
            <w:tcW w:w="1150" w:type="dxa"/>
            <w:noWrap/>
            <w:vAlign w:val="center"/>
            <w:hideMark/>
          </w:tcPr>
          <w:p w14:paraId="25D1A184" w14:textId="458C3A1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6.8       </w:t>
            </w:r>
          </w:p>
        </w:tc>
        <w:tc>
          <w:tcPr>
            <w:tcW w:w="1150" w:type="dxa"/>
            <w:noWrap/>
            <w:vAlign w:val="center"/>
            <w:hideMark/>
          </w:tcPr>
          <w:p w14:paraId="762E175F" w14:textId="4FCCA4B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44178">
              <w:rPr>
                <w:rFonts w:ascii="Arial" w:eastAsia="Times New Roman" w:hAnsi="Arial" w:cs="Arial"/>
                <w:b/>
                <w:color w:val="595959" w:themeColor="text1" w:themeTint="A6"/>
                <w:sz w:val="20"/>
                <w:szCs w:val="20"/>
                <w:lang w:val="en-AU" w:eastAsia="en-AU"/>
              </w:rPr>
              <w:t>3.8       </w:t>
            </w:r>
          </w:p>
        </w:tc>
      </w:tr>
      <w:tr w:rsidR="00D44178" w:rsidRPr="00ED6F13" w14:paraId="77A85CFB"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800A628"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 - Agriculture Forestry and Fishing</w:t>
            </w:r>
          </w:p>
        </w:tc>
        <w:tc>
          <w:tcPr>
            <w:tcW w:w="887" w:type="dxa"/>
            <w:vAlign w:val="center"/>
          </w:tcPr>
          <w:p w14:paraId="3A65543B" w14:textId="2584A61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78       </w:t>
            </w:r>
          </w:p>
        </w:tc>
        <w:tc>
          <w:tcPr>
            <w:tcW w:w="1350" w:type="dxa"/>
            <w:noWrap/>
            <w:vAlign w:val="center"/>
            <w:hideMark/>
          </w:tcPr>
          <w:p w14:paraId="4BF3495D" w14:textId="0B6BDE1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261" w:type="dxa"/>
            <w:noWrap/>
            <w:vAlign w:val="center"/>
            <w:hideMark/>
          </w:tcPr>
          <w:p w14:paraId="4F523FF0" w14:textId="6E3C996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1150" w:type="dxa"/>
            <w:noWrap/>
            <w:vAlign w:val="center"/>
            <w:hideMark/>
          </w:tcPr>
          <w:p w14:paraId="216BBB26" w14:textId="724456C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3CF755EE" w14:textId="3C61361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3.1       </w:t>
            </w:r>
          </w:p>
        </w:tc>
      </w:tr>
      <w:tr w:rsidR="00D44178" w:rsidRPr="00ED6F13" w14:paraId="533602FD"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1103FB01"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B - Mining</w:t>
            </w:r>
          </w:p>
        </w:tc>
        <w:tc>
          <w:tcPr>
            <w:tcW w:w="887" w:type="dxa"/>
            <w:vAlign w:val="center"/>
          </w:tcPr>
          <w:p w14:paraId="7D53414C" w14:textId="6484A20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3       </w:t>
            </w:r>
          </w:p>
        </w:tc>
        <w:tc>
          <w:tcPr>
            <w:tcW w:w="1350" w:type="dxa"/>
            <w:noWrap/>
            <w:vAlign w:val="center"/>
            <w:hideMark/>
          </w:tcPr>
          <w:p w14:paraId="60C1058A" w14:textId="1A61344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4.8       </w:t>
            </w:r>
          </w:p>
        </w:tc>
        <w:tc>
          <w:tcPr>
            <w:tcW w:w="1261" w:type="dxa"/>
            <w:noWrap/>
            <w:vAlign w:val="center"/>
            <w:hideMark/>
          </w:tcPr>
          <w:p w14:paraId="67FE7777" w14:textId="4BFBCC2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5.2       </w:t>
            </w:r>
          </w:p>
        </w:tc>
        <w:tc>
          <w:tcPr>
            <w:tcW w:w="1150" w:type="dxa"/>
            <w:noWrap/>
            <w:vAlign w:val="center"/>
            <w:hideMark/>
          </w:tcPr>
          <w:p w14:paraId="283A057F" w14:textId="714993D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5.2       </w:t>
            </w:r>
          </w:p>
        </w:tc>
        <w:tc>
          <w:tcPr>
            <w:tcW w:w="1150" w:type="dxa"/>
            <w:noWrap/>
            <w:vAlign w:val="center"/>
            <w:hideMark/>
          </w:tcPr>
          <w:p w14:paraId="54F196E0" w14:textId="1DE89C1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7B08B3BF"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A1D882A"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 - Manufacturing</w:t>
            </w:r>
          </w:p>
        </w:tc>
        <w:tc>
          <w:tcPr>
            <w:tcW w:w="887" w:type="dxa"/>
            <w:vAlign w:val="center"/>
          </w:tcPr>
          <w:p w14:paraId="6FAA4AFF" w14:textId="5C90ADC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36       </w:t>
            </w:r>
          </w:p>
        </w:tc>
        <w:tc>
          <w:tcPr>
            <w:tcW w:w="1350" w:type="dxa"/>
            <w:noWrap/>
            <w:vAlign w:val="center"/>
            <w:hideMark/>
          </w:tcPr>
          <w:p w14:paraId="39FD8E72" w14:textId="7755E78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5.7       </w:t>
            </w:r>
          </w:p>
        </w:tc>
        <w:tc>
          <w:tcPr>
            <w:tcW w:w="1261" w:type="dxa"/>
            <w:noWrap/>
            <w:vAlign w:val="center"/>
            <w:hideMark/>
          </w:tcPr>
          <w:p w14:paraId="4F4E876D" w14:textId="052EB53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12AE3C8A" w14:textId="4432461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1150" w:type="dxa"/>
            <w:noWrap/>
            <w:vAlign w:val="center"/>
            <w:hideMark/>
          </w:tcPr>
          <w:p w14:paraId="415528BD" w14:textId="3F9414A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3.9       </w:t>
            </w:r>
          </w:p>
        </w:tc>
      </w:tr>
      <w:tr w:rsidR="00D44178" w:rsidRPr="00ED6F13" w14:paraId="3A052734"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17E4A578"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 - Electricity, Gas, Water and Waste Services</w:t>
            </w:r>
          </w:p>
        </w:tc>
        <w:tc>
          <w:tcPr>
            <w:tcW w:w="887" w:type="dxa"/>
            <w:vAlign w:val="center"/>
          </w:tcPr>
          <w:p w14:paraId="313BCC33" w14:textId="35D8E34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3       </w:t>
            </w:r>
          </w:p>
        </w:tc>
        <w:tc>
          <w:tcPr>
            <w:tcW w:w="1350" w:type="dxa"/>
            <w:noWrap/>
            <w:vAlign w:val="center"/>
            <w:hideMark/>
          </w:tcPr>
          <w:p w14:paraId="39ACA278" w14:textId="17EAB5C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1261" w:type="dxa"/>
            <w:noWrap/>
            <w:vAlign w:val="center"/>
            <w:hideMark/>
          </w:tcPr>
          <w:p w14:paraId="2EE1A013" w14:textId="41B6C7A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1150" w:type="dxa"/>
            <w:noWrap/>
            <w:vAlign w:val="center"/>
            <w:hideMark/>
          </w:tcPr>
          <w:p w14:paraId="20C6C183" w14:textId="2A9B679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03FA7272" w14:textId="374338F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3.3       </w:t>
            </w:r>
          </w:p>
        </w:tc>
      </w:tr>
      <w:tr w:rsidR="00D44178" w:rsidRPr="00ED6F13" w14:paraId="210FE283"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2BDBAA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 - Construction</w:t>
            </w:r>
          </w:p>
        </w:tc>
        <w:tc>
          <w:tcPr>
            <w:tcW w:w="887" w:type="dxa"/>
            <w:vAlign w:val="center"/>
          </w:tcPr>
          <w:p w14:paraId="7C76E956" w14:textId="0892705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172       </w:t>
            </w:r>
          </w:p>
        </w:tc>
        <w:tc>
          <w:tcPr>
            <w:tcW w:w="1350" w:type="dxa"/>
            <w:noWrap/>
            <w:vAlign w:val="center"/>
            <w:hideMark/>
          </w:tcPr>
          <w:p w14:paraId="73AF4EF1" w14:textId="29223E5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261" w:type="dxa"/>
            <w:noWrap/>
            <w:vAlign w:val="center"/>
            <w:hideMark/>
          </w:tcPr>
          <w:p w14:paraId="27747A80" w14:textId="2238FC9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1150" w:type="dxa"/>
            <w:noWrap/>
            <w:vAlign w:val="center"/>
            <w:hideMark/>
          </w:tcPr>
          <w:p w14:paraId="3A8C3939" w14:textId="0E01F32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307C0671" w14:textId="7D7EA85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4.1       </w:t>
            </w:r>
          </w:p>
        </w:tc>
      </w:tr>
      <w:tr w:rsidR="00D44178" w:rsidRPr="00ED6F13" w14:paraId="10AF8AB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9717DA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 - Wholesale Trade</w:t>
            </w:r>
          </w:p>
        </w:tc>
        <w:tc>
          <w:tcPr>
            <w:tcW w:w="887" w:type="dxa"/>
            <w:vAlign w:val="center"/>
          </w:tcPr>
          <w:p w14:paraId="24E7172E" w14:textId="0B77D05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34       </w:t>
            </w:r>
          </w:p>
        </w:tc>
        <w:tc>
          <w:tcPr>
            <w:tcW w:w="1350" w:type="dxa"/>
            <w:noWrap/>
            <w:vAlign w:val="center"/>
            <w:hideMark/>
          </w:tcPr>
          <w:p w14:paraId="11EF37A2" w14:textId="7A03448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5.8       </w:t>
            </w:r>
          </w:p>
        </w:tc>
        <w:tc>
          <w:tcPr>
            <w:tcW w:w="1261" w:type="dxa"/>
            <w:noWrap/>
            <w:vAlign w:val="center"/>
            <w:hideMark/>
          </w:tcPr>
          <w:p w14:paraId="2135F6FA" w14:textId="7B16325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2E50A658" w14:textId="3CC63B1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670A496B" w14:textId="71B1DC6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41A09127"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968E665"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 - Retail Trade</w:t>
            </w:r>
          </w:p>
        </w:tc>
        <w:tc>
          <w:tcPr>
            <w:tcW w:w="887" w:type="dxa"/>
            <w:vAlign w:val="center"/>
          </w:tcPr>
          <w:p w14:paraId="1CF6D305" w14:textId="3C78E76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57       </w:t>
            </w:r>
          </w:p>
        </w:tc>
        <w:tc>
          <w:tcPr>
            <w:tcW w:w="1350" w:type="dxa"/>
            <w:noWrap/>
            <w:vAlign w:val="center"/>
            <w:hideMark/>
          </w:tcPr>
          <w:p w14:paraId="085B83B7" w14:textId="6545F18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39D8C0D9" w14:textId="4466CC0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4B6B159B" w14:textId="6896991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150" w:type="dxa"/>
            <w:noWrap/>
            <w:vAlign w:val="center"/>
            <w:hideMark/>
          </w:tcPr>
          <w:p w14:paraId="6628ADCD" w14:textId="7FC6409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2673FAF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7ED4C6D"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 - Accommodation and Food Services</w:t>
            </w:r>
          </w:p>
        </w:tc>
        <w:tc>
          <w:tcPr>
            <w:tcW w:w="887" w:type="dxa"/>
            <w:vAlign w:val="center"/>
          </w:tcPr>
          <w:p w14:paraId="53ECF1EA" w14:textId="41E0099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39       </w:t>
            </w:r>
          </w:p>
        </w:tc>
        <w:tc>
          <w:tcPr>
            <w:tcW w:w="1350" w:type="dxa"/>
            <w:noWrap/>
            <w:vAlign w:val="center"/>
            <w:hideMark/>
          </w:tcPr>
          <w:p w14:paraId="7599C178" w14:textId="3F0FD6D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5.8       </w:t>
            </w:r>
          </w:p>
        </w:tc>
        <w:tc>
          <w:tcPr>
            <w:tcW w:w="1261" w:type="dxa"/>
            <w:noWrap/>
            <w:vAlign w:val="center"/>
            <w:hideMark/>
          </w:tcPr>
          <w:p w14:paraId="26A00A90" w14:textId="2647BD4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1150" w:type="dxa"/>
            <w:noWrap/>
            <w:vAlign w:val="center"/>
            <w:hideMark/>
          </w:tcPr>
          <w:p w14:paraId="64C1F46D" w14:textId="534C02D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7FCAE9B0" w14:textId="0794C65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4.9       </w:t>
            </w:r>
          </w:p>
        </w:tc>
      </w:tr>
      <w:tr w:rsidR="00D44178" w:rsidRPr="00ED6F13" w14:paraId="7268F6A9"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A6F196A"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I - Transport, Postal and Warehousing</w:t>
            </w:r>
          </w:p>
        </w:tc>
        <w:tc>
          <w:tcPr>
            <w:tcW w:w="887" w:type="dxa"/>
            <w:vAlign w:val="center"/>
          </w:tcPr>
          <w:p w14:paraId="3D4FAE96" w14:textId="56927F3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79       </w:t>
            </w:r>
          </w:p>
        </w:tc>
        <w:tc>
          <w:tcPr>
            <w:tcW w:w="1350" w:type="dxa"/>
            <w:noWrap/>
            <w:vAlign w:val="center"/>
            <w:hideMark/>
          </w:tcPr>
          <w:p w14:paraId="232EC8E2" w14:textId="2608A79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54DD439E" w14:textId="09E2A69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6.9       </w:t>
            </w:r>
          </w:p>
        </w:tc>
        <w:tc>
          <w:tcPr>
            <w:tcW w:w="1150" w:type="dxa"/>
            <w:noWrap/>
            <w:vAlign w:val="center"/>
            <w:hideMark/>
          </w:tcPr>
          <w:p w14:paraId="4777E31C" w14:textId="15D82D2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5.9       </w:t>
            </w:r>
          </w:p>
        </w:tc>
        <w:tc>
          <w:tcPr>
            <w:tcW w:w="1150" w:type="dxa"/>
            <w:noWrap/>
            <w:vAlign w:val="center"/>
            <w:hideMark/>
          </w:tcPr>
          <w:p w14:paraId="5D50736D" w14:textId="63869B0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621ABCF8" w14:textId="77777777" w:rsidTr="00D44178">
        <w:trPr>
          <w:trHeight w:val="227"/>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FCB97F9"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J - Information Media and Telecommunications</w:t>
            </w:r>
          </w:p>
        </w:tc>
        <w:tc>
          <w:tcPr>
            <w:tcW w:w="887" w:type="dxa"/>
            <w:vAlign w:val="center"/>
          </w:tcPr>
          <w:p w14:paraId="7E55B195" w14:textId="529A67E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10       </w:t>
            </w:r>
          </w:p>
        </w:tc>
        <w:tc>
          <w:tcPr>
            <w:tcW w:w="1350" w:type="dxa"/>
            <w:noWrap/>
            <w:vAlign w:val="center"/>
            <w:hideMark/>
          </w:tcPr>
          <w:p w14:paraId="0091F890" w14:textId="3EE3FE4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5.9       </w:t>
            </w:r>
          </w:p>
        </w:tc>
        <w:tc>
          <w:tcPr>
            <w:tcW w:w="1261" w:type="dxa"/>
            <w:noWrap/>
            <w:vAlign w:val="center"/>
            <w:hideMark/>
          </w:tcPr>
          <w:p w14:paraId="7AF95C43" w14:textId="0D51FD8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4B558022" w14:textId="4935766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150" w:type="dxa"/>
            <w:noWrap/>
            <w:vAlign w:val="center"/>
            <w:hideMark/>
          </w:tcPr>
          <w:p w14:paraId="2A217F3B" w14:textId="0F0C555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4.1       </w:t>
            </w:r>
          </w:p>
        </w:tc>
      </w:tr>
      <w:tr w:rsidR="00D44178" w:rsidRPr="00ED6F13" w14:paraId="055C7CD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6D05B53"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K - Financial and Insurance Services</w:t>
            </w:r>
          </w:p>
        </w:tc>
        <w:tc>
          <w:tcPr>
            <w:tcW w:w="887" w:type="dxa"/>
            <w:vAlign w:val="center"/>
          </w:tcPr>
          <w:p w14:paraId="387BD5B7" w14:textId="177AD04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95       </w:t>
            </w:r>
          </w:p>
        </w:tc>
        <w:tc>
          <w:tcPr>
            <w:tcW w:w="1350" w:type="dxa"/>
            <w:noWrap/>
            <w:vAlign w:val="center"/>
            <w:hideMark/>
          </w:tcPr>
          <w:p w14:paraId="724C41D6" w14:textId="19864A1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261" w:type="dxa"/>
            <w:noWrap/>
            <w:vAlign w:val="center"/>
            <w:hideMark/>
          </w:tcPr>
          <w:p w14:paraId="7286A1E7" w14:textId="6D32C14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1150" w:type="dxa"/>
            <w:noWrap/>
            <w:vAlign w:val="center"/>
            <w:hideMark/>
          </w:tcPr>
          <w:p w14:paraId="31FE222A" w14:textId="513F7C8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7D7179D9" w14:textId="6556B38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3.1       </w:t>
            </w:r>
          </w:p>
        </w:tc>
      </w:tr>
      <w:tr w:rsidR="00D44178" w:rsidRPr="00ED6F13" w14:paraId="1FF572BB"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82CD828"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L - Rental, Hiring and Real Estate Services</w:t>
            </w:r>
          </w:p>
        </w:tc>
        <w:tc>
          <w:tcPr>
            <w:tcW w:w="887" w:type="dxa"/>
            <w:vAlign w:val="center"/>
          </w:tcPr>
          <w:p w14:paraId="2101C456" w14:textId="63DF1BC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114       </w:t>
            </w:r>
          </w:p>
        </w:tc>
        <w:tc>
          <w:tcPr>
            <w:tcW w:w="1350" w:type="dxa"/>
            <w:noWrap/>
            <w:vAlign w:val="center"/>
            <w:hideMark/>
          </w:tcPr>
          <w:p w14:paraId="7B6D50E4" w14:textId="6E92760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7.3↑</w:t>
            </w:r>
          </w:p>
        </w:tc>
        <w:tc>
          <w:tcPr>
            <w:tcW w:w="1261" w:type="dxa"/>
            <w:noWrap/>
            <w:vAlign w:val="center"/>
            <w:hideMark/>
          </w:tcPr>
          <w:p w14:paraId="2BC53D48" w14:textId="04C3351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7.8       </w:t>
            </w:r>
          </w:p>
        </w:tc>
        <w:tc>
          <w:tcPr>
            <w:tcW w:w="1150" w:type="dxa"/>
            <w:noWrap/>
            <w:vAlign w:val="center"/>
            <w:hideMark/>
          </w:tcPr>
          <w:p w14:paraId="48CCAFC6" w14:textId="38EE4D9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7.8       </w:t>
            </w:r>
          </w:p>
        </w:tc>
        <w:tc>
          <w:tcPr>
            <w:tcW w:w="1150" w:type="dxa"/>
            <w:noWrap/>
            <w:vAlign w:val="center"/>
            <w:hideMark/>
          </w:tcPr>
          <w:p w14:paraId="6F8016BE" w14:textId="42B4FF9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2.1↓</w:t>
            </w:r>
          </w:p>
        </w:tc>
      </w:tr>
      <w:tr w:rsidR="00D44178" w:rsidRPr="00ED6F13" w14:paraId="5456068C"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263F4594"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 - Professional, Scientific and Technical Services</w:t>
            </w:r>
          </w:p>
        </w:tc>
        <w:tc>
          <w:tcPr>
            <w:tcW w:w="887" w:type="dxa"/>
            <w:vAlign w:val="center"/>
          </w:tcPr>
          <w:p w14:paraId="386C485E" w14:textId="2B55CC2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125       </w:t>
            </w:r>
          </w:p>
        </w:tc>
        <w:tc>
          <w:tcPr>
            <w:tcW w:w="1350" w:type="dxa"/>
            <w:noWrap/>
            <w:vAlign w:val="center"/>
            <w:hideMark/>
          </w:tcPr>
          <w:p w14:paraId="645D09D8" w14:textId="6C92FD6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1261" w:type="dxa"/>
            <w:noWrap/>
            <w:vAlign w:val="center"/>
            <w:hideMark/>
          </w:tcPr>
          <w:p w14:paraId="604F7D75" w14:textId="397FBFB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1150" w:type="dxa"/>
            <w:noWrap/>
            <w:vAlign w:val="center"/>
            <w:hideMark/>
          </w:tcPr>
          <w:p w14:paraId="648CD11C" w14:textId="15F99F6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150" w:type="dxa"/>
            <w:noWrap/>
            <w:vAlign w:val="center"/>
            <w:hideMark/>
          </w:tcPr>
          <w:p w14:paraId="093F16B0" w14:textId="75324E7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622301A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34613F0"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 - Administrative and Support Services</w:t>
            </w:r>
          </w:p>
        </w:tc>
        <w:tc>
          <w:tcPr>
            <w:tcW w:w="887" w:type="dxa"/>
            <w:vAlign w:val="center"/>
          </w:tcPr>
          <w:p w14:paraId="6757B0F6" w14:textId="42A2080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39       </w:t>
            </w:r>
          </w:p>
        </w:tc>
        <w:tc>
          <w:tcPr>
            <w:tcW w:w="1350" w:type="dxa"/>
            <w:noWrap/>
            <w:vAlign w:val="center"/>
            <w:hideMark/>
          </w:tcPr>
          <w:p w14:paraId="327780F5" w14:textId="0505ADE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1261" w:type="dxa"/>
            <w:noWrap/>
            <w:vAlign w:val="center"/>
            <w:hideMark/>
          </w:tcPr>
          <w:p w14:paraId="2D9AF546" w14:textId="1BF7C7F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150" w:type="dxa"/>
            <w:noWrap/>
            <w:vAlign w:val="center"/>
            <w:hideMark/>
          </w:tcPr>
          <w:p w14:paraId="2CC046BD" w14:textId="38C4A87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150" w:type="dxa"/>
            <w:noWrap/>
            <w:vAlign w:val="center"/>
            <w:hideMark/>
          </w:tcPr>
          <w:p w14:paraId="67667F00" w14:textId="72C8CC9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5.0       </w:t>
            </w:r>
          </w:p>
        </w:tc>
      </w:tr>
      <w:tr w:rsidR="00D44178" w:rsidRPr="00ED6F13" w14:paraId="26DBC355"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4028D7F"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 - Public Administration and Safety</w:t>
            </w:r>
          </w:p>
        </w:tc>
        <w:tc>
          <w:tcPr>
            <w:tcW w:w="887" w:type="dxa"/>
            <w:vAlign w:val="center"/>
          </w:tcPr>
          <w:p w14:paraId="1347722E" w14:textId="4C4B895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3       </w:t>
            </w:r>
          </w:p>
        </w:tc>
        <w:tc>
          <w:tcPr>
            <w:tcW w:w="1350" w:type="dxa"/>
            <w:noWrap/>
            <w:vAlign w:val="center"/>
            <w:hideMark/>
          </w:tcPr>
          <w:p w14:paraId="20FB45B0" w14:textId="32E952B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5.3       </w:t>
            </w:r>
          </w:p>
        </w:tc>
        <w:tc>
          <w:tcPr>
            <w:tcW w:w="1261" w:type="dxa"/>
            <w:noWrap/>
            <w:vAlign w:val="center"/>
            <w:hideMark/>
          </w:tcPr>
          <w:p w14:paraId="62AD30D9" w14:textId="3855E48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5.3       </w:t>
            </w:r>
          </w:p>
        </w:tc>
        <w:tc>
          <w:tcPr>
            <w:tcW w:w="1150" w:type="dxa"/>
            <w:noWrap/>
            <w:vAlign w:val="center"/>
            <w:hideMark/>
          </w:tcPr>
          <w:p w14:paraId="2937F2B7" w14:textId="1313ABD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4.4       </w:t>
            </w:r>
          </w:p>
        </w:tc>
        <w:tc>
          <w:tcPr>
            <w:tcW w:w="1150" w:type="dxa"/>
            <w:noWrap/>
            <w:vAlign w:val="center"/>
            <w:hideMark/>
          </w:tcPr>
          <w:p w14:paraId="62670FF3" w14:textId="50F19FD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53230D3E"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7E1567D"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P - Education and Training</w:t>
            </w:r>
          </w:p>
        </w:tc>
        <w:tc>
          <w:tcPr>
            <w:tcW w:w="887" w:type="dxa"/>
            <w:vAlign w:val="center"/>
          </w:tcPr>
          <w:p w14:paraId="4C15A550" w14:textId="4633263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13       </w:t>
            </w:r>
          </w:p>
        </w:tc>
        <w:tc>
          <w:tcPr>
            <w:tcW w:w="1350" w:type="dxa"/>
            <w:noWrap/>
            <w:vAlign w:val="center"/>
            <w:hideMark/>
          </w:tcPr>
          <w:p w14:paraId="7ABFE59A" w14:textId="60ACE93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5.0       </w:t>
            </w:r>
          </w:p>
        </w:tc>
        <w:tc>
          <w:tcPr>
            <w:tcW w:w="1261" w:type="dxa"/>
            <w:noWrap/>
            <w:vAlign w:val="center"/>
            <w:hideMark/>
          </w:tcPr>
          <w:p w14:paraId="2ED8503D" w14:textId="5BD8F19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1150" w:type="dxa"/>
            <w:noWrap/>
            <w:vAlign w:val="center"/>
            <w:hideMark/>
          </w:tcPr>
          <w:p w14:paraId="3B8B0169" w14:textId="4FE7DAA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1150" w:type="dxa"/>
            <w:noWrap/>
            <w:vAlign w:val="center"/>
            <w:hideMark/>
          </w:tcPr>
          <w:p w14:paraId="5EC1FD66" w14:textId="399176E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4.9       </w:t>
            </w:r>
          </w:p>
        </w:tc>
      </w:tr>
      <w:tr w:rsidR="00D44178" w:rsidRPr="00ED6F13" w14:paraId="53C8C0E6"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2BFDF8A"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 - Health Care and Social Assistance</w:t>
            </w:r>
          </w:p>
        </w:tc>
        <w:tc>
          <w:tcPr>
            <w:tcW w:w="887" w:type="dxa"/>
            <w:vAlign w:val="center"/>
          </w:tcPr>
          <w:p w14:paraId="77106BD8" w14:textId="2DC3C75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59       </w:t>
            </w:r>
          </w:p>
        </w:tc>
        <w:tc>
          <w:tcPr>
            <w:tcW w:w="1350" w:type="dxa"/>
            <w:noWrap/>
            <w:vAlign w:val="center"/>
            <w:hideMark/>
          </w:tcPr>
          <w:p w14:paraId="15EF66B6" w14:textId="2F49395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1261" w:type="dxa"/>
            <w:noWrap/>
            <w:vAlign w:val="center"/>
            <w:hideMark/>
          </w:tcPr>
          <w:p w14:paraId="1C4402BA" w14:textId="5821BEE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7829634C" w14:textId="4B19F59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150" w:type="dxa"/>
            <w:noWrap/>
            <w:vAlign w:val="center"/>
            <w:hideMark/>
          </w:tcPr>
          <w:p w14:paraId="66D3509F" w14:textId="00502FA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4.1       </w:t>
            </w:r>
          </w:p>
        </w:tc>
      </w:tr>
      <w:tr w:rsidR="00D44178" w:rsidRPr="00ED6F13" w14:paraId="550DB31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79D08ED"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 - Arts and Recreation Services</w:t>
            </w:r>
          </w:p>
        </w:tc>
        <w:tc>
          <w:tcPr>
            <w:tcW w:w="887" w:type="dxa"/>
            <w:vAlign w:val="center"/>
          </w:tcPr>
          <w:p w14:paraId="24FD524E" w14:textId="1438D40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12       </w:t>
            </w:r>
          </w:p>
        </w:tc>
        <w:tc>
          <w:tcPr>
            <w:tcW w:w="1350" w:type="dxa"/>
            <w:noWrap/>
            <w:vAlign w:val="center"/>
            <w:hideMark/>
          </w:tcPr>
          <w:p w14:paraId="3E6C4FFA" w14:textId="1B220FB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6.9       </w:t>
            </w:r>
          </w:p>
        </w:tc>
        <w:tc>
          <w:tcPr>
            <w:tcW w:w="1261" w:type="dxa"/>
            <w:noWrap/>
            <w:vAlign w:val="center"/>
            <w:hideMark/>
          </w:tcPr>
          <w:p w14:paraId="5C450887" w14:textId="36C761B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7.5       </w:t>
            </w:r>
          </w:p>
        </w:tc>
        <w:tc>
          <w:tcPr>
            <w:tcW w:w="1150" w:type="dxa"/>
            <w:noWrap/>
            <w:vAlign w:val="center"/>
            <w:hideMark/>
          </w:tcPr>
          <w:p w14:paraId="5F6513A9" w14:textId="66BC693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43B01475" w14:textId="5D65F09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58CF6119"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99BF9A9" w14:textId="156785C9"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 - Other Services</w:t>
            </w:r>
            <w:r w:rsidRPr="00ED6F13">
              <w:rPr>
                <w:rStyle w:val="FootnoteReference"/>
                <w:rFonts w:ascii="Arial" w:eastAsia="Times New Roman" w:hAnsi="Arial" w:cs="Arial"/>
                <w:color w:val="595959" w:themeColor="text1" w:themeTint="A6"/>
                <w:sz w:val="20"/>
                <w:szCs w:val="20"/>
                <w:lang w:val="en-AU" w:eastAsia="en-AU"/>
              </w:rPr>
              <w:footnoteReference w:id="4"/>
            </w:r>
          </w:p>
        </w:tc>
        <w:tc>
          <w:tcPr>
            <w:tcW w:w="887" w:type="dxa"/>
            <w:vAlign w:val="center"/>
          </w:tcPr>
          <w:p w14:paraId="522BDF16" w14:textId="5AAC590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44       </w:t>
            </w:r>
          </w:p>
        </w:tc>
        <w:tc>
          <w:tcPr>
            <w:tcW w:w="1350" w:type="dxa"/>
            <w:noWrap/>
            <w:vAlign w:val="center"/>
            <w:hideMark/>
          </w:tcPr>
          <w:p w14:paraId="3FC57161" w14:textId="7BB9B5F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6.0       </w:t>
            </w:r>
          </w:p>
        </w:tc>
        <w:tc>
          <w:tcPr>
            <w:tcW w:w="1261" w:type="dxa"/>
            <w:noWrap/>
            <w:vAlign w:val="center"/>
            <w:hideMark/>
          </w:tcPr>
          <w:p w14:paraId="149B7DCB" w14:textId="42386A0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150" w:type="dxa"/>
            <w:noWrap/>
            <w:vAlign w:val="center"/>
            <w:hideMark/>
          </w:tcPr>
          <w:p w14:paraId="2C358946" w14:textId="5B9724A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150" w:type="dxa"/>
            <w:noWrap/>
            <w:vAlign w:val="center"/>
            <w:hideMark/>
          </w:tcPr>
          <w:p w14:paraId="1CE00292" w14:textId="6DB346D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7E8B197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26CCCF8E"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NSW</w:t>
            </w:r>
          </w:p>
        </w:tc>
        <w:tc>
          <w:tcPr>
            <w:tcW w:w="887" w:type="dxa"/>
            <w:vAlign w:val="center"/>
          </w:tcPr>
          <w:p w14:paraId="1D3BB4F6" w14:textId="4F07ED9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357       </w:t>
            </w:r>
          </w:p>
        </w:tc>
        <w:tc>
          <w:tcPr>
            <w:tcW w:w="1350" w:type="dxa"/>
            <w:noWrap/>
            <w:vAlign w:val="center"/>
            <w:hideMark/>
          </w:tcPr>
          <w:p w14:paraId="1A433B67" w14:textId="6F17CD5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1261" w:type="dxa"/>
            <w:noWrap/>
            <w:vAlign w:val="center"/>
            <w:hideMark/>
          </w:tcPr>
          <w:p w14:paraId="204A9677" w14:textId="373B8D1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687B27F9" w14:textId="56B76FD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57B96601" w14:textId="2BE27C5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721E427D"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95BDF2A"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VIC</w:t>
            </w:r>
          </w:p>
        </w:tc>
        <w:tc>
          <w:tcPr>
            <w:tcW w:w="887" w:type="dxa"/>
            <w:vAlign w:val="center"/>
          </w:tcPr>
          <w:p w14:paraId="2C7DC6B1" w14:textId="5C67EA3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283       </w:t>
            </w:r>
          </w:p>
        </w:tc>
        <w:tc>
          <w:tcPr>
            <w:tcW w:w="1350" w:type="dxa"/>
            <w:noWrap/>
            <w:vAlign w:val="center"/>
            <w:hideMark/>
          </w:tcPr>
          <w:p w14:paraId="148D234E" w14:textId="5E5EB9D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261" w:type="dxa"/>
            <w:noWrap/>
            <w:vAlign w:val="center"/>
            <w:hideMark/>
          </w:tcPr>
          <w:p w14:paraId="05902109" w14:textId="348417B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05500481" w14:textId="4D2E4C7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69C97F1C" w14:textId="18A057F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35DBE67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DE9B624"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QLD</w:t>
            </w:r>
          </w:p>
        </w:tc>
        <w:tc>
          <w:tcPr>
            <w:tcW w:w="887" w:type="dxa"/>
            <w:vAlign w:val="center"/>
          </w:tcPr>
          <w:p w14:paraId="538058E8" w14:textId="6D8FB82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202       </w:t>
            </w:r>
          </w:p>
        </w:tc>
        <w:tc>
          <w:tcPr>
            <w:tcW w:w="1350" w:type="dxa"/>
            <w:noWrap/>
            <w:vAlign w:val="center"/>
            <w:hideMark/>
          </w:tcPr>
          <w:p w14:paraId="59FD38F3" w14:textId="212F724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261" w:type="dxa"/>
            <w:noWrap/>
            <w:vAlign w:val="center"/>
            <w:hideMark/>
          </w:tcPr>
          <w:p w14:paraId="627EB31E" w14:textId="66B05DD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31AA74DE" w14:textId="5ADAC7E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7.0       </w:t>
            </w:r>
          </w:p>
        </w:tc>
        <w:tc>
          <w:tcPr>
            <w:tcW w:w="1150" w:type="dxa"/>
            <w:noWrap/>
            <w:vAlign w:val="center"/>
            <w:hideMark/>
          </w:tcPr>
          <w:p w14:paraId="735242DC" w14:textId="08DB2B4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3.5       </w:t>
            </w:r>
          </w:p>
        </w:tc>
      </w:tr>
      <w:tr w:rsidR="00D44178" w:rsidRPr="00ED6F13" w14:paraId="3568D82F"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0241B8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w:t>
            </w:r>
          </w:p>
        </w:tc>
        <w:tc>
          <w:tcPr>
            <w:tcW w:w="887" w:type="dxa"/>
            <w:vAlign w:val="center"/>
          </w:tcPr>
          <w:p w14:paraId="060D6F3F" w14:textId="35EFA9B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64       </w:t>
            </w:r>
          </w:p>
        </w:tc>
        <w:tc>
          <w:tcPr>
            <w:tcW w:w="1350" w:type="dxa"/>
            <w:noWrap/>
            <w:vAlign w:val="center"/>
            <w:hideMark/>
          </w:tcPr>
          <w:p w14:paraId="1441A0EE" w14:textId="7FF0958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261" w:type="dxa"/>
            <w:noWrap/>
            <w:vAlign w:val="center"/>
            <w:hideMark/>
          </w:tcPr>
          <w:p w14:paraId="34C7807C" w14:textId="36A4DEC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6498ED76" w14:textId="3EEC3CB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59DAAE98" w14:textId="3145FD6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76D43AC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123A4A2F" w14:textId="39D71B0E"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WA</w:t>
            </w:r>
          </w:p>
        </w:tc>
        <w:tc>
          <w:tcPr>
            <w:tcW w:w="887" w:type="dxa"/>
            <w:vAlign w:val="center"/>
          </w:tcPr>
          <w:p w14:paraId="3983EADF" w14:textId="2C84047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92       </w:t>
            </w:r>
          </w:p>
        </w:tc>
        <w:tc>
          <w:tcPr>
            <w:tcW w:w="1350" w:type="dxa"/>
            <w:noWrap/>
            <w:vAlign w:val="center"/>
            <w:hideMark/>
          </w:tcPr>
          <w:p w14:paraId="613CAF02" w14:textId="48657BD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7012D9EF" w14:textId="1F3A3FE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7.4       </w:t>
            </w:r>
          </w:p>
        </w:tc>
        <w:tc>
          <w:tcPr>
            <w:tcW w:w="1150" w:type="dxa"/>
            <w:noWrap/>
            <w:vAlign w:val="center"/>
            <w:hideMark/>
          </w:tcPr>
          <w:p w14:paraId="1E3F897B" w14:textId="2DBE20A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0689FDA4" w14:textId="435F5AF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3.8       </w:t>
            </w:r>
          </w:p>
        </w:tc>
      </w:tr>
      <w:tr w:rsidR="00D44178" w:rsidRPr="00ED6F13" w14:paraId="14154739"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6DF6844" w14:textId="3322A678"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TAS</w:t>
            </w:r>
          </w:p>
        </w:tc>
        <w:tc>
          <w:tcPr>
            <w:tcW w:w="887" w:type="dxa"/>
            <w:vAlign w:val="center"/>
          </w:tcPr>
          <w:p w14:paraId="77D6D3FD" w14:textId="689F3C6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7       </w:t>
            </w:r>
          </w:p>
        </w:tc>
        <w:tc>
          <w:tcPr>
            <w:tcW w:w="1350" w:type="dxa"/>
            <w:noWrap/>
            <w:vAlign w:val="center"/>
            <w:hideMark/>
          </w:tcPr>
          <w:p w14:paraId="03AFC44F" w14:textId="266A473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7.0       </w:t>
            </w:r>
          </w:p>
        </w:tc>
        <w:tc>
          <w:tcPr>
            <w:tcW w:w="1261" w:type="dxa"/>
            <w:noWrap/>
            <w:vAlign w:val="center"/>
            <w:hideMark/>
          </w:tcPr>
          <w:p w14:paraId="090AC8BE" w14:textId="5488926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1150" w:type="dxa"/>
            <w:noWrap/>
            <w:vAlign w:val="center"/>
            <w:hideMark/>
          </w:tcPr>
          <w:p w14:paraId="7DC3E3C8" w14:textId="32C593A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7.5       </w:t>
            </w:r>
          </w:p>
        </w:tc>
        <w:tc>
          <w:tcPr>
            <w:tcW w:w="1150" w:type="dxa"/>
            <w:noWrap/>
            <w:vAlign w:val="center"/>
            <w:hideMark/>
          </w:tcPr>
          <w:p w14:paraId="5F0669CA" w14:textId="0B3B089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2.4       </w:t>
            </w:r>
          </w:p>
        </w:tc>
      </w:tr>
      <w:tr w:rsidR="00D44178" w:rsidRPr="00ED6F13" w14:paraId="023007FF"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F5A0B36" w14:textId="6037C515"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NT</w:t>
            </w:r>
          </w:p>
        </w:tc>
        <w:tc>
          <w:tcPr>
            <w:tcW w:w="887" w:type="dxa"/>
            <w:vAlign w:val="center"/>
          </w:tcPr>
          <w:p w14:paraId="2A994D74" w14:textId="303351C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8       </w:t>
            </w:r>
          </w:p>
        </w:tc>
        <w:tc>
          <w:tcPr>
            <w:tcW w:w="1350" w:type="dxa"/>
            <w:noWrap/>
            <w:vAlign w:val="center"/>
            <w:hideMark/>
          </w:tcPr>
          <w:p w14:paraId="0C6CBE42" w14:textId="20FD34B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1261" w:type="dxa"/>
            <w:noWrap/>
            <w:vAlign w:val="center"/>
            <w:hideMark/>
          </w:tcPr>
          <w:p w14:paraId="42CBA0D3" w14:textId="747597D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8.0       </w:t>
            </w:r>
          </w:p>
        </w:tc>
        <w:tc>
          <w:tcPr>
            <w:tcW w:w="1150" w:type="dxa"/>
            <w:noWrap/>
            <w:vAlign w:val="center"/>
            <w:hideMark/>
          </w:tcPr>
          <w:p w14:paraId="18E596FF" w14:textId="3EE36DF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8.0       </w:t>
            </w:r>
          </w:p>
        </w:tc>
        <w:tc>
          <w:tcPr>
            <w:tcW w:w="1150" w:type="dxa"/>
            <w:noWrap/>
            <w:vAlign w:val="center"/>
            <w:hideMark/>
          </w:tcPr>
          <w:p w14:paraId="3ADE6E08" w14:textId="17750C9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2.6       </w:t>
            </w:r>
          </w:p>
        </w:tc>
      </w:tr>
      <w:tr w:rsidR="00D44178" w:rsidRPr="00ED6F13" w14:paraId="16ACB99F"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7AF6202" w14:textId="5C466191"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ACT</w:t>
            </w:r>
          </w:p>
        </w:tc>
        <w:tc>
          <w:tcPr>
            <w:tcW w:w="887" w:type="dxa"/>
            <w:vAlign w:val="center"/>
          </w:tcPr>
          <w:p w14:paraId="052EF279" w14:textId="5D85568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2       </w:t>
            </w:r>
          </w:p>
        </w:tc>
        <w:tc>
          <w:tcPr>
            <w:tcW w:w="1350" w:type="dxa"/>
            <w:noWrap/>
            <w:vAlign w:val="center"/>
            <w:hideMark/>
          </w:tcPr>
          <w:p w14:paraId="6E4FAC2F" w14:textId="409F634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8.1↑</w:t>
            </w:r>
          </w:p>
        </w:tc>
        <w:tc>
          <w:tcPr>
            <w:tcW w:w="1261" w:type="dxa"/>
            <w:noWrap/>
            <w:vAlign w:val="center"/>
            <w:hideMark/>
          </w:tcPr>
          <w:p w14:paraId="018D8686" w14:textId="3CCF27F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9.8       </w:t>
            </w:r>
          </w:p>
        </w:tc>
        <w:tc>
          <w:tcPr>
            <w:tcW w:w="1150" w:type="dxa"/>
            <w:noWrap/>
            <w:vAlign w:val="center"/>
            <w:hideMark/>
          </w:tcPr>
          <w:p w14:paraId="2D6E65D3" w14:textId="0C38F76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9.7       </w:t>
            </w:r>
          </w:p>
        </w:tc>
        <w:tc>
          <w:tcPr>
            <w:tcW w:w="1150" w:type="dxa"/>
            <w:noWrap/>
            <w:vAlign w:val="center"/>
            <w:hideMark/>
          </w:tcPr>
          <w:p w14:paraId="7F450A65" w14:textId="6CBF938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2.8       </w:t>
            </w:r>
          </w:p>
        </w:tc>
      </w:tr>
      <w:tr w:rsidR="00D44178" w:rsidRPr="00ED6F13" w14:paraId="2124602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B59BA70" w14:textId="40EE38D3"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0 (Sole trader)</w:t>
            </w:r>
          </w:p>
        </w:tc>
        <w:tc>
          <w:tcPr>
            <w:tcW w:w="887" w:type="dxa"/>
            <w:vAlign w:val="center"/>
          </w:tcPr>
          <w:p w14:paraId="4F894D1C" w14:textId="690C2C6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649       </w:t>
            </w:r>
          </w:p>
        </w:tc>
        <w:tc>
          <w:tcPr>
            <w:tcW w:w="1350" w:type="dxa"/>
            <w:noWrap/>
            <w:vAlign w:val="center"/>
            <w:hideMark/>
          </w:tcPr>
          <w:p w14:paraId="3C5244F0" w14:textId="11F0799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261" w:type="dxa"/>
            <w:noWrap/>
            <w:vAlign w:val="center"/>
            <w:hideMark/>
          </w:tcPr>
          <w:p w14:paraId="3B2B748B" w14:textId="7788924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0D22CBAC" w14:textId="2AD0582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0AEC2A6D" w14:textId="390DEF8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2403B88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B88A53D"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1-4</w:t>
            </w:r>
          </w:p>
        </w:tc>
        <w:tc>
          <w:tcPr>
            <w:tcW w:w="887" w:type="dxa"/>
            <w:vAlign w:val="center"/>
          </w:tcPr>
          <w:p w14:paraId="3DBDFDF7" w14:textId="3D92D6B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278       </w:t>
            </w:r>
          </w:p>
        </w:tc>
        <w:tc>
          <w:tcPr>
            <w:tcW w:w="1350" w:type="dxa"/>
            <w:noWrap/>
            <w:vAlign w:val="center"/>
            <w:hideMark/>
          </w:tcPr>
          <w:p w14:paraId="1437C112" w14:textId="6AFF92D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261" w:type="dxa"/>
            <w:noWrap/>
            <w:vAlign w:val="center"/>
            <w:hideMark/>
          </w:tcPr>
          <w:p w14:paraId="39F693F3" w14:textId="5576C6C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4396A4E6" w14:textId="2DFAAC9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0540DA4F" w14:textId="6400D80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3.9       </w:t>
            </w:r>
          </w:p>
        </w:tc>
      </w:tr>
      <w:tr w:rsidR="00D44178" w:rsidRPr="00ED6F13" w14:paraId="497D311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DCA025B" w14:textId="24E95944"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5-9</w:t>
            </w:r>
          </w:p>
        </w:tc>
        <w:tc>
          <w:tcPr>
            <w:tcW w:w="887" w:type="dxa"/>
            <w:vAlign w:val="center"/>
          </w:tcPr>
          <w:p w14:paraId="654A51F7" w14:textId="32AB647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50       </w:t>
            </w:r>
          </w:p>
        </w:tc>
        <w:tc>
          <w:tcPr>
            <w:tcW w:w="1350" w:type="dxa"/>
            <w:noWrap/>
            <w:vAlign w:val="center"/>
            <w:hideMark/>
          </w:tcPr>
          <w:p w14:paraId="09C94091" w14:textId="477ED46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08BEB68C" w14:textId="29CFE4E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176DD15C" w14:textId="6F3C0A3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6B05683F" w14:textId="23FEA93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10FD64DC"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62D066DD" w14:textId="464AC2E9"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10-19</w:t>
            </w:r>
          </w:p>
        </w:tc>
        <w:tc>
          <w:tcPr>
            <w:tcW w:w="887" w:type="dxa"/>
            <w:vAlign w:val="center"/>
          </w:tcPr>
          <w:p w14:paraId="3B78E391" w14:textId="044FEBA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38       </w:t>
            </w:r>
          </w:p>
        </w:tc>
        <w:tc>
          <w:tcPr>
            <w:tcW w:w="1350" w:type="dxa"/>
            <w:noWrap/>
            <w:vAlign w:val="center"/>
            <w:hideMark/>
          </w:tcPr>
          <w:p w14:paraId="700718A1" w14:textId="235D2AD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5B48CB5A" w14:textId="24B5EE4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7.0       </w:t>
            </w:r>
          </w:p>
        </w:tc>
        <w:tc>
          <w:tcPr>
            <w:tcW w:w="1150" w:type="dxa"/>
            <w:noWrap/>
            <w:vAlign w:val="center"/>
            <w:hideMark/>
          </w:tcPr>
          <w:p w14:paraId="12AE2712" w14:textId="3E85B71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3E1D9C2E" w14:textId="4EDC5E3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683CF446"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6412FEB9"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18 - 39 years</w:t>
            </w:r>
          </w:p>
        </w:tc>
        <w:tc>
          <w:tcPr>
            <w:tcW w:w="887" w:type="dxa"/>
            <w:vAlign w:val="center"/>
          </w:tcPr>
          <w:p w14:paraId="68268D3E" w14:textId="7FC61FF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198       </w:t>
            </w:r>
          </w:p>
        </w:tc>
        <w:tc>
          <w:tcPr>
            <w:tcW w:w="1350" w:type="dxa"/>
            <w:noWrap/>
            <w:vAlign w:val="center"/>
            <w:hideMark/>
          </w:tcPr>
          <w:p w14:paraId="47C2DEE4" w14:textId="0401E15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5.9</w:t>
            </w:r>
            <w:bookmarkStart w:id="52" w:name="_Hlk43990366"/>
            <w:r w:rsidRPr="00D44178">
              <w:rPr>
                <w:rFonts w:ascii="Arial" w:eastAsia="Times New Roman" w:hAnsi="Arial" w:cs="Arial"/>
                <w:color w:val="FF0000"/>
                <w:sz w:val="20"/>
                <w:szCs w:val="20"/>
                <w:lang w:val="en-AU" w:eastAsia="en-AU"/>
              </w:rPr>
              <w:t>↓</w:t>
            </w:r>
            <w:bookmarkEnd w:id="52"/>
          </w:p>
        </w:tc>
        <w:tc>
          <w:tcPr>
            <w:tcW w:w="1261" w:type="dxa"/>
            <w:noWrap/>
            <w:vAlign w:val="center"/>
            <w:hideMark/>
          </w:tcPr>
          <w:p w14:paraId="19EDA8F2" w14:textId="2C78D00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4D7716C4" w14:textId="4944BB7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1150" w:type="dxa"/>
            <w:noWrap/>
            <w:vAlign w:val="center"/>
            <w:hideMark/>
          </w:tcPr>
          <w:p w14:paraId="6CB148A6" w14:textId="4F8ACF4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5.0↑</w:t>
            </w:r>
          </w:p>
        </w:tc>
      </w:tr>
      <w:tr w:rsidR="00D44178" w:rsidRPr="00ED6F13" w14:paraId="6CC0162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57417E5"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40 - 64 years</w:t>
            </w:r>
          </w:p>
        </w:tc>
        <w:tc>
          <w:tcPr>
            <w:tcW w:w="887" w:type="dxa"/>
            <w:vAlign w:val="center"/>
          </w:tcPr>
          <w:p w14:paraId="2DEF2706" w14:textId="00C34BD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626       </w:t>
            </w:r>
          </w:p>
        </w:tc>
        <w:tc>
          <w:tcPr>
            <w:tcW w:w="1350" w:type="dxa"/>
            <w:noWrap/>
            <w:vAlign w:val="center"/>
            <w:hideMark/>
          </w:tcPr>
          <w:p w14:paraId="51C56656" w14:textId="11E6809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1261" w:type="dxa"/>
            <w:noWrap/>
            <w:vAlign w:val="center"/>
            <w:hideMark/>
          </w:tcPr>
          <w:p w14:paraId="1CF3C949" w14:textId="1ABD84E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4F7DB967" w14:textId="7D559F3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253E93FD" w14:textId="5A06698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7269A1E3"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201E5CFD"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65 years and over</w:t>
            </w:r>
          </w:p>
        </w:tc>
        <w:tc>
          <w:tcPr>
            <w:tcW w:w="887" w:type="dxa"/>
            <w:vAlign w:val="center"/>
          </w:tcPr>
          <w:p w14:paraId="308D8DFA" w14:textId="1E9EDCF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191       </w:t>
            </w:r>
          </w:p>
        </w:tc>
        <w:tc>
          <w:tcPr>
            <w:tcW w:w="1350" w:type="dxa"/>
            <w:noWrap/>
            <w:vAlign w:val="center"/>
            <w:hideMark/>
          </w:tcPr>
          <w:p w14:paraId="47E21DC4" w14:textId="4F25571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7.2↑</w:t>
            </w:r>
          </w:p>
        </w:tc>
        <w:tc>
          <w:tcPr>
            <w:tcW w:w="1261" w:type="dxa"/>
            <w:noWrap/>
            <w:vAlign w:val="center"/>
            <w:hideMark/>
          </w:tcPr>
          <w:p w14:paraId="489CC976" w14:textId="042BA3B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7.9↑</w:t>
            </w:r>
          </w:p>
        </w:tc>
        <w:tc>
          <w:tcPr>
            <w:tcW w:w="1150" w:type="dxa"/>
            <w:noWrap/>
            <w:vAlign w:val="center"/>
            <w:hideMark/>
          </w:tcPr>
          <w:p w14:paraId="41E984DD" w14:textId="1F455A5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7.5↑</w:t>
            </w:r>
          </w:p>
        </w:tc>
        <w:tc>
          <w:tcPr>
            <w:tcW w:w="1150" w:type="dxa"/>
            <w:noWrap/>
            <w:vAlign w:val="center"/>
            <w:hideMark/>
          </w:tcPr>
          <w:p w14:paraId="369AF9B0" w14:textId="1B9F6B2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44178">
              <w:rPr>
                <w:rFonts w:ascii="Arial" w:eastAsia="Times New Roman" w:hAnsi="Arial" w:cs="Arial"/>
                <w:color w:val="595959" w:themeColor="text1" w:themeTint="A6"/>
                <w:sz w:val="20"/>
                <w:szCs w:val="20"/>
                <w:lang w:val="en-AU" w:eastAsia="en-AU"/>
              </w:rPr>
              <w:t>3.0       </w:t>
            </w:r>
          </w:p>
        </w:tc>
      </w:tr>
      <w:tr w:rsidR="00D44178" w:rsidRPr="00ED6F13" w14:paraId="72DA5DD9"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9747035" w14:textId="01B876A4"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Male</w:t>
            </w:r>
          </w:p>
        </w:tc>
        <w:tc>
          <w:tcPr>
            <w:tcW w:w="887" w:type="dxa"/>
            <w:vAlign w:val="center"/>
          </w:tcPr>
          <w:p w14:paraId="448D4C78" w14:textId="4712B0A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613       </w:t>
            </w:r>
          </w:p>
        </w:tc>
        <w:tc>
          <w:tcPr>
            <w:tcW w:w="1350" w:type="dxa"/>
            <w:noWrap/>
            <w:vAlign w:val="center"/>
            <w:hideMark/>
          </w:tcPr>
          <w:p w14:paraId="63018D13" w14:textId="319F89F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261" w:type="dxa"/>
            <w:noWrap/>
            <w:vAlign w:val="center"/>
            <w:hideMark/>
          </w:tcPr>
          <w:p w14:paraId="4D8DFA5A" w14:textId="3827A0C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1150" w:type="dxa"/>
            <w:noWrap/>
            <w:vAlign w:val="center"/>
            <w:hideMark/>
          </w:tcPr>
          <w:p w14:paraId="5ACA307A" w14:textId="0D53211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19B293BC" w14:textId="541FC45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3.4↓</w:t>
            </w:r>
          </w:p>
        </w:tc>
      </w:tr>
      <w:tr w:rsidR="00D44178" w:rsidRPr="00ED6F13" w14:paraId="6F2E283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E4F43C5"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Female</w:t>
            </w:r>
          </w:p>
        </w:tc>
        <w:tc>
          <w:tcPr>
            <w:tcW w:w="887" w:type="dxa"/>
            <w:vAlign w:val="center"/>
          </w:tcPr>
          <w:p w14:paraId="5E779DF7" w14:textId="062A359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402       </w:t>
            </w:r>
          </w:p>
        </w:tc>
        <w:tc>
          <w:tcPr>
            <w:tcW w:w="1350" w:type="dxa"/>
            <w:noWrap/>
            <w:vAlign w:val="center"/>
            <w:hideMark/>
          </w:tcPr>
          <w:p w14:paraId="01E7B2D0" w14:textId="6A1D723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30C38BA9" w14:textId="26DFEAA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58D1B1C8" w14:textId="1E5B485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7F9E18E6" w14:textId="67A4BB6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4.4↑</w:t>
            </w:r>
          </w:p>
        </w:tc>
      </w:tr>
      <w:tr w:rsidR="00D44178" w:rsidRPr="00ED6F13" w14:paraId="7E2ADFC5"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8C8A45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English</w:t>
            </w:r>
          </w:p>
        </w:tc>
        <w:tc>
          <w:tcPr>
            <w:tcW w:w="887" w:type="dxa"/>
            <w:vAlign w:val="center"/>
          </w:tcPr>
          <w:p w14:paraId="0131BD18" w14:textId="49D0261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861       </w:t>
            </w:r>
          </w:p>
        </w:tc>
        <w:tc>
          <w:tcPr>
            <w:tcW w:w="1350" w:type="dxa"/>
            <w:noWrap/>
            <w:vAlign w:val="center"/>
            <w:hideMark/>
          </w:tcPr>
          <w:p w14:paraId="24563F0E" w14:textId="05CCD89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261" w:type="dxa"/>
            <w:noWrap/>
            <w:vAlign w:val="center"/>
            <w:hideMark/>
          </w:tcPr>
          <w:p w14:paraId="1BBDC990" w14:textId="1DB9120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5AEA6C1B" w14:textId="4E78FF0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6E423CFE" w14:textId="4EB5768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3.6       </w:t>
            </w:r>
          </w:p>
        </w:tc>
      </w:tr>
      <w:tr w:rsidR="00D44178" w:rsidRPr="00ED6F13" w14:paraId="0B1FD13C"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DD78060" w14:textId="07D10994"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Other language</w:t>
            </w:r>
          </w:p>
        </w:tc>
        <w:tc>
          <w:tcPr>
            <w:tcW w:w="887" w:type="dxa"/>
            <w:vAlign w:val="center"/>
          </w:tcPr>
          <w:p w14:paraId="06C19222" w14:textId="4573C8E5"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154       </w:t>
            </w:r>
          </w:p>
        </w:tc>
        <w:tc>
          <w:tcPr>
            <w:tcW w:w="1350" w:type="dxa"/>
            <w:noWrap/>
            <w:vAlign w:val="center"/>
            <w:hideMark/>
          </w:tcPr>
          <w:p w14:paraId="5F64CDCC" w14:textId="380595D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261" w:type="dxa"/>
            <w:noWrap/>
            <w:vAlign w:val="center"/>
            <w:hideMark/>
          </w:tcPr>
          <w:p w14:paraId="3937ECAB" w14:textId="02623CD3"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317F22A1" w14:textId="38FB1BB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6.7       </w:t>
            </w:r>
          </w:p>
        </w:tc>
        <w:tc>
          <w:tcPr>
            <w:tcW w:w="1150" w:type="dxa"/>
            <w:noWrap/>
            <w:vAlign w:val="center"/>
            <w:hideMark/>
          </w:tcPr>
          <w:p w14:paraId="75605167" w14:textId="1B62E871"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4.7       </w:t>
            </w:r>
          </w:p>
        </w:tc>
      </w:tr>
      <w:tr w:rsidR="00D44178" w:rsidRPr="00ED6F13" w14:paraId="2BDFEF3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EAAA52A"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Central business districts</w:t>
            </w:r>
          </w:p>
        </w:tc>
        <w:tc>
          <w:tcPr>
            <w:tcW w:w="887" w:type="dxa"/>
            <w:vAlign w:val="center"/>
          </w:tcPr>
          <w:p w14:paraId="3BA19FA2" w14:textId="7D227DB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177       </w:t>
            </w:r>
          </w:p>
        </w:tc>
        <w:tc>
          <w:tcPr>
            <w:tcW w:w="1350" w:type="dxa"/>
            <w:noWrap/>
            <w:vAlign w:val="center"/>
            <w:hideMark/>
          </w:tcPr>
          <w:p w14:paraId="538F2934" w14:textId="5712051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1261" w:type="dxa"/>
            <w:noWrap/>
            <w:vAlign w:val="center"/>
            <w:hideMark/>
          </w:tcPr>
          <w:p w14:paraId="362C8DC7" w14:textId="3A76458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6647D59F" w14:textId="102F155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6.3       </w:t>
            </w:r>
          </w:p>
        </w:tc>
        <w:tc>
          <w:tcPr>
            <w:tcW w:w="1150" w:type="dxa"/>
            <w:noWrap/>
            <w:vAlign w:val="center"/>
            <w:hideMark/>
          </w:tcPr>
          <w:p w14:paraId="6CDB15CB" w14:textId="6854B8C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4.5       </w:t>
            </w:r>
          </w:p>
        </w:tc>
      </w:tr>
      <w:tr w:rsidR="00D44178" w:rsidRPr="00ED6F13" w14:paraId="0F174479"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8E86B71"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Suburban area</w:t>
            </w:r>
          </w:p>
        </w:tc>
        <w:tc>
          <w:tcPr>
            <w:tcW w:w="887" w:type="dxa"/>
            <w:vAlign w:val="center"/>
          </w:tcPr>
          <w:p w14:paraId="3FB84E75" w14:textId="090A50F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664       </w:t>
            </w:r>
          </w:p>
        </w:tc>
        <w:tc>
          <w:tcPr>
            <w:tcW w:w="1350" w:type="dxa"/>
            <w:noWrap/>
            <w:vAlign w:val="center"/>
            <w:hideMark/>
          </w:tcPr>
          <w:p w14:paraId="176EA7D1" w14:textId="5C41F05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1261" w:type="dxa"/>
            <w:noWrap/>
            <w:vAlign w:val="center"/>
            <w:hideMark/>
          </w:tcPr>
          <w:p w14:paraId="0B28C7A2" w14:textId="2BCB071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367F4900" w14:textId="538EFEE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4C2052DA" w14:textId="2F09DBC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3.7       </w:t>
            </w:r>
          </w:p>
        </w:tc>
      </w:tr>
      <w:tr w:rsidR="00D44178" w:rsidRPr="00ED6F13" w14:paraId="06903A5A"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0AAA902E"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Semi-rural area</w:t>
            </w:r>
          </w:p>
        </w:tc>
        <w:tc>
          <w:tcPr>
            <w:tcW w:w="887" w:type="dxa"/>
            <w:vAlign w:val="center"/>
          </w:tcPr>
          <w:p w14:paraId="407136DE" w14:textId="6B41051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163       </w:t>
            </w:r>
          </w:p>
        </w:tc>
        <w:tc>
          <w:tcPr>
            <w:tcW w:w="1350" w:type="dxa"/>
            <w:noWrap/>
            <w:vAlign w:val="center"/>
            <w:hideMark/>
          </w:tcPr>
          <w:p w14:paraId="4C69ED5B" w14:textId="6694329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6.4       </w:t>
            </w:r>
          </w:p>
        </w:tc>
        <w:tc>
          <w:tcPr>
            <w:tcW w:w="1261" w:type="dxa"/>
            <w:noWrap/>
            <w:vAlign w:val="center"/>
            <w:hideMark/>
          </w:tcPr>
          <w:p w14:paraId="16C3A230" w14:textId="581354F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1150" w:type="dxa"/>
            <w:noWrap/>
            <w:vAlign w:val="center"/>
            <w:hideMark/>
          </w:tcPr>
          <w:p w14:paraId="6A31D504" w14:textId="799862B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6.6       </w:t>
            </w:r>
          </w:p>
        </w:tc>
        <w:tc>
          <w:tcPr>
            <w:tcW w:w="1150" w:type="dxa"/>
            <w:noWrap/>
            <w:vAlign w:val="center"/>
            <w:hideMark/>
          </w:tcPr>
          <w:p w14:paraId="14C5E288" w14:textId="145B059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78D01405"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661B31F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Regional cities</w:t>
            </w:r>
          </w:p>
        </w:tc>
        <w:tc>
          <w:tcPr>
            <w:tcW w:w="887" w:type="dxa"/>
            <w:vAlign w:val="center"/>
          </w:tcPr>
          <w:p w14:paraId="4C9CC77E" w14:textId="2576D00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144       </w:t>
            </w:r>
          </w:p>
        </w:tc>
        <w:tc>
          <w:tcPr>
            <w:tcW w:w="1350" w:type="dxa"/>
            <w:noWrap/>
            <w:vAlign w:val="center"/>
            <w:hideMark/>
          </w:tcPr>
          <w:p w14:paraId="3C597F97" w14:textId="3F7621F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261" w:type="dxa"/>
            <w:noWrap/>
            <w:vAlign w:val="center"/>
            <w:hideMark/>
          </w:tcPr>
          <w:p w14:paraId="5080A509" w14:textId="0BD4A89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7.5       </w:t>
            </w:r>
          </w:p>
        </w:tc>
        <w:tc>
          <w:tcPr>
            <w:tcW w:w="1150" w:type="dxa"/>
            <w:noWrap/>
            <w:vAlign w:val="center"/>
            <w:hideMark/>
          </w:tcPr>
          <w:p w14:paraId="72483AA9" w14:textId="5E5D2A5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7.2       </w:t>
            </w:r>
          </w:p>
        </w:tc>
        <w:tc>
          <w:tcPr>
            <w:tcW w:w="1150" w:type="dxa"/>
            <w:noWrap/>
            <w:vAlign w:val="center"/>
            <w:hideMark/>
          </w:tcPr>
          <w:p w14:paraId="57FF50EA" w14:textId="2ADC6EB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3.5       </w:t>
            </w:r>
          </w:p>
        </w:tc>
      </w:tr>
      <w:tr w:rsidR="00D44178" w:rsidRPr="00ED6F13" w14:paraId="4B3099F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619CFD0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Rural area</w:t>
            </w:r>
          </w:p>
        </w:tc>
        <w:tc>
          <w:tcPr>
            <w:tcW w:w="887" w:type="dxa"/>
            <w:vAlign w:val="center"/>
          </w:tcPr>
          <w:p w14:paraId="0C9E2D9F" w14:textId="6C4C861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135       </w:t>
            </w:r>
          </w:p>
        </w:tc>
        <w:tc>
          <w:tcPr>
            <w:tcW w:w="1350" w:type="dxa"/>
            <w:noWrap/>
            <w:vAlign w:val="center"/>
            <w:hideMark/>
          </w:tcPr>
          <w:p w14:paraId="5EA4B1AA" w14:textId="639D4D9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261" w:type="dxa"/>
            <w:noWrap/>
            <w:vAlign w:val="center"/>
            <w:hideMark/>
          </w:tcPr>
          <w:p w14:paraId="6F40ADB5" w14:textId="0741DCA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1150" w:type="dxa"/>
            <w:noWrap/>
            <w:vAlign w:val="center"/>
            <w:hideMark/>
          </w:tcPr>
          <w:p w14:paraId="1F54E8A0" w14:textId="28CF8BAA"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176CFCF2" w14:textId="1EFB4B87"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3.2       </w:t>
            </w:r>
          </w:p>
        </w:tc>
      </w:tr>
      <w:tr w:rsidR="00D44178" w:rsidRPr="00ED6F13" w14:paraId="18AB0B8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228E9E13" w14:textId="0AE4E4C6"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Start-up stage + pre-profit</w:t>
            </w:r>
          </w:p>
        </w:tc>
        <w:tc>
          <w:tcPr>
            <w:tcW w:w="887" w:type="dxa"/>
            <w:vAlign w:val="center"/>
          </w:tcPr>
          <w:p w14:paraId="26A9CC01" w14:textId="2AB5DADB"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78       </w:t>
            </w:r>
          </w:p>
        </w:tc>
        <w:tc>
          <w:tcPr>
            <w:tcW w:w="1350" w:type="dxa"/>
            <w:noWrap/>
            <w:vAlign w:val="center"/>
            <w:hideMark/>
          </w:tcPr>
          <w:p w14:paraId="54530B7A" w14:textId="3293067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5.4       </w:t>
            </w:r>
          </w:p>
        </w:tc>
        <w:tc>
          <w:tcPr>
            <w:tcW w:w="1261" w:type="dxa"/>
            <w:noWrap/>
            <w:vAlign w:val="center"/>
            <w:hideMark/>
          </w:tcPr>
          <w:p w14:paraId="10EC3997" w14:textId="1CF5AA5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6.1       </w:t>
            </w:r>
          </w:p>
        </w:tc>
        <w:tc>
          <w:tcPr>
            <w:tcW w:w="1150" w:type="dxa"/>
            <w:noWrap/>
            <w:vAlign w:val="center"/>
            <w:hideMark/>
          </w:tcPr>
          <w:p w14:paraId="516A0968" w14:textId="3455576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5.9       </w:t>
            </w:r>
          </w:p>
        </w:tc>
        <w:tc>
          <w:tcPr>
            <w:tcW w:w="1150" w:type="dxa"/>
            <w:noWrap/>
            <w:vAlign w:val="center"/>
            <w:hideMark/>
          </w:tcPr>
          <w:p w14:paraId="6BF7B36B" w14:textId="2398A16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4.4       </w:t>
            </w:r>
          </w:p>
        </w:tc>
      </w:tr>
      <w:tr w:rsidR="00D44178" w:rsidRPr="00ED6F13" w14:paraId="52E966E6"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74E5229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Growing</w:t>
            </w:r>
          </w:p>
        </w:tc>
        <w:tc>
          <w:tcPr>
            <w:tcW w:w="887" w:type="dxa"/>
            <w:vAlign w:val="center"/>
          </w:tcPr>
          <w:p w14:paraId="46B81434" w14:textId="528E397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184       </w:t>
            </w:r>
          </w:p>
        </w:tc>
        <w:tc>
          <w:tcPr>
            <w:tcW w:w="1350" w:type="dxa"/>
            <w:noWrap/>
            <w:vAlign w:val="center"/>
            <w:hideMark/>
          </w:tcPr>
          <w:p w14:paraId="156DB735" w14:textId="0B0F196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6.5       </w:t>
            </w:r>
          </w:p>
        </w:tc>
        <w:tc>
          <w:tcPr>
            <w:tcW w:w="1261" w:type="dxa"/>
            <w:noWrap/>
            <w:vAlign w:val="center"/>
            <w:hideMark/>
          </w:tcPr>
          <w:p w14:paraId="2D1A1B89" w14:textId="4B8D22F6"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1150" w:type="dxa"/>
            <w:noWrap/>
            <w:vAlign w:val="center"/>
            <w:hideMark/>
          </w:tcPr>
          <w:p w14:paraId="5D9F21D9" w14:textId="414BB80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7.1       </w:t>
            </w:r>
          </w:p>
        </w:tc>
        <w:tc>
          <w:tcPr>
            <w:tcW w:w="1150" w:type="dxa"/>
            <w:noWrap/>
            <w:vAlign w:val="center"/>
            <w:hideMark/>
          </w:tcPr>
          <w:p w14:paraId="3CE25BD2" w14:textId="4B02FA9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4.2       </w:t>
            </w:r>
          </w:p>
        </w:tc>
      </w:tr>
      <w:tr w:rsidR="00D44178" w:rsidRPr="00ED6F13" w14:paraId="2AEB205E"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5F1D56B3"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and stable</w:t>
            </w:r>
          </w:p>
        </w:tc>
        <w:tc>
          <w:tcPr>
            <w:tcW w:w="887" w:type="dxa"/>
            <w:vAlign w:val="center"/>
          </w:tcPr>
          <w:p w14:paraId="5952365E" w14:textId="7857720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260       </w:t>
            </w:r>
          </w:p>
        </w:tc>
        <w:tc>
          <w:tcPr>
            <w:tcW w:w="1350" w:type="dxa"/>
            <w:noWrap/>
            <w:vAlign w:val="center"/>
            <w:hideMark/>
          </w:tcPr>
          <w:p w14:paraId="0394065E" w14:textId="22F4A01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7.0↑</w:t>
            </w:r>
          </w:p>
        </w:tc>
        <w:tc>
          <w:tcPr>
            <w:tcW w:w="1261" w:type="dxa"/>
            <w:noWrap/>
            <w:vAlign w:val="center"/>
            <w:hideMark/>
          </w:tcPr>
          <w:p w14:paraId="60C508DB" w14:textId="19E0390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7.7↑</w:t>
            </w:r>
          </w:p>
        </w:tc>
        <w:tc>
          <w:tcPr>
            <w:tcW w:w="1150" w:type="dxa"/>
            <w:noWrap/>
            <w:vAlign w:val="center"/>
            <w:hideMark/>
          </w:tcPr>
          <w:p w14:paraId="01F1A90E" w14:textId="62BE212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7.3↑</w:t>
            </w:r>
          </w:p>
        </w:tc>
        <w:tc>
          <w:tcPr>
            <w:tcW w:w="1150" w:type="dxa"/>
            <w:noWrap/>
            <w:vAlign w:val="center"/>
            <w:hideMark/>
          </w:tcPr>
          <w:p w14:paraId="2EEF3C5A" w14:textId="2D137C3D"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44178">
              <w:rPr>
                <w:rFonts w:ascii="Arial" w:eastAsia="Times New Roman" w:hAnsi="Arial" w:cs="Arial"/>
                <w:color w:val="000000"/>
                <w:sz w:val="20"/>
                <w:szCs w:val="20"/>
                <w:lang w:val="en-AU" w:eastAsia="en-AU"/>
              </w:rPr>
              <w:t>3.3       </w:t>
            </w:r>
          </w:p>
        </w:tc>
      </w:tr>
      <w:tr w:rsidR="00D44178" w:rsidRPr="00ED6F13" w14:paraId="674E2F6C"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19456E33"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but stressed</w:t>
            </w:r>
          </w:p>
        </w:tc>
        <w:tc>
          <w:tcPr>
            <w:tcW w:w="887" w:type="dxa"/>
            <w:vAlign w:val="center"/>
          </w:tcPr>
          <w:p w14:paraId="1044BB92" w14:textId="7FF85AC8"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205       </w:t>
            </w:r>
          </w:p>
        </w:tc>
        <w:tc>
          <w:tcPr>
            <w:tcW w:w="1350" w:type="dxa"/>
            <w:noWrap/>
            <w:vAlign w:val="center"/>
            <w:hideMark/>
          </w:tcPr>
          <w:p w14:paraId="17A148E9" w14:textId="5472329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5.7↓</w:t>
            </w:r>
          </w:p>
        </w:tc>
        <w:tc>
          <w:tcPr>
            <w:tcW w:w="1261" w:type="dxa"/>
            <w:noWrap/>
            <w:vAlign w:val="center"/>
            <w:hideMark/>
          </w:tcPr>
          <w:p w14:paraId="2176D6D5" w14:textId="317E8AC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44178">
              <w:rPr>
                <w:rFonts w:ascii="Arial" w:eastAsia="Times New Roman" w:hAnsi="Arial" w:cs="Arial"/>
                <w:color w:val="595959" w:themeColor="text1" w:themeTint="A6"/>
                <w:sz w:val="20"/>
                <w:szCs w:val="20"/>
                <w:lang w:val="en-AU" w:eastAsia="en-AU"/>
              </w:rPr>
              <w:t>6.8</w:t>
            </w:r>
            <w:r w:rsidRPr="00D44178">
              <w:rPr>
                <w:rFonts w:ascii="Arial" w:eastAsia="Times New Roman" w:hAnsi="Arial" w:cs="Arial"/>
                <w:color w:val="000000"/>
                <w:sz w:val="20"/>
                <w:szCs w:val="20"/>
                <w:lang w:val="en-AU" w:eastAsia="en-AU"/>
              </w:rPr>
              <w:t>       </w:t>
            </w:r>
          </w:p>
        </w:tc>
        <w:tc>
          <w:tcPr>
            <w:tcW w:w="1150" w:type="dxa"/>
            <w:noWrap/>
            <w:vAlign w:val="center"/>
            <w:hideMark/>
          </w:tcPr>
          <w:p w14:paraId="671C6818" w14:textId="3230D794"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44178">
              <w:rPr>
                <w:rFonts w:ascii="Arial" w:eastAsia="Times New Roman" w:hAnsi="Arial" w:cs="Arial"/>
                <w:color w:val="FF0000"/>
                <w:sz w:val="20"/>
                <w:szCs w:val="20"/>
                <w:lang w:val="en-AU" w:eastAsia="en-AU"/>
              </w:rPr>
              <w:t>5.9↓</w:t>
            </w:r>
          </w:p>
        </w:tc>
        <w:tc>
          <w:tcPr>
            <w:tcW w:w="1150" w:type="dxa"/>
            <w:noWrap/>
            <w:vAlign w:val="center"/>
            <w:hideMark/>
          </w:tcPr>
          <w:p w14:paraId="47D23BD5" w14:textId="06B40BBF"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4.7↑</w:t>
            </w:r>
          </w:p>
        </w:tc>
      </w:tr>
      <w:tr w:rsidR="00D44178" w:rsidRPr="00ED6F13" w14:paraId="48CB97D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3D7E224B"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Declining</w:t>
            </w:r>
          </w:p>
        </w:tc>
        <w:tc>
          <w:tcPr>
            <w:tcW w:w="887" w:type="dxa"/>
            <w:vAlign w:val="center"/>
          </w:tcPr>
          <w:p w14:paraId="2077BE98" w14:textId="01E3856C"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123       </w:t>
            </w:r>
          </w:p>
        </w:tc>
        <w:tc>
          <w:tcPr>
            <w:tcW w:w="1350" w:type="dxa"/>
            <w:noWrap/>
            <w:vAlign w:val="center"/>
            <w:hideMark/>
          </w:tcPr>
          <w:p w14:paraId="2AF66BD7" w14:textId="708A81D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6.2       </w:t>
            </w:r>
          </w:p>
        </w:tc>
        <w:tc>
          <w:tcPr>
            <w:tcW w:w="1261" w:type="dxa"/>
            <w:noWrap/>
            <w:vAlign w:val="center"/>
            <w:hideMark/>
          </w:tcPr>
          <w:p w14:paraId="4A93F3B7" w14:textId="6E5913D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6.9       </w:t>
            </w:r>
          </w:p>
        </w:tc>
        <w:tc>
          <w:tcPr>
            <w:tcW w:w="1150" w:type="dxa"/>
            <w:noWrap/>
            <w:vAlign w:val="center"/>
            <w:hideMark/>
          </w:tcPr>
          <w:p w14:paraId="28F9A0CD" w14:textId="6D9235F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6.8       </w:t>
            </w:r>
          </w:p>
        </w:tc>
        <w:tc>
          <w:tcPr>
            <w:tcW w:w="1150" w:type="dxa"/>
            <w:noWrap/>
            <w:vAlign w:val="center"/>
            <w:hideMark/>
          </w:tcPr>
          <w:p w14:paraId="0B9AB2D7" w14:textId="4079F45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3.3       </w:t>
            </w:r>
          </w:p>
        </w:tc>
      </w:tr>
      <w:tr w:rsidR="00D44178" w:rsidRPr="00ED6F13" w14:paraId="1018184E"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14:paraId="458C82EC" w14:textId="77777777" w:rsidR="00D44178" w:rsidRPr="00ED6F13" w:rsidRDefault="00D44178" w:rsidP="00D44178">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Closed</w:t>
            </w:r>
          </w:p>
        </w:tc>
        <w:tc>
          <w:tcPr>
            <w:tcW w:w="887" w:type="dxa"/>
            <w:vAlign w:val="center"/>
          </w:tcPr>
          <w:p w14:paraId="65D51747" w14:textId="61A570F2"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hAnsi="Arial" w:cs="Arial"/>
                <w:color w:val="595959" w:themeColor="text1" w:themeTint="A6"/>
                <w:sz w:val="20"/>
                <w:szCs w:val="20"/>
              </w:rPr>
              <w:t>165       </w:t>
            </w:r>
          </w:p>
        </w:tc>
        <w:tc>
          <w:tcPr>
            <w:tcW w:w="1350" w:type="dxa"/>
            <w:noWrap/>
            <w:vAlign w:val="center"/>
            <w:hideMark/>
          </w:tcPr>
          <w:p w14:paraId="3A876895" w14:textId="2753FAB9"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44178">
              <w:rPr>
                <w:rFonts w:ascii="Arial" w:eastAsia="Times New Roman" w:hAnsi="Arial" w:cs="Arial"/>
                <w:color w:val="0000FF"/>
                <w:sz w:val="20"/>
                <w:szCs w:val="20"/>
                <w:lang w:val="en-AU" w:eastAsia="en-AU"/>
              </w:rPr>
              <w:t>7.1↑</w:t>
            </w:r>
          </w:p>
        </w:tc>
        <w:tc>
          <w:tcPr>
            <w:tcW w:w="1261" w:type="dxa"/>
            <w:noWrap/>
            <w:vAlign w:val="center"/>
            <w:hideMark/>
          </w:tcPr>
          <w:p w14:paraId="77C3F597" w14:textId="6345045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7.6       </w:t>
            </w:r>
          </w:p>
        </w:tc>
        <w:tc>
          <w:tcPr>
            <w:tcW w:w="1150" w:type="dxa"/>
            <w:noWrap/>
            <w:vAlign w:val="center"/>
            <w:hideMark/>
          </w:tcPr>
          <w:p w14:paraId="33B19D6A" w14:textId="58B2E360"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7.3       </w:t>
            </w:r>
          </w:p>
        </w:tc>
        <w:tc>
          <w:tcPr>
            <w:tcW w:w="1150" w:type="dxa"/>
            <w:noWrap/>
            <w:vAlign w:val="center"/>
            <w:hideMark/>
          </w:tcPr>
          <w:p w14:paraId="3FF0B337" w14:textId="167B318E" w:rsidR="00D44178" w:rsidRPr="00D44178" w:rsidRDefault="00D44178" w:rsidP="00D44178">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178">
              <w:rPr>
                <w:rFonts w:ascii="Arial" w:eastAsia="Times New Roman" w:hAnsi="Arial" w:cs="Arial"/>
                <w:color w:val="595959" w:themeColor="text1" w:themeTint="A6"/>
                <w:sz w:val="20"/>
                <w:szCs w:val="20"/>
                <w:lang w:val="en-AU" w:eastAsia="en-AU"/>
              </w:rPr>
              <w:t>3.0       </w:t>
            </w:r>
          </w:p>
        </w:tc>
      </w:tr>
    </w:tbl>
    <w:bookmarkEnd w:id="51"/>
    <w:p w14:paraId="3C8DB471" w14:textId="62BD0ED4" w:rsidR="00A423BB" w:rsidRPr="00ED6F13" w:rsidRDefault="00A423BB" w:rsidP="00D86C98">
      <w:pPr>
        <w:pStyle w:val="BaseforCharts"/>
        <w:ind w:right="0"/>
        <w:rPr>
          <w:b/>
          <w:bCs/>
          <w:color w:val="595959" w:themeColor="text1" w:themeTint="A6"/>
          <w:sz w:val="20"/>
          <w:szCs w:val="20"/>
        </w:rPr>
      </w:pPr>
      <w:r w:rsidRPr="00ED6F13">
        <w:rPr>
          <w:b/>
          <w:bCs/>
          <w:color w:val="595959" w:themeColor="text1" w:themeTint="A6"/>
          <w:sz w:val="20"/>
          <w:szCs w:val="20"/>
        </w:rPr>
        <w:t>D.3. On a scale of 0 to 10, where 0 means ‘not at all’ and 10 means ‘completely’. Overall ....</w:t>
      </w:r>
    </w:p>
    <w:p w14:paraId="23501E48" w14:textId="1A3897F0" w:rsidR="00A423BB" w:rsidRPr="00ED6F13" w:rsidRDefault="00075530" w:rsidP="00D86C98">
      <w:pPr>
        <w:pStyle w:val="BaseforCharts"/>
        <w:ind w:right="0"/>
        <w:rPr>
          <w:color w:val="595959" w:themeColor="text1" w:themeTint="A6"/>
          <w:sz w:val="14"/>
          <w:szCs w:val="22"/>
        </w:rPr>
      </w:pPr>
      <w:r w:rsidRPr="00ED6F13">
        <w:rPr>
          <w:noProof/>
          <w:lang w:val="en-AU" w:eastAsia="en-AU"/>
        </w:rPr>
        <mc:AlternateContent>
          <mc:Choice Requires="wps">
            <w:drawing>
              <wp:anchor distT="45720" distB="45720" distL="114300" distR="114300" simplePos="0" relativeHeight="251660288" behindDoc="1" locked="0" layoutInCell="1" allowOverlap="1" wp14:anchorId="249D3A98" wp14:editId="11163025">
                <wp:simplePos x="0" y="0"/>
                <wp:positionH relativeFrom="page">
                  <wp:posOffset>628650</wp:posOffset>
                </wp:positionH>
                <wp:positionV relativeFrom="paragraph">
                  <wp:posOffset>293370</wp:posOffset>
                </wp:positionV>
                <wp:extent cx="6605905" cy="1314450"/>
                <wp:effectExtent l="0" t="0" r="4445" b="0"/>
                <wp:wrapThrough wrapText="bothSides">
                  <wp:wrapPolygon edited="0">
                    <wp:start x="0" y="0"/>
                    <wp:lineTo x="0" y="21287"/>
                    <wp:lineTo x="21552" y="21287"/>
                    <wp:lineTo x="21552" y="0"/>
                    <wp:lineTo x="0" y="0"/>
                  </wp:wrapPolygon>
                </wp:wrapThrough>
                <wp:docPr id="217" name="Text Box 2" descr="Insight: Business owners rated their levels of wellbeing highly despite the effects of COVID-19 and the bushfires. The data shows that wellbeing levels will vary with the differences mostly due to age or business lifecycle stage and the type of industry, with older SBOs in established and stable businesses likely to rate their wellbeing highest. This is in comparison to those aged 18-39 years who were the least satisfied with their life nowadays. Business owners who were most likely to be anxious were younger, female and in established but stressed business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1314450"/>
                        </a:xfrm>
                        <a:prstGeom prst="rect">
                          <a:avLst/>
                        </a:prstGeom>
                        <a:solidFill>
                          <a:srgbClr val="FFFFFF"/>
                        </a:solidFill>
                        <a:ln w="9525">
                          <a:noFill/>
                          <a:miter lim="800000"/>
                          <a:headEnd/>
                          <a:tailEnd/>
                        </a:ln>
                      </wps:spPr>
                      <wps:txbx>
                        <w:txbxContent>
                          <w:p w14:paraId="325A9442" w14:textId="5BE070F2" w:rsidR="002611F2" w:rsidRPr="00D63E84" w:rsidRDefault="002611F2" w:rsidP="00B153B5">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D63E84">
                              <w:rPr>
                                <w:rFonts w:ascii="Arial" w:hAnsi="Arial" w:cs="Arial"/>
                                <w:i/>
                                <w:iCs/>
                                <w:color w:val="0070C0"/>
                                <w:sz w:val="24"/>
                                <w:szCs w:val="28"/>
                              </w:rPr>
                              <w:t xml:space="preserve"> </w:t>
                            </w:r>
                            <w:r w:rsidRPr="00D63E84">
                              <w:rPr>
                                <w:rFonts w:ascii="Arial" w:hAnsi="Arial" w:cs="Arial"/>
                                <w:i/>
                                <w:iCs/>
                                <w:color w:val="595959" w:themeColor="text1" w:themeTint="A6"/>
                                <w:sz w:val="24"/>
                                <w:szCs w:val="28"/>
                              </w:rPr>
                              <w:t xml:space="preserve">Business owners rated their levels of wellbeing highly despite the effects of COVID-19 and the bushfires. The data shows that wellbeing levels will vary with the differences mostly due to age or business lifecycle stage and the type of industry, with older SBOs in established and stable businesses likely to rate their wellbeing highest. This is in comparison to those aged 18-39 years who were the least satisfied with their life nowadays. Business owners who were most likely to be anxious were younger, female and in established but stressed businesses.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D3A98" id="_x0000_t202" coordsize="21600,21600" o:spt="202" path="m,l,21600r21600,l21600,xe">
                <v:stroke joinstyle="miter"/>
                <v:path gradientshapeok="t" o:connecttype="rect"/>
              </v:shapetype>
              <v:shape id="Text Box 2" o:spid="_x0000_s1026" type="#_x0000_t202" alt="Insight: Business owners rated their levels of wellbeing highly despite the effects of COVID-19 and the bushfires. The data shows that wellbeing levels will vary with the differences mostly due to age or business lifecycle stage and the type of industry, with older SBOs in established and stable businesses likely to rate their wellbeing highest. This is in comparison to those aged 18-39 years who were the least satisfied with their life nowadays. Business owners who were most likely to be anxious were younger, female and in established but stressed businesses. " style="position:absolute;margin-left:49.5pt;margin-top:23.1pt;width:520.15pt;height:103.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rM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" stroked="f">
                <v:textbox>
                  <w:txbxContent>
                    <w:p w14:paraId="325A9442" w14:textId="5BE070F2" w:rsidR="002611F2" w:rsidRPr="00D63E84" w:rsidRDefault="002611F2" w:rsidP="00B153B5">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D63E84">
                        <w:rPr>
                          <w:rFonts w:ascii="Arial" w:hAnsi="Arial" w:cs="Arial"/>
                          <w:i/>
                          <w:iCs/>
                          <w:color w:val="0070C0"/>
                          <w:sz w:val="24"/>
                          <w:szCs w:val="28"/>
                        </w:rPr>
                        <w:t xml:space="preserve"> </w:t>
                      </w:r>
                      <w:r w:rsidRPr="00D63E84">
                        <w:rPr>
                          <w:rFonts w:ascii="Arial" w:hAnsi="Arial" w:cs="Arial"/>
                          <w:i/>
                          <w:iCs/>
                          <w:color w:val="595959" w:themeColor="text1" w:themeTint="A6"/>
                          <w:sz w:val="24"/>
                          <w:szCs w:val="28"/>
                        </w:rPr>
                        <w:t xml:space="preserve">Business owners rated their levels of wellbeing highly despite the effects of COVID-19 and the bushfires. The data shows that wellbeing levels will vary with the differences mostly due to age or business lifecycle stage and the type of industry, with older SBOs in established and stable businesses likely to rate their wellbeing highest. This is in comparison to those aged 18-39 years who were the least satisfied with their life nowadays. Business owners who were most likely to be anxious were younger, female and in established but stressed businesses. </w:t>
                      </w:r>
                    </w:p>
                  </w:txbxContent>
                </v:textbox>
                <w10:wrap type="through" anchorx="page"/>
              </v:shape>
            </w:pict>
          </mc:Fallback>
        </mc:AlternateContent>
      </w:r>
      <w:r w:rsidR="00A423BB" w:rsidRPr="00ED6F13">
        <w:rPr>
          <w:color w:val="595959" w:themeColor="text1" w:themeTint="A6"/>
        </w:rPr>
        <w:t xml:space="preserve">Weighted Base: Small Business Owner and Mental Health Survey (2020) Weighted base n=1015 </w:t>
      </w:r>
    </w:p>
    <w:p w14:paraId="7DEAB2CD" w14:textId="77777777" w:rsidR="00D63E84" w:rsidRPr="00ED6F13" w:rsidRDefault="00D63E84">
      <w:pPr>
        <w:jc w:val="left"/>
        <w:rPr>
          <w:rFonts w:ascii="Arial" w:eastAsia="Times New Roman" w:hAnsi="Arial" w:cs="Arial"/>
          <w:b/>
          <w:color w:val="548DD4" w:themeColor="text2" w:themeTint="99"/>
          <w:sz w:val="24"/>
          <w:szCs w:val="22"/>
        </w:rPr>
      </w:pPr>
      <w:bookmarkStart w:id="53" w:name="_Toc46328232"/>
      <w:r w:rsidRPr="00ED6F13">
        <w:rPr>
          <w:rFonts w:ascii="Arial" w:hAnsi="Arial" w:cs="Arial"/>
          <w:sz w:val="24"/>
          <w:szCs w:val="22"/>
        </w:rPr>
        <w:br w:type="page"/>
      </w:r>
    </w:p>
    <w:p w14:paraId="71255CED" w14:textId="7F6BA576" w:rsidR="009D651A" w:rsidRPr="006D7840" w:rsidRDefault="00FC274A" w:rsidP="002611F2">
      <w:pPr>
        <w:pStyle w:val="Heading3"/>
      </w:pPr>
      <w:bookmarkStart w:id="54" w:name="_Toc55404289"/>
      <w:r w:rsidRPr="006D7840">
        <w:t>L</w:t>
      </w:r>
      <w:r w:rsidR="009D651A" w:rsidRPr="006D7840">
        <w:t xml:space="preserve">evel of Concern about </w:t>
      </w:r>
      <w:r w:rsidR="00FE7F64" w:rsidRPr="006D7840">
        <w:t>P</w:t>
      </w:r>
      <w:r w:rsidR="009D651A" w:rsidRPr="006D7840">
        <w:t xml:space="preserve">ersonal </w:t>
      </w:r>
      <w:r w:rsidR="00FE7F64" w:rsidRPr="006D7840">
        <w:t>M</w:t>
      </w:r>
      <w:r w:rsidR="009D651A" w:rsidRPr="006D7840">
        <w:t xml:space="preserve">ental </w:t>
      </w:r>
      <w:r w:rsidR="00FE7F64" w:rsidRPr="006D7840">
        <w:t>H</w:t>
      </w:r>
      <w:r w:rsidR="009D651A" w:rsidRPr="006D7840">
        <w:t>ealth</w:t>
      </w:r>
      <w:bookmarkEnd w:id="53"/>
      <w:bookmarkEnd w:id="54"/>
    </w:p>
    <w:p w14:paraId="4B137871" w14:textId="2868917F" w:rsidR="00FF7D8F" w:rsidRPr="00ED6F13" w:rsidRDefault="009D651A" w:rsidP="00D86C98">
      <w:pPr>
        <w:pStyle w:val="Regular"/>
        <w:jc w:val="left"/>
        <w:rPr>
          <w:rFonts w:ascii="Arial" w:hAnsi="Arial" w:cs="Arial"/>
          <w:sz w:val="24"/>
          <w:szCs w:val="28"/>
        </w:rPr>
      </w:pPr>
      <w:r w:rsidRPr="00ED6F13">
        <w:rPr>
          <w:rFonts w:ascii="Arial" w:hAnsi="Arial" w:cs="Arial"/>
          <w:sz w:val="24"/>
          <w:szCs w:val="28"/>
        </w:rPr>
        <w:t xml:space="preserve">Concern for personal mental health </w:t>
      </w:r>
      <w:r w:rsidR="00FC274A" w:rsidRPr="00ED6F13">
        <w:rPr>
          <w:rFonts w:ascii="Arial" w:hAnsi="Arial" w:cs="Arial"/>
          <w:sz w:val="24"/>
          <w:szCs w:val="28"/>
        </w:rPr>
        <w:t>was</w:t>
      </w:r>
      <w:r w:rsidRPr="00ED6F13">
        <w:rPr>
          <w:rFonts w:ascii="Arial" w:hAnsi="Arial" w:cs="Arial"/>
          <w:sz w:val="24"/>
          <w:szCs w:val="28"/>
        </w:rPr>
        <w:t xml:space="preserve"> rated </w:t>
      </w:r>
      <w:r w:rsidR="00FC274A" w:rsidRPr="00ED6F13">
        <w:rPr>
          <w:rFonts w:ascii="Arial" w:hAnsi="Arial" w:cs="Arial"/>
          <w:sz w:val="24"/>
          <w:szCs w:val="28"/>
        </w:rPr>
        <w:t xml:space="preserve">as low by </w:t>
      </w:r>
      <w:r w:rsidR="00184681"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(3.9/10) but </w:t>
      </w:r>
      <w:r w:rsidR="00FF7D8F" w:rsidRPr="00ED6F13">
        <w:rPr>
          <w:rFonts w:ascii="Arial" w:hAnsi="Arial" w:cs="Arial"/>
          <w:sz w:val="24"/>
          <w:szCs w:val="28"/>
        </w:rPr>
        <w:t>21</w:t>
      </w:r>
      <w:r w:rsidRPr="00ED6F13">
        <w:rPr>
          <w:rFonts w:ascii="Arial" w:hAnsi="Arial" w:cs="Arial"/>
          <w:sz w:val="24"/>
          <w:szCs w:val="28"/>
        </w:rPr>
        <w:t xml:space="preserve">% rated their concern for their mental health as </w:t>
      </w:r>
      <w:r w:rsidR="00FF7D8F" w:rsidRPr="00ED6F13">
        <w:rPr>
          <w:rFonts w:ascii="Arial" w:hAnsi="Arial" w:cs="Arial"/>
          <w:sz w:val="24"/>
          <w:szCs w:val="28"/>
        </w:rPr>
        <w:t xml:space="preserve">7/10 or </w:t>
      </w:r>
      <w:r w:rsidR="00890249" w:rsidRPr="00ED6F13">
        <w:rPr>
          <w:rFonts w:ascii="Arial" w:hAnsi="Arial" w:cs="Arial"/>
          <w:sz w:val="24"/>
          <w:szCs w:val="28"/>
        </w:rPr>
        <w:t>more and</w:t>
      </w:r>
      <w:r w:rsidR="00FF7D8F" w:rsidRPr="00ED6F13">
        <w:rPr>
          <w:rFonts w:ascii="Arial" w:hAnsi="Arial" w:cs="Arial"/>
          <w:sz w:val="24"/>
          <w:szCs w:val="28"/>
        </w:rPr>
        <w:t xml:space="preserve"> </w:t>
      </w:r>
      <w:r w:rsidR="00890249" w:rsidRPr="00ED6F13">
        <w:rPr>
          <w:rFonts w:ascii="Arial" w:hAnsi="Arial" w:cs="Arial"/>
          <w:sz w:val="24"/>
          <w:szCs w:val="28"/>
        </w:rPr>
        <w:t>2</w:t>
      </w:r>
      <w:r w:rsidR="00FF7D8F" w:rsidRPr="00ED6F13">
        <w:rPr>
          <w:rFonts w:ascii="Arial" w:hAnsi="Arial" w:cs="Arial"/>
          <w:sz w:val="24"/>
          <w:szCs w:val="28"/>
        </w:rPr>
        <w:t>% rated their concern for the</w:t>
      </w:r>
      <w:r w:rsidR="0723746B" w:rsidRPr="00ED6F13">
        <w:rPr>
          <w:rFonts w:ascii="Arial" w:hAnsi="Arial" w:cs="Arial"/>
          <w:sz w:val="24"/>
          <w:szCs w:val="28"/>
        </w:rPr>
        <w:t>ir</w:t>
      </w:r>
      <w:r w:rsidR="00FF7D8F" w:rsidRPr="00ED6F13">
        <w:rPr>
          <w:rFonts w:ascii="Arial" w:hAnsi="Arial" w:cs="Arial"/>
          <w:sz w:val="24"/>
          <w:szCs w:val="28"/>
        </w:rPr>
        <w:t xml:space="preserve"> mental health as 10/10. </w:t>
      </w:r>
    </w:p>
    <w:p w14:paraId="3A9A7C1D" w14:textId="6AACDBDA" w:rsidR="00FF7D8F" w:rsidRPr="00ED6F13" w:rsidRDefault="00FF7D8F" w:rsidP="00D86C98">
      <w:pPr>
        <w:pStyle w:val="Regular"/>
        <w:jc w:val="left"/>
        <w:rPr>
          <w:rFonts w:ascii="Arial" w:hAnsi="Arial" w:cs="Arial"/>
          <w:sz w:val="24"/>
          <w:szCs w:val="28"/>
        </w:rPr>
      </w:pPr>
    </w:p>
    <w:p w14:paraId="37D247CA" w14:textId="30FDBCEB" w:rsidR="002263BE" w:rsidRPr="00ED6F13" w:rsidRDefault="002263BE" w:rsidP="00B2217E">
      <w:pPr>
        <w:pStyle w:val="FigureHeader"/>
        <w:spacing w:before="240" w:after="120"/>
        <w:rPr>
          <w:rFonts w:ascii="Arial" w:hAnsi="Arial" w:cs="Arial"/>
          <w:sz w:val="24"/>
          <w:szCs w:val="24"/>
        </w:rPr>
      </w:pPr>
      <w:bookmarkStart w:id="55" w:name="_Toc46328233"/>
      <w:bookmarkStart w:id="56" w:name="_Toc55404290"/>
      <w:r w:rsidRPr="00ED6F13">
        <w:rPr>
          <w:rFonts w:ascii="Arial" w:hAnsi="Arial" w:cs="Arial"/>
          <w:sz w:val="24"/>
          <w:szCs w:val="24"/>
        </w:rPr>
        <w:t xml:space="preserve">Rating of </w:t>
      </w:r>
      <w:r w:rsidR="00FE7F64" w:rsidRPr="00ED6F13">
        <w:rPr>
          <w:rFonts w:ascii="Arial" w:hAnsi="Arial" w:cs="Arial"/>
          <w:sz w:val="24"/>
          <w:szCs w:val="24"/>
        </w:rPr>
        <w:t>L</w:t>
      </w:r>
      <w:r w:rsidRPr="00ED6F13">
        <w:rPr>
          <w:rFonts w:ascii="Arial" w:hAnsi="Arial" w:cs="Arial"/>
          <w:sz w:val="24"/>
          <w:szCs w:val="24"/>
        </w:rPr>
        <w:t xml:space="preserve">evel of </w:t>
      </w:r>
      <w:r w:rsidR="00FE7F64" w:rsidRPr="00ED6F13">
        <w:rPr>
          <w:rFonts w:ascii="Arial" w:hAnsi="Arial" w:cs="Arial"/>
          <w:sz w:val="24"/>
          <w:szCs w:val="24"/>
        </w:rPr>
        <w:t>C</w:t>
      </w:r>
      <w:r w:rsidRPr="00ED6F13">
        <w:rPr>
          <w:rFonts w:ascii="Arial" w:hAnsi="Arial" w:cs="Arial"/>
          <w:sz w:val="24"/>
          <w:szCs w:val="24"/>
        </w:rPr>
        <w:t xml:space="preserve">oncern for </w:t>
      </w:r>
      <w:r w:rsidR="00FE7F64" w:rsidRPr="00ED6F13">
        <w:rPr>
          <w:rFonts w:ascii="Arial" w:hAnsi="Arial" w:cs="Arial"/>
          <w:sz w:val="24"/>
          <w:szCs w:val="24"/>
        </w:rPr>
        <w:t>P</w:t>
      </w:r>
      <w:r w:rsidRPr="00ED6F13">
        <w:rPr>
          <w:rFonts w:ascii="Arial" w:hAnsi="Arial" w:cs="Arial"/>
          <w:sz w:val="24"/>
          <w:szCs w:val="24"/>
        </w:rPr>
        <w:t xml:space="preserve">ersonal </w:t>
      </w:r>
      <w:r w:rsidR="00FE7F64" w:rsidRPr="00ED6F13">
        <w:rPr>
          <w:rFonts w:ascii="Arial" w:hAnsi="Arial" w:cs="Arial"/>
          <w:sz w:val="24"/>
          <w:szCs w:val="24"/>
        </w:rPr>
        <w:t>M</w:t>
      </w:r>
      <w:r w:rsidRPr="00ED6F13">
        <w:rPr>
          <w:rFonts w:ascii="Arial" w:hAnsi="Arial" w:cs="Arial"/>
          <w:sz w:val="24"/>
          <w:szCs w:val="24"/>
        </w:rPr>
        <w:t xml:space="preserve">ental </w:t>
      </w:r>
      <w:r w:rsidR="00FE7F64" w:rsidRPr="00ED6F13">
        <w:rPr>
          <w:rFonts w:ascii="Arial" w:hAnsi="Arial" w:cs="Arial"/>
          <w:sz w:val="24"/>
          <w:szCs w:val="24"/>
        </w:rPr>
        <w:t>H</w:t>
      </w:r>
      <w:r w:rsidRPr="00ED6F13">
        <w:rPr>
          <w:rFonts w:ascii="Arial" w:hAnsi="Arial" w:cs="Arial"/>
          <w:sz w:val="24"/>
          <w:szCs w:val="24"/>
        </w:rPr>
        <w:t>ealth</w:t>
      </w:r>
      <w:bookmarkEnd w:id="55"/>
      <w:bookmarkEnd w:id="56"/>
    </w:p>
    <w:p w14:paraId="4C9FEB68" w14:textId="41DB02EE" w:rsidR="002263BE" w:rsidRPr="00ED6F13" w:rsidRDefault="002263BE" w:rsidP="00D86C98">
      <w:pPr>
        <w:pStyle w:val="Regular"/>
        <w:jc w:val="left"/>
        <w:rPr>
          <w:rFonts w:ascii="Arial" w:hAnsi="Arial" w:cs="Arial"/>
          <w:sz w:val="20"/>
          <w:szCs w:val="22"/>
        </w:rPr>
      </w:pPr>
      <w:r w:rsidRPr="00ED6F13">
        <w:rPr>
          <w:rFonts w:ascii="Arial" w:hAnsi="Arial" w:cs="Arial"/>
          <w:noProof/>
          <w:color w:val="0000FF"/>
          <w:sz w:val="20"/>
          <w:szCs w:val="22"/>
          <w:lang w:eastAsia="en-AU"/>
        </w:rPr>
        <w:drawing>
          <wp:inline distT="0" distB="0" distL="0" distR="0" wp14:anchorId="472A5041" wp14:editId="1326968E">
            <wp:extent cx="6475730" cy="4213860"/>
            <wp:effectExtent l="0" t="0" r="1270" b="0"/>
            <wp:docPr id="6" name="Chart 6" descr="Rating of Level of Concern for Personal Mental Health.&#10;Bar Chart showing SBOs rating their concern for personal mental health.  The rankings show on a scale of 1 to 10, where 1 is not at all concerned and 10 is extremely concerned:&#10;1 - Not at all Concerned = 24%&#10;2 = 10%&#10;3 = 16%&#10;4 = 12%&#10;5 = 10%&#10;6 = 6%&#10;7 = 11%&#10;8 = 5%&#10;9 = 3%&#10;10 - Extremely Concerned = 2%">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D150CA" w14:textId="5B9C290E" w:rsidR="00515195" w:rsidRPr="00ED6F13" w:rsidRDefault="00515195" w:rsidP="00D86C98">
      <w:pPr>
        <w:pStyle w:val="BaseforCharts"/>
        <w:ind w:right="0"/>
        <w:rPr>
          <w:b/>
          <w:bCs/>
          <w:color w:val="595959" w:themeColor="text1" w:themeTint="A6"/>
          <w:sz w:val="20"/>
          <w:szCs w:val="20"/>
        </w:rPr>
      </w:pPr>
      <w:r w:rsidRPr="00ED6F13">
        <w:rPr>
          <w:b/>
          <w:bCs/>
          <w:color w:val="595959" w:themeColor="text1" w:themeTint="A6"/>
          <w:sz w:val="20"/>
          <w:szCs w:val="20"/>
        </w:rPr>
        <w:t>D1. On a Scale from 1 to 10 where 1 is not at all concerned and 10 is extremely concerned, how concerned are you about your own mental health at the moment?</w:t>
      </w:r>
    </w:p>
    <w:p w14:paraId="20FBDD72" w14:textId="357FDF90" w:rsidR="00515195" w:rsidRPr="00ED6F13" w:rsidRDefault="00515195"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n=1015 </w:t>
      </w:r>
    </w:p>
    <w:p w14:paraId="12AF6A2D" w14:textId="47817170" w:rsidR="00FE7F64" w:rsidRPr="00ED6F13" w:rsidRDefault="00FE7F64" w:rsidP="00D86C98">
      <w:pPr>
        <w:pStyle w:val="Regular"/>
        <w:jc w:val="left"/>
        <w:rPr>
          <w:rFonts w:ascii="Arial" w:hAnsi="Arial" w:cs="Arial"/>
          <w:sz w:val="24"/>
          <w:szCs w:val="28"/>
        </w:rPr>
      </w:pPr>
    </w:p>
    <w:p w14:paraId="70A705CE" w14:textId="77777777" w:rsidR="00137FF0" w:rsidRPr="00ED6F13" w:rsidRDefault="00137FF0" w:rsidP="00D86C98">
      <w:pPr>
        <w:pStyle w:val="Regular"/>
        <w:jc w:val="left"/>
        <w:rPr>
          <w:rFonts w:ascii="Arial" w:hAnsi="Arial" w:cs="Arial"/>
          <w:sz w:val="24"/>
          <w:szCs w:val="28"/>
        </w:rPr>
      </w:pPr>
    </w:p>
    <w:p w14:paraId="5DAF5D41" w14:textId="523259AC" w:rsidR="001F796A" w:rsidRPr="00ED6F13" w:rsidRDefault="001F796A" w:rsidP="00D63E84">
      <w:pPr>
        <w:pStyle w:val="Regular"/>
        <w:spacing w:after="240"/>
        <w:jc w:val="left"/>
        <w:rPr>
          <w:rFonts w:ascii="Arial" w:hAnsi="Arial" w:cs="Arial"/>
          <w:sz w:val="24"/>
          <w:szCs w:val="28"/>
        </w:rPr>
      </w:pPr>
      <w:r w:rsidRPr="00ED6F13">
        <w:rPr>
          <w:rFonts w:ascii="Arial" w:hAnsi="Arial" w:cs="Arial"/>
          <w:sz w:val="24"/>
          <w:szCs w:val="28"/>
        </w:rPr>
        <w:t xml:space="preserve">Business owners who were significantly more likely to rate their </w:t>
      </w:r>
      <w:r w:rsidR="00474229" w:rsidRPr="00ED6F13">
        <w:rPr>
          <w:rFonts w:ascii="Arial" w:hAnsi="Arial" w:cs="Arial"/>
          <w:sz w:val="24"/>
          <w:szCs w:val="28"/>
        </w:rPr>
        <w:t xml:space="preserve">concern for their </w:t>
      </w:r>
      <w:r w:rsidRPr="00ED6F13">
        <w:rPr>
          <w:rFonts w:ascii="Arial" w:hAnsi="Arial" w:cs="Arial"/>
          <w:sz w:val="24"/>
          <w:szCs w:val="28"/>
        </w:rPr>
        <w:t>mental health higher than average were:</w:t>
      </w:r>
    </w:p>
    <w:p w14:paraId="054F4C46" w14:textId="5DBBDE31" w:rsidR="001F796A" w:rsidRPr="00ED6F13" w:rsidRDefault="00FC274A" w:rsidP="00D63E84">
      <w:pPr>
        <w:pStyle w:val="Regular"/>
        <w:numPr>
          <w:ilvl w:val="0"/>
          <w:numId w:val="25"/>
        </w:numPr>
        <w:spacing w:after="120"/>
        <w:ind w:left="1077" w:hanging="357"/>
        <w:jc w:val="left"/>
        <w:rPr>
          <w:rFonts w:ascii="Arial" w:hAnsi="Arial" w:cs="Arial"/>
          <w:sz w:val="24"/>
          <w:szCs w:val="28"/>
        </w:rPr>
      </w:pPr>
      <w:r w:rsidRPr="00ED6F13">
        <w:rPr>
          <w:rFonts w:ascii="Arial" w:hAnsi="Arial" w:cs="Arial"/>
          <w:sz w:val="24"/>
          <w:szCs w:val="28"/>
        </w:rPr>
        <w:t>a</w:t>
      </w:r>
      <w:r w:rsidR="00474229" w:rsidRPr="00ED6F13">
        <w:rPr>
          <w:rFonts w:ascii="Arial" w:hAnsi="Arial" w:cs="Arial"/>
          <w:sz w:val="24"/>
          <w:szCs w:val="28"/>
        </w:rPr>
        <w:t>ged 18-39 years</w:t>
      </w:r>
      <w:r w:rsidR="001F796A" w:rsidRPr="00ED6F13">
        <w:rPr>
          <w:rFonts w:ascii="Arial" w:hAnsi="Arial" w:cs="Arial"/>
          <w:sz w:val="24"/>
          <w:szCs w:val="28"/>
        </w:rPr>
        <w:t xml:space="preserve"> (</w:t>
      </w:r>
      <w:r w:rsidR="00474229" w:rsidRPr="00ED6F13">
        <w:rPr>
          <w:rFonts w:ascii="Arial" w:hAnsi="Arial" w:cs="Arial"/>
          <w:sz w:val="24"/>
          <w:szCs w:val="28"/>
        </w:rPr>
        <w:t>5.2/10 c/w 3.9/10</w:t>
      </w:r>
      <w:r w:rsidR="001F796A" w:rsidRPr="00ED6F13">
        <w:rPr>
          <w:rFonts w:ascii="Arial" w:hAnsi="Arial" w:cs="Arial"/>
          <w:sz w:val="24"/>
          <w:szCs w:val="28"/>
        </w:rPr>
        <w:t>)</w:t>
      </w:r>
      <w:r w:rsidR="006E0B28" w:rsidRPr="00ED6F13">
        <w:rPr>
          <w:rFonts w:ascii="Arial" w:hAnsi="Arial" w:cs="Arial"/>
          <w:sz w:val="24"/>
          <w:szCs w:val="28"/>
        </w:rPr>
        <w:t>.</w:t>
      </w:r>
    </w:p>
    <w:p w14:paraId="57BC1887" w14:textId="0B47E4E8" w:rsidR="001F796A" w:rsidRPr="00ED6F13" w:rsidRDefault="00FC274A" w:rsidP="00D63E84">
      <w:pPr>
        <w:pStyle w:val="Regular"/>
        <w:numPr>
          <w:ilvl w:val="0"/>
          <w:numId w:val="25"/>
        </w:numPr>
        <w:spacing w:after="120"/>
        <w:ind w:left="1077" w:hanging="357"/>
        <w:jc w:val="left"/>
        <w:rPr>
          <w:rFonts w:ascii="Arial" w:hAnsi="Arial" w:cs="Arial"/>
          <w:sz w:val="24"/>
          <w:szCs w:val="28"/>
        </w:rPr>
      </w:pPr>
      <w:r w:rsidRPr="00ED6F13">
        <w:rPr>
          <w:rFonts w:ascii="Arial" w:hAnsi="Arial" w:cs="Arial"/>
          <w:sz w:val="24"/>
          <w:szCs w:val="28"/>
        </w:rPr>
        <w:t>f</w:t>
      </w:r>
      <w:r w:rsidR="00474229" w:rsidRPr="00ED6F13">
        <w:rPr>
          <w:rFonts w:ascii="Arial" w:hAnsi="Arial" w:cs="Arial"/>
          <w:sz w:val="24"/>
          <w:szCs w:val="28"/>
        </w:rPr>
        <w:t>emale</w:t>
      </w:r>
      <w:r w:rsidR="001F796A" w:rsidRPr="00ED6F13">
        <w:rPr>
          <w:rFonts w:ascii="Arial" w:hAnsi="Arial" w:cs="Arial"/>
          <w:sz w:val="24"/>
          <w:szCs w:val="28"/>
        </w:rPr>
        <w:t xml:space="preserve"> (</w:t>
      </w:r>
      <w:r w:rsidR="00474229" w:rsidRPr="00ED6F13">
        <w:rPr>
          <w:rFonts w:ascii="Arial" w:hAnsi="Arial" w:cs="Arial"/>
          <w:sz w:val="24"/>
          <w:szCs w:val="28"/>
        </w:rPr>
        <w:t>4.4/10 c/w 3.9/10)</w:t>
      </w:r>
      <w:r w:rsidR="006E0B28" w:rsidRPr="00ED6F13">
        <w:rPr>
          <w:rFonts w:ascii="Arial" w:hAnsi="Arial" w:cs="Arial"/>
          <w:sz w:val="24"/>
          <w:szCs w:val="28"/>
        </w:rPr>
        <w:t>.</w:t>
      </w:r>
    </w:p>
    <w:p w14:paraId="6976DF7B" w14:textId="6025495C" w:rsidR="001F796A" w:rsidRPr="00ED6F13" w:rsidRDefault="00FC274A" w:rsidP="00D63E84">
      <w:pPr>
        <w:pStyle w:val="Regular"/>
        <w:numPr>
          <w:ilvl w:val="0"/>
          <w:numId w:val="25"/>
        </w:numPr>
        <w:spacing w:after="120"/>
        <w:ind w:left="1077" w:hanging="357"/>
        <w:jc w:val="left"/>
        <w:rPr>
          <w:rFonts w:ascii="Arial" w:hAnsi="Arial" w:cs="Arial"/>
          <w:sz w:val="24"/>
          <w:szCs w:val="28"/>
        </w:rPr>
      </w:pPr>
      <w:r w:rsidRPr="00ED6F13">
        <w:rPr>
          <w:rFonts w:ascii="Arial" w:hAnsi="Arial" w:cs="Arial"/>
          <w:sz w:val="24"/>
          <w:szCs w:val="28"/>
        </w:rPr>
        <w:t>in s</w:t>
      </w:r>
      <w:r w:rsidR="007515E0" w:rsidRPr="00ED6F13">
        <w:rPr>
          <w:rFonts w:ascii="Arial" w:hAnsi="Arial" w:cs="Arial"/>
          <w:sz w:val="24"/>
          <w:szCs w:val="28"/>
        </w:rPr>
        <w:t xml:space="preserve">tart-up stage and pre-profit </w:t>
      </w:r>
      <w:r w:rsidRPr="00ED6F13">
        <w:rPr>
          <w:rFonts w:ascii="Arial" w:hAnsi="Arial" w:cs="Arial"/>
          <w:sz w:val="24"/>
          <w:szCs w:val="28"/>
        </w:rPr>
        <w:t xml:space="preserve">stage </w:t>
      </w:r>
      <w:r w:rsidR="007515E0" w:rsidRPr="00ED6F13">
        <w:rPr>
          <w:rFonts w:ascii="Arial" w:hAnsi="Arial" w:cs="Arial"/>
          <w:sz w:val="24"/>
          <w:szCs w:val="28"/>
        </w:rPr>
        <w:t>(5.3/10 c/w 3.9/10)</w:t>
      </w:r>
      <w:r w:rsidR="006E0B28" w:rsidRPr="00ED6F13">
        <w:rPr>
          <w:rFonts w:ascii="Arial" w:hAnsi="Arial" w:cs="Arial"/>
          <w:sz w:val="24"/>
          <w:szCs w:val="28"/>
        </w:rPr>
        <w:t>.</w:t>
      </w:r>
    </w:p>
    <w:p w14:paraId="46CEFF45" w14:textId="117C274A" w:rsidR="0056371D" w:rsidRPr="00ED6F13" w:rsidRDefault="0056371D" w:rsidP="00D63E84">
      <w:pPr>
        <w:pStyle w:val="Regular"/>
        <w:numPr>
          <w:ilvl w:val="0"/>
          <w:numId w:val="25"/>
        </w:numPr>
        <w:spacing w:after="240"/>
        <w:jc w:val="left"/>
        <w:rPr>
          <w:rFonts w:ascii="Arial" w:hAnsi="Arial" w:cs="Arial"/>
          <w:sz w:val="24"/>
          <w:szCs w:val="28"/>
        </w:rPr>
      </w:pPr>
      <w:r w:rsidRPr="00ED6F13">
        <w:rPr>
          <w:rFonts w:ascii="Arial" w:hAnsi="Arial" w:cs="Arial"/>
          <w:sz w:val="24"/>
          <w:szCs w:val="28"/>
        </w:rPr>
        <w:t xml:space="preserve">established and stressed (4.8/10 c/w </w:t>
      </w:r>
      <w:r w:rsidR="006C28DE" w:rsidRPr="00ED6F13">
        <w:rPr>
          <w:rFonts w:ascii="Arial" w:hAnsi="Arial" w:cs="Arial"/>
          <w:sz w:val="24"/>
          <w:szCs w:val="28"/>
        </w:rPr>
        <w:t>3.9/10)</w:t>
      </w:r>
      <w:r w:rsidR="006E0B28" w:rsidRPr="00ED6F13">
        <w:rPr>
          <w:rFonts w:ascii="Arial" w:hAnsi="Arial" w:cs="Arial"/>
          <w:sz w:val="24"/>
          <w:szCs w:val="28"/>
        </w:rPr>
        <w:t>.</w:t>
      </w:r>
    </w:p>
    <w:p w14:paraId="5756DB3F" w14:textId="15A1F739" w:rsidR="00D63E84" w:rsidRPr="00ED6F13" w:rsidRDefault="00D63E84">
      <w:pPr>
        <w:jc w:val="left"/>
        <w:rPr>
          <w:rFonts w:ascii="Arial" w:eastAsia="Times New Roman" w:hAnsi="Arial" w:cs="Arial"/>
          <w:color w:val="595959" w:themeColor="text1" w:themeTint="A6"/>
          <w:sz w:val="24"/>
          <w:szCs w:val="28"/>
          <w:lang w:val="en-AU"/>
        </w:rPr>
      </w:pPr>
      <w:r w:rsidRPr="00ED6F13">
        <w:rPr>
          <w:rFonts w:ascii="Arial" w:hAnsi="Arial" w:cs="Arial"/>
          <w:sz w:val="24"/>
          <w:szCs w:val="28"/>
        </w:rPr>
        <w:br w:type="page"/>
      </w:r>
    </w:p>
    <w:p w14:paraId="4F13AA3E" w14:textId="0479FFCC" w:rsidR="001F796A" w:rsidRPr="00ED6F13" w:rsidRDefault="001F796A" w:rsidP="00D63E84">
      <w:pPr>
        <w:pStyle w:val="Regular"/>
        <w:spacing w:after="240"/>
        <w:jc w:val="left"/>
        <w:rPr>
          <w:rFonts w:ascii="Arial" w:hAnsi="Arial" w:cs="Arial"/>
          <w:sz w:val="24"/>
          <w:szCs w:val="28"/>
        </w:rPr>
      </w:pPr>
      <w:r w:rsidRPr="00ED6F13">
        <w:rPr>
          <w:rFonts w:ascii="Arial" w:hAnsi="Arial" w:cs="Arial"/>
          <w:sz w:val="24"/>
          <w:szCs w:val="28"/>
        </w:rPr>
        <w:t xml:space="preserve">Business owners who were significantly </w:t>
      </w:r>
      <w:r w:rsidR="007515E0" w:rsidRPr="00ED6F13">
        <w:rPr>
          <w:rFonts w:ascii="Arial" w:hAnsi="Arial" w:cs="Arial"/>
          <w:sz w:val="24"/>
          <w:szCs w:val="28"/>
        </w:rPr>
        <w:t>more</w:t>
      </w:r>
      <w:r w:rsidRPr="00ED6F13">
        <w:rPr>
          <w:rFonts w:ascii="Arial" w:hAnsi="Arial" w:cs="Arial"/>
          <w:sz w:val="24"/>
          <w:szCs w:val="28"/>
        </w:rPr>
        <w:t xml:space="preserve"> likely to rate their </w:t>
      </w:r>
      <w:r w:rsidR="007515E0" w:rsidRPr="00ED6F13">
        <w:rPr>
          <w:rFonts w:ascii="Arial" w:hAnsi="Arial" w:cs="Arial"/>
          <w:sz w:val="24"/>
          <w:szCs w:val="28"/>
        </w:rPr>
        <w:t xml:space="preserve">concern for their </w:t>
      </w:r>
      <w:r w:rsidRPr="00ED6F13">
        <w:rPr>
          <w:rFonts w:ascii="Arial" w:hAnsi="Arial" w:cs="Arial"/>
          <w:sz w:val="24"/>
          <w:szCs w:val="28"/>
        </w:rPr>
        <w:t xml:space="preserve">mental health </w:t>
      </w:r>
      <w:r w:rsidR="007515E0" w:rsidRPr="00ED6F13">
        <w:rPr>
          <w:rFonts w:ascii="Arial" w:hAnsi="Arial" w:cs="Arial"/>
          <w:sz w:val="24"/>
          <w:szCs w:val="28"/>
        </w:rPr>
        <w:t xml:space="preserve">lower </w:t>
      </w:r>
      <w:r w:rsidRPr="00ED6F13">
        <w:rPr>
          <w:rFonts w:ascii="Arial" w:hAnsi="Arial" w:cs="Arial"/>
          <w:sz w:val="24"/>
          <w:szCs w:val="28"/>
        </w:rPr>
        <w:t>than average</w:t>
      </w:r>
      <w:r w:rsidR="005B4349" w:rsidRPr="00ED6F13">
        <w:rPr>
          <w:rFonts w:ascii="Arial" w:hAnsi="Arial" w:cs="Arial"/>
          <w:sz w:val="24"/>
          <w:szCs w:val="28"/>
        </w:rPr>
        <w:t>:</w:t>
      </w:r>
    </w:p>
    <w:p w14:paraId="34F72E46" w14:textId="62FC05B1" w:rsidR="005B4349" w:rsidRPr="00ED6F13" w:rsidRDefault="00FC274A" w:rsidP="00D63E84">
      <w:pPr>
        <w:pStyle w:val="Regular"/>
        <w:numPr>
          <w:ilvl w:val="0"/>
          <w:numId w:val="25"/>
        </w:numPr>
        <w:spacing w:after="120"/>
        <w:ind w:left="1077" w:hanging="357"/>
        <w:jc w:val="left"/>
        <w:rPr>
          <w:rFonts w:ascii="Arial" w:hAnsi="Arial" w:cs="Arial"/>
          <w:sz w:val="24"/>
          <w:szCs w:val="28"/>
        </w:rPr>
      </w:pPr>
      <w:r w:rsidRPr="00ED6F13">
        <w:rPr>
          <w:rFonts w:ascii="Arial" w:hAnsi="Arial" w:cs="Arial"/>
          <w:sz w:val="24"/>
          <w:szCs w:val="28"/>
        </w:rPr>
        <w:t>a</w:t>
      </w:r>
      <w:r w:rsidR="007515E0" w:rsidRPr="00ED6F13">
        <w:rPr>
          <w:rFonts w:ascii="Arial" w:hAnsi="Arial" w:cs="Arial"/>
          <w:sz w:val="24"/>
          <w:szCs w:val="28"/>
        </w:rPr>
        <w:t>ged 65 years or more (2.5/10 c/w 3.9/10)</w:t>
      </w:r>
      <w:r w:rsidR="006E0B28" w:rsidRPr="00ED6F13">
        <w:rPr>
          <w:rFonts w:ascii="Arial" w:hAnsi="Arial" w:cs="Arial"/>
          <w:sz w:val="24"/>
          <w:szCs w:val="28"/>
        </w:rPr>
        <w:t>.</w:t>
      </w:r>
    </w:p>
    <w:p w14:paraId="4076FEDD" w14:textId="79733FE6" w:rsidR="001F796A" w:rsidRPr="00ED6F13" w:rsidRDefault="00FC274A" w:rsidP="00D63E84">
      <w:pPr>
        <w:pStyle w:val="Regular"/>
        <w:numPr>
          <w:ilvl w:val="0"/>
          <w:numId w:val="25"/>
        </w:numPr>
        <w:spacing w:after="240"/>
        <w:jc w:val="left"/>
        <w:rPr>
          <w:rFonts w:ascii="Arial" w:hAnsi="Arial" w:cs="Arial"/>
          <w:sz w:val="24"/>
          <w:szCs w:val="28"/>
        </w:rPr>
      </w:pPr>
      <w:r w:rsidRPr="00ED6F13">
        <w:rPr>
          <w:rFonts w:ascii="Arial" w:hAnsi="Arial" w:cs="Arial"/>
          <w:sz w:val="24"/>
          <w:szCs w:val="28"/>
        </w:rPr>
        <w:t>m</w:t>
      </w:r>
      <w:r w:rsidR="007515E0" w:rsidRPr="00ED6F13">
        <w:rPr>
          <w:rFonts w:ascii="Arial" w:hAnsi="Arial" w:cs="Arial"/>
          <w:sz w:val="24"/>
          <w:szCs w:val="28"/>
        </w:rPr>
        <w:t>ale</w:t>
      </w:r>
      <w:r w:rsidR="001F796A" w:rsidRPr="00ED6F13">
        <w:rPr>
          <w:rFonts w:ascii="Arial" w:hAnsi="Arial" w:cs="Arial"/>
          <w:sz w:val="24"/>
          <w:szCs w:val="28"/>
        </w:rPr>
        <w:t xml:space="preserve"> (</w:t>
      </w:r>
      <w:r w:rsidR="007515E0" w:rsidRPr="00ED6F13">
        <w:rPr>
          <w:rFonts w:ascii="Arial" w:hAnsi="Arial" w:cs="Arial"/>
          <w:sz w:val="24"/>
          <w:szCs w:val="28"/>
        </w:rPr>
        <w:t>3.6/10 c/w 3.9/10)</w:t>
      </w:r>
      <w:r w:rsidR="006E0B28" w:rsidRPr="00ED6F13">
        <w:rPr>
          <w:rFonts w:ascii="Arial" w:hAnsi="Arial" w:cs="Arial"/>
          <w:sz w:val="24"/>
          <w:szCs w:val="28"/>
        </w:rPr>
        <w:t>.</w:t>
      </w:r>
    </w:p>
    <w:p w14:paraId="25B83D29" w14:textId="00BFEF5B" w:rsidR="00380DFE" w:rsidRPr="00ED6F13" w:rsidRDefault="00380DFE" w:rsidP="00D63E84">
      <w:pPr>
        <w:spacing w:after="240"/>
        <w:jc w:val="left"/>
        <w:rPr>
          <w:rFonts w:ascii="Arial" w:hAnsi="Arial" w:cs="Arial"/>
          <w:b/>
          <w:color w:val="548DD4" w:themeColor="text2" w:themeTint="99"/>
          <w:sz w:val="24"/>
          <w:szCs w:val="22"/>
        </w:rPr>
      </w:pPr>
    </w:p>
    <w:p w14:paraId="5A1C79A8" w14:textId="6A27F18A" w:rsidR="007515E0" w:rsidRPr="001A7856" w:rsidRDefault="007515E0" w:rsidP="001A7856">
      <w:pPr>
        <w:pStyle w:val="FigureHeader"/>
        <w:spacing w:before="240" w:after="120"/>
        <w:ind w:left="1276" w:hanging="1276"/>
        <w:rPr>
          <w:rFonts w:ascii="Arial" w:hAnsi="Arial" w:cs="Arial"/>
          <w:sz w:val="24"/>
          <w:szCs w:val="24"/>
        </w:rPr>
      </w:pPr>
      <w:bookmarkStart w:id="57" w:name="_Toc46328234"/>
      <w:bookmarkStart w:id="58" w:name="_Toc55404291"/>
      <w:r w:rsidRPr="001A7856">
        <w:rPr>
          <w:rFonts w:ascii="Arial" w:hAnsi="Arial" w:cs="Arial"/>
          <w:sz w:val="24"/>
          <w:szCs w:val="24"/>
        </w:rPr>
        <w:t xml:space="preserve">Rating of </w:t>
      </w:r>
      <w:r w:rsidR="004223A4" w:rsidRPr="001A7856">
        <w:rPr>
          <w:rFonts w:ascii="Arial" w:hAnsi="Arial" w:cs="Arial"/>
          <w:sz w:val="24"/>
          <w:szCs w:val="24"/>
        </w:rPr>
        <w:t>L</w:t>
      </w:r>
      <w:r w:rsidRPr="001A7856">
        <w:rPr>
          <w:rFonts w:ascii="Arial" w:hAnsi="Arial" w:cs="Arial"/>
          <w:sz w:val="24"/>
          <w:szCs w:val="24"/>
        </w:rPr>
        <w:t xml:space="preserve">evel of </w:t>
      </w:r>
      <w:r w:rsidR="004223A4" w:rsidRPr="001A7856">
        <w:rPr>
          <w:rFonts w:ascii="Arial" w:hAnsi="Arial" w:cs="Arial"/>
          <w:sz w:val="24"/>
          <w:szCs w:val="24"/>
        </w:rPr>
        <w:t>C</w:t>
      </w:r>
      <w:r w:rsidRPr="001A7856">
        <w:rPr>
          <w:rFonts w:ascii="Arial" w:hAnsi="Arial" w:cs="Arial"/>
          <w:sz w:val="24"/>
          <w:szCs w:val="24"/>
        </w:rPr>
        <w:t xml:space="preserve">oncern for </w:t>
      </w:r>
      <w:r w:rsidR="004223A4" w:rsidRPr="001A7856">
        <w:rPr>
          <w:rFonts w:ascii="Arial" w:hAnsi="Arial" w:cs="Arial"/>
          <w:sz w:val="24"/>
          <w:szCs w:val="24"/>
        </w:rPr>
        <w:t>P</w:t>
      </w:r>
      <w:r w:rsidRPr="001A7856">
        <w:rPr>
          <w:rFonts w:ascii="Arial" w:hAnsi="Arial" w:cs="Arial"/>
          <w:sz w:val="24"/>
          <w:szCs w:val="24"/>
        </w:rPr>
        <w:t xml:space="preserve">ersonal </w:t>
      </w:r>
      <w:r w:rsidR="004223A4" w:rsidRPr="001A7856">
        <w:rPr>
          <w:rFonts w:ascii="Arial" w:hAnsi="Arial" w:cs="Arial"/>
          <w:sz w:val="24"/>
          <w:szCs w:val="24"/>
        </w:rPr>
        <w:t>M</w:t>
      </w:r>
      <w:r w:rsidRPr="001A7856">
        <w:rPr>
          <w:rFonts w:ascii="Arial" w:hAnsi="Arial" w:cs="Arial"/>
          <w:sz w:val="24"/>
          <w:szCs w:val="24"/>
        </w:rPr>
        <w:t xml:space="preserve">ental </w:t>
      </w:r>
      <w:r w:rsidR="004223A4" w:rsidRPr="001A7856">
        <w:rPr>
          <w:rFonts w:ascii="Arial" w:hAnsi="Arial" w:cs="Arial"/>
          <w:sz w:val="24"/>
          <w:szCs w:val="24"/>
        </w:rPr>
        <w:t>H</w:t>
      </w:r>
      <w:r w:rsidRPr="001A7856">
        <w:rPr>
          <w:rFonts w:ascii="Arial" w:hAnsi="Arial" w:cs="Arial"/>
          <w:sz w:val="24"/>
          <w:szCs w:val="24"/>
        </w:rPr>
        <w:t>ealth</w:t>
      </w:r>
      <w:r w:rsidR="00515195" w:rsidRPr="001A7856">
        <w:rPr>
          <w:rFonts w:ascii="Arial" w:hAnsi="Arial" w:cs="Arial"/>
          <w:sz w:val="24"/>
          <w:szCs w:val="24"/>
        </w:rPr>
        <w:t xml:space="preserve"> </w:t>
      </w:r>
      <w:r w:rsidR="00CE70DF" w:rsidRPr="001A7856">
        <w:rPr>
          <w:rFonts w:ascii="Arial" w:hAnsi="Arial" w:cs="Arial"/>
          <w:sz w:val="24"/>
          <w:szCs w:val="24"/>
        </w:rPr>
        <w:t>by Category</w:t>
      </w:r>
      <w:bookmarkEnd w:id="57"/>
      <w:bookmarkEnd w:id="58"/>
    </w:p>
    <w:p w14:paraId="3ACBB552" w14:textId="0D68189D" w:rsidR="00515195" w:rsidRPr="00ED6F13" w:rsidRDefault="00474229" w:rsidP="00D86C98">
      <w:pPr>
        <w:pStyle w:val="ListParagraph"/>
        <w:jc w:val="left"/>
        <w:rPr>
          <w:rFonts w:ascii="Arial" w:hAnsi="Arial" w:cs="Arial"/>
          <w:b/>
          <w:color w:val="548DD4" w:themeColor="text2" w:themeTint="99"/>
          <w:sz w:val="20"/>
          <w:szCs w:val="18"/>
        </w:rPr>
      </w:pPr>
      <w:r w:rsidRPr="00ED6F13">
        <w:rPr>
          <w:rFonts w:ascii="Arial" w:hAnsi="Arial" w:cs="Arial"/>
          <w:b/>
          <w:noProof/>
          <w:color w:val="548DD4" w:themeColor="text2" w:themeTint="99"/>
          <w:sz w:val="20"/>
          <w:szCs w:val="18"/>
          <w:lang w:eastAsia="en-AU"/>
        </w:rPr>
        <w:drawing>
          <wp:inline distT="0" distB="0" distL="0" distR="0" wp14:anchorId="6BF1FBAA" wp14:editId="3106F0A1">
            <wp:extent cx="6038850" cy="5410200"/>
            <wp:effectExtent l="0" t="0" r="0" b="0"/>
            <wp:docPr id="14" name="Chart 14" descr="Rating of Level of Concern for Personal Mental Health by Category.&#10;Bar Chart showing SBOs rating their concern for personal mental health broken down into Age, Gender and Stage of Business.  The rankings show:&#10;Total = 3.9 out of 10;&#10;18-39 year olds = 5.2 out of 10;&#10;40-64 year olds = 4.0 out of 10;&#10;65 years and over = 2.5 out of 10;&#10;Male = 3.6 out of 10;&#10;Female = 4.4 out of 10;&#10;Start-up stage and Pre-profit = 5.3 out of 10;&#10;Growing = 4.4 out of 10;&#10;Established and stable = 3.4 out of 10;&#10;Established but stressed = 4.8 out of 10;&#10;Declining = 3.0 out of 10; and&#10;Closed = 3.1 out of 10.">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74262B" w14:textId="56EA8F81" w:rsidR="00515195" w:rsidRPr="00ED6F13" w:rsidRDefault="00515195" w:rsidP="00D86C98">
      <w:pPr>
        <w:pStyle w:val="BaseforCharts"/>
        <w:ind w:right="0"/>
        <w:rPr>
          <w:b/>
          <w:bCs/>
          <w:color w:val="595959" w:themeColor="text1" w:themeTint="A6"/>
          <w:sz w:val="20"/>
          <w:szCs w:val="20"/>
        </w:rPr>
      </w:pPr>
      <w:r w:rsidRPr="00ED6F13">
        <w:rPr>
          <w:b/>
          <w:bCs/>
          <w:color w:val="595959" w:themeColor="text1" w:themeTint="A6"/>
          <w:sz w:val="20"/>
          <w:szCs w:val="20"/>
        </w:rPr>
        <w:t>D1. On a Scale from 1 to 10 where 1 is not at all concerned and 10 is extremely concerned, how concerned are you about your own mental health at the moment?</w:t>
      </w:r>
    </w:p>
    <w:p w14:paraId="0AE90E4D" w14:textId="07986444" w:rsidR="00515195" w:rsidRPr="00ED6F13" w:rsidRDefault="00515195"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n=1015 </w:t>
      </w:r>
    </w:p>
    <w:p w14:paraId="524D6698" w14:textId="3B1760B0" w:rsidR="004D65F3" w:rsidRPr="00ED6F13" w:rsidRDefault="004D65F3" w:rsidP="00D86C98">
      <w:pPr>
        <w:pStyle w:val="Regular"/>
        <w:jc w:val="left"/>
        <w:rPr>
          <w:rFonts w:ascii="Arial" w:hAnsi="Arial" w:cs="Arial"/>
          <w:sz w:val="20"/>
          <w:szCs w:val="22"/>
        </w:rPr>
      </w:pPr>
    </w:p>
    <w:p w14:paraId="3F6EEC08" w14:textId="77777777" w:rsidR="00D63E84" w:rsidRPr="00ED6F13" w:rsidRDefault="00D63E84">
      <w:pPr>
        <w:jc w:val="left"/>
        <w:rPr>
          <w:rFonts w:ascii="Arial" w:eastAsia="Times New Roman" w:hAnsi="Arial" w:cs="Arial"/>
          <w:color w:val="595959" w:themeColor="text1" w:themeTint="A6"/>
          <w:sz w:val="20"/>
          <w:szCs w:val="22"/>
          <w:lang w:val="en-AU"/>
        </w:rPr>
      </w:pPr>
      <w:r w:rsidRPr="00ED6F13">
        <w:rPr>
          <w:rFonts w:ascii="Arial" w:hAnsi="Arial" w:cs="Arial"/>
          <w:sz w:val="20"/>
          <w:szCs w:val="22"/>
        </w:rPr>
        <w:br w:type="page"/>
      </w:r>
    </w:p>
    <w:p w14:paraId="70D41C9F" w14:textId="1C713E47" w:rsidR="005A3818" w:rsidRPr="00ED6F13" w:rsidRDefault="005A3818" w:rsidP="00D63E84">
      <w:pPr>
        <w:pStyle w:val="Regular"/>
        <w:spacing w:after="240"/>
        <w:jc w:val="left"/>
        <w:rPr>
          <w:rFonts w:ascii="Arial" w:hAnsi="Arial" w:cs="Arial"/>
          <w:sz w:val="24"/>
          <w:szCs w:val="28"/>
        </w:rPr>
      </w:pPr>
      <w:r w:rsidRPr="00ED6F13">
        <w:rPr>
          <w:rFonts w:ascii="Arial" w:hAnsi="Arial" w:cs="Arial"/>
          <w:sz w:val="24"/>
          <w:szCs w:val="28"/>
        </w:rPr>
        <w:t>When asked about their wellbeing, participants in in-depth interviews were most likely to claim that they were “fine</w:t>
      </w:r>
      <w:r w:rsidR="00E576D7" w:rsidRPr="00ED6F13">
        <w:rPr>
          <w:rFonts w:ascii="Arial" w:hAnsi="Arial" w:cs="Arial"/>
          <w:sz w:val="24"/>
          <w:szCs w:val="28"/>
        </w:rPr>
        <w:t>”.</w:t>
      </w:r>
    </w:p>
    <w:p w14:paraId="2F82E88D" w14:textId="54189AC4" w:rsidR="00D519F4" w:rsidRPr="001A7856" w:rsidRDefault="00D519F4" w:rsidP="00D63E84">
      <w:pPr>
        <w:pStyle w:val="Quote2"/>
        <w:spacing w:after="240"/>
        <w:jc w:val="left"/>
        <w:rPr>
          <w:rFonts w:ascii="Arial" w:hAnsi="Arial" w:cs="Arial"/>
          <w:color w:val="1F497D" w:themeColor="text2"/>
          <w:sz w:val="24"/>
          <w:szCs w:val="28"/>
        </w:rPr>
      </w:pPr>
      <w:r w:rsidRPr="001A7856">
        <w:rPr>
          <w:rFonts w:ascii="Arial" w:hAnsi="Arial" w:cs="Arial"/>
          <w:color w:val="1F497D" w:themeColor="text2"/>
          <w:sz w:val="24"/>
          <w:szCs w:val="28"/>
        </w:rPr>
        <w:t>“I can handle the bumps and scrapes of mother nature because that's the game I'm in</w:t>
      </w:r>
      <w:r w:rsidR="006E0B28"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 xml:space="preserve">Male 5-9 Employees Rural NSW </w:t>
      </w:r>
    </w:p>
    <w:p w14:paraId="0CE78C6B" w14:textId="29926FEC" w:rsidR="00D519F4" w:rsidRPr="001A7856" w:rsidRDefault="00D519F4" w:rsidP="00D63E84">
      <w:pPr>
        <w:pStyle w:val="Quote2"/>
        <w:spacing w:after="240"/>
        <w:jc w:val="left"/>
        <w:rPr>
          <w:rFonts w:ascii="Arial" w:hAnsi="Arial" w:cs="Arial"/>
          <w:b/>
          <w:color w:val="1F497D" w:themeColor="text2"/>
          <w:sz w:val="24"/>
          <w:szCs w:val="28"/>
          <w:lang w:eastAsia="en-AU"/>
        </w:rPr>
      </w:pPr>
      <w:r w:rsidRPr="001A7856">
        <w:rPr>
          <w:rFonts w:ascii="Arial" w:hAnsi="Arial" w:cs="Arial"/>
          <w:color w:val="1F497D" w:themeColor="text2"/>
          <w:sz w:val="24"/>
          <w:szCs w:val="28"/>
          <w:lang w:eastAsia="en-AU"/>
        </w:rPr>
        <w:t xml:space="preserve">“I've always had the attitude that if it's something that you can't control, you're able to put that aside because it's totally out of my control. And I don't stress about things that I can't </w:t>
      </w:r>
      <w:r w:rsidR="00E87CAC" w:rsidRPr="001A7856">
        <w:rPr>
          <w:rFonts w:ascii="Arial" w:hAnsi="Arial" w:cs="Arial"/>
          <w:color w:val="1F497D" w:themeColor="text2"/>
          <w:sz w:val="24"/>
          <w:szCs w:val="28"/>
          <w:lang w:eastAsia="en-AU"/>
        </w:rPr>
        <w:t>control”</w:t>
      </w:r>
      <w:r w:rsidR="006E0B28" w:rsidRPr="001A7856">
        <w:rPr>
          <w:rFonts w:ascii="Arial" w:hAnsi="Arial" w:cs="Arial"/>
          <w:color w:val="1F497D" w:themeColor="text2"/>
          <w:sz w:val="24"/>
          <w:szCs w:val="28"/>
          <w:lang w:eastAsia="en-AU"/>
        </w:rPr>
        <w:t>.</w:t>
      </w:r>
      <w:r w:rsidR="00E87CAC" w:rsidRPr="001A7856">
        <w:rPr>
          <w:rFonts w:ascii="Arial" w:hAnsi="Arial" w:cs="Arial"/>
          <w:color w:val="1F497D" w:themeColor="text2"/>
          <w:sz w:val="24"/>
          <w:szCs w:val="28"/>
          <w:lang w:eastAsia="en-AU"/>
        </w:rPr>
        <w:t xml:space="preserve"> </w:t>
      </w:r>
      <w:r w:rsidR="00E87CAC" w:rsidRPr="001A7856">
        <w:rPr>
          <w:rFonts w:ascii="Arial" w:hAnsi="Arial" w:cs="Arial"/>
          <w:b/>
          <w:bCs/>
          <w:color w:val="1F497D" w:themeColor="text2"/>
          <w:sz w:val="24"/>
          <w:szCs w:val="28"/>
          <w:lang w:eastAsia="en-AU"/>
        </w:rPr>
        <w:t>Male</w:t>
      </w:r>
      <w:r w:rsidRPr="001A7856">
        <w:rPr>
          <w:rFonts w:ascii="Arial" w:hAnsi="Arial" w:cs="Arial"/>
          <w:b/>
          <w:color w:val="1F497D" w:themeColor="text2"/>
          <w:sz w:val="24"/>
          <w:szCs w:val="28"/>
          <w:lang w:eastAsia="en-AU"/>
        </w:rPr>
        <w:t xml:space="preserve"> 5-9 Employees Adelaide </w:t>
      </w:r>
    </w:p>
    <w:p w14:paraId="266794B1" w14:textId="53C4C95E" w:rsidR="00D519F4" w:rsidRPr="00ED6F13" w:rsidRDefault="00D519F4" w:rsidP="00D63E84">
      <w:pPr>
        <w:pStyle w:val="Regular"/>
        <w:spacing w:after="240"/>
        <w:jc w:val="left"/>
        <w:rPr>
          <w:rFonts w:ascii="Arial" w:hAnsi="Arial" w:cs="Arial"/>
          <w:sz w:val="24"/>
          <w:szCs w:val="28"/>
        </w:rPr>
      </w:pPr>
      <w:r w:rsidRPr="00ED6F13">
        <w:rPr>
          <w:rFonts w:ascii="Arial" w:hAnsi="Arial" w:cs="Arial"/>
          <w:sz w:val="24"/>
          <w:szCs w:val="28"/>
        </w:rPr>
        <w:t xml:space="preserve">In some </w:t>
      </w:r>
      <w:r w:rsidR="00E576D7" w:rsidRPr="00ED6F13">
        <w:rPr>
          <w:rFonts w:ascii="Arial" w:hAnsi="Arial" w:cs="Arial"/>
          <w:sz w:val="24"/>
          <w:szCs w:val="28"/>
        </w:rPr>
        <w:t>cases,</w:t>
      </w:r>
      <w:r w:rsidRPr="00ED6F13">
        <w:rPr>
          <w:rFonts w:ascii="Arial" w:hAnsi="Arial" w:cs="Arial"/>
          <w:sz w:val="24"/>
          <w:szCs w:val="28"/>
        </w:rPr>
        <w:t xml:space="preserve"> it was clear that although the </w:t>
      </w:r>
      <w:r w:rsidR="00184681" w:rsidRPr="00ED6F13">
        <w:rPr>
          <w:rFonts w:ascii="Arial" w:hAnsi="Arial" w:cs="Arial"/>
          <w:sz w:val="24"/>
          <w:szCs w:val="28"/>
        </w:rPr>
        <w:t>SBO</w:t>
      </w:r>
      <w:r w:rsidRPr="00ED6F13">
        <w:rPr>
          <w:rFonts w:ascii="Arial" w:hAnsi="Arial" w:cs="Arial"/>
          <w:sz w:val="24"/>
          <w:szCs w:val="28"/>
        </w:rPr>
        <w:t xml:space="preserve"> reported that they felt fine</w:t>
      </w:r>
      <w:r w:rsidR="70A629E1" w:rsidRPr="00ED6F13">
        <w:rPr>
          <w:rFonts w:ascii="Arial" w:hAnsi="Arial" w:cs="Arial"/>
          <w:sz w:val="24"/>
          <w:szCs w:val="28"/>
        </w:rPr>
        <w:t>,</w:t>
      </w:r>
      <w:r w:rsidRPr="00ED6F13">
        <w:rPr>
          <w:rFonts w:ascii="Arial" w:hAnsi="Arial" w:cs="Arial"/>
          <w:sz w:val="24"/>
          <w:szCs w:val="28"/>
        </w:rPr>
        <w:t xml:space="preserve"> in many cases they </w:t>
      </w:r>
      <w:r w:rsidR="007B2639" w:rsidRPr="00ED6F13">
        <w:rPr>
          <w:rFonts w:ascii="Arial" w:hAnsi="Arial" w:cs="Arial"/>
          <w:sz w:val="24"/>
          <w:szCs w:val="28"/>
        </w:rPr>
        <w:t>were not</w:t>
      </w:r>
      <w:r w:rsidRPr="00ED6F13">
        <w:rPr>
          <w:rFonts w:ascii="Arial" w:hAnsi="Arial" w:cs="Arial"/>
          <w:sz w:val="24"/>
          <w:szCs w:val="28"/>
        </w:rPr>
        <w:t>.  This was made parti</w:t>
      </w:r>
      <w:r w:rsidR="00084311" w:rsidRPr="00ED6F13">
        <w:rPr>
          <w:rFonts w:ascii="Arial" w:hAnsi="Arial" w:cs="Arial"/>
          <w:sz w:val="24"/>
          <w:szCs w:val="28"/>
        </w:rPr>
        <w:t>cularly clear when we obtained the opinion of a partner</w:t>
      </w:r>
      <w:r w:rsidR="00442A84" w:rsidRPr="00ED6F13">
        <w:rPr>
          <w:rFonts w:ascii="Arial" w:hAnsi="Arial" w:cs="Arial"/>
          <w:sz w:val="24"/>
          <w:szCs w:val="28"/>
        </w:rPr>
        <w:t xml:space="preserve"> who was the co-owner of the business. </w:t>
      </w:r>
    </w:p>
    <w:p w14:paraId="4C4E7600" w14:textId="59175145" w:rsidR="007B20C4" w:rsidRPr="001A7856" w:rsidRDefault="00D519F4" w:rsidP="00D63E84">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lang w:eastAsia="en-AU"/>
        </w:rPr>
        <w:t xml:space="preserve">“I think he's very supportive with staff and we want them to be open and stuff about it. But when it comes to himself, he brushes it off a little bit and I'm not sure whether that's just a male thing. I don't </w:t>
      </w:r>
      <w:r w:rsidR="006D775E" w:rsidRPr="001A7856">
        <w:rPr>
          <w:rFonts w:ascii="Arial" w:hAnsi="Arial" w:cs="Arial"/>
          <w:color w:val="1F497D" w:themeColor="text2"/>
          <w:sz w:val="24"/>
          <w:szCs w:val="28"/>
          <w:lang w:eastAsia="en-AU"/>
        </w:rPr>
        <w:t>know.</w:t>
      </w:r>
      <w:r w:rsidRPr="001A7856">
        <w:rPr>
          <w:rFonts w:ascii="Arial" w:hAnsi="Arial" w:cs="Arial"/>
          <w:color w:val="1F497D" w:themeColor="text2"/>
          <w:sz w:val="24"/>
          <w:szCs w:val="28"/>
          <w:lang w:eastAsia="en-AU"/>
        </w:rPr>
        <w:t>”</w:t>
      </w:r>
      <w:r w:rsidRPr="001A7856">
        <w:rPr>
          <w:rFonts w:ascii="Arial" w:hAnsi="Arial" w:cs="Arial"/>
          <w:b/>
          <w:color w:val="1F497D" w:themeColor="text2"/>
          <w:sz w:val="24"/>
          <w:szCs w:val="28"/>
        </w:rPr>
        <w:t xml:space="preserve"> Female 1-4 Employees </w:t>
      </w:r>
      <w:r w:rsidR="006D17D1" w:rsidRPr="001A7856">
        <w:rPr>
          <w:rFonts w:ascii="Arial" w:hAnsi="Arial" w:cs="Arial"/>
          <w:b/>
          <w:color w:val="1F497D" w:themeColor="text2"/>
          <w:sz w:val="24"/>
          <w:szCs w:val="28"/>
        </w:rPr>
        <w:t>regional South</w:t>
      </w:r>
      <w:r w:rsidR="00084311" w:rsidRPr="001A7856">
        <w:rPr>
          <w:rFonts w:ascii="Arial" w:hAnsi="Arial" w:cs="Arial"/>
          <w:b/>
          <w:color w:val="1F497D" w:themeColor="text2"/>
          <w:sz w:val="24"/>
          <w:szCs w:val="28"/>
        </w:rPr>
        <w:t xml:space="preserve"> Australia</w:t>
      </w:r>
    </w:p>
    <w:p w14:paraId="4963E94B" w14:textId="77777777" w:rsidR="00D63E84" w:rsidRPr="00ED6F13" w:rsidRDefault="00D63E84">
      <w:pPr>
        <w:jc w:val="left"/>
        <w:rPr>
          <w:rFonts w:ascii="Arial" w:eastAsia="Times New Roman" w:hAnsi="Arial" w:cs="Arial"/>
          <w:b/>
          <w:color w:val="548DD4" w:themeColor="text2" w:themeTint="99"/>
          <w:sz w:val="28"/>
        </w:rPr>
      </w:pPr>
      <w:bookmarkStart w:id="59" w:name="_Toc46328235"/>
      <w:r w:rsidRPr="00ED6F13">
        <w:rPr>
          <w:rFonts w:ascii="Arial" w:hAnsi="Arial" w:cs="Arial"/>
          <w:sz w:val="28"/>
        </w:rPr>
        <w:br w:type="page"/>
      </w:r>
    </w:p>
    <w:p w14:paraId="5649583C" w14:textId="7B77A98F" w:rsidR="00593875" w:rsidRPr="006D7840" w:rsidRDefault="00593875" w:rsidP="002611F2">
      <w:pPr>
        <w:pStyle w:val="Heading3"/>
      </w:pPr>
      <w:bookmarkStart w:id="60" w:name="_Toc55404292"/>
      <w:r w:rsidRPr="006D7840">
        <w:t>Rating Mental Health</w:t>
      </w:r>
      <w:bookmarkEnd w:id="59"/>
      <w:bookmarkEnd w:id="60"/>
    </w:p>
    <w:p w14:paraId="56CACF2F" w14:textId="46FA2977" w:rsidR="00593875" w:rsidRPr="00ED6F13" w:rsidRDefault="00593875" w:rsidP="00D63E84">
      <w:pPr>
        <w:pStyle w:val="Regular"/>
        <w:spacing w:after="240"/>
        <w:jc w:val="left"/>
        <w:rPr>
          <w:rFonts w:ascii="Arial" w:hAnsi="Arial" w:cs="Arial"/>
          <w:sz w:val="24"/>
          <w:szCs w:val="28"/>
        </w:rPr>
      </w:pPr>
      <w:r w:rsidRPr="00ED6F13">
        <w:rPr>
          <w:rFonts w:ascii="Arial" w:hAnsi="Arial" w:cs="Arial"/>
          <w:sz w:val="24"/>
          <w:szCs w:val="28"/>
        </w:rPr>
        <w:t xml:space="preserve">Just over a third of business owners rated their mental health in general as either excellent (12%) or very good (22%) and three in ten rated it is as either poor (4%) or fair (26%).  </w:t>
      </w:r>
    </w:p>
    <w:p w14:paraId="3A536F83" w14:textId="78976C98" w:rsidR="00593875" w:rsidRPr="00ED6F13" w:rsidRDefault="00593875" w:rsidP="00137FF0">
      <w:pPr>
        <w:pStyle w:val="FigureHeader"/>
        <w:spacing w:before="240" w:after="120"/>
        <w:rPr>
          <w:rFonts w:ascii="Arial" w:hAnsi="Arial" w:cs="Arial"/>
          <w:sz w:val="24"/>
          <w:szCs w:val="24"/>
        </w:rPr>
      </w:pPr>
      <w:bookmarkStart w:id="61" w:name="_Toc46328236"/>
      <w:bookmarkStart w:id="62" w:name="_Toc55404293"/>
      <w:r w:rsidRPr="00ED6F13">
        <w:rPr>
          <w:rFonts w:ascii="Arial" w:hAnsi="Arial" w:cs="Arial"/>
          <w:sz w:val="24"/>
          <w:szCs w:val="24"/>
        </w:rPr>
        <w:t xml:space="preserve">Rating of </w:t>
      </w:r>
      <w:r w:rsidR="004223A4" w:rsidRPr="00ED6F13">
        <w:rPr>
          <w:rFonts w:ascii="Arial" w:hAnsi="Arial" w:cs="Arial"/>
          <w:sz w:val="24"/>
          <w:szCs w:val="24"/>
        </w:rPr>
        <w:t>M</w:t>
      </w:r>
      <w:r w:rsidRPr="00ED6F13">
        <w:rPr>
          <w:rFonts w:ascii="Arial" w:hAnsi="Arial" w:cs="Arial"/>
          <w:sz w:val="24"/>
          <w:szCs w:val="24"/>
        </w:rPr>
        <w:t xml:space="preserve">ental </w:t>
      </w:r>
      <w:r w:rsidR="004223A4" w:rsidRPr="00ED6F13">
        <w:rPr>
          <w:rFonts w:ascii="Arial" w:hAnsi="Arial" w:cs="Arial"/>
          <w:sz w:val="24"/>
          <w:szCs w:val="24"/>
        </w:rPr>
        <w:t>H</w:t>
      </w:r>
      <w:r w:rsidRPr="00ED6F13">
        <w:rPr>
          <w:rFonts w:ascii="Arial" w:hAnsi="Arial" w:cs="Arial"/>
          <w:sz w:val="24"/>
          <w:szCs w:val="24"/>
        </w:rPr>
        <w:t xml:space="preserve">ealth in </w:t>
      </w:r>
      <w:r w:rsidR="004223A4" w:rsidRPr="00ED6F13">
        <w:rPr>
          <w:rFonts w:ascii="Arial" w:hAnsi="Arial" w:cs="Arial"/>
          <w:sz w:val="24"/>
          <w:szCs w:val="24"/>
        </w:rPr>
        <w:t>G</w:t>
      </w:r>
      <w:r w:rsidRPr="00ED6F13">
        <w:rPr>
          <w:rFonts w:ascii="Arial" w:hAnsi="Arial" w:cs="Arial"/>
          <w:sz w:val="24"/>
          <w:szCs w:val="24"/>
        </w:rPr>
        <w:t>eneral</w:t>
      </w:r>
      <w:bookmarkEnd w:id="61"/>
      <w:bookmarkEnd w:id="62"/>
    </w:p>
    <w:p w14:paraId="2DE9C092" w14:textId="3C7C18C3" w:rsidR="00593875" w:rsidRPr="00ED6F13" w:rsidRDefault="00593875" w:rsidP="00D86C98">
      <w:pPr>
        <w:pStyle w:val="Regular"/>
        <w:spacing w:after="60"/>
        <w:jc w:val="left"/>
        <w:rPr>
          <w:rFonts w:ascii="Arial" w:hAnsi="Arial" w:cs="Arial"/>
          <w:sz w:val="20"/>
          <w:szCs w:val="22"/>
        </w:rPr>
      </w:pPr>
      <w:r w:rsidRPr="00ED6F13">
        <w:rPr>
          <w:rFonts w:ascii="Arial" w:hAnsi="Arial" w:cs="Arial"/>
          <w:noProof/>
          <w:sz w:val="20"/>
          <w:szCs w:val="22"/>
          <w:lang w:eastAsia="en-AU"/>
        </w:rPr>
        <w:drawing>
          <wp:inline distT="0" distB="0" distL="0" distR="0" wp14:anchorId="4F883E3C" wp14:editId="5DAA1DAA">
            <wp:extent cx="6149340" cy="3238500"/>
            <wp:effectExtent l="0" t="0" r="3810" b="0"/>
            <wp:docPr id="11" name="Chart 11" descr="Rating of Mental Health in General.&#10;Bar Chart showing SBOs rating their mental health in general.  The rankings show:&#10;Poor = 4%&#10;Fair = 26%&#10;Good = 35%&#10;Very Good = 22%&#10;Excellent = 12%">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8D5B8E" w14:textId="4F7879E8" w:rsidR="00593875" w:rsidRPr="00ED6F13" w:rsidRDefault="00593875" w:rsidP="00D86C98">
      <w:pPr>
        <w:pStyle w:val="BaseforCharts"/>
        <w:ind w:right="0"/>
        <w:rPr>
          <w:b/>
          <w:bCs/>
          <w:color w:val="595959" w:themeColor="text1" w:themeTint="A6"/>
          <w:sz w:val="20"/>
          <w:szCs w:val="20"/>
        </w:rPr>
      </w:pPr>
      <w:r w:rsidRPr="00ED6F13">
        <w:rPr>
          <w:b/>
          <w:bCs/>
          <w:color w:val="595959" w:themeColor="text1" w:themeTint="A6"/>
          <w:sz w:val="20"/>
          <w:szCs w:val="20"/>
        </w:rPr>
        <w:t>E.14 Thinking about yourself over the last week, how would you rat</w:t>
      </w:r>
      <w:r w:rsidR="004429DE" w:rsidRPr="00ED6F13">
        <w:rPr>
          <w:b/>
          <w:bCs/>
          <w:color w:val="595959" w:themeColor="text1" w:themeTint="A6"/>
          <w:sz w:val="20"/>
          <w:szCs w:val="20"/>
        </w:rPr>
        <w:t>e your ... mental h</w:t>
      </w:r>
      <w:r w:rsidRPr="00ED6F13">
        <w:rPr>
          <w:b/>
          <w:bCs/>
          <w:color w:val="595959" w:themeColor="text1" w:themeTint="A6"/>
          <w:sz w:val="20"/>
          <w:szCs w:val="20"/>
        </w:rPr>
        <w:t>ealth in general</w:t>
      </w:r>
    </w:p>
    <w:p w14:paraId="78FE5177" w14:textId="4B0F3A62" w:rsidR="00593875" w:rsidRPr="00ED6F13" w:rsidRDefault="00593875" w:rsidP="00D86C98">
      <w:pPr>
        <w:pStyle w:val="BaseforCharts"/>
        <w:ind w:right="0"/>
        <w:rPr>
          <w:color w:val="595959" w:themeColor="text1" w:themeTint="A6"/>
          <w:sz w:val="14"/>
          <w:szCs w:val="22"/>
        </w:rPr>
      </w:pPr>
      <w:r w:rsidRPr="00ED6F13">
        <w:rPr>
          <w:color w:val="595959" w:themeColor="text1" w:themeTint="A6"/>
        </w:rPr>
        <w:t>Weighted Base: Small Business Owner and Mental Health Survey (2020) Weighted base n=1015</w:t>
      </w:r>
      <w:r w:rsidRPr="00ED6F13">
        <w:rPr>
          <w:color w:val="595959" w:themeColor="text1" w:themeTint="A6"/>
          <w:sz w:val="14"/>
          <w:szCs w:val="22"/>
        </w:rPr>
        <w:t xml:space="preserve"> </w:t>
      </w:r>
    </w:p>
    <w:p w14:paraId="3E5F5BE6" w14:textId="223F9560" w:rsidR="00D63E84" w:rsidRPr="00ED6F13" w:rsidRDefault="00C4423D">
      <w:pPr>
        <w:jc w:val="left"/>
        <w:rPr>
          <w:rFonts w:ascii="Arial" w:eastAsia="Times New Roman" w:hAnsi="Arial" w:cs="Arial"/>
          <w:b/>
          <w:color w:val="548DD4" w:themeColor="text2" w:themeTint="99"/>
          <w:sz w:val="28"/>
        </w:rPr>
      </w:pPr>
      <w:bookmarkStart w:id="63" w:name="_Toc46328237"/>
      <w:r w:rsidRPr="00ED6F13">
        <w:rPr>
          <w:noProof/>
          <w:lang w:val="en-AU" w:eastAsia="en-AU"/>
        </w:rPr>
        <mc:AlternateContent>
          <mc:Choice Requires="wps">
            <w:drawing>
              <wp:anchor distT="45720" distB="45720" distL="114300" distR="114300" simplePos="0" relativeHeight="251662336" behindDoc="1" locked="0" layoutInCell="1" allowOverlap="1" wp14:anchorId="2BB3B679" wp14:editId="0B6B3FCD">
                <wp:simplePos x="0" y="0"/>
                <wp:positionH relativeFrom="page">
                  <wp:posOffset>628650</wp:posOffset>
                </wp:positionH>
                <wp:positionV relativeFrom="paragraph">
                  <wp:posOffset>306070</wp:posOffset>
                </wp:positionV>
                <wp:extent cx="6692265" cy="1304925"/>
                <wp:effectExtent l="0" t="0" r="0" b="9525"/>
                <wp:wrapTopAndBottom/>
                <wp:docPr id="45" name="Text Box 2" descr="Insight: Small Business Owners reported low levels of concern for their mental health, especially older small business owners and males. There may be a tendency to under report mental health concerns possibly because older SBOs may have had more time to establish their business and the negative association surrounding males and their stigmatised feelings toward ill mental health. Start-up stage and pre-profit stage SBOs had a 16% increased rating of poor mental health compared with the average of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304925"/>
                        </a:xfrm>
                        <a:prstGeom prst="rect">
                          <a:avLst/>
                        </a:prstGeom>
                        <a:solidFill>
                          <a:srgbClr val="FFFFFF"/>
                        </a:solidFill>
                        <a:ln w="9525">
                          <a:noFill/>
                          <a:miter lim="800000"/>
                          <a:headEnd/>
                          <a:tailEnd/>
                        </a:ln>
                      </wps:spPr>
                      <wps:txbx>
                        <w:txbxContent>
                          <w:p w14:paraId="75A52EBA" w14:textId="685251FF" w:rsidR="002611F2" w:rsidRPr="00D63E84" w:rsidRDefault="002611F2" w:rsidP="0091796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6D7840">
                              <w:rPr>
                                <w:rFonts w:ascii="Arial" w:hAnsi="Arial" w:cs="Arial"/>
                                <w:b/>
                                <w:bCs/>
                                <w:i/>
                                <w:iCs/>
                                <w:color w:val="1F497D" w:themeColor="text2"/>
                                <w:sz w:val="24"/>
                              </w:rPr>
                              <w:t>Insight:</w:t>
                            </w:r>
                            <w:r w:rsidRPr="006D7840">
                              <w:rPr>
                                <w:rFonts w:ascii="Arial" w:hAnsi="Arial" w:cs="Arial"/>
                                <w:i/>
                                <w:iCs/>
                                <w:color w:val="1F497D" w:themeColor="text2"/>
                                <w:sz w:val="24"/>
                              </w:rPr>
                              <w:t xml:space="preserve"> </w:t>
                            </w:r>
                            <w:r w:rsidRPr="00D63E84">
                              <w:rPr>
                                <w:rFonts w:ascii="Arial" w:hAnsi="Arial" w:cs="Arial"/>
                                <w:i/>
                                <w:iCs/>
                                <w:color w:val="595959" w:themeColor="text1" w:themeTint="A6"/>
                                <w:sz w:val="24"/>
                              </w:rPr>
                              <w:t>Small Business Owners reported low levels of concern for their mental health, especially older small business owners and males. There may be a tendency to under report mental health concerns possibly because older SBOs may have had more time to establish their business and the negative association surrounding males and their stigmatised feelings toward ill mental health. Start-up stage and pre-profit stage SBOs had a 16% increased rating of poor mental health compared with the average of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3B679" id="_x0000_s1027" type="#_x0000_t202" alt="Insight: Small Business Owners reported low levels of concern for their mental health, especially older small business owners and males. There may be a tendency to under report mental health concerns possibly because older SBOs may have had more time to establish their business and the negative association surrounding males and their stigmatised feelings toward ill mental health. Start-up stage and pre-profit stage SBOs had a 16% increased rating of poor mental health compared with the average of 4%." style="position:absolute;margin-left:49.5pt;margin-top:24.1pt;width:526.95pt;height:102.7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" stroked="f">
                <v:textbox>
                  <w:txbxContent>
                    <w:p w14:paraId="75A52EBA" w14:textId="685251FF" w:rsidR="002611F2" w:rsidRPr="00D63E84" w:rsidRDefault="002611F2" w:rsidP="0091796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6D7840">
                        <w:rPr>
                          <w:rFonts w:ascii="Arial" w:hAnsi="Arial" w:cs="Arial"/>
                          <w:b/>
                          <w:bCs/>
                          <w:i/>
                          <w:iCs/>
                          <w:color w:val="1F497D" w:themeColor="text2"/>
                          <w:sz w:val="24"/>
                        </w:rPr>
                        <w:t>Insight:</w:t>
                      </w:r>
                      <w:r w:rsidRPr="006D7840">
                        <w:rPr>
                          <w:rFonts w:ascii="Arial" w:hAnsi="Arial" w:cs="Arial"/>
                          <w:i/>
                          <w:iCs/>
                          <w:color w:val="1F497D" w:themeColor="text2"/>
                          <w:sz w:val="24"/>
                        </w:rPr>
                        <w:t xml:space="preserve"> </w:t>
                      </w:r>
                      <w:r w:rsidRPr="00D63E84">
                        <w:rPr>
                          <w:rFonts w:ascii="Arial" w:hAnsi="Arial" w:cs="Arial"/>
                          <w:i/>
                          <w:iCs/>
                          <w:color w:val="595959" w:themeColor="text1" w:themeTint="A6"/>
                          <w:sz w:val="24"/>
                        </w:rPr>
                        <w:t>Small Business Owners reported low levels of concern for their mental health, especially older small business owners and males. There may be a tendency to under report mental health concerns possibly because older SBOs may have had more time to establish their business and the negative association surrounding males and their stigmatised feelings toward ill mental health. Start-up stage and pre-profit stage SBOs had a 16% increased rating of poor mental health compared with the average of 4%.</w:t>
                      </w:r>
                    </w:p>
                  </w:txbxContent>
                </v:textbox>
                <w10:wrap type="topAndBottom" anchorx="page"/>
              </v:shape>
            </w:pict>
          </mc:Fallback>
        </mc:AlternateContent>
      </w:r>
      <w:r w:rsidR="00D63E84" w:rsidRPr="00ED6F13">
        <w:rPr>
          <w:rFonts w:ascii="Arial" w:hAnsi="Arial" w:cs="Arial"/>
          <w:sz w:val="28"/>
        </w:rPr>
        <w:br w:type="page"/>
      </w:r>
    </w:p>
    <w:p w14:paraId="26A00BD1" w14:textId="56BC7FF0" w:rsidR="004720CC" w:rsidRPr="006D7840" w:rsidRDefault="00890249" w:rsidP="002611F2">
      <w:pPr>
        <w:pStyle w:val="Heading3"/>
      </w:pPr>
      <w:bookmarkStart w:id="64" w:name="_Toc55404294"/>
      <w:r w:rsidRPr="006D7840">
        <w:t>Main Stressors for Small Business Owners</w:t>
      </w:r>
      <w:bookmarkEnd w:id="63"/>
      <w:bookmarkEnd w:id="64"/>
    </w:p>
    <w:p w14:paraId="6FE32307" w14:textId="69BE489B" w:rsidR="00231F91" w:rsidRPr="00ED6F13" w:rsidRDefault="004720CC" w:rsidP="00D63E84">
      <w:pPr>
        <w:spacing w:after="240"/>
        <w:jc w:val="left"/>
        <w:rPr>
          <w:rFonts w:ascii="Arial" w:hAnsi="Arial" w:cs="Arial"/>
          <w:color w:val="595959" w:themeColor="text1" w:themeTint="A6"/>
          <w:sz w:val="24"/>
          <w:szCs w:val="28"/>
        </w:rPr>
      </w:pPr>
      <w:r w:rsidRPr="00ED6F13">
        <w:rPr>
          <w:rFonts w:ascii="Arial" w:hAnsi="Arial" w:cs="Arial"/>
          <w:color w:val="595959" w:themeColor="text1" w:themeTint="A6"/>
          <w:sz w:val="24"/>
          <w:szCs w:val="28"/>
        </w:rPr>
        <w:t xml:space="preserve">Respondents were asked to rate </w:t>
      </w:r>
      <w:r w:rsidR="00442A84" w:rsidRPr="00ED6F13">
        <w:rPr>
          <w:rFonts w:ascii="Arial" w:hAnsi="Arial" w:cs="Arial"/>
          <w:color w:val="595959" w:themeColor="text1" w:themeTint="A6"/>
          <w:sz w:val="24"/>
          <w:szCs w:val="28"/>
        </w:rPr>
        <w:t xml:space="preserve">on a scale of 1 </w:t>
      </w:r>
      <w:r w:rsidR="07C968E4" w:rsidRPr="00ED6F13">
        <w:rPr>
          <w:rFonts w:ascii="Arial" w:hAnsi="Arial" w:cs="Arial"/>
          <w:color w:val="595959" w:themeColor="text1" w:themeTint="A6"/>
          <w:sz w:val="24"/>
          <w:szCs w:val="28"/>
        </w:rPr>
        <w:t xml:space="preserve">– </w:t>
      </w:r>
      <w:r w:rsidR="3C450D68" w:rsidRPr="00ED6F13">
        <w:rPr>
          <w:rFonts w:ascii="Arial" w:hAnsi="Arial" w:cs="Arial"/>
          <w:color w:val="595959" w:themeColor="text1" w:themeTint="A6"/>
          <w:sz w:val="24"/>
          <w:szCs w:val="28"/>
        </w:rPr>
        <w:t>10</w:t>
      </w:r>
      <w:r w:rsidR="07C968E4" w:rsidRPr="00ED6F13">
        <w:rPr>
          <w:rFonts w:ascii="Arial" w:hAnsi="Arial" w:cs="Arial"/>
          <w:color w:val="595959" w:themeColor="text1" w:themeTint="A6"/>
          <w:sz w:val="24"/>
          <w:szCs w:val="28"/>
        </w:rPr>
        <w:t xml:space="preserve"> </w:t>
      </w:r>
      <w:r w:rsidR="1BECC036" w:rsidRPr="00ED6F13">
        <w:rPr>
          <w:rFonts w:ascii="Arial" w:hAnsi="Arial" w:cs="Arial"/>
          <w:color w:val="595959" w:themeColor="text1" w:themeTint="A6"/>
          <w:sz w:val="24"/>
          <w:szCs w:val="28"/>
        </w:rPr>
        <w:t>various</w:t>
      </w:r>
      <w:r w:rsidRPr="00ED6F13">
        <w:rPr>
          <w:rFonts w:ascii="Arial" w:hAnsi="Arial" w:cs="Arial"/>
          <w:color w:val="595959" w:themeColor="text1" w:themeTint="A6"/>
          <w:sz w:val="24"/>
          <w:szCs w:val="28"/>
        </w:rPr>
        <w:t xml:space="preserve"> </w:t>
      </w:r>
      <w:r w:rsidR="00AB3C35" w:rsidRPr="00ED6F13">
        <w:rPr>
          <w:rFonts w:ascii="Arial" w:hAnsi="Arial" w:cs="Arial"/>
          <w:color w:val="595959" w:themeColor="text1" w:themeTint="A6"/>
          <w:sz w:val="24"/>
          <w:szCs w:val="28"/>
        </w:rPr>
        <w:t>business-related</w:t>
      </w:r>
      <w:r w:rsidR="004429DE" w:rsidRPr="00ED6F13">
        <w:rPr>
          <w:rFonts w:ascii="Arial" w:hAnsi="Arial" w:cs="Arial"/>
          <w:color w:val="595959" w:themeColor="text1" w:themeTint="A6"/>
          <w:sz w:val="24"/>
          <w:szCs w:val="28"/>
        </w:rPr>
        <w:t xml:space="preserve"> </w:t>
      </w:r>
      <w:r w:rsidR="005262C9" w:rsidRPr="00ED6F13">
        <w:rPr>
          <w:rFonts w:ascii="Arial" w:hAnsi="Arial" w:cs="Arial"/>
          <w:color w:val="595959" w:themeColor="text1" w:themeTint="A6"/>
          <w:sz w:val="24"/>
          <w:szCs w:val="28"/>
        </w:rPr>
        <w:t>activities for how much stress each caused them</w:t>
      </w:r>
      <w:r w:rsidRPr="00ED6F13">
        <w:rPr>
          <w:rFonts w:ascii="Arial" w:hAnsi="Arial" w:cs="Arial"/>
          <w:color w:val="595959" w:themeColor="text1" w:themeTint="A6"/>
          <w:sz w:val="24"/>
          <w:szCs w:val="28"/>
        </w:rPr>
        <w:t xml:space="preserve">. The </w:t>
      </w:r>
      <w:r w:rsidR="005262C9" w:rsidRPr="00ED6F13">
        <w:rPr>
          <w:rFonts w:ascii="Arial" w:hAnsi="Arial" w:cs="Arial"/>
          <w:color w:val="595959" w:themeColor="text1" w:themeTint="A6"/>
          <w:sz w:val="24"/>
          <w:szCs w:val="28"/>
        </w:rPr>
        <w:t xml:space="preserve">stressors </w:t>
      </w:r>
      <w:r w:rsidRPr="00ED6F13">
        <w:rPr>
          <w:rFonts w:ascii="Arial" w:hAnsi="Arial" w:cs="Arial"/>
          <w:color w:val="595959" w:themeColor="text1" w:themeTint="A6"/>
          <w:sz w:val="24"/>
          <w:szCs w:val="28"/>
        </w:rPr>
        <w:t xml:space="preserve">receiving the highest scores were the </w:t>
      </w:r>
      <w:r w:rsidR="005262C9" w:rsidRPr="00ED6F13">
        <w:rPr>
          <w:rFonts w:ascii="Arial" w:hAnsi="Arial" w:cs="Arial"/>
          <w:color w:val="595959" w:themeColor="text1" w:themeTint="A6"/>
          <w:sz w:val="24"/>
          <w:szCs w:val="28"/>
        </w:rPr>
        <w:t xml:space="preserve">ongoing profitability or survival of the business </w:t>
      </w:r>
      <w:r w:rsidRPr="00ED6F13">
        <w:rPr>
          <w:rFonts w:ascii="Arial" w:hAnsi="Arial" w:cs="Arial"/>
          <w:color w:val="595959" w:themeColor="text1" w:themeTint="A6"/>
          <w:sz w:val="24"/>
          <w:szCs w:val="28"/>
        </w:rPr>
        <w:t>(</w:t>
      </w:r>
      <w:r w:rsidR="005262C9" w:rsidRPr="00ED6F13">
        <w:rPr>
          <w:rFonts w:ascii="Arial" w:hAnsi="Arial" w:cs="Arial"/>
          <w:color w:val="595959" w:themeColor="text1" w:themeTint="A6"/>
          <w:sz w:val="24"/>
          <w:szCs w:val="28"/>
        </w:rPr>
        <w:t>average 6.9</w:t>
      </w:r>
      <w:r w:rsidR="00442A84" w:rsidRPr="00ED6F13">
        <w:rPr>
          <w:rFonts w:ascii="Arial" w:hAnsi="Arial" w:cs="Arial"/>
          <w:color w:val="595959" w:themeColor="text1" w:themeTint="A6"/>
          <w:sz w:val="24"/>
          <w:szCs w:val="28"/>
        </w:rPr>
        <w:t>/10</w:t>
      </w:r>
      <w:r w:rsidRPr="00ED6F13">
        <w:rPr>
          <w:rFonts w:ascii="Arial" w:hAnsi="Arial" w:cs="Arial"/>
          <w:color w:val="595959" w:themeColor="text1" w:themeTint="A6"/>
          <w:sz w:val="24"/>
          <w:szCs w:val="28"/>
        </w:rPr>
        <w:t xml:space="preserve">), </w:t>
      </w:r>
      <w:r w:rsidR="005262C9" w:rsidRPr="00ED6F13">
        <w:rPr>
          <w:rFonts w:ascii="Arial" w:hAnsi="Arial" w:cs="Arial"/>
          <w:color w:val="595959" w:themeColor="text1" w:themeTint="A6"/>
          <w:sz w:val="24"/>
          <w:szCs w:val="28"/>
        </w:rPr>
        <w:t xml:space="preserve">maintaining cashflow (average 6.6) </w:t>
      </w:r>
      <w:r w:rsidR="00942789" w:rsidRPr="00ED6F13">
        <w:rPr>
          <w:rFonts w:ascii="Arial" w:hAnsi="Arial" w:cs="Arial"/>
          <w:color w:val="595959" w:themeColor="text1" w:themeTint="A6"/>
          <w:sz w:val="24"/>
          <w:szCs w:val="28"/>
        </w:rPr>
        <w:t>or attracting new customers (6.6/10) as well as</w:t>
      </w:r>
      <w:r w:rsidR="005262C9" w:rsidRPr="00ED6F13">
        <w:rPr>
          <w:rFonts w:ascii="Arial" w:hAnsi="Arial" w:cs="Arial"/>
          <w:color w:val="595959" w:themeColor="text1" w:themeTint="A6"/>
          <w:sz w:val="24"/>
          <w:szCs w:val="28"/>
        </w:rPr>
        <w:t xml:space="preserve"> worry about the impact on family</w:t>
      </w:r>
      <w:r w:rsidR="004C28A9" w:rsidRPr="00ED6F13">
        <w:rPr>
          <w:rFonts w:ascii="Arial" w:hAnsi="Arial" w:cs="Arial"/>
          <w:color w:val="595959" w:themeColor="text1" w:themeTint="A6"/>
          <w:sz w:val="24"/>
          <w:szCs w:val="28"/>
        </w:rPr>
        <w:t xml:space="preserve"> </w:t>
      </w:r>
      <w:r w:rsidR="005262C9" w:rsidRPr="00ED6F13">
        <w:rPr>
          <w:rFonts w:ascii="Arial" w:hAnsi="Arial" w:cs="Arial"/>
          <w:color w:val="595959" w:themeColor="text1" w:themeTint="A6"/>
          <w:sz w:val="24"/>
          <w:szCs w:val="28"/>
        </w:rPr>
        <w:t>(average 6.6</w:t>
      </w:r>
      <w:r w:rsidR="00442A84" w:rsidRPr="00ED6F13">
        <w:rPr>
          <w:rFonts w:ascii="Arial" w:hAnsi="Arial" w:cs="Arial"/>
          <w:color w:val="595959" w:themeColor="text1" w:themeTint="A6"/>
          <w:sz w:val="24"/>
          <w:szCs w:val="28"/>
        </w:rPr>
        <w:t>/10</w:t>
      </w:r>
      <w:r w:rsidR="54FD4010" w:rsidRPr="00ED6F13">
        <w:rPr>
          <w:rFonts w:ascii="Arial" w:hAnsi="Arial" w:cs="Arial"/>
          <w:color w:val="595959" w:themeColor="text1" w:themeTint="A6"/>
          <w:sz w:val="24"/>
          <w:szCs w:val="28"/>
        </w:rPr>
        <w:t>)</w:t>
      </w:r>
      <w:r w:rsidR="3229C8F5" w:rsidRPr="00ED6F13">
        <w:rPr>
          <w:rFonts w:ascii="Arial" w:hAnsi="Arial" w:cs="Arial"/>
          <w:color w:val="595959" w:themeColor="text1" w:themeTint="A6"/>
          <w:sz w:val="24"/>
          <w:szCs w:val="28"/>
        </w:rPr>
        <w:t>.</w:t>
      </w:r>
      <w:r w:rsidRPr="00ED6F13">
        <w:rPr>
          <w:rFonts w:ascii="Arial" w:hAnsi="Arial" w:cs="Arial"/>
          <w:color w:val="595959" w:themeColor="text1" w:themeTint="A6"/>
          <w:sz w:val="24"/>
          <w:szCs w:val="28"/>
        </w:rPr>
        <w:t xml:space="preserve"> The overall results are illustrated in the chart and table below. </w:t>
      </w:r>
    </w:p>
    <w:p w14:paraId="74FC53AC" w14:textId="122BA294" w:rsidR="004720CC" w:rsidRPr="00ED6F13" w:rsidRDefault="005262C9" w:rsidP="00137FF0">
      <w:pPr>
        <w:pStyle w:val="FigureHeader"/>
        <w:spacing w:before="120" w:after="240"/>
        <w:rPr>
          <w:rFonts w:ascii="Arial" w:hAnsi="Arial" w:cs="Arial"/>
          <w:sz w:val="24"/>
          <w:szCs w:val="24"/>
        </w:rPr>
      </w:pPr>
      <w:bookmarkStart w:id="65" w:name="_Toc46328238"/>
      <w:bookmarkStart w:id="66" w:name="_Toc55404295"/>
      <w:r w:rsidRPr="00ED6F13">
        <w:rPr>
          <w:rFonts w:ascii="Arial" w:hAnsi="Arial" w:cs="Arial"/>
          <w:sz w:val="24"/>
          <w:szCs w:val="24"/>
        </w:rPr>
        <w:t>Rating of Stressors</w:t>
      </w:r>
      <w:bookmarkEnd w:id="65"/>
      <w:bookmarkEnd w:id="66"/>
    </w:p>
    <w:p w14:paraId="60CE0B18" w14:textId="29684F50" w:rsidR="005262C9" w:rsidRPr="00ED6F13" w:rsidRDefault="00186810"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19EA09A" wp14:editId="3B5C6735">
            <wp:extent cx="6475730" cy="6305550"/>
            <wp:effectExtent l="0" t="0" r="1270" b="0"/>
            <wp:docPr id="10" name="Chart 10" descr="Rating of Stressors.&#10;Bar Chart showing SBOs rating their stressors.  The rankings show:&#10;Accessing/securing or maintaining affordable finance = 6.0 out of 10;&#10;Receiving payments on time = 6.2 out of 10;&#10;Maintaining cashflow = 6.6 out of 10;&#10;Ongoing profitability/survival of business = 6.9 out of 10;&#10;Attracting and/or retaining customers = 6.6 out of 10;&#10;Continuity planning for business survival = 6.2 out of 10;&#10;Feeling obligated to work when sick = 6.0 out of 10;&#10;Challenging/long working hours = 6.2 out of 10;&#10;Worry about impact on family = 6.6 out of 10;&#10;Sense of isolation/feeling of having to 'go it alone' = 5.9 out of 10;&#10;Worry about impact on others (e.g. friends, community members, employees etc.) = 5.7 out of 10;&#10;Finding a balance between the demands of work, family and personal life = 6.3 out of 10;&#10;Staffing issues - including hiring, terminating and/or keeping employees = 4.6 out of 10;&#10;Staffing issues - finding/applying the correct awards/conditions = 4.1 out of 10;&#10;Staffing issues - managing interpersonal issues and performance = 4.3 out of 10;&#10;Accessing Information and support such as the JobKeeper package = 5.7 out of 10;&#10;Meeting tax obligations = 5.9 out of 10;&#10;Workplace health and safety obligations = 4.9 out of 10;&#10;Applying for regulatory approvals or licences = 4.8 out of 10;&#10;Finding information about government obligations and completing forms = 5.9 out of 10;&#10;Developing knowledge and skills to operate and grow your business in a changing business environment = 6.0 out of 10;&#10;Difficulties accessing professional business assistance (e.g. accountant, financial adviser, bank manager, business coaches, etc). = 4.8 out of 10; and&#10;Difficulties accessing personal assistance (e.g. GP/doctor, psychologist, counsellor, social worker, support networks etc.)&#10; = 4.8 out of 10.">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A0DAB8" w14:textId="17718EC6" w:rsidR="004720CC" w:rsidRPr="00ED6F13" w:rsidRDefault="005262C9" w:rsidP="00D86C98">
      <w:pPr>
        <w:pStyle w:val="BaseforCharts"/>
        <w:ind w:right="0"/>
        <w:rPr>
          <w:color w:val="595959" w:themeColor="text1" w:themeTint="A6"/>
          <w:sz w:val="14"/>
          <w:szCs w:val="22"/>
        </w:rPr>
      </w:pPr>
      <w:r w:rsidRPr="00ED6F13">
        <w:rPr>
          <w:b/>
          <w:bCs/>
          <w:color w:val="595959" w:themeColor="text1" w:themeTint="A6"/>
          <w:sz w:val="18"/>
          <w:szCs w:val="18"/>
        </w:rPr>
        <w:t xml:space="preserve">B.1. Please rate the level of stress that you have experienced with the following issues related to owning </w:t>
      </w:r>
      <w:r w:rsidR="004429DE" w:rsidRPr="00ED6F13">
        <w:rPr>
          <w:b/>
          <w:bCs/>
          <w:color w:val="595959" w:themeColor="text1" w:themeTint="A6"/>
          <w:sz w:val="18"/>
          <w:szCs w:val="18"/>
        </w:rPr>
        <w:t>a business</w:t>
      </w:r>
      <w:r w:rsidRPr="00ED6F13">
        <w:rPr>
          <w:b/>
          <w:bCs/>
          <w:color w:val="595959" w:themeColor="text1" w:themeTint="A6"/>
          <w:sz w:val="18"/>
          <w:szCs w:val="18"/>
        </w:rPr>
        <w:t xml:space="preserve"> </w:t>
      </w:r>
      <w:r w:rsidR="004720CC" w:rsidRPr="00ED6F13">
        <w:rPr>
          <w:color w:val="595959" w:themeColor="text1" w:themeTint="A6"/>
          <w:sz w:val="14"/>
          <w:szCs w:val="22"/>
        </w:rPr>
        <w:t xml:space="preserve">Weighted Base: </w:t>
      </w:r>
      <w:r w:rsidRPr="00ED6F13">
        <w:rPr>
          <w:color w:val="595959" w:themeColor="text1" w:themeTint="A6"/>
          <w:sz w:val="14"/>
          <w:szCs w:val="22"/>
        </w:rPr>
        <w:t>Small Business Owner and Mental Health Survey</w:t>
      </w:r>
      <w:r w:rsidR="004720CC" w:rsidRPr="00ED6F13">
        <w:rPr>
          <w:color w:val="595959" w:themeColor="text1" w:themeTint="A6"/>
          <w:sz w:val="14"/>
          <w:szCs w:val="22"/>
        </w:rPr>
        <w:t xml:space="preserve"> (20</w:t>
      </w:r>
      <w:r w:rsidRPr="00ED6F13">
        <w:rPr>
          <w:color w:val="595959" w:themeColor="text1" w:themeTint="A6"/>
          <w:sz w:val="14"/>
          <w:szCs w:val="22"/>
        </w:rPr>
        <w:t>20</w:t>
      </w:r>
      <w:r w:rsidR="004720CC" w:rsidRPr="00ED6F13">
        <w:rPr>
          <w:color w:val="595959" w:themeColor="text1" w:themeTint="A6"/>
          <w:sz w:val="14"/>
          <w:szCs w:val="22"/>
        </w:rPr>
        <w:t>) Weighted base n=</w:t>
      </w:r>
      <w:r w:rsidRPr="00ED6F13">
        <w:rPr>
          <w:color w:val="595959" w:themeColor="text1" w:themeTint="A6"/>
          <w:sz w:val="14"/>
          <w:szCs w:val="22"/>
        </w:rPr>
        <w:t>1015</w:t>
      </w:r>
      <w:r w:rsidR="004720CC" w:rsidRPr="00ED6F13">
        <w:rPr>
          <w:color w:val="595959" w:themeColor="text1" w:themeTint="A6"/>
          <w:sz w:val="14"/>
          <w:szCs w:val="22"/>
        </w:rPr>
        <w:t xml:space="preserve"> </w:t>
      </w:r>
    </w:p>
    <w:p w14:paraId="1151150C" w14:textId="76282353" w:rsidR="007E2808" w:rsidRPr="006D7840" w:rsidRDefault="007E2808" w:rsidP="002611F2">
      <w:pPr>
        <w:pStyle w:val="Heading3"/>
      </w:pPr>
      <w:bookmarkStart w:id="67" w:name="_Toc46328239"/>
      <w:bookmarkStart w:id="68" w:name="_Toc55404296"/>
      <w:r w:rsidRPr="006D7840">
        <w:t>Financial Stressors</w:t>
      </w:r>
      <w:bookmarkEnd w:id="67"/>
      <w:bookmarkEnd w:id="68"/>
    </w:p>
    <w:p w14:paraId="3C29C6C9" w14:textId="1139DCBA" w:rsidR="007E2808" w:rsidRPr="00ED6F13" w:rsidRDefault="00BA6273" w:rsidP="00D63E84">
      <w:pPr>
        <w:pStyle w:val="Regular"/>
        <w:spacing w:after="240"/>
        <w:jc w:val="left"/>
        <w:rPr>
          <w:rFonts w:ascii="Arial" w:hAnsi="Arial" w:cs="Arial"/>
          <w:sz w:val="24"/>
          <w:szCs w:val="28"/>
        </w:rPr>
      </w:pPr>
      <w:r w:rsidRPr="00ED6F13">
        <w:rPr>
          <w:rFonts w:ascii="Arial" w:hAnsi="Arial" w:cs="Arial"/>
          <w:sz w:val="24"/>
          <w:szCs w:val="28"/>
        </w:rPr>
        <w:t>Financial stressors</w:t>
      </w:r>
      <w:r w:rsidR="007E2808" w:rsidRPr="00ED6F13">
        <w:rPr>
          <w:rFonts w:ascii="Arial" w:hAnsi="Arial" w:cs="Arial"/>
          <w:sz w:val="24"/>
          <w:szCs w:val="28"/>
        </w:rPr>
        <w:t xml:space="preserve"> are the largest concerns for</w:t>
      </w:r>
      <w:r w:rsidR="00E576D7" w:rsidRPr="00ED6F13">
        <w:rPr>
          <w:rFonts w:ascii="Arial" w:hAnsi="Arial" w:cs="Arial"/>
          <w:sz w:val="24"/>
          <w:szCs w:val="28"/>
        </w:rPr>
        <w:t xml:space="preserve"> </w:t>
      </w:r>
      <w:r w:rsidR="00736BBB" w:rsidRPr="00ED6F13">
        <w:rPr>
          <w:rFonts w:ascii="Arial" w:hAnsi="Arial" w:cs="Arial"/>
          <w:sz w:val="24"/>
          <w:szCs w:val="28"/>
        </w:rPr>
        <w:t>SBOs</w:t>
      </w:r>
      <w:r w:rsidR="007E2808" w:rsidRPr="00ED6F13">
        <w:rPr>
          <w:rFonts w:ascii="Arial" w:hAnsi="Arial" w:cs="Arial"/>
          <w:sz w:val="24"/>
          <w:szCs w:val="28"/>
        </w:rPr>
        <w:t>.</w:t>
      </w:r>
      <w:r w:rsidR="00D65E0F" w:rsidRPr="00ED6F13">
        <w:rPr>
          <w:rFonts w:ascii="Arial" w:hAnsi="Arial" w:cs="Arial"/>
          <w:sz w:val="24"/>
          <w:szCs w:val="28"/>
        </w:rPr>
        <w:t xml:space="preserve"> When asked what the major challenges for their business</w:t>
      </w:r>
      <w:r w:rsidR="02B0651A" w:rsidRPr="00ED6F13">
        <w:rPr>
          <w:rFonts w:ascii="Arial" w:hAnsi="Arial" w:cs="Arial"/>
          <w:sz w:val="24"/>
          <w:szCs w:val="28"/>
        </w:rPr>
        <w:t>,</w:t>
      </w:r>
      <w:r w:rsidR="00D65E0F" w:rsidRPr="00ED6F13">
        <w:rPr>
          <w:rFonts w:ascii="Arial" w:hAnsi="Arial" w:cs="Arial"/>
          <w:sz w:val="24"/>
          <w:szCs w:val="28"/>
        </w:rPr>
        <w:t xml:space="preserve"> nearly all participants in the in-depth interviews mentioned financial pressure.  Financial pressures were likely to be greater at </w:t>
      </w:r>
      <w:r w:rsidR="009120F2" w:rsidRPr="00ED6F13">
        <w:rPr>
          <w:rFonts w:ascii="Arial" w:hAnsi="Arial" w:cs="Arial"/>
          <w:sz w:val="24"/>
          <w:szCs w:val="28"/>
        </w:rPr>
        <w:t xml:space="preserve">different points in the business cycle.  As one business owner noted: </w:t>
      </w:r>
    </w:p>
    <w:p w14:paraId="272767A0" w14:textId="5D23E540" w:rsidR="00887B59" w:rsidRPr="001A7856" w:rsidRDefault="009120F2" w:rsidP="00D63E84">
      <w:pPr>
        <w:pStyle w:val="Regular"/>
        <w:spacing w:after="240"/>
        <w:ind w:left="720"/>
        <w:jc w:val="left"/>
        <w:rPr>
          <w:rFonts w:ascii="Arial" w:hAnsi="Arial" w:cs="Arial"/>
          <w:b/>
          <w:i/>
          <w:color w:val="1F497D" w:themeColor="text2"/>
          <w:sz w:val="24"/>
          <w:szCs w:val="28"/>
        </w:rPr>
      </w:pPr>
      <w:r w:rsidRPr="001A7856">
        <w:rPr>
          <w:rFonts w:ascii="Arial" w:eastAsia="Calibri" w:hAnsi="Arial" w:cs="Arial"/>
          <w:i/>
          <w:color w:val="1F497D" w:themeColor="text2"/>
          <w:sz w:val="24"/>
          <w:szCs w:val="28"/>
        </w:rPr>
        <w:t>“W</w:t>
      </w:r>
      <w:r w:rsidR="00887B59" w:rsidRPr="001A7856">
        <w:rPr>
          <w:rFonts w:ascii="Arial" w:eastAsia="Calibri" w:hAnsi="Arial" w:cs="Arial"/>
          <w:i/>
          <w:color w:val="1F497D" w:themeColor="text2"/>
          <w:sz w:val="24"/>
          <w:szCs w:val="28"/>
        </w:rPr>
        <w:t xml:space="preserve">hen you are used to having a </w:t>
      </w:r>
      <w:r w:rsidR="4F325D93" w:rsidRPr="001A7856">
        <w:rPr>
          <w:rFonts w:ascii="Arial" w:eastAsia="Calibri" w:hAnsi="Arial" w:cs="Arial"/>
          <w:i/>
          <w:color w:val="1F497D" w:themeColor="text2"/>
          <w:sz w:val="24"/>
          <w:szCs w:val="28"/>
        </w:rPr>
        <w:t>fortnightly</w:t>
      </w:r>
      <w:r w:rsidR="00887B59" w:rsidRPr="001A7856">
        <w:rPr>
          <w:rFonts w:ascii="Arial" w:eastAsia="Calibri" w:hAnsi="Arial" w:cs="Arial"/>
          <w:i/>
          <w:color w:val="1F497D" w:themeColor="text2"/>
          <w:sz w:val="24"/>
          <w:szCs w:val="28"/>
        </w:rPr>
        <w:t xml:space="preserve"> pay</w:t>
      </w:r>
      <w:r w:rsidR="004429DE" w:rsidRPr="001A7856">
        <w:rPr>
          <w:rFonts w:ascii="Arial" w:eastAsia="Calibri" w:hAnsi="Arial" w:cs="Arial"/>
          <w:i/>
          <w:color w:val="1F497D" w:themeColor="text2"/>
          <w:sz w:val="24"/>
          <w:szCs w:val="28"/>
        </w:rPr>
        <w:t xml:space="preserve"> cheque</w:t>
      </w:r>
      <w:r w:rsidR="00887B59" w:rsidRPr="001A7856">
        <w:rPr>
          <w:rFonts w:ascii="Arial" w:eastAsia="Calibri" w:hAnsi="Arial" w:cs="Arial"/>
          <w:i/>
          <w:color w:val="1F497D" w:themeColor="text2"/>
          <w:sz w:val="24"/>
          <w:szCs w:val="28"/>
        </w:rPr>
        <w:t xml:space="preserve"> coming, that's a lot of certainty around that. You can do lots of things because you know that you've got the backup of a steady wage. It's easy to borrow money when you're in that position, things like that. And when you start your own business, especially for the first couple of years, you don't have any financials. It's very difficult to get loans and things like that. So that's the financial side probably being one of the most stressful things, particularly in the early days</w:t>
      </w:r>
      <w:r w:rsidRPr="001A7856">
        <w:rPr>
          <w:rFonts w:ascii="Arial" w:eastAsia="Calibri" w:hAnsi="Arial" w:cs="Arial"/>
          <w:i/>
          <w:color w:val="1F497D" w:themeColor="text2"/>
          <w:sz w:val="24"/>
          <w:szCs w:val="28"/>
        </w:rPr>
        <w:t>”</w:t>
      </w:r>
      <w:r w:rsidR="00FC1F18" w:rsidRPr="001A7856">
        <w:rPr>
          <w:rFonts w:ascii="Arial" w:eastAsia="Calibri" w:hAnsi="Arial" w:cs="Arial"/>
          <w:i/>
          <w:color w:val="1F497D" w:themeColor="text2"/>
          <w:sz w:val="24"/>
          <w:szCs w:val="28"/>
        </w:rPr>
        <w:t>.</w:t>
      </w:r>
      <w:r w:rsidR="00887B59" w:rsidRPr="001A7856">
        <w:rPr>
          <w:rFonts w:ascii="Arial" w:hAnsi="Arial" w:cs="Arial"/>
          <w:b/>
          <w:i/>
          <w:color w:val="1F497D" w:themeColor="text2"/>
          <w:sz w:val="24"/>
          <w:szCs w:val="28"/>
        </w:rPr>
        <w:t xml:space="preserve"> Male Darwin 1 – 4 employees</w:t>
      </w:r>
    </w:p>
    <w:p w14:paraId="582163C8" w14:textId="73D58BC8" w:rsidR="002851B9" w:rsidRPr="00ED6F13" w:rsidRDefault="002851B9" w:rsidP="00D63E84">
      <w:pPr>
        <w:pStyle w:val="Regular"/>
        <w:spacing w:after="240"/>
        <w:jc w:val="left"/>
        <w:rPr>
          <w:rFonts w:ascii="Arial" w:hAnsi="Arial" w:cs="Arial"/>
          <w:sz w:val="24"/>
          <w:szCs w:val="28"/>
        </w:rPr>
      </w:pPr>
      <w:r w:rsidRPr="00ED6F13">
        <w:rPr>
          <w:rFonts w:ascii="Arial" w:hAnsi="Arial" w:cs="Arial"/>
          <w:sz w:val="24"/>
          <w:szCs w:val="28"/>
        </w:rPr>
        <w:t xml:space="preserve">Details by demographic and business types are shown in Table </w:t>
      </w:r>
      <w:r w:rsidR="00E22942" w:rsidRPr="00ED6F13">
        <w:rPr>
          <w:rFonts w:ascii="Arial" w:hAnsi="Arial" w:cs="Arial"/>
          <w:sz w:val="24"/>
          <w:szCs w:val="28"/>
        </w:rPr>
        <w:t>2</w:t>
      </w:r>
      <w:r w:rsidRPr="00ED6F13">
        <w:rPr>
          <w:rFonts w:ascii="Arial" w:hAnsi="Arial" w:cs="Arial"/>
          <w:sz w:val="24"/>
          <w:szCs w:val="28"/>
        </w:rPr>
        <w:t xml:space="preserve">. The data shows that </w:t>
      </w:r>
      <w:r w:rsidR="00E22942" w:rsidRPr="00ED6F13">
        <w:rPr>
          <w:rFonts w:ascii="Arial" w:hAnsi="Arial" w:cs="Arial"/>
          <w:sz w:val="24"/>
          <w:szCs w:val="28"/>
        </w:rPr>
        <w:t>stress over financial matters</w:t>
      </w:r>
      <w:r w:rsidRPr="00ED6F13">
        <w:rPr>
          <w:rFonts w:ascii="Arial" w:hAnsi="Arial" w:cs="Arial"/>
          <w:sz w:val="24"/>
          <w:szCs w:val="28"/>
        </w:rPr>
        <w:t xml:space="preserve"> will vary. Significant differences in responses by </w:t>
      </w:r>
      <w:r w:rsidR="00736BBB"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found in wellbeing ratings with the following measures: </w:t>
      </w:r>
    </w:p>
    <w:p w14:paraId="0D555A36" w14:textId="5B667E72" w:rsidR="002851B9" w:rsidRPr="00ED6F13" w:rsidRDefault="00ED73E5" w:rsidP="00D63E84">
      <w:pPr>
        <w:pStyle w:val="Regular"/>
        <w:spacing w:after="240"/>
        <w:ind w:left="720"/>
        <w:jc w:val="left"/>
        <w:rPr>
          <w:rFonts w:ascii="Arial" w:hAnsi="Arial" w:cs="Arial"/>
          <w:b/>
          <w:bCs/>
          <w:sz w:val="24"/>
          <w:szCs w:val="28"/>
        </w:rPr>
      </w:pPr>
      <w:r w:rsidRPr="00ED6F13">
        <w:rPr>
          <w:rFonts w:ascii="Arial" w:hAnsi="Arial" w:cs="Arial"/>
          <w:b/>
          <w:bCs/>
          <w:sz w:val="24"/>
          <w:szCs w:val="28"/>
        </w:rPr>
        <w:t>Accessing or securing finance</w:t>
      </w:r>
    </w:p>
    <w:p w14:paraId="1E7293A6" w14:textId="097C9974"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r w:rsidR="00FC274A" w:rsidRPr="00ED6F13">
        <w:rPr>
          <w:rFonts w:ascii="Arial" w:hAnsi="Arial" w:cs="Arial"/>
          <w:sz w:val="24"/>
          <w:szCs w:val="28"/>
        </w:rPr>
        <w:t>higher as a stressor</w:t>
      </w:r>
      <w:r w:rsidRPr="00ED6F13">
        <w:rPr>
          <w:rFonts w:ascii="Arial" w:hAnsi="Arial" w:cs="Arial"/>
          <w:sz w:val="24"/>
          <w:szCs w:val="28"/>
        </w:rPr>
        <w:t xml:space="preserve"> were business owners who are:</w:t>
      </w:r>
    </w:p>
    <w:p w14:paraId="2C970C77" w14:textId="49BDCF0A" w:rsidR="002851B9" w:rsidRPr="00ED6F13" w:rsidRDefault="002851B9"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in </w:t>
      </w:r>
      <w:r w:rsidR="00FC274A" w:rsidRPr="00ED6F13">
        <w:rPr>
          <w:rFonts w:ascii="Arial" w:hAnsi="Arial" w:cs="Arial"/>
          <w:sz w:val="24"/>
          <w:szCs w:val="28"/>
        </w:rPr>
        <w:t>a</w:t>
      </w:r>
      <w:r w:rsidR="00ED73E5" w:rsidRPr="00ED6F13">
        <w:rPr>
          <w:rFonts w:ascii="Arial" w:hAnsi="Arial" w:cs="Arial"/>
          <w:sz w:val="24"/>
          <w:szCs w:val="28"/>
        </w:rPr>
        <w:t>ccommodation and food services</w:t>
      </w:r>
      <w:r w:rsidRPr="00ED6F13">
        <w:rPr>
          <w:rFonts w:ascii="Arial" w:hAnsi="Arial" w:cs="Arial"/>
          <w:sz w:val="24"/>
          <w:szCs w:val="28"/>
        </w:rPr>
        <w:t xml:space="preserve"> (7.</w:t>
      </w:r>
      <w:r w:rsidR="00ED73E5" w:rsidRPr="00ED6F13">
        <w:rPr>
          <w:rFonts w:ascii="Arial" w:hAnsi="Arial" w:cs="Arial"/>
          <w:sz w:val="24"/>
          <w:szCs w:val="28"/>
        </w:rPr>
        <w:t>5</w:t>
      </w:r>
      <w:r w:rsidRPr="00ED6F13">
        <w:rPr>
          <w:rFonts w:ascii="Arial" w:hAnsi="Arial" w:cs="Arial"/>
          <w:sz w:val="24"/>
          <w:szCs w:val="28"/>
        </w:rPr>
        <w:t>/10 c/w 6.</w:t>
      </w:r>
      <w:r w:rsidR="00ED73E5" w:rsidRPr="00ED6F13">
        <w:rPr>
          <w:rFonts w:ascii="Arial" w:hAnsi="Arial" w:cs="Arial"/>
          <w:sz w:val="24"/>
          <w:szCs w:val="28"/>
        </w:rPr>
        <w:t>0</w:t>
      </w:r>
      <w:r w:rsidRPr="00ED6F13">
        <w:rPr>
          <w:rFonts w:ascii="Arial" w:hAnsi="Arial" w:cs="Arial"/>
          <w:sz w:val="24"/>
          <w:szCs w:val="28"/>
        </w:rPr>
        <w:t>/10)</w:t>
      </w:r>
      <w:r w:rsidR="00FC1F18" w:rsidRPr="00ED6F13">
        <w:rPr>
          <w:rFonts w:ascii="Arial" w:hAnsi="Arial" w:cs="Arial"/>
          <w:sz w:val="24"/>
          <w:szCs w:val="28"/>
        </w:rPr>
        <w:t>.</w:t>
      </w:r>
    </w:p>
    <w:p w14:paraId="7F82AE14" w14:textId="5A9C5C3B"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bookmarkStart w:id="69" w:name="_Hlk42828885"/>
      <w:r w:rsidR="00FC274A" w:rsidRPr="00ED6F13">
        <w:rPr>
          <w:rFonts w:ascii="Arial" w:hAnsi="Arial" w:cs="Arial"/>
          <w:sz w:val="24"/>
          <w:szCs w:val="28"/>
        </w:rPr>
        <w:t xml:space="preserve">lower as a stressor </w:t>
      </w:r>
      <w:bookmarkEnd w:id="69"/>
      <w:r w:rsidRPr="00ED6F13">
        <w:rPr>
          <w:rFonts w:ascii="Arial" w:hAnsi="Arial" w:cs="Arial"/>
          <w:sz w:val="24"/>
          <w:szCs w:val="28"/>
        </w:rPr>
        <w:t>were business owners who are:</w:t>
      </w:r>
    </w:p>
    <w:p w14:paraId="3829E1BD" w14:textId="11BC989D" w:rsidR="002851B9" w:rsidRPr="00ED6F13" w:rsidRDefault="00FC274A" w:rsidP="00D63E84">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w:t>
      </w:r>
      <w:r w:rsidR="002851B9" w:rsidRPr="00ED6F13">
        <w:rPr>
          <w:rFonts w:ascii="Arial" w:hAnsi="Arial" w:cs="Arial"/>
          <w:sz w:val="24"/>
          <w:szCs w:val="28"/>
        </w:rPr>
        <w:t xml:space="preserve">n established </w:t>
      </w:r>
      <w:r w:rsidR="00ED73E5" w:rsidRPr="00ED6F13">
        <w:rPr>
          <w:rFonts w:ascii="Arial" w:hAnsi="Arial" w:cs="Arial"/>
          <w:sz w:val="24"/>
          <w:szCs w:val="28"/>
        </w:rPr>
        <w:t>and stable</w:t>
      </w:r>
      <w:r w:rsidR="002851B9" w:rsidRPr="00ED6F13">
        <w:rPr>
          <w:rFonts w:ascii="Arial" w:hAnsi="Arial" w:cs="Arial"/>
          <w:sz w:val="24"/>
          <w:szCs w:val="28"/>
        </w:rPr>
        <w:t xml:space="preserve"> businesses</w:t>
      </w:r>
      <w:r w:rsidRPr="00ED6F13">
        <w:rPr>
          <w:rFonts w:ascii="Arial" w:hAnsi="Arial" w:cs="Arial"/>
          <w:sz w:val="24"/>
          <w:szCs w:val="28"/>
        </w:rPr>
        <w:t xml:space="preserve"> stage</w:t>
      </w:r>
      <w:r w:rsidR="002851B9" w:rsidRPr="00ED6F13">
        <w:rPr>
          <w:rFonts w:ascii="Arial" w:hAnsi="Arial" w:cs="Arial"/>
          <w:sz w:val="24"/>
          <w:szCs w:val="28"/>
        </w:rPr>
        <w:t xml:space="preserve"> (5.</w:t>
      </w:r>
      <w:r w:rsidR="00ED73E5" w:rsidRPr="00ED6F13">
        <w:rPr>
          <w:rFonts w:ascii="Arial" w:hAnsi="Arial" w:cs="Arial"/>
          <w:sz w:val="24"/>
          <w:szCs w:val="28"/>
        </w:rPr>
        <w:t>0</w:t>
      </w:r>
      <w:r w:rsidR="002851B9" w:rsidRPr="00ED6F13">
        <w:rPr>
          <w:rFonts w:ascii="Arial" w:hAnsi="Arial" w:cs="Arial"/>
          <w:sz w:val="24"/>
          <w:szCs w:val="28"/>
        </w:rPr>
        <w:t>/10 c/w 6.</w:t>
      </w:r>
      <w:r w:rsidR="00ED73E5" w:rsidRPr="00ED6F13">
        <w:rPr>
          <w:rFonts w:ascii="Arial" w:hAnsi="Arial" w:cs="Arial"/>
          <w:sz w:val="24"/>
          <w:szCs w:val="28"/>
        </w:rPr>
        <w:t>0</w:t>
      </w:r>
      <w:r w:rsidR="002851B9" w:rsidRPr="00ED6F13">
        <w:rPr>
          <w:rFonts w:ascii="Arial" w:hAnsi="Arial" w:cs="Arial"/>
          <w:sz w:val="24"/>
          <w:szCs w:val="28"/>
        </w:rPr>
        <w:t>/10)</w:t>
      </w:r>
      <w:r w:rsidR="00FC1F18" w:rsidRPr="00ED6F13">
        <w:rPr>
          <w:rFonts w:ascii="Arial" w:hAnsi="Arial" w:cs="Arial"/>
          <w:sz w:val="24"/>
          <w:szCs w:val="28"/>
        </w:rPr>
        <w:t>.</w:t>
      </w:r>
    </w:p>
    <w:p w14:paraId="7A3C726B" w14:textId="24B4C738" w:rsidR="002851B9" w:rsidRPr="00ED6F13" w:rsidRDefault="00ED73E5" w:rsidP="00D63E84">
      <w:pPr>
        <w:pStyle w:val="Regular"/>
        <w:spacing w:after="240"/>
        <w:ind w:left="720"/>
        <w:jc w:val="left"/>
        <w:rPr>
          <w:rFonts w:ascii="Arial" w:hAnsi="Arial" w:cs="Arial"/>
          <w:b/>
          <w:bCs/>
          <w:sz w:val="24"/>
          <w:szCs w:val="28"/>
        </w:rPr>
      </w:pPr>
      <w:r w:rsidRPr="00ED6F13">
        <w:rPr>
          <w:rFonts w:ascii="Arial" w:hAnsi="Arial" w:cs="Arial"/>
          <w:b/>
          <w:bCs/>
          <w:sz w:val="24"/>
          <w:szCs w:val="28"/>
        </w:rPr>
        <w:t>Receiving payments on time</w:t>
      </w:r>
    </w:p>
    <w:p w14:paraId="6524C921" w14:textId="6A6A2F2A" w:rsidR="00ED73E5" w:rsidRPr="00ED6F13" w:rsidRDefault="00ED73E5"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No </w:t>
      </w:r>
      <w:r w:rsidR="00AB07F6" w:rsidRPr="00ED6F13">
        <w:rPr>
          <w:rFonts w:ascii="Arial" w:hAnsi="Arial" w:cs="Arial"/>
          <w:sz w:val="24"/>
          <w:szCs w:val="28"/>
        </w:rPr>
        <w:t>significant above average ratings of this stressor</w:t>
      </w:r>
      <w:r w:rsidR="00FC1F18" w:rsidRPr="00ED6F13">
        <w:rPr>
          <w:rFonts w:ascii="Arial" w:hAnsi="Arial" w:cs="Arial"/>
          <w:sz w:val="24"/>
          <w:szCs w:val="28"/>
        </w:rPr>
        <w:t>.</w:t>
      </w:r>
    </w:p>
    <w:p w14:paraId="7BFE5C84" w14:textId="7A8D3A89"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r w:rsidR="00FC274A" w:rsidRPr="00ED6F13">
        <w:rPr>
          <w:rFonts w:ascii="Arial" w:hAnsi="Arial" w:cs="Arial"/>
          <w:sz w:val="24"/>
          <w:szCs w:val="28"/>
        </w:rPr>
        <w:t xml:space="preserve">lower as a stressor </w:t>
      </w:r>
      <w:r w:rsidRPr="00ED6F13">
        <w:rPr>
          <w:rFonts w:ascii="Arial" w:hAnsi="Arial" w:cs="Arial"/>
          <w:sz w:val="24"/>
          <w:szCs w:val="28"/>
        </w:rPr>
        <w:t>were business owners who are:</w:t>
      </w:r>
    </w:p>
    <w:p w14:paraId="683038A6" w14:textId="5B249A92" w:rsidR="002851B9" w:rsidRPr="00ED6F13" w:rsidRDefault="00FC274A"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operating in </w:t>
      </w:r>
      <w:r w:rsidR="00DF16B7" w:rsidRPr="00ED6F13">
        <w:rPr>
          <w:rFonts w:ascii="Arial" w:hAnsi="Arial" w:cs="Arial"/>
          <w:sz w:val="24"/>
          <w:szCs w:val="28"/>
        </w:rPr>
        <w:t xml:space="preserve">Western Australia (4.3/10 c/w 6.2/10) </w:t>
      </w:r>
      <w:r w:rsidR="002851B9" w:rsidRPr="00ED6F13">
        <w:rPr>
          <w:rFonts w:ascii="Arial" w:hAnsi="Arial" w:cs="Arial"/>
          <w:sz w:val="24"/>
          <w:szCs w:val="28"/>
        </w:rPr>
        <w:t>and</w:t>
      </w:r>
    </w:p>
    <w:p w14:paraId="1CFA2C85" w14:textId="06A042D1" w:rsidR="002851B9" w:rsidRPr="00ED6F13" w:rsidRDefault="002851B9" w:rsidP="00D63E84">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in established and stable businesses (</w:t>
      </w:r>
      <w:r w:rsidR="00DF16B7" w:rsidRPr="00ED6F13">
        <w:rPr>
          <w:rFonts w:ascii="Arial" w:hAnsi="Arial" w:cs="Arial"/>
          <w:sz w:val="24"/>
          <w:szCs w:val="28"/>
        </w:rPr>
        <w:t>5.3</w:t>
      </w:r>
      <w:r w:rsidRPr="00ED6F13">
        <w:rPr>
          <w:rFonts w:ascii="Arial" w:hAnsi="Arial" w:cs="Arial"/>
          <w:sz w:val="24"/>
          <w:szCs w:val="28"/>
        </w:rPr>
        <w:t xml:space="preserve">/10 c/w </w:t>
      </w:r>
      <w:r w:rsidR="00DF16B7" w:rsidRPr="00ED6F13">
        <w:rPr>
          <w:rFonts w:ascii="Arial" w:hAnsi="Arial" w:cs="Arial"/>
          <w:sz w:val="24"/>
          <w:szCs w:val="28"/>
        </w:rPr>
        <w:t>6</w:t>
      </w:r>
      <w:r w:rsidRPr="00ED6F13">
        <w:rPr>
          <w:rFonts w:ascii="Arial" w:hAnsi="Arial" w:cs="Arial"/>
          <w:sz w:val="24"/>
          <w:szCs w:val="28"/>
        </w:rPr>
        <w:t>.2/10)</w:t>
      </w:r>
      <w:r w:rsidR="00FC1F18" w:rsidRPr="00ED6F13">
        <w:rPr>
          <w:rFonts w:ascii="Arial" w:hAnsi="Arial" w:cs="Arial"/>
          <w:sz w:val="24"/>
          <w:szCs w:val="28"/>
        </w:rPr>
        <w:t>.</w:t>
      </w:r>
    </w:p>
    <w:p w14:paraId="7EA9C5B1" w14:textId="2C58B032" w:rsidR="002851B9" w:rsidRPr="00ED6F13" w:rsidRDefault="00DF16B7" w:rsidP="00D63E84">
      <w:pPr>
        <w:pStyle w:val="Regular"/>
        <w:spacing w:after="240"/>
        <w:ind w:left="720"/>
        <w:jc w:val="left"/>
        <w:rPr>
          <w:rFonts w:ascii="Arial" w:hAnsi="Arial" w:cs="Arial"/>
          <w:b/>
          <w:bCs/>
          <w:sz w:val="24"/>
          <w:szCs w:val="28"/>
        </w:rPr>
      </w:pPr>
      <w:r w:rsidRPr="00ED6F13">
        <w:rPr>
          <w:rFonts w:ascii="Arial" w:hAnsi="Arial" w:cs="Arial"/>
          <w:b/>
          <w:bCs/>
          <w:sz w:val="24"/>
          <w:szCs w:val="28"/>
        </w:rPr>
        <w:t>Maintaining cashflow</w:t>
      </w:r>
    </w:p>
    <w:p w14:paraId="521223CA" w14:textId="50DCD8F9"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r w:rsidR="00DF16B7" w:rsidRPr="00ED6F13">
        <w:rPr>
          <w:rFonts w:ascii="Arial" w:hAnsi="Arial" w:cs="Arial"/>
          <w:sz w:val="24"/>
          <w:szCs w:val="28"/>
        </w:rPr>
        <w:t xml:space="preserve">higher </w:t>
      </w:r>
      <w:r w:rsidR="00FC274A" w:rsidRPr="00ED6F13">
        <w:rPr>
          <w:rFonts w:ascii="Arial" w:hAnsi="Arial" w:cs="Arial"/>
          <w:sz w:val="24"/>
          <w:szCs w:val="28"/>
        </w:rPr>
        <w:t xml:space="preserve">as a stressor </w:t>
      </w:r>
      <w:r w:rsidRPr="00ED6F13">
        <w:rPr>
          <w:rFonts w:ascii="Arial" w:hAnsi="Arial" w:cs="Arial"/>
          <w:sz w:val="24"/>
          <w:szCs w:val="28"/>
        </w:rPr>
        <w:t>were business owners who are:</w:t>
      </w:r>
    </w:p>
    <w:p w14:paraId="54C0F419" w14:textId="4D2FF643" w:rsidR="002851B9" w:rsidRPr="00ED6F13" w:rsidRDefault="002851B9"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in established </w:t>
      </w:r>
      <w:r w:rsidR="00DF16B7" w:rsidRPr="00ED6F13">
        <w:rPr>
          <w:rFonts w:ascii="Arial" w:hAnsi="Arial" w:cs="Arial"/>
          <w:sz w:val="24"/>
          <w:szCs w:val="28"/>
        </w:rPr>
        <w:t>but stressed</w:t>
      </w:r>
      <w:r w:rsidRPr="00ED6F13">
        <w:rPr>
          <w:rFonts w:ascii="Arial" w:hAnsi="Arial" w:cs="Arial"/>
          <w:sz w:val="24"/>
          <w:szCs w:val="28"/>
        </w:rPr>
        <w:t xml:space="preserve"> business</w:t>
      </w:r>
      <w:r w:rsidR="00FC274A" w:rsidRPr="00ED6F13">
        <w:rPr>
          <w:rFonts w:ascii="Arial" w:hAnsi="Arial" w:cs="Arial"/>
          <w:sz w:val="24"/>
          <w:szCs w:val="28"/>
        </w:rPr>
        <w:t xml:space="preserve"> stage</w:t>
      </w:r>
      <w:r w:rsidRPr="00ED6F13">
        <w:rPr>
          <w:rFonts w:ascii="Arial" w:hAnsi="Arial" w:cs="Arial"/>
          <w:sz w:val="24"/>
          <w:szCs w:val="28"/>
        </w:rPr>
        <w:t xml:space="preserve"> (7.</w:t>
      </w:r>
      <w:r w:rsidR="00DF16B7" w:rsidRPr="00ED6F13">
        <w:rPr>
          <w:rFonts w:ascii="Arial" w:hAnsi="Arial" w:cs="Arial"/>
          <w:sz w:val="24"/>
          <w:szCs w:val="28"/>
        </w:rPr>
        <w:t>7</w:t>
      </w:r>
      <w:r w:rsidRPr="00ED6F13">
        <w:rPr>
          <w:rFonts w:ascii="Arial" w:hAnsi="Arial" w:cs="Arial"/>
          <w:sz w:val="24"/>
          <w:szCs w:val="28"/>
        </w:rPr>
        <w:t>/10 c/w 6.</w:t>
      </w:r>
      <w:r w:rsidR="00DF16B7" w:rsidRPr="00ED6F13">
        <w:rPr>
          <w:rFonts w:ascii="Arial" w:hAnsi="Arial" w:cs="Arial"/>
          <w:sz w:val="24"/>
          <w:szCs w:val="28"/>
        </w:rPr>
        <w:t>6/</w:t>
      </w:r>
      <w:r w:rsidRPr="00ED6F13">
        <w:rPr>
          <w:rFonts w:ascii="Arial" w:hAnsi="Arial" w:cs="Arial"/>
          <w:sz w:val="24"/>
          <w:szCs w:val="28"/>
        </w:rPr>
        <w:t>10)</w:t>
      </w:r>
      <w:r w:rsidR="00FC1F18" w:rsidRPr="00ED6F13">
        <w:rPr>
          <w:rFonts w:ascii="Arial" w:hAnsi="Arial" w:cs="Arial"/>
          <w:sz w:val="24"/>
          <w:szCs w:val="28"/>
        </w:rPr>
        <w:t>.</w:t>
      </w:r>
    </w:p>
    <w:p w14:paraId="09614445" w14:textId="2492B170"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r w:rsidR="00DF16B7" w:rsidRPr="00ED6F13">
        <w:rPr>
          <w:rFonts w:ascii="Arial" w:hAnsi="Arial" w:cs="Arial"/>
          <w:sz w:val="24"/>
          <w:szCs w:val="28"/>
        </w:rPr>
        <w:t>lower</w:t>
      </w:r>
      <w:r w:rsidRPr="00ED6F13">
        <w:rPr>
          <w:rFonts w:ascii="Arial" w:hAnsi="Arial" w:cs="Arial"/>
          <w:sz w:val="24"/>
          <w:szCs w:val="28"/>
        </w:rPr>
        <w:t xml:space="preserve"> </w:t>
      </w:r>
      <w:r w:rsidR="00FC274A" w:rsidRPr="00ED6F13">
        <w:rPr>
          <w:rFonts w:ascii="Arial" w:hAnsi="Arial" w:cs="Arial"/>
          <w:sz w:val="24"/>
          <w:szCs w:val="28"/>
        </w:rPr>
        <w:t xml:space="preserve">as a stressor </w:t>
      </w:r>
      <w:r w:rsidRPr="00ED6F13">
        <w:rPr>
          <w:rFonts w:ascii="Arial" w:hAnsi="Arial" w:cs="Arial"/>
          <w:sz w:val="24"/>
          <w:szCs w:val="28"/>
        </w:rPr>
        <w:t>were business owners who are:</w:t>
      </w:r>
    </w:p>
    <w:p w14:paraId="3ED049B6" w14:textId="440733DE" w:rsidR="00DF16B7" w:rsidRPr="00ED6F13" w:rsidRDefault="002851B9" w:rsidP="00D63E84">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 xml:space="preserve">In established </w:t>
      </w:r>
      <w:r w:rsidR="00DF16B7" w:rsidRPr="00ED6F13">
        <w:rPr>
          <w:rFonts w:ascii="Arial" w:hAnsi="Arial" w:cs="Arial"/>
          <w:sz w:val="24"/>
          <w:szCs w:val="28"/>
        </w:rPr>
        <w:t xml:space="preserve">and stable </w:t>
      </w:r>
      <w:r w:rsidRPr="00ED6F13">
        <w:rPr>
          <w:rFonts w:ascii="Arial" w:hAnsi="Arial" w:cs="Arial"/>
          <w:sz w:val="24"/>
          <w:szCs w:val="28"/>
        </w:rPr>
        <w:t>business</w:t>
      </w:r>
      <w:r w:rsidR="00FC274A" w:rsidRPr="00ED6F13">
        <w:rPr>
          <w:rFonts w:ascii="Arial" w:hAnsi="Arial" w:cs="Arial"/>
          <w:sz w:val="24"/>
          <w:szCs w:val="28"/>
        </w:rPr>
        <w:t xml:space="preserve"> stage</w:t>
      </w:r>
      <w:r w:rsidRPr="00ED6F13">
        <w:rPr>
          <w:rFonts w:ascii="Arial" w:hAnsi="Arial" w:cs="Arial"/>
          <w:sz w:val="24"/>
          <w:szCs w:val="28"/>
        </w:rPr>
        <w:t xml:space="preserve"> (5.</w:t>
      </w:r>
      <w:r w:rsidR="00DF16B7" w:rsidRPr="00ED6F13">
        <w:rPr>
          <w:rFonts w:ascii="Arial" w:hAnsi="Arial" w:cs="Arial"/>
          <w:sz w:val="24"/>
          <w:szCs w:val="28"/>
        </w:rPr>
        <w:t>4</w:t>
      </w:r>
      <w:r w:rsidRPr="00ED6F13">
        <w:rPr>
          <w:rFonts w:ascii="Arial" w:hAnsi="Arial" w:cs="Arial"/>
          <w:sz w:val="24"/>
          <w:szCs w:val="28"/>
        </w:rPr>
        <w:t>/10 c/w 6.</w:t>
      </w:r>
      <w:r w:rsidR="00DF16B7" w:rsidRPr="00ED6F13">
        <w:rPr>
          <w:rFonts w:ascii="Arial" w:hAnsi="Arial" w:cs="Arial"/>
          <w:sz w:val="24"/>
          <w:szCs w:val="28"/>
        </w:rPr>
        <w:t>6</w:t>
      </w:r>
      <w:r w:rsidRPr="00ED6F13">
        <w:rPr>
          <w:rFonts w:ascii="Arial" w:hAnsi="Arial" w:cs="Arial"/>
          <w:sz w:val="24"/>
          <w:szCs w:val="28"/>
        </w:rPr>
        <w:t>/10)</w:t>
      </w:r>
      <w:r w:rsidR="00FC1F18" w:rsidRPr="00ED6F13">
        <w:rPr>
          <w:rFonts w:ascii="Arial" w:hAnsi="Arial" w:cs="Arial"/>
          <w:sz w:val="24"/>
          <w:szCs w:val="28"/>
        </w:rPr>
        <w:t>.</w:t>
      </w:r>
    </w:p>
    <w:p w14:paraId="620393E9" w14:textId="77777777" w:rsidR="00D63E84" w:rsidRPr="00ED6F13" w:rsidRDefault="00D63E84">
      <w:pPr>
        <w:jc w:val="left"/>
        <w:rPr>
          <w:rFonts w:ascii="Arial" w:eastAsia="Times New Roman" w:hAnsi="Arial" w:cs="Arial"/>
          <w:b/>
          <w:bCs/>
          <w:color w:val="595959" w:themeColor="text1" w:themeTint="A6"/>
          <w:sz w:val="24"/>
          <w:szCs w:val="28"/>
          <w:lang w:val="en-AU"/>
        </w:rPr>
      </w:pPr>
      <w:r w:rsidRPr="00ED6F13">
        <w:rPr>
          <w:rFonts w:ascii="Arial" w:hAnsi="Arial" w:cs="Arial"/>
          <w:b/>
          <w:bCs/>
          <w:sz w:val="24"/>
          <w:szCs w:val="28"/>
        </w:rPr>
        <w:br w:type="page"/>
      </w:r>
    </w:p>
    <w:p w14:paraId="44302775" w14:textId="35DC5DB4" w:rsidR="002851B9" w:rsidRPr="00ED6F13" w:rsidRDefault="00DF16B7" w:rsidP="00D63E84">
      <w:pPr>
        <w:pStyle w:val="Regular"/>
        <w:spacing w:after="240"/>
        <w:ind w:left="720"/>
        <w:jc w:val="left"/>
        <w:rPr>
          <w:rFonts w:ascii="Arial" w:hAnsi="Arial" w:cs="Arial"/>
          <w:b/>
          <w:bCs/>
          <w:sz w:val="24"/>
          <w:szCs w:val="28"/>
        </w:rPr>
      </w:pPr>
      <w:r w:rsidRPr="00ED6F13">
        <w:rPr>
          <w:rFonts w:ascii="Arial" w:hAnsi="Arial" w:cs="Arial"/>
          <w:b/>
          <w:bCs/>
          <w:sz w:val="24"/>
          <w:szCs w:val="28"/>
        </w:rPr>
        <w:t>Ongoing profitability or survival of business</w:t>
      </w:r>
    </w:p>
    <w:p w14:paraId="06668029" w14:textId="627224CE"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r w:rsidR="00DF16B7" w:rsidRPr="00ED6F13">
        <w:rPr>
          <w:rFonts w:ascii="Arial" w:hAnsi="Arial" w:cs="Arial"/>
          <w:sz w:val="24"/>
          <w:szCs w:val="28"/>
        </w:rPr>
        <w:t>higher</w:t>
      </w:r>
      <w:r w:rsidRPr="00ED6F13">
        <w:rPr>
          <w:rFonts w:ascii="Arial" w:hAnsi="Arial" w:cs="Arial"/>
          <w:sz w:val="24"/>
          <w:szCs w:val="28"/>
        </w:rPr>
        <w:t xml:space="preserve"> </w:t>
      </w:r>
      <w:r w:rsidR="00FC274A" w:rsidRPr="00ED6F13">
        <w:rPr>
          <w:rFonts w:ascii="Arial" w:hAnsi="Arial" w:cs="Arial"/>
          <w:sz w:val="24"/>
          <w:szCs w:val="28"/>
        </w:rPr>
        <w:t xml:space="preserve">as a stressor </w:t>
      </w:r>
      <w:r w:rsidRPr="00ED6F13">
        <w:rPr>
          <w:rFonts w:ascii="Arial" w:hAnsi="Arial" w:cs="Arial"/>
          <w:sz w:val="24"/>
          <w:szCs w:val="28"/>
        </w:rPr>
        <w:t>were business owners who are:</w:t>
      </w:r>
    </w:p>
    <w:p w14:paraId="254F5167" w14:textId="6B92D354" w:rsidR="002851B9" w:rsidRPr="00ED6F13" w:rsidRDefault="000B7EAA"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FC274A" w:rsidRPr="00ED6F13">
        <w:rPr>
          <w:rFonts w:ascii="Arial" w:hAnsi="Arial" w:cs="Arial"/>
          <w:sz w:val="24"/>
          <w:szCs w:val="28"/>
        </w:rPr>
        <w:t>n w</w:t>
      </w:r>
      <w:r w:rsidR="00DF16B7" w:rsidRPr="00ED6F13">
        <w:rPr>
          <w:rFonts w:ascii="Arial" w:hAnsi="Arial" w:cs="Arial"/>
          <w:sz w:val="24"/>
          <w:szCs w:val="28"/>
        </w:rPr>
        <w:t>holesale trade</w:t>
      </w:r>
      <w:r w:rsidR="002851B9" w:rsidRPr="00ED6F13">
        <w:rPr>
          <w:rFonts w:ascii="Arial" w:hAnsi="Arial" w:cs="Arial"/>
          <w:sz w:val="24"/>
          <w:szCs w:val="28"/>
        </w:rPr>
        <w:t xml:space="preserve"> (</w:t>
      </w:r>
      <w:r w:rsidR="00DF16B7" w:rsidRPr="00ED6F13">
        <w:rPr>
          <w:rFonts w:ascii="Arial" w:hAnsi="Arial" w:cs="Arial"/>
          <w:sz w:val="24"/>
          <w:szCs w:val="28"/>
        </w:rPr>
        <w:t>8.</w:t>
      </w:r>
      <w:r w:rsidR="00FC1F18" w:rsidRPr="00ED6F13">
        <w:rPr>
          <w:rFonts w:ascii="Arial" w:hAnsi="Arial" w:cs="Arial"/>
          <w:sz w:val="24"/>
          <w:szCs w:val="28"/>
        </w:rPr>
        <w:t>3</w:t>
      </w:r>
      <w:r w:rsidR="002851B9" w:rsidRPr="00ED6F13">
        <w:rPr>
          <w:rFonts w:ascii="Arial" w:hAnsi="Arial" w:cs="Arial"/>
          <w:sz w:val="24"/>
          <w:szCs w:val="28"/>
        </w:rPr>
        <w:t xml:space="preserve">/10 c/w </w:t>
      </w:r>
      <w:r w:rsidR="00DF16B7" w:rsidRPr="00ED6F13">
        <w:rPr>
          <w:rFonts w:ascii="Arial" w:hAnsi="Arial" w:cs="Arial"/>
          <w:sz w:val="24"/>
          <w:szCs w:val="28"/>
        </w:rPr>
        <w:t>6.9</w:t>
      </w:r>
      <w:r w:rsidR="002851B9" w:rsidRPr="00ED6F13">
        <w:rPr>
          <w:rFonts w:ascii="Arial" w:hAnsi="Arial" w:cs="Arial"/>
          <w:sz w:val="24"/>
          <w:szCs w:val="28"/>
        </w:rPr>
        <w:t>/</w:t>
      </w:r>
      <w:r w:rsidR="007B2639" w:rsidRPr="00ED6F13">
        <w:rPr>
          <w:rFonts w:ascii="Arial" w:hAnsi="Arial" w:cs="Arial"/>
          <w:sz w:val="24"/>
          <w:szCs w:val="28"/>
        </w:rPr>
        <w:t>10.</w:t>
      </w:r>
    </w:p>
    <w:p w14:paraId="275D4A26" w14:textId="06AFF8E8" w:rsidR="00DF16B7" w:rsidRPr="00ED6F13" w:rsidRDefault="000B7EAA"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FC274A" w:rsidRPr="00ED6F13">
        <w:rPr>
          <w:rFonts w:ascii="Arial" w:hAnsi="Arial" w:cs="Arial"/>
          <w:sz w:val="24"/>
          <w:szCs w:val="28"/>
        </w:rPr>
        <w:t>n a</w:t>
      </w:r>
      <w:r w:rsidR="00DF16B7" w:rsidRPr="00ED6F13">
        <w:rPr>
          <w:rFonts w:ascii="Arial" w:hAnsi="Arial" w:cs="Arial"/>
          <w:sz w:val="24"/>
          <w:szCs w:val="28"/>
        </w:rPr>
        <w:t>ccommodation and food services</w:t>
      </w:r>
      <w:r w:rsidR="002851B9" w:rsidRPr="00ED6F13">
        <w:rPr>
          <w:rFonts w:ascii="Arial" w:hAnsi="Arial" w:cs="Arial"/>
          <w:sz w:val="24"/>
          <w:szCs w:val="28"/>
        </w:rPr>
        <w:t xml:space="preserve"> (</w:t>
      </w:r>
      <w:r w:rsidR="00DF16B7" w:rsidRPr="00ED6F13">
        <w:rPr>
          <w:rFonts w:ascii="Arial" w:hAnsi="Arial" w:cs="Arial"/>
          <w:sz w:val="24"/>
          <w:szCs w:val="28"/>
        </w:rPr>
        <w:t>8.0</w:t>
      </w:r>
      <w:r w:rsidR="002851B9" w:rsidRPr="00ED6F13">
        <w:rPr>
          <w:rFonts w:ascii="Arial" w:hAnsi="Arial" w:cs="Arial"/>
          <w:sz w:val="24"/>
          <w:szCs w:val="28"/>
        </w:rPr>
        <w:t xml:space="preserve">/10 c/w </w:t>
      </w:r>
      <w:r w:rsidR="00DF16B7" w:rsidRPr="00ED6F13">
        <w:rPr>
          <w:rFonts w:ascii="Arial" w:hAnsi="Arial" w:cs="Arial"/>
          <w:sz w:val="24"/>
          <w:szCs w:val="28"/>
        </w:rPr>
        <w:t>6</w:t>
      </w:r>
      <w:r w:rsidR="002851B9" w:rsidRPr="00ED6F13">
        <w:rPr>
          <w:rFonts w:ascii="Arial" w:hAnsi="Arial" w:cs="Arial"/>
          <w:sz w:val="24"/>
          <w:szCs w:val="28"/>
        </w:rPr>
        <w:t>.9/10)</w:t>
      </w:r>
      <w:r w:rsidR="00FC1F18" w:rsidRPr="00ED6F13">
        <w:rPr>
          <w:rFonts w:ascii="Arial" w:hAnsi="Arial" w:cs="Arial"/>
          <w:sz w:val="24"/>
          <w:szCs w:val="28"/>
        </w:rPr>
        <w:t>.</w:t>
      </w:r>
    </w:p>
    <w:p w14:paraId="02A43D8C" w14:textId="4F182F75" w:rsidR="00DF16B7" w:rsidRPr="00ED6F13" w:rsidRDefault="000B7EAA"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FC274A" w:rsidRPr="00ED6F13">
        <w:rPr>
          <w:rFonts w:ascii="Arial" w:hAnsi="Arial" w:cs="Arial"/>
          <w:sz w:val="24"/>
          <w:szCs w:val="28"/>
        </w:rPr>
        <w:t>n o</w:t>
      </w:r>
      <w:r w:rsidR="00DF16B7" w:rsidRPr="00ED6F13">
        <w:rPr>
          <w:rFonts w:ascii="Arial" w:hAnsi="Arial" w:cs="Arial"/>
          <w:sz w:val="24"/>
          <w:szCs w:val="28"/>
        </w:rPr>
        <w:t xml:space="preserve">ther </w:t>
      </w:r>
      <w:r w:rsidR="00AB3C35" w:rsidRPr="00ED6F13">
        <w:rPr>
          <w:rFonts w:ascii="Arial" w:hAnsi="Arial" w:cs="Arial"/>
          <w:sz w:val="24"/>
          <w:szCs w:val="28"/>
        </w:rPr>
        <w:t>s</w:t>
      </w:r>
      <w:r w:rsidR="00DF16B7" w:rsidRPr="00ED6F13">
        <w:rPr>
          <w:rFonts w:ascii="Arial" w:hAnsi="Arial" w:cs="Arial"/>
          <w:sz w:val="24"/>
          <w:szCs w:val="28"/>
        </w:rPr>
        <w:t>ervices</w:t>
      </w:r>
      <w:r w:rsidR="006D775E" w:rsidRPr="00ED6F13">
        <w:rPr>
          <w:rStyle w:val="FootnoteReference"/>
          <w:rFonts w:ascii="Arial" w:hAnsi="Arial" w:cs="Arial"/>
          <w:sz w:val="24"/>
          <w:szCs w:val="28"/>
        </w:rPr>
        <w:footnoteReference w:id="5"/>
      </w:r>
      <w:r w:rsidR="00DF16B7" w:rsidRPr="00ED6F13">
        <w:rPr>
          <w:rFonts w:ascii="Arial" w:hAnsi="Arial" w:cs="Arial"/>
          <w:sz w:val="24"/>
          <w:szCs w:val="28"/>
        </w:rPr>
        <w:t xml:space="preserve"> (7.9/10 c/w 6.6/10</w:t>
      </w:r>
      <w:r w:rsidR="00FC1F18" w:rsidRPr="00ED6F13">
        <w:rPr>
          <w:rFonts w:ascii="Arial" w:hAnsi="Arial" w:cs="Arial"/>
          <w:sz w:val="24"/>
          <w:szCs w:val="28"/>
        </w:rPr>
        <w:t>.</w:t>
      </w:r>
    </w:p>
    <w:p w14:paraId="6EF2B235" w14:textId="0551356D" w:rsidR="002851B9" w:rsidRPr="00ED6F13" w:rsidRDefault="00FC274A"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h</w:t>
      </w:r>
      <w:r w:rsidR="00DF16B7" w:rsidRPr="00ED6F13">
        <w:rPr>
          <w:rFonts w:ascii="Arial" w:hAnsi="Arial" w:cs="Arial"/>
          <w:sz w:val="24"/>
          <w:szCs w:val="28"/>
        </w:rPr>
        <w:t>ave 10-19 employees (7.</w:t>
      </w:r>
      <w:r w:rsidR="00E22942" w:rsidRPr="00ED6F13">
        <w:rPr>
          <w:rFonts w:ascii="Arial" w:hAnsi="Arial" w:cs="Arial"/>
          <w:sz w:val="24"/>
          <w:szCs w:val="28"/>
        </w:rPr>
        <w:t>7</w:t>
      </w:r>
      <w:r w:rsidR="00DF16B7" w:rsidRPr="00ED6F13">
        <w:rPr>
          <w:rFonts w:ascii="Arial" w:hAnsi="Arial" w:cs="Arial"/>
          <w:sz w:val="24"/>
          <w:szCs w:val="28"/>
        </w:rPr>
        <w:t>/10 c/w 6.9/</w:t>
      </w:r>
      <w:r w:rsidR="007B2639" w:rsidRPr="00ED6F13">
        <w:rPr>
          <w:rFonts w:ascii="Arial" w:hAnsi="Arial" w:cs="Arial"/>
          <w:sz w:val="24"/>
          <w:szCs w:val="28"/>
        </w:rPr>
        <w:t>10.</w:t>
      </w:r>
    </w:p>
    <w:p w14:paraId="6FAB9AA1" w14:textId="51A61676" w:rsidR="002851B9" w:rsidRPr="00ED6F13" w:rsidRDefault="00FC274A"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w:t>
      </w:r>
      <w:r w:rsidR="002851B9" w:rsidRPr="00ED6F13">
        <w:rPr>
          <w:rFonts w:ascii="Arial" w:hAnsi="Arial" w:cs="Arial"/>
          <w:sz w:val="24"/>
          <w:szCs w:val="28"/>
        </w:rPr>
        <w:t>n established but stressed business</w:t>
      </w:r>
      <w:r w:rsidRPr="00ED6F13">
        <w:rPr>
          <w:rFonts w:ascii="Arial" w:hAnsi="Arial" w:cs="Arial"/>
          <w:sz w:val="24"/>
          <w:szCs w:val="28"/>
        </w:rPr>
        <w:t xml:space="preserve"> stage</w:t>
      </w:r>
      <w:r w:rsidR="002851B9" w:rsidRPr="00ED6F13">
        <w:rPr>
          <w:rFonts w:ascii="Arial" w:hAnsi="Arial" w:cs="Arial"/>
          <w:sz w:val="24"/>
          <w:szCs w:val="28"/>
        </w:rPr>
        <w:t xml:space="preserve"> (</w:t>
      </w:r>
      <w:r w:rsidR="00DF16B7" w:rsidRPr="00ED6F13">
        <w:rPr>
          <w:rFonts w:ascii="Arial" w:hAnsi="Arial" w:cs="Arial"/>
          <w:sz w:val="24"/>
          <w:szCs w:val="28"/>
        </w:rPr>
        <w:t>8.0</w:t>
      </w:r>
      <w:r w:rsidR="002851B9" w:rsidRPr="00ED6F13">
        <w:rPr>
          <w:rFonts w:ascii="Arial" w:hAnsi="Arial" w:cs="Arial"/>
          <w:sz w:val="24"/>
          <w:szCs w:val="28"/>
        </w:rPr>
        <w:t xml:space="preserve">/10 c/w </w:t>
      </w:r>
      <w:r w:rsidR="00DF16B7" w:rsidRPr="00ED6F13">
        <w:rPr>
          <w:rFonts w:ascii="Arial" w:hAnsi="Arial" w:cs="Arial"/>
          <w:sz w:val="24"/>
          <w:szCs w:val="28"/>
        </w:rPr>
        <w:t>6</w:t>
      </w:r>
      <w:r w:rsidR="002851B9" w:rsidRPr="00ED6F13">
        <w:rPr>
          <w:rFonts w:ascii="Arial" w:hAnsi="Arial" w:cs="Arial"/>
          <w:sz w:val="24"/>
          <w:szCs w:val="28"/>
        </w:rPr>
        <w:t>.9/10)</w:t>
      </w:r>
      <w:r w:rsidR="00FC1F18" w:rsidRPr="00ED6F13">
        <w:rPr>
          <w:rFonts w:ascii="Arial" w:hAnsi="Arial" w:cs="Arial"/>
          <w:sz w:val="24"/>
          <w:szCs w:val="28"/>
        </w:rPr>
        <w:t>.</w:t>
      </w:r>
    </w:p>
    <w:p w14:paraId="25580A9A" w14:textId="2A85AC9B" w:rsidR="002851B9" w:rsidRPr="00ED6F13" w:rsidRDefault="002851B9" w:rsidP="00D63E84">
      <w:pPr>
        <w:pStyle w:val="Regular"/>
        <w:spacing w:after="120"/>
        <w:ind w:left="1440"/>
        <w:jc w:val="left"/>
        <w:rPr>
          <w:rFonts w:ascii="Arial" w:hAnsi="Arial" w:cs="Arial"/>
          <w:sz w:val="24"/>
          <w:szCs w:val="28"/>
        </w:rPr>
      </w:pPr>
      <w:r w:rsidRPr="00ED6F13">
        <w:rPr>
          <w:rFonts w:ascii="Arial" w:hAnsi="Arial" w:cs="Arial"/>
          <w:sz w:val="24"/>
          <w:szCs w:val="28"/>
        </w:rPr>
        <w:t xml:space="preserve">Rated significantly </w:t>
      </w:r>
      <w:r w:rsidR="00FC274A" w:rsidRPr="00ED6F13">
        <w:rPr>
          <w:rFonts w:ascii="Arial" w:hAnsi="Arial" w:cs="Arial"/>
          <w:sz w:val="24"/>
          <w:szCs w:val="28"/>
        </w:rPr>
        <w:t xml:space="preserve">lower as a stressor </w:t>
      </w:r>
      <w:r w:rsidRPr="00ED6F13">
        <w:rPr>
          <w:rFonts w:ascii="Arial" w:hAnsi="Arial" w:cs="Arial"/>
          <w:sz w:val="24"/>
          <w:szCs w:val="28"/>
        </w:rPr>
        <w:t>were business owners who are:</w:t>
      </w:r>
    </w:p>
    <w:p w14:paraId="6E3E287F" w14:textId="0BD65DC7" w:rsidR="00E22942" w:rsidRPr="00ED6F13" w:rsidRDefault="00FC274A" w:rsidP="00D63E84">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w:t>
      </w:r>
      <w:r w:rsidR="00E22942" w:rsidRPr="00ED6F13">
        <w:rPr>
          <w:rFonts w:ascii="Arial" w:hAnsi="Arial" w:cs="Arial"/>
          <w:sz w:val="24"/>
          <w:szCs w:val="28"/>
        </w:rPr>
        <w:t>n established and stable businesses (5.5/10 c/w 6.9/10)</w:t>
      </w:r>
      <w:r w:rsidR="00F34941" w:rsidRPr="00ED6F13">
        <w:rPr>
          <w:rFonts w:ascii="Arial" w:hAnsi="Arial" w:cs="Arial"/>
          <w:sz w:val="24"/>
          <w:szCs w:val="28"/>
        </w:rPr>
        <w:t>.</w:t>
      </w:r>
    </w:p>
    <w:p w14:paraId="74CFE98C" w14:textId="77777777" w:rsidR="00393B90" w:rsidRPr="00ED6F13" w:rsidRDefault="00393B90" w:rsidP="00D63E84">
      <w:pPr>
        <w:pStyle w:val="Regular"/>
        <w:spacing w:after="240"/>
        <w:ind w:left="720"/>
        <w:jc w:val="left"/>
        <w:rPr>
          <w:rFonts w:ascii="Arial" w:hAnsi="Arial" w:cs="Arial"/>
          <w:b/>
          <w:bCs/>
          <w:sz w:val="24"/>
          <w:szCs w:val="28"/>
        </w:rPr>
      </w:pPr>
      <w:r w:rsidRPr="00ED6F13">
        <w:rPr>
          <w:rFonts w:ascii="Arial" w:hAnsi="Arial" w:cs="Arial"/>
          <w:b/>
          <w:bCs/>
          <w:sz w:val="24"/>
          <w:szCs w:val="28"/>
        </w:rPr>
        <w:t>Attracting and/or retaining customers</w:t>
      </w:r>
    </w:p>
    <w:p w14:paraId="673F908D" w14:textId="77777777" w:rsidR="00393B90" w:rsidRPr="00ED6F13" w:rsidRDefault="00393B90" w:rsidP="00D63E84">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0C995242" w14:textId="1D3D3B34" w:rsidR="00393B90" w:rsidRPr="00ED6F13" w:rsidRDefault="00393B90"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wholesale trade industry (7.6/10 c/w 6.6/10)</w:t>
      </w:r>
      <w:r w:rsidR="00F34941" w:rsidRPr="00ED6F13">
        <w:rPr>
          <w:rFonts w:ascii="Arial" w:hAnsi="Arial" w:cs="Arial"/>
          <w:sz w:val="24"/>
          <w:szCs w:val="28"/>
        </w:rPr>
        <w:t>.</w:t>
      </w:r>
    </w:p>
    <w:p w14:paraId="70F56A11" w14:textId="5114FADA" w:rsidR="00393B90" w:rsidRPr="00ED6F13" w:rsidRDefault="00393B90"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other services industry (7.6/10 c/w 6.6/10)</w:t>
      </w:r>
      <w:r w:rsidR="00F34941" w:rsidRPr="00ED6F13">
        <w:rPr>
          <w:rFonts w:ascii="Arial" w:hAnsi="Arial" w:cs="Arial"/>
          <w:sz w:val="24"/>
          <w:szCs w:val="28"/>
        </w:rPr>
        <w:t>.</w:t>
      </w:r>
    </w:p>
    <w:p w14:paraId="11F301F1" w14:textId="2CE8698B" w:rsidR="00393B90" w:rsidRPr="00ED6F13" w:rsidRDefault="00393B90" w:rsidP="00D63E84">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but stressed business stage (7.6/10 c/w 6.6/10)</w:t>
      </w:r>
      <w:r w:rsidR="00F34941" w:rsidRPr="00ED6F13">
        <w:rPr>
          <w:rFonts w:ascii="Arial" w:hAnsi="Arial" w:cs="Arial"/>
          <w:sz w:val="24"/>
          <w:szCs w:val="28"/>
        </w:rPr>
        <w:t>.</w:t>
      </w:r>
    </w:p>
    <w:p w14:paraId="329E4674" w14:textId="77777777" w:rsidR="00393B90" w:rsidRPr="00ED6F13" w:rsidRDefault="00393B90" w:rsidP="00D63E84">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43E5B3BA" w14:textId="6B25C5FF" w:rsidR="00393B90" w:rsidRPr="00ED6F13" w:rsidRDefault="00393B90" w:rsidP="00D63E84">
      <w:pPr>
        <w:pStyle w:val="Regular"/>
        <w:numPr>
          <w:ilvl w:val="0"/>
          <w:numId w:val="20"/>
        </w:numPr>
        <w:spacing w:after="240"/>
        <w:ind w:left="2154" w:hanging="357"/>
        <w:jc w:val="left"/>
        <w:rPr>
          <w:rFonts w:ascii="Arial" w:hAnsi="Arial" w:cs="Arial"/>
          <w:sz w:val="24"/>
          <w:szCs w:val="28"/>
        </w:rPr>
      </w:pPr>
      <w:r w:rsidRPr="00ED6F13">
        <w:rPr>
          <w:rFonts w:ascii="Arial" w:hAnsi="Arial" w:cs="Arial"/>
          <w:sz w:val="24"/>
          <w:szCs w:val="28"/>
        </w:rPr>
        <w:t>in established and stable businesses stage (5.4/10 c/w 6.6/10)</w:t>
      </w:r>
      <w:r w:rsidR="00F34941" w:rsidRPr="00ED6F13">
        <w:rPr>
          <w:rFonts w:ascii="Arial" w:hAnsi="Arial" w:cs="Arial"/>
          <w:sz w:val="24"/>
          <w:szCs w:val="28"/>
        </w:rPr>
        <w:t>.</w:t>
      </w:r>
    </w:p>
    <w:p w14:paraId="00AFDEBC" w14:textId="657E70E5" w:rsidR="00ED6F13" w:rsidRDefault="00ED6F13">
      <w:pPr>
        <w:jc w:val="left"/>
        <w:rPr>
          <w:rFonts w:ascii="Arial" w:eastAsia="Times New Roman" w:hAnsi="Arial" w:cs="Arial"/>
          <w:color w:val="595959" w:themeColor="text1" w:themeTint="A6"/>
          <w:sz w:val="20"/>
          <w:szCs w:val="22"/>
          <w:lang w:val="en-AU"/>
        </w:rPr>
      </w:pPr>
      <w:r>
        <w:rPr>
          <w:rFonts w:ascii="Arial" w:hAnsi="Arial" w:cs="Arial"/>
          <w:sz w:val="20"/>
          <w:szCs w:val="22"/>
        </w:rPr>
        <w:br w:type="page"/>
      </w:r>
    </w:p>
    <w:p w14:paraId="24A807B8" w14:textId="6ED7909F" w:rsidR="002851B9" w:rsidRPr="00ED6F13" w:rsidRDefault="002851B9" w:rsidP="00D63E84">
      <w:pPr>
        <w:pStyle w:val="TableHeader"/>
        <w:spacing w:before="240" w:after="120"/>
        <w:rPr>
          <w:rFonts w:ascii="Arial" w:hAnsi="Arial" w:cs="Arial"/>
          <w:sz w:val="24"/>
          <w:szCs w:val="22"/>
        </w:rPr>
      </w:pPr>
      <w:bookmarkStart w:id="70" w:name="_Toc46328240"/>
      <w:bookmarkStart w:id="71" w:name="_Toc55404297"/>
      <w:r w:rsidRPr="00ED6F13">
        <w:rPr>
          <w:rFonts w:ascii="Arial" w:hAnsi="Arial" w:cs="Arial"/>
          <w:sz w:val="24"/>
          <w:szCs w:val="22"/>
        </w:rPr>
        <w:t xml:space="preserve">Rating of </w:t>
      </w:r>
      <w:r w:rsidR="004223A4" w:rsidRPr="00ED6F13">
        <w:rPr>
          <w:rFonts w:ascii="Arial" w:hAnsi="Arial" w:cs="Arial"/>
          <w:sz w:val="24"/>
          <w:szCs w:val="22"/>
        </w:rPr>
        <w:t>F</w:t>
      </w:r>
      <w:r w:rsidRPr="00ED6F13">
        <w:rPr>
          <w:rFonts w:ascii="Arial" w:hAnsi="Arial" w:cs="Arial"/>
          <w:sz w:val="24"/>
          <w:szCs w:val="22"/>
        </w:rPr>
        <w:t xml:space="preserve">inancial </w:t>
      </w:r>
      <w:r w:rsidR="004223A4" w:rsidRPr="00ED6F13">
        <w:rPr>
          <w:rFonts w:ascii="Arial" w:hAnsi="Arial" w:cs="Arial"/>
          <w:sz w:val="24"/>
          <w:szCs w:val="22"/>
        </w:rPr>
        <w:t>S</w:t>
      </w:r>
      <w:r w:rsidRPr="00ED6F13">
        <w:rPr>
          <w:rFonts w:ascii="Arial" w:hAnsi="Arial" w:cs="Arial"/>
          <w:sz w:val="24"/>
          <w:szCs w:val="22"/>
        </w:rPr>
        <w:t xml:space="preserve">tressors </w:t>
      </w:r>
      <w:r w:rsidR="00A217F3" w:rsidRPr="00ED6F13">
        <w:rPr>
          <w:rFonts w:ascii="Arial" w:hAnsi="Arial" w:cs="Arial"/>
          <w:sz w:val="24"/>
          <w:szCs w:val="22"/>
        </w:rPr>
        <w:t>by Category</w:t>
      </w:r>
      <w:bookmarkEnd w:id="70"/>
      <w:bookmarkEnd w:id="71"/>
    </w:p>
    <w:tbl>
      <w:tblPr>
        <w:tblStyle w:val="GridTable1Light"/>
        <w:tblW w:w="5100" w:type="pct"/>
        <w:tblLayout w:type="fixed"/>
        <w:tblLook w:val="04A0" w:firstRow="1" w:lastRow="0" w:firstColumn="1" w:lastColumn="0" w:noHBand="0" w:noVBand="1"/>
        <w:tblCaption w:val="Table 2: Rating of Financial Stressors by Category"/>
        <w:tblDescription w:val="SBOs were asked to rate the level of stress that they experienced with the following issues related to owning a business:&#10;Accessing/securing or maintaining affordable finance;&#10;Receiving payments on time;&#10;Maintaining cashflow;&#10;Ongoing profitability/survival of business; and&#10;Attracting and/or retaining customers.&#10;This table shows the results as an average for Total, Industry, State, Size of Business, Age of participant, Gender of participant, Language spoken, Location of business, and Business cycle.&#10;"/>
      </w:tblPr>
      <w:tblGrid>
        <w:gridCol w:w="2678"/>
        <w:gridCol w:w="855"/>
        <w:gridCol w:w="1393"/>
        <w:gridCol w:w="1287"/>
        <w:gridCol w:w="1393"/>
        <w:gridCol w:w="1393"/>
        <w:gridCol w:w="1393"/>
      </w:tblGrid>
      <w:tr w:rsidR="00393B90" w:rsidRPr="00ED6F13" w14:paraId="2C1B465B" w14:textId="10380928" w:rsidTr="00C4423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50" w:type="pct"/>
            <w:noWrap/>
            <w:vAlign w:val="bottom"/>
            <w:hideMark/>
          </w:tcPr>
          <w:p w14:paraId="5D3CE732" w14:textId="77777777" w:rsidR="00393B90" w:rsidRPr="00ED6F13" w:rsidRDefault="00393B90" w:rsidP="00ED6F13">
            <w:pPr>
              <w:spacing w:after="60"/>
              <w:jc w:val="left"/>
              <w:rPr>
                <w:rFonts w:ascii="Arial" w:eastAsia="Times New Roman" w:hAnsi="Arial" w:cs="Arial"/>
                <w:color w:val="595959" w:themeColor="text1" w:themeTint="A6"/>
                <w:sz w:val="20"/>
                <w:szCs w:val="20"/>
                <w:lang w:val="en-AU" w:eastAsia="en-AU"/>
              </w:rPr>
            </w:pPr>
          </w:p>
        </w:tc>
        <w:tc>
          <w:tcPr>
            <w:tcW w:w="400" w:type="pct"/>
            <w:vAlign w:val="bottom"/>
          </w:tcPr>
          <w:p w14:paraId="047E62B4" w14:textId="77777777"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w:t>
            </w:r>
          </w:p>
        </w:tc>
        <w:tc>
          <w:tcPr>
            <w:tcW w:w="650" w:type="pct"/>
            <w:noWrap/>
            <w:vAlign w:val="bottom"/>
            <w:hideMark/>
          </w:tcPr>
          <w:p w14:paraId="25485037" w14:textId="77777777"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20"/>
                <w:szCs w:val="20"/>
              </w:rPr>
            </w:pPr>
            <w:r w:rsidRPr="00ED6F13">
              <w:rPr>
                <w:rFonts w:ascii="Arial" w:hAnsi="Arial" w:cs="Arial"/>
                <w:color w:val="595959" w:themeColor="text1" w:themeTint="A6"/>
                <w:sz w:val="20"/>
                <w:szCs w:val="20"/>
              </w:rPr>
              <w:t>Accessing/</w:t>
            </w:r>
          </w:p>
          <w:p w14:paraId="7F9D3854" w14:textId="08AB0E17"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securing or maintaining affordable finance</w:t>
            </w:r>
          </w:p>
        </w:tc>
        <w:tc>
          <w:tcPr>
            <w:tcW w:w="600" w:type="pct"/>
            <w:noWrap/>
            <w:vAlign w:val="bottom"/>
            <w:hideMark/>
          </w:tcPr>
          <w:p w14:paraId="4D86DD69" w14:textId="39F14745"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Receiving payments on time</w:t>
            </w:r>
          </w:p>
        </w:tc>
        <w:tc>
          <w:tcPr>
            <w:tcW w:w="650" w:type="pct"/>
            <w:noWrap/>
            <w:vAlign w:val="bottom"/>
            <w:hideMark/>
          </w:tcPr>
          <w:p w14:paraId="49E8D864" w14:textId="3EA9DBAF"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Maintaining cashflow</w:t>
            </w:r>
          </w:p>
        </w:tc>
        <w:tc>
          <w:tcPr>
            <w:tcW w:w="650" w:type="pct"/>
            <w:noWrap/>
            <w:vAlign w:val="bottom"/>
            <w:hideMark/>
          </w:tcPr>
          <w:p w14:paraId="04C2469A" w14:textId="6260E45B"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6F13">
              <w:rPr>
                <w:rFonts w:ascii="Arial" w:hAnsi="Arial" w:cs="Arial"/>
                <w:color w:val="595959" w:themeColor="text1" w:themeTint="A6"/>
                <w:sz w:val="20"/>
                <w:szCs w:val="20"/>
              </w:rPr>
              <w:t>Ongoing profitability/</w:t>
            </w:r>
            <w:r w:rsidR="00C4423D">
              <w:rPr>
                <w:rFonts w:ascii="Arial" w:hAnsi="Arial" w:cs="Arial"/>
                <w:color w:val="595959" w:themeColor="text1" w:themeTint="A6"/>
                <w:sz w:val="20"/>
                <w:szCs w:val="20"/>
              </w:rPr>
              <w:t xml:space="preserve"> </w:t>
            </w:r>
            <w:r w:rsidRPr="00ED6F13">
              <w:rPr>
                <w:rFonts w:ascii="Arial" w:hAnsi="Arial" w:cs="Arial"/>
                <w:color w:val="595959" w:themeColor="text1" w:themeTint="A6"/>
                <w:sz w:val="20"/>
                <w:szCs w:val="20"/>
              </w:rPr>
              <w:t>survival of business</w:t>
            </w:r>
          </w:p>
        </w:tc>
        <w:tc>
          <w:tcPr>
            <w:tcW w:w="650" w:type="pct"/>
            <w:vAlign w:val="bottom"/>
          </w:tcPr>
          <w:p w14:paraId="50C3EDB7" w14:textId="3290DE33" w:rsidR="00393B90" w:rsidRPr="00ED6F13" w:rsidRDefault="00393B90"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ED6F13">
              <w:rPr>
                <w:rFonts w:ascii="Arial" w:hAnsi="Arial" w:cs="Arial"/>
                <w:color w:val="595959" w:themeColor="text1" w:themeTint="A6"/>
                <w:sz w:val="20"/>
                <w:szCs w:val="20"/>
              </w:rPr>
              <w:t>Attracting and/or retaining customers</w:t>
            </w:r>
          </w:p>
        </w:tc>
      </w:tr>
      <w:tr w:rsidR="00C4423D" w:rsidRPr="00ED6F13" w14:paraId="11C7D5A7" w14:textId="07836970"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D66E4A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Total</w:t>
            </w:r>
          </w:p>
        </w:tc>
        <w:tc>
          <w:tcPr>
            <w:tcW w:w="400" w:type="pct"/>
            <w:vAlign w:val="center"/>
          </w:tcPr>
          <w:p w14:paraId="5F5FB5F6" w14:textId="19546C1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101</w:t>
            </w:r>
          </w:p>
        </w:tc>
        <w:tc>
          <w:tcPr>
            <w:tcW w:w="650" w:type="pct"/>
            <w:noWrap/>
            <w:vAlign w:val="center"/>
            <w:hideMark/>
          </w:tcPr>
          <w:p w14:paraId="75D47488" w14:textId="4D27E5B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6.0</w:t>
            </w:r>
          </w:p>
        </w:tc>
        <w:tc>
          <w:tcPr>
            <w:tcW w:w="600" w:type="pct"/>
            <w:noWrap/>
            <w:vAlign w:val="center"/>
            <w:hideMark/>
          </w:tcPr>
          <w:p w14:paraId="72878143" w14:textId="560E01B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6.2</w:t>
            </w:r>
          </w:p>
        </w:tc>
        <w:tc>
          <w:tcPr>
            <w:tcW w:w="650" w:type="pct"/>
            <w:noWrap/>
            <w:vAlign w:val="center"/>
            <w:hideMark/>
          </w:tcPr>
          <w:p w14:paraId="5376CAEB" w14:textId="6C9209B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6.6</w:t>
            </w:r>
          </w:p>
        </w:tc>
        <w:tc>
          <w:tcPr>
            <w:tcW w:w="650" w:type="pct"/>
            <w:noWrap/>
            <w:vAlign w:val="center"/>
            <w:hideMark/>
          </w:tcPr>
          <w:p w14:paraId="0F5382A6" w14:textId="6FAEFC9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6.9</w:t>
            </w:r>
          </w:p>
        </w:tc>
        <w:tc>
          <w:tcPr>
            <w:tcW w:w="650" w:type="pct"/>
            <w:vAlign w:val="center"/>
          </w:tcPr>
          <w:p w14:paraId="5770AD00" w14:textId="710991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6.6</w:t>
            </w:r>
          </w:p>
        </w:tc>
      </w:tr>
      <w:tr w:rsidR="00C4423D" w:rsidRPr="00ED6F13" w14:paraId="308F03F1" w14:textId="18A9C580"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A5C15C0"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79BB356C" w14:textId="41C1686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w:t>
            </w:r>
          </w:p>
        </w:tc>
        <w:tc>
          <w:tcPr>
            <w:tcW w:w="650" w:type="pct"/>
            <w:noWrap/>
            <w:vAlign w:val="center"/>
            <w:hideMark/>
          </w:tcPr>
          <w:p w14:paraId="1DFD65CD" w14:textId="4672BB1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00" w:type="pct"/>
            <w:noWrap/>
            <w:vAlign w:val="center"/>
            <w:hideMark/>
          </w:tcPr>
          <w:p w14:paraId="1D371CCD" w14:textId="0163034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6658A835" w14:textId="307AF4F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noWrap/>
            <w:vAlign w:val="center"/>
            <w:hideMark/>
          </w:tcPr>
          <w:p w14:paraId="7239DAE2" w14:textId="3A746AF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vAlign w:val="center"/>
          </w:tcPr>
          <w:p w14:paraId="440A7393" w14:textId="2CDC2C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4305508A" w14:textId="6000B175"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997077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B - Mining</w:t>
            </w:r>
          </w:p>
        </w:tc>
        <w:tc>
          <w:tcPr>
            <w:tcW w:w="400" w:type="pct"/>
            <w:vAlign w:val="center"/>
          </w:tcPr>
          <w:p w14:paraId="32076FE6" w14:textId="11DD80E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w:t>
            </w:r>
          </w:p>
        </w:tc>
        <w:tc>
          <w:tcPr>
            <w:tcW w:w="650" w:type="pct"/>
            <w:noWrap/>
            <w:vAlign w:val="center"/>
            <w:hideMark/>
          </w:tcPr>
          <w:p w14:paraId="625C9F99" w14:textId="5B5CE8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600" w:type="pct"/>
            <w:noWrap/>
            <w:vAlign w:val="center"/>
            <w:hideMark/>
          </w:tcPr>
          <w:p w14:paraId="166390A5" w14:textId="617328B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noWrap/>
            <w:vAlign w:val="center"/>
            <w:hideMark/>
          </w:tcPr>
          <w:p w14:paraId="04B0B82D" w14:textId="128F15D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noWrap/>
            <w:vAlign w:val="center"/>
            <w:hideMark/>
          </w:tcPr>
          <w:p w14:paraId="0A964C99" w14:textId="2608BFD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vAlign w:val="center"/>
          </w:tcPr>
          <w:p w14:paraId="15A4B44B" w14:textId="14C1F1A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w:t>
            </w:r>
          </w:p>
        </w:tc>
      </w:tr>
      <w:tr w:rsidR="00C4423D" w:rsidRPr="00ED6F13" w14:paraId="21A170A5" w14:textId="6AA54C1A"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DEF987F"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 - Manufacturing</w:t>
            </w:r>
          </w:p>
        </w:tc>
        <w:tc>
          <w:tcPr>
            <w:tcW w:w="400" w:type="pct"/>
            <w:vAlign w:val="center"/>
          </w:tcPr>
          <w:p w14:paraId="2BBA1C3A" w14:textId="14DF3D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w:t>
            </w:r>
          </w:p>
        </w:tc>
        <w:tc>
          <w:tcPr>
            <w:tcW w:w="650" w:type="pct"/>
            <w:noWrap/>
            <w:vAlign w:val="center"/>
            <w:hideMark/>
          </w:tcPr>
          <w:p w14:paraId="1DD9999D" w14:textId="31B674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00" w:type="pct"/>
            <w:noWrap/>
            <w:vAlign w:val="center"/>
            <w:hideMark/>
          </w:tcPr>
          <w:p w14:paraId="3FE6ECE2" w14:textId="6895AF7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191A7392" w14:textId="466D0FB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noWrap/>
            <w:vAlign w:val="center"/>
            <w:hideMark/>
          </w:tcPr>
          <w:p w14:paraId="26D056DF" w14:textId="5961B7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vAlign w:val="center"/>
          </w:tcPr>
          <w:p w14:paraId="62657DC0" w14:textId="0CDF69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w:t>
            </w:r>
          </w:p>
        </w:tc>
      </w:tr>
      <w:tr w:rsidR="00C4423D" w:rsidRPr="00ED6F13" w14:paraId="0AB2EAD9" w14:textId="6A9615B3"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496B364B"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310EB89C" w14:textId="62FA08A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w:t>
            </w:r>
          </w:p>
        </w:tc>
        <w:tc>
          <w:tcPr>
            <w:tcW w:w="650" w:type="pct"/>
            <w:noWrap/>
            <w:vAlign w:val="center"/>
            <w:hideMark/>
          </w:tcPr>
          <w:p w14:paraId="1CCCF897" w14:textId="21AB4C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w:t>
            </w:r>
          </w:p>
        </w:tc>
        <w:tc>
          <w:tcPr>
            <w:tcW w:w="600" w:type="pct"/>
            <w:noWrap/>
            <w:vAlign w:val="center"/>
            <w:hideMark/>
          </w:tcPr>
          <w:p w14:paraId="7E696A01" w14:textId="5B80E94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w:t>
            </w:r>
          </w:p>
        </w:tc>
        <w:tc>
          <w:tcPr>
            <w:tcW w:w="650" w:type="pct"/>
            <w:noWrap/>
            <w:vAlign w:val="center"/>
            <w:hideMark/>
          </w:tcPr>
          <w:p w14:paraId="2D14AE90" w14:textId="2769F03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50" w:type="pct"/>
            <w:noWrap/>
            <w:vAlign w:val="center"/>
            <w:hideMark/>
          </w:tcPr>
          <w:p w14:paraId="0D798A14" w14:textId="03A1192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w:t>
            </w:r>
          </w:p>
        </w:tc>
        <w:tc>
          <w:tcPr>
            <w:tcW w:w="650" w:type="pct"/>
            <w:vAlign w:val="center"/>
          </w:tcPr>
          <w:p w14:paraId="1ACB63E6" w14:textId="7295429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3652874F" w14:textId="07C4294D"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CE8488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 - Construction</w:t>
            </w:r>
          </w:p>
        </w:tc>
        <w:tc>
          <w:tcPr>
            <w:tcW w:w="400" w:type="pct"/>
            <w:vAlign w:val="center"/>
          </w:tcPr>
          <w:p w14:paraId="4633E1CD" w14:textId="04B2EEA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w:t>
            </w:r>
          </w:p>
        </w:tc>
        <w:tc>
          <w:tcPr>
            <w:tcW w:w="650" w:type="pct"/>
            <w:noWrap/>
            <w:vAlign w:val="center"/>
            <w:hideMark/>
          </w:tcPr>
          <w:p w14:paraId="4F6A3F20" w14:textId="6FDC042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00" w:type="pct"/>
            <w:noWrap/>
            <w:vAlign w:val="center"/>
            <w:hideMark/>
          </w:tcPr>
          <w:p w14:paraId="3A049DAB" w14:textId="0277668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noWrap/>
            <w:vAlign w:val="center"/>
            <w:hideMark/>
          </w:tcPr>
          <w:p w14:paraId="5E218A4D" w14:textId="74A79F7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noWrap/>
            <w:vAlign w:val="center"/>
            <w:hideMark/>
          </w:tcPr>
          <w:p w14:paraId="47C39C5D" w14:textId="284F3F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vAlign w:val="center"/>
          </w:tcPr>
          <w:p w14:paraId="0B713209" w14:textId="6819DA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w:t>
            </w:r>
          </w:p>
        </w:tc>
      </w:tr>
      <w:tr w:rsidR="00C4423D" w:rsidRPr="00ED6F13" w14:paraId="63739D62" w14:textId="10994C8D"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71DAE47"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 - Wholesale Trade</w:t>
            </w:r>
          </w:p>
        </w:tc>
        <w:tc>
          <w:tcPr>
            <w:tcW w:w="400" w:type="pct"/>
            <w:vAlign w:val="center"/>
          </w:tcPr>
          <w:p w14:paraId="68B3A5B1" w14:textId="56E81F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w:t>
            </w:r>
          </w:p>
        </w:tc>
        <w:tc>
          <w:tcPr>
            <w:tcW w:w="650" w:type="pct"/>
            <w:noWrap/>
            <w:vAlign w:val="center"/>
            <w:hideMark/>
          </w:tcPr>
          <w:p w14:paraId="4EE87794" w14:textId="314F353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00" w:type="pct"/>
            <w:noWrap/>
            <w:vAlign w:val="center"/>
            <w:hideMark/>
          </w:tcPr>
          <w:p w14:paraId="47404168" w14:textId="5C68892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650" w:type="pct"/>
            <w:noWrap/>
            <w:vAlign w:val="center"/>
            <w:hideMark/>
          </w:tcPr>
          <w:p w14:paraId="071A080E" w14:textId="75CF566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7.7</w:t>
            </w:r>
          </w:p>
        </w:tc>
        <w:tc>
          <w:tcPr>
            <w:tcW w:w="650" w:type="pct"/>
            <w:noWrap/>
            <w:vAlign w:val="center"/>
            <w:hideMark/>
          </w:tcPr>
          <w:p w14:paraId="0CB3A953" w14:textId="56401F6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8.3 ↑</w:t>
            </w:r>
          </w:p>
        </w:tc>
        <w:tc>
          <w:tcPr>
            <w:tcW w:w="650" w:type="pct"/>
            <w:vAlign w:val="center"/>
          </w:tcPr>
          <w:p w14:paraId="641A896C" w14:textId="617E1DC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7.6 ↑</w:t>
            </w:r>
          </w:p>
        </w:tc>
      </w:tr>
      <w:tr w:rsidR="00C4423D" w:rsidRPr="00ED6F13" w14:paraId="7B0D0D2E" w14:textId="6916EA05"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5699656"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 - Retail Trade</w:t>
            </w:r>
          </w:p>
        </w:tc>
        <w:tc>
          <w:tcPr>
            <w:tcW w:w="400" w:type="pct"/>
            <w:vAlign w:val="center"/>
          </w:tcPr>
          <w:p w14:paraId="1EB94400" w14:textId="204477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650" w:type="pct"/>
            <w:noWrap/>
            <w:vAlign w:val="center"/>
            <w:hideMark/>
          </w:tcPr>
          <w:p w14:paraId="447276E9" w14:textId="643401A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00" w:type="pct"/>
            <w:noWrap/>
            <w:vAlign w:val="center"/>
            <w:hideMark/>
          </w:tcPr>
          <w:p w14:paraId="7648AA59" w14:textId="64B2E0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50" w:type="pct"/>
            <w:noWrap/>
            <w:vAlign w:val="center"/>
            <w:hideMark/>
          </w:tcPr>
          <w:p w14:paraId="5CBC1323" w14:textId="7CA0A21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w:t>
            </w:r>
          </w:p>
        </w:tc>
        <w:tc>
          <w:tcPr>
            <w:tcW w:w="650" w:type="pct"/>
            <w:noWrap/>
            <w:vAlign w:val="center"/>
            <w:hideMark/>
          </w:tcPr>
          <w:p w14:paraId="36371AD4" w14:textId="5DCD438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w:t>
            </w:r>
          </w:p>
        </w:tc>
        <w:tc>
          <w:tcPr>
            <w:tcW w:w="650" w:type="pct"/>
            <w:vAlign w:val="center"/>
          </w:tcPr>
          <w:p w14:paraId="2F1CB056" w14:textId="3547687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w:t>
            </w:r>
          </w:p>
        </w:tc>
      </w:tr>
      <w:tr w:rsidR="00C4423D" w:rsidRPr="00ED6F13" w14:paraId="5362B7EF" w14:textId="7AA5AA02"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EBF9991"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57733341" w14:textId="689267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w:t>
            </w:r>
          </w:p>
        </w:tc>
        <w:tc>
          <w:tcPr>
            <w:tcW w:w="650" w:type="pct"/>
            <w:noWrap/>
            <w:vAlign w:val="center"/>
            <w:hideMark/>
          </w:tcPr>
          <w:p w14:paraId="79822DCF" w14:textId="3A3C29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7.5 ↑</w:t>
            </w:r>
          </w:p>
        </w:tc>
        <w:tc>
          <w:tcPr>
            <w:tcW w:w="600" w:type="pct"/>
            <w:noWrap/>
            <w:vAlign w:val="center"/>
            <w:hideMark/>
          </w:tcPr>
          <w:p w14:paraId="12245F4E" w14:textId="4C28C2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1868E59E" w14:textId="243DAB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650" w:type="pct"/>
            <w:noWrap/>
            <w:vAlign w:val="center"/>
            <w:hideMark/>
          </w:tcPr>
          <w:p w14:paraId="0B3D8D4F" w14:textId="12B92C5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8.0 ↑</w:t>
            </w:r>
          </w:p>
        </w:tc>
        <w:tc>
          <w:tcPr>
            <w:tcW w:w="650" w:type="pct"/>
            <w:vAlign w:val="center"/>
          </w:tcPr>
          <w:p w14:paraId="4077F59A" w14:textId="4DD19B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595959" w:themeColor="text1" w:themeTint="A6"/>
                <w:sz w:val="20"/>
                <w:szCs w:val="20"/>
              </w:rPr>
              <w:t>7.6</w:t>
            </w:r>
          </w:p>
        </w:tc>
      </w:tr>
      <w:tr w:rsidR="00C4423D" w:rsidRPr="00ED6F13" w14:paraId="7B95C0A1" w14:textId="5515FDEB"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D373A6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1AC8F89C" w14:textId="139E34D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w:t>
            </w:r>
          </w:p>
        </w:tc>
        <w:tc>
          <w:tcPr>
            <w:tcW w:w="650" w:type="pct"/>
            <w:noWrap/>
            <w:vAlign w:val="center"/>
            <w:hideMark/>
          </w:tcPr>
          <w:p w14:paraId="2AF63511" w14:textId="41F727E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00" w:type="pct"/>
            <w:noWrap/>
            <w:vAlign w:val="center"/>
            <w:hideMark/>
          </w:tcPr>
          <w:p w14:paraId="425E9016" w14:textId="695653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650" w:type="pct"/>
            <w:noWrap/>
            <w:vAlign w:val="center"/>
            <w:hideMark/>
          </w:tcPr>
          <w:p w14:paraId="40CA7DB3" w14:textId="5ADDB8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650" w:type="pct"/>
            <w:noWrap/>
            <w:vAlign w:val="center"/>
            <w:hideMark/>
          </w:tcPr>
          <w:p w14:paraId="33451079" w14:textId="5FC0C62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vAlign w:val="center"/>
          </w:tcPr>
          <w:p w14:paraId="47BB0C91" w14:textId="452198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w:t>
            </w:r>
          </w:p>
        </w:tc>
      </w:tr>
      <w:tr w:rsidR="00C4423D" w:rsidRPr="00ED6F13" w14:paraId="61647694" w14:textId="6DDDFB9A"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B0BD60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501F8A69" w14:textId="0EC33A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w:t>
            </w:r>
          </w:p>
        </w:tc>
        <w:tc>
          <w:tcPr>
            <w:tcW w:w="650" w:type="pct"/>
            <w:noWrap/>
            <w:vAlign w:val="center"/>
            <w:hideMark/>
          </w:tcPr>
          <w:p w14:paraId="650DC83E" w14:textId="416B3F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600" w:type="pct"/>
            <w:noWrap/>
            <w:vAlign w:val="center"/>
            <w:hideMark/>
          </w:tcPr>
          <w:p w14:paraId="5CC7D427" w14:textId="4E67132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7922D001" w14:textId="20E1ADB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650" w:type="pct"/>
            <w:noWrap/>
            <w:vAlign w:val="center"/>
            <w:hideMark/>
          </w:tcPr>
          <w:p w14:paraId="4792AF86" w14:textId="1A1CB1C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650" w:type="pct"/>
            <w:vAlign w:val="center"/>
          </w:tcPr>
          <w:p w14:paraId="780A367B" w14:textId="24CD49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7.6</w:t>
            </w:r>
          </w:p>
        </w:tc>
      </w:tr>
      <w:tr w:rsidR="00C4423D" w:rsidRPr="00ED6F13" w14:paraId="1BB6398C" w14:textId="3AD9107C"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625EFD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58700B43" w14:textId="016B46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w:t>
            </w:r>
          </w:p>
        </w:tc>
        <w:tc>
          <w:tcPr>
            <w:tcW w:w="650" w:type="pct"/>
            <w:noWrap/>
            <w:vAlign w:val="center"/>
            <w:hideMark/>
          </w:tcPr>
          <w:p w14:paraId="5D6CED98" w14:textId="317C320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w:t>
            </w:r>
          </w:p>
        </w:tc>
        <w:tc>
          <w:tcPr>
            <w:tcW w:w="600" w:type="pct"/>
            <w:noWrap/>
            <w:vAlign w:val="center"/>
            <w:hideMark/>
          </w:tcPr>
          <w:p w14:paraId="36E3BB68" w14:textId="0CA861E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w:t>
            </w:r>
          </w:p>
        </w:tc>
        <w:tc>
          <w:tcPr>
            <w:tcW w:w="650" w:type="pct"/>
            <w:noWrap/>
            <w:vAlign w:val="center"/>
            <w:hideMark/>
          </w:tcPr>
          <w:p w14:paraId="599960CB" w14:textId="3A55F8E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noWrap/>
            <w:vAlign w:val="center"/>
            <w:hideMark/>
          </w:tcPr>
          <w:p w14:paraId="6C2327AE" w14:textId="2C4FD77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50" w:type="pct"/>
            <w:vAlign w:val="center"/>
          </w:tcPr>
          <w:p w14:paraId="345A2C01" w14:textId="1E6738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w:t>
            </w:r>
          </w:p>
        </w:tc>
      </w:tr>
      <w:tr w:rsidR="00C4423D" w:rsidRPr="00ED6F13" w14:paraId="73549A68" w14:textId="0256FCBB"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8CA62B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473AACF3" w14:textId="3FFA979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w:t>
            </w:r>
          </w:p>
        </w:tc>
        <w:tc>
          <w:tcPr>
            <w:tcW w:w="650" w:type="pct"/>
            <w:noWrap/>
            <w:vAlign w:val="center"/>
            <w:hideMark/>
          </w:tcPr>
          <w:p w14:paraId="3109BA46" w14:textId="442BC98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w:t>
            </w:r>
          </w:p>
        </w:tc>
        <w:tc>
          <w:tcPr>
            <w:tcW w:w="600" w:type="pct"/>
            <w:noWrap/>
            <w:vAlign w:val="center"/>
            <w:hideMark/>
          </w:tcPr>
          <w:p w14:paraId="5D3BDAA8" w14:textId="19006D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50" w:type="pct"/>
            <w:noWrap/>
            <w:vAlign w:val="center"/>
            <w:hideMark/>
          </w:tcPr>
          <w:p w14:paraId="5C4046F5" w14:textId="2E23B1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28EEFC5F" w14:textId="6A2730A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vAlign w:val="center"/>
          </w:tcPr>
          <w:p w14:paraId="5E2A47A8" w14:textId="172CD90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w:t>
            </w:r>
          </w:p>
        </w:tc>
      </w:tr>
      <w:tr w:rsidR="00C4423D" w:rsidRPr="00ED6F13" w14:paraId="707DAAF0" w14:textId="170BDAF1" w:rsidTr="00C4423D">
        <w:trPr>
          <w:trHeight w:val="22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FB4761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19229F21" w14:textId="4963AF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w:t>
            </w:r>
          </w:p>
        </w:tc>
        <w:tc>
          <w:tcPr>
            <w:tcW w:w="650" w:type="pct"/>
            <w:noWrap/>
            <w:vAlign w:val="center"/>
            <w:hideMark/>
          </w:tcPr>
          <w:p w14:paraId="603F81DD" w14:textId="34FDF5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600" w:type="pct"/>
            <w:noWrap/>
            <w:vAlign w:val="center"/>
            <w:hideMark/>
          </w:tcPr>
          <w:p w14:paraId="7F65E30F" w14:textId="3753662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650" w:type="pct"/>
            <w:noWrap/>
            <w:vAlign w:val="center"/>
            <w:hideMark/>
          </w:tcPr>
          <w:p w14:paraId="02C4A63F" w14:textId="085045B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4D2A72A9" w14:textId="063BC2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vAlign w:val="center"/>
          </w:tcPr>
          <w:p w14:paraId="3CDB110A" w14:textId="5C53024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w:t>
            </w:r>
          </w:p>
        </w:tc>
      </w:tr>
      <w:tr w:rsidR="00C4423D" w:rsidRPr="00ED6F13" w14:paraId="46E62F86" w14:textId="3B297D08"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013BF76"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30A4D887" w14:textId="7E4212F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w:t>
            </w:r>
          </w:p>
        </w:tc>
        <w:tc>
          <w:tcPr>
            <w:tcW w:w="650" w:type="pct"/>
            <w:noWrap/>
            <w:vAlign w:val="center"/>
            <w:hideMark/>
          </w:tcPr>
          <w:p w14:paraId="3F137189" w14:textId="5896A97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w:t>
            </w:r>
          </w:p>
        </w:tc>
        <w:tc>
          <w:tcPr>
            <w:tcW w:w="600" w:type="pct"/>
            <w:noWrap/>
            <w:vAlign w:val="center"/>
            <w:hideMark/>
          </w:tcPr>
          <w:p w14:paraId="67F75AFA" w14:textId="1B9C19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176A0A3B" w14:textId="30A583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650" w:type="pct"/>
            <w:noWrap/>
            <w:vAlign w:val="center"/>
            <w:hideMark/>
          </w:tcPr>
          <w:p w14:paraId="5A173201" w14:textId="5C70F29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650" w:type="pct"/>
            <w:vAlign w:val="center"/>
          </w:tcPr>
          <w:p w14:paraId="41AE71ED" w14:textId="148598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w:t>
            </w:r>
          </w:p>
        </w:tc>
      </w:tr>
      <w:tr w:rsidR="00C4423D" w:rsidRPr="00ED6F13" w14:paraId="7130A536" w14:textId="5C5558A7"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7B9F56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040771F1" w14:textId="4F9DA5E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w:t>
            </w:r>
          </w:p>
        </w:tc>
        <w:tc>
          <w:tcPr>
            <w:tcW w:w="650" w:type="pct"/>
            <w:noWrap/>
            <w:vAlign w:val="center"/>
            <w:hideMark/>
          </w:tcPr>
          <w:p w14:paraId="2CAAED04" w14:textId="6D7E40A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00" w:type="pct"/>
            <w:noWrap/>
            <w:vAlign w:val="center"/>
            <w:hideMark/>
          </w:tcPr>
          <w:p w14:paraId="34536A5A" w14:textId="581276B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3.1 ↓</w:t>
            </w:r>
          </w:p>
        </w:tc>
        <w:tc>
          <w:tcPr>
            <w:tcW w:w="650" w:type="pct"/>
            <w:noWrap/>
            <w:vAlign w:val="center"/>
            <w:hideMark/>
          </w:tcPr>
          <w:p w14:paraId="7F23C580" w14:textId="6299ABA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595959" w:themeColor="text1" w:themeTint="A6"/>
                <w:sz w:val="20"/>
                <w:szCs w:val="20"/>
              </w:rPr>
              <w:t>6.9</w:t>
            </w:r>
          </w:p>
        </w:tc>
        <w:tc>
          <w:tcPr>
            <w:tcW w:w="650" w:type="pct"/>
            <w:noWrap/>
            <w:vAlign w:val="center"/>
            <w:hideMark/>
          </w:tcPr>
          <w:p w14:paraId="1A5CB24B" w14:textId="5E5FA7C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5.0 ↓</w:t>
            </w:r>
          </w:p>
        </w:tc>
        <w:tc>
          <w:tcPr>
            <w:tcW w:w="650" w:type="pct"/>
            <w:vAlign w:val="center"/>
          </w:tcPr>
          <w:p w14:paraId="5136EA6A" w14:textId="3F5D55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3.1 ↓</w:t>
            </w:r>
          </w:p>
        </w:tc>
      </w:tr>
      <w:tr w:rsidR="00C4423D" w:rsidRPr="00ED6F13" w14:paraId="47783433" w14:textId="42CBC5FD"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23EEAC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72C185F8" w14:textId="13AEF36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w:t>
            </w:r>
          </w:p>
        </w:tc>
        <w:tc>
          <w:tcPr>
            <w:tcW w:w="650" w:type="pct"/>
            <w:noWrap/>
            <w:vAlign w:val="center"/>
            <w:hideMark/>
          </w:tcPr>
          <w:p w14:paraId="053D656C" w14:textId="1A6A59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w:t>
            </w:r>
          </w:p>
        </w:tc>
        <w:tc>
          <w:tcPr>
            <w:tcW w:w="600" w:type="pct"/>
            <w:noWrap/>
            <w:vAlign w:val="center"/>
            <w:hideMark/>
          </w:tcPr>
          <w:p w14:paraId="1F688A1F" w14:textId="62F0516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noWrap/>
            <w:vAlign w:val="center"/>
            <w:hideMark/>
          </w:tcPr>
          <w:p w14:paraId="08878F59" w14:textId="14697A9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5392F2C4" w14:textId="5BD59DB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650" w:type="pct"/>
            <w:vAlign w:val="center"/>
          </w:tcPr>
          <w:p w14:paraId="1E7760D1" w14:textId="33F6775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 xml:space="preserve">7.5 </w:t>
            </w:r>
          </w:p>
        </w:tc>
      </w:tr>
      <w:tr w:rsidR="00C4423D" w:rsidRPr="00ED6F13" w14:paraId="372121B3" w14:textId="64C9E699"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977710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2638E879" w14:textId="5F36037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50" w:type="pct"/>
            <w:noWrap/>
            <w:vAlign w:val="center"/>
            <w:hideMark/>
          </w:tcPr>
          <w:p w14:paraId="703B413F" w14:textId="2383036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00" w:type="pct"/>
            <w:noWrap/>
            <w:vAlign w:val="center"/>
            <w:hideMark/>
          </w:tcPr>
          <w:p w14:paraId="2C42FF2E" w14:textId="78424A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5.9 </w:t>
            </w:r>
          </w:p>
        </w:tc>
        <w:tc>
          <w:tcPr>
            <w:tcW w:w="650" w:type="pct"/>
            <w:noWrap/>
            <w:vAlign w:val="center"/>
            <w:hideMark/>
          </w:tcPr>
          <w:p w14:paraId="214453C4" w14:textId="1FA685E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noWrap/>
            <w:vAlign w:val="center"/>
            <w:hideMark/>
          </w:tcPr>
          <w:p w14:paraId="554E47B1" w14:textId="4BF0874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vAlign w:val="center"/>
          </w:tcPr>
          <w:p w14:paraId="30A07006" w14:textId="17537AF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w:t>
            </w:r>
          </w:p>
        </w:tc>
      </w:tr>
      <w:tr w:rsidR="00C4423D" w:rsidRPr="00ED6F13" w14:paraId="6E8820F0" w14:textId="15F65400" w:rsidTr="00C4423D">
        <w:trPr>
          <w:trHeight w:val="567"/>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D16A60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38ECE1EB" w14:textId="3ABB1C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w:t>
            </w:r>
          </w:p>
        </w:tc>
        <w:tc>
          <w:tcPr>
            <w:tcW w:w="650" w:type="pct"/>
            <w:noWrap/>
            <w:vAlign w:val="center"/>
            <w:hideMark/>
          </w:tcPr>
          <w:p w14:paraId="72A3B9C0" w14:textId="6E01F0B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7.6 ↑</w:t>
            </w:r>
          </w:p>
        </w:tc>
        <w:tc>
          <w:tcPr>
            <w:tcW w:w="600" w:type="pct"/>
            <w:noWrap/>
            <w:vAlign w:val="center"/>
            <w:hideMark/>
          </w:tcPr>
          <w:p w14:paraId="0E1A0299" w14:textId="6894E1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650" w:type="pct"/>
            <w:noWrap/>
            <w:vAlign w:val="center"/>
            <w:hideMark/>
          </w:tcPr>
          <w:p w14:paraId="16E26733" w14:textId="7B16174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7.7</w:t>
            </w:r>
          </w:p>
        </w:tc>
        <w:tc>
          <w:tcPr>
            <w:tcW w:w="650" w:type="pct"/>
            <w:noWrap/>
            <w:vAlign w:val="center"/>
            <w:hideMark/>
          </w:tcPr>
          <w:p w14:paraId="069DCB2D" w14:textId="31B4522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650" w:type="pct"/>
            <w:vAlign w:val="center"/>
          </w:tcPr>
          <w:p w14:paraId="260131DC" w14:textId="52A758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151F7534" w14:textId="16E27EB2"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7647BB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 - Other Services</w:t>
            </w:r>
          </w:p>
        </w:tc>
        <w:tc>
          <w:tcPr>
            <w:tcW w:w="400" w:type="pct"/>
            <w:vAlign w:val="center"/>
          </w:tcPr>
          <w:p w14:paraId="64EBF8DF" w14:textId="70A235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w:t>
            </w:r>
          </w:p>
        </w:tc>
        <w:tc>
          <w:tcPr>
            <w:tcW w:w="650" w:type="pct"/>
            <w:noWrap/>
            <w:vAlign w:val="center"/>
            <w:hideMark/>
          </w:tcPr>
          <w:p w14:paraId="4BB75C8D" w14:textId="115DBAA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00" w:type="pct"/>
            <w:noWrap/>
            <w:vAlign w:val="center"/>
            <w:hideMark/>
          </w:tcPr>
          <w:p w14:paraId="54666962" w14:textId="38E62DF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77E5BE79" w14:textId="1BA27F9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650" w:type="pct"/>
            <w:noWrap/>
            <w:vAlign w:val="center"/>
            <w:hideMark/>
          </w:tcPr>
          <w:p w14:paraId="43C91B0C" w14:textId="0820035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7.9 ↑</w:t>
            </w:r>
          </w:p>
        </w:tc>
        <w:tc>
          <w:tcPr>
            <w:tcW w:w="650" w:type="pct"/>
            <w:vAlign w:val="center"/>
          </w:tcPr>
          <w:p w14:paraId="0A2327DE" w14:textId="3025D3B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7.6 ↑</w:t>
            </w:r>
          </w:p>
        </w:tc>
      </w:tr>
      <w:tr w:rsidR="00C4423D" w:rsidRPr="00ED6F13" w14:paraId="15D05EF6" w14:textId="01BD21C8"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2DFF73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NSW</w:t>
            </w:r>
          </w:p>
        </w:tc>
        <w:tc>
          <w:tcPr>
            <w:tcW w:w="400" w:type="pct"/>
            <w:vAlign w:val="center"/>
          </w:tcPr>
          <w:p w14:paraId="151B38EB" w14:textId="390FF1E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357</w:t>
            </w:r>
          </w:p>
        </w:tc>
        <w:tc>
          <w:tcPr>
            <w:tcW w:w="650" w:type="pct"/>
            <w:noWrap/>
            <w:vAlign w:val="center"/>
            <w:hideMark/>
          </w:tcPr>
          <w:p w14:paraId="50635DAC" w14:textId="0E9072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00" w:type="pct"/>
            <w:noWrap/>
            <w:vAlign w:val="center"/>
            <w:hideMark/>
          </w:tcPr>
          <w:p w14:paraId="0F0D6235" w14:textId="76740C6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noWrap/>
            <w:vAlign w:val="center"/>
            <w:hideMark/>
          </w:tcPr>
          <w:p w14:paraId="0F7D531D" w14:textId="4E509F3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650" w:type="pct"/>
            <w:noWrap/>
            <w:vAlign w:val="center"/>
            <w:hideMark/>
          </w:tcPr>
          <w:p w14:paraId="55EA3A6E" w14:textId="7DAAF1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650" w:type="pct"/>
            <w:vAlign w:val="center"/>
          </w:tcPr>
          <w:p w14:paraId="4FC596A0" w14:textId="570E1CB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w:t>
            </w:r>
          </w:p>
        </w:tc>
      </w:tr>
      <w:tr w:rsidR="00C4423D" w:rsidRPr="00ED6F13" w14:paraId="204466DF" w14:textId="6A304EF8"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5D7C467"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VIC</w:t>
            </w:r>
          </w:p>
        </w:tc>
        <w:tc>
          <w:tcPr>
            <w:tcW w:w="400" w:type="pct"/>
            <w:vAlign w:val="center"/>
          </w:tcPr>
          <w:p w14:paraId="719696BB" w14:textId="587E59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283</w:t>
            </w:r>
          </w:p>
        </w:tc>
        <w:tc>
          <w:tcPr>
            <w:tcW w:w="650" w:type="pct"/>
            <w:noWrap/>
            <w:vAlign w:val="center"/>
            <w:hideMark/>
          </w:tcPr>
          <w:p w14:paraId="392172C1" w14:textId="1CA4E9A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00" w:type="pct"/>
            <w:noWrap/>
            <w:vAlign w:val="center"/>
            <w:hideMark/>
          </w:tcPr>
          <w:p w14:paraId="533C2277" w14:textId="7EEBECB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45030C97" w14:textId="1551624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650" w:type="pct"/>
            <w:noWrap/>
            <w:vAlign w:val="center"/>
            <w:hideMark/>
          </w:tcPr>
          <w:p w14:paraId="2106E323" w14:textId="4173D3F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vAlign w:val="center"/>
          </w:tcPr>
          <w:p w14:paraId="5A525E94" w14:textId="7AE8EA2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0750C7DE" w14:textId="25032F7B"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B2B327A"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QLD</w:t>
            </w:r>
          </w:p>
        </w:tc>
        <w:tc>
          <w:tcPr>
            <w:tcW w:w="400" w:type="pct"/>
            <w:vAlign w:val="center"/>
          </w:tcPr>
          <w:p w14:paraId="433C7EBC" w14:textId="5070D60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202</w:t>
            </w:r>
          </w:p>
        </w:tc>
        <w:tc>
          <w:tcPr>
            <w:tcW w:w="650" w:type="pct"/>
            <w:noWrap/>
            <w:vAlign w:val="center"/>
            <w:hideMark/>
          </w:tcPr>
          <w:p w14:paraId="02D6DB6D" w14:textId="5C2D3BB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w:t>
            </w:r>
          </w:p>
        </w:tc>
        <w:tc>
          <w:tcPr>
            <w:tcW w:w="600" w:type="pct"/>
            <w:noWrap/>
            <w:vAlign w:val="center"/>
            <w:hideMark/>
          </w:tcPr>
          <w:p w14:paraId="07AC9202" w14:textId="43E563C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w:t>
            </w:r>
          </w:p>
        </w:tc>
        <w:tc>
          <w:tcPr>
            <w:tcW w:w="650" w:type="pct"/>
            <w:noWrap/>
            <w:vAlign w:val="center"/>
            <w:hideMark/>
          </w:tcPr>
          <w:p w14:paraId="026A0D0E" w14:textId="2F54B2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398390A4" w14:textId="3DE52CB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vAlign w:val="center"/>
          </w:tcPr>
          <w:p w14:paraId="064141C0" w14:textId="211F8E4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w:t>
            </w:r>
          </w:p>
        </w:tc>
      </w:tr>
      <w:tr w:rsidR="00C4423D" w:rsidRPr="00ED6F13" w14:paraId="4D719451" w14:textId="108421D8"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41103C88"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w:t>
            </w:r>
          </w:p>
        </w:tc>
        <w:tc>
          <w:tcPr>
            <w:tcW w:w="400" w:type="pct"/>
            <w:vAlign w:val="center"/>
          </w:tcPr>
          <w:p w14:paraId="26EEFFAE" w14:textId="599557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39D37A9F" w14:textId="433BB34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00" w:type="pct"/>
            <w:noWrap/>
            <w:vAlign w:val="center"/>
            <w:hideMark/>
          </w:tcPr>
          <w:p w14:paraId="0113F963" w14:textId="0B1CE51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50" w:type="pct"/>
            <w:noWrap/>
            <w:vAlign w:val="center"/>
            <w:hideMark/>
          </w:tcPr>
          <w:p w14:paraId="7652F359" w14:textId="6F89EB5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noWrap/>
            <w:vAlign w:val="center"/>
            <w:hideMark/>
          </w:tcPr>
          <w:p w14:paraId="674E99DD" w14:textId="1BF664E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w:t>
            </w:r>
          </w:p>
        </w:tc>
        <w:tc>
          <w:tcPr>
            <w:tcW w:w="650" w:type="pct"/>
            <w:vAlign w:val="center"/>
          </w:tcPr>
          <w:p w14:paraId="38130CB3" w14:textId="446CB60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7.5</w:t>
            </w:r>
          </w:p>
        </w:tc>
      </w:tr>
      <w:tr w:rsidR="00C4423D" w:rsidRPr="00ED6F13" w14:paraId="14AE79A7" w14:textId="4DDAEF77"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953C9E2" w14:textId="77777777" w:rsidR="00C4423D" w:rsidRPr="00ED6F13" w:rsidRDefault="00C4423D" w:rsidP="00C4423D">
            <w:pPr>
              <w:spacing w:after="60"/>
              <w:jc w:val="left"/>
              <w:rPr>
                <w:rFonts w:ascii="Arial" w:eastAsia="Times New Roman" w:hAnsi="Arial" w:cs="Arial"/>
                <w:color w:val="000000"/>
                <w:sz w:val="20"/>
                <w:szCs w:val="20"/>
                <w:lang w:val="en-AU" w:eastAsia="en-AU"/>
              </w:rPr>
            </w:pPr>
            <w:r w:rsidRPr="00ED6F13">
              <w:rPr>
                <w:rFonts w:ascii="Arial" w:eastAsia="Times New Roman" w:hAnsi="Arial" w:cs="Arial"/>
                <w:color w:val="595959" w:themeColor="text1" w:themeTint="A6"/>
                <w:sz w:val="20"/>
                <w:szCs w:val="20"/>
                <w:lang w:val="en-AU" w:eastAsia="en-AU"/>
              </w:rPr>
              <w:t>WA</w:t>
            </w:r>
          </w:p>
        </w:tc>
        <w:tc>
          <w:tcPr>
            <w:tcW w:w="400" w:type="pct"/>
            <w:vAlign w:val="center"/>
          </w:tcPr>
          <w:p w14:paraId="3E74B081" w14:textId="05ABED5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w:t>
            </w:r>
          </w:p>
        </w:tc>
        <w:tc>
          <w:tcPr>
            <w:tcW w:w="650" w:type="pct"/>
            <w:noWrap/>
            <w:vAlign w:val="center"/>
            <w:hideMark/>
          </w:tcPr>
          <w:p w14:paraId="1DA410B1" w14:textId="007C8A3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w:t>
            </w:r>
          </w:p>
        </w:tc>
        <w:tc>
          <w:tcPr>
            <w:tcW w:w="600" w:type="pct"/>
            <w:noWrap/>
            <w:vAlign w:val="center"/>
            <w:hideMark/>
          </w:tcPr>
          <w:p w14:paraId="3A21293F" w14:textId="1D3FB24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4.3 ↓</w:t>
            </w:r>
          </w:p>
        </w:tc>
        <w:tc>
          <w:tcPr>
            <w:tcW w:w="650" w:type="pct"/>
            <w:noWrap/>
            <w:vAlign w:val="center"/>
            <w:hideMark/>
          </w:tcPr>
          <w:p w14:paraId="253832A6" w14:textId="0E6AE07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w:t>
            </w:r>
          </w:p>
        </w:tc>
        <w:tc>
          <w:tcPr>
            <w:tcW w:w="650" w:type="pct"/>
            <w:noWrap/>
            <w:vAlign w:val="center"/>
            <w:hideMark/>
          </w:tcPr>
          <w:p w14:paraId="77FBDF32" w14:textId="15BB5E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vAlign w:val="center"/>
          </w:tcPr>
          <w:p w14:paraId="63218A29" w14:textId="6A43A8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w:t>
            </w:r>
          </w:p>
        </w:tc>
      </w:tr>
      <w:tr w:rsidR="00C4423D" w:rsidRPr="00ED6F13" w14:paraId="6FDE3909" w14:textId="18BE303F"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47DB22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TAS</w:t>
            </w:r>
          </w:p>
        </w:tc>
        <w:tc>
          <w:tcPr>
            <w:tcW w:w="400" w:type="pct"/>
            <w:vAlign w:val="center"/>
          </w:tcPr>
          <w:p w14:paraId="6527EAF0" w14:textId="553E89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w:t>
            </w:r>
          </w:p>
        </w:tc>
        <w:tc>
          <w:tcPr>
            <w:tcW w:w="650" w:type="pct"/>
            <w:noWrap/>
            <w:vAlign w:val="center"/>
            <w:hideMark/>
          </w:tcPr>
          <w:p w14:paraId="476CED8D" w14:textId="14A1D59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600" w:type="pct"/>
            <w:noWrap/>
            <w:vAlign w:val="center"/>
            <w:hideMark/>
          </w:tcPr>
          <w:p w14:paraId="38E2176F" w14:textId="3F7D5F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w:t>
            </w:r>
          </w:p>
        </w:tc>
        <w:tc>
          <w:tcPr>
            <w:tcW w:w="650" w:type="pct"/>
            <w:noWrap/>
            <w:vAlign w:val="center"/>
            <w:hideMark/>
          </w:tcPr>
          <w:p w14:paraId="54A9D5AA" w14:textId="655399C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5.9 </w:t>
            </w:r>
          </w:p>
        </w:tc>
        <w:tc>
          <w:tcPr>
            <w:tcW w:w="650" w:type="pct"/>
            <w:noWrap/>
            <w:vAlign w:val="center"/>
            <w:hideMark/>
          </w:tcPr>
          <w:p w14:paraId="1276BA85" w14:textId="15AFD64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50" w:type="pct"/>
            <w:vAlign w:val="center"/>
          </w:tcPr>
          <w:p w14:paraId="534DA333" w14:textId="63A58D0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w:t>
            </w:r>
          </w:p>
        </w:tc>
      </w:tr>
      <w:tr w:rsidR="00C4423D" w:rsidRPr="00ED6F13" w14:paraId="0E87FB16" w14:textId="647AABD9"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B3EFB5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NT</w:t>
            </w:r>
          </w:p>
        </w:tc>
        <w:tc>
          <w:tcPr>
            <w:tcW w:w="400" w:type="pct"/>
            <w:vAlign w:val="center"/>
          </w:tcPr>
          <w:p w14:paraId="7A3E0A9B" w14:textId="14192C8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w:t>
            </w:r>
          </w:p>
        </w:tc>
        <w:tc>
          <w:tcPr>
            <w:tcW w:w="650" w:type="pct"/>
            <w:noWrap/>
            <w:vAlign w:val="center"/>
            <w:hideMark/>
          </w:tcPr>
          <w:p w14:paraId="3929C4C2" w14:textId="6873F82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4.3</w:t>
            </w:r>
          </w:p>
        </w:tc>
        <w:tc>
          <w:tcPr>
            <w:tcW w:w="600" w:type="pct"/>
            <w:noWrap/>
            <w:vAlign w:val="center"/>
            <w:hideMark/>
          </w:tcPr>
          <w:p w14:paraId="126E2869" w14:textId="2F7D8AD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50" w:type="pct"/>
            <w:noWrap/>
            <w:vAlign w:val="center"/>
            <w:hideMark/>
          </w:tcPr>
          <w:p w14:paraId="27110722" w14:textId="5489D0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50" w:type="pct"/>
            <w:noWrap/>
            <w:vAlign w:val="center"/>
            <w:hideMark/>
          </w:tcPr>
          <w:p w14:paraId="534B65AA" w14:textId="068EE5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50" w:type="pct"/>
            <w:vAlign w:val="center"/>
          </w:tcPr>
          <w:p w14:paraId="511F993E" w14:textId="6A0B6C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153CFBBA" w14:textId="4446D190"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1B823A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ACT</w:t>
            </w:r>
          </w:p>
        </w:tc>
        <w:tc>
          <w:tcPr>
            <w:tcW w:w="400" w:type="pct"/>
            <w:vAlign w:val="center"/>
          </w:tcPr>
          <w:p w14:paraId="603D95E3" w14:textId="7A017D4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w:t>
            </w:r>
          </w:p>
        </w:tc>
        <w:tc>
          <w:tcPr>
            <w:tcW w:w="650" w:type="pct"/>
            <w:noWrap/>
            <w:vAlign w:val="center"/>
            <w:hideMark/>
          </w:tcPr>
          <w:p w14:paraId="35AC10D7" w14:textId="3C2DE7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00" w:type="pct"/>
            <w:noWrap/>
            <w:vAlign w:val="center"/>
            <w:hideMark/>
          </w:tcPr>
          <w:p w14:paraId="250EC6BF" w14:textId="6EDD21C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w:t>
            </w:r>
          </w:p>
        </w:tc>
        <w:tc>
          <w:tcPr>
            <w:tcW w:w="650" w:type="pct"/>
            <w:noWrap/>
            <w:vAlign w:val="center"/>
            <w:hideMark/>
          </w:tcPr>
          <w:p w14:paraId="42EB6188" w14:textId="4F94CC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50" w:type="pct"/>
            <w:noWrap/>
            <w:vAlign w:val="center"/>
            <w:hideMark/>
          </w:tcPr>
          <w:p w14:paraId="5B097792" w14:textId="47F4B15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vAlign w:val="center"/>
          </w:tcPr>
          <w:p w14:paraId="6BE26CAF" w14:textId="75992A8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7.9</w:t>
            </w:r>
          </w:p>
        </w:tc>
      </w:tr>
      <w:tr w:rsidR="00C4423D" w:rsidRPr="00ED6F13" w14:paraId="46B01845" w14:textId="68705A93"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F91C05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0 (Sole trader)</w:t>
            </w:r>
          </w:p>
        </w:tc>
        <w:tc>
          <w:tcPr>
            <w:tcW w:w="400" w:type="pct"/>
            <w:vAlign w:val="center"/>
          </w:tcPr>
          <w:p w14:paraId="758BFB01" w14:textId="2FDD96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649</w:t>
            </w:r>
          </w:p>
        </w:tc>
        <w:tc>
          <w:tcPr>
            <w:tcW w:w="650" w:type="pct"/>
            <w:noWrap/>
            <w:vAlign w:val="center"/>
            <w:hideMark/>
          </w:tcPr>
          <w:p w14:paraId="162940D0" w14:textId="596693D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00" w:type="pct"/>
            <w:noWrap/>
            <w:vAlign w:val="center"/>
            <w:hideMark/>
          </w:tcPr>
          <w:p w14:paraId="47A83152" w14:textId="5D3874C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50" w:type="pct"/>
            <w:noWrap/>
            <w:vAlign w:val="center"/>
            <w:hideMark/>
          </w:tcPr>
          <w:p w14:paraId="1A78F4C0" w14:textId="5FCFE8A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noWrap/>
            <w:vAlign w:val="center"/>
            <w:hideMark/>
          </w:tcPr>
          <w:p w14:paraId="2D523B0C" w14:textId="6B2BC5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vAlign w:val="center"/>
          </w:tcPr>
          <w:p w14:paraId="394FB3E9" w14:textId="1A838AE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5431082C" w14:textId="41B5CACF"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C9FF1E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1-4</w:t>
            </w:r>
          </w:p>
        </w:tc>
        <w:tc>
          <w:tcPr>
            <w:tcW w:w="400" w:type="pct"/>
            <w:vAlign w:val="center"/>
          </w:tcPr>
          <w:p w14:paraId="4F0FCE6F" w14:textId="4F4F495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w:t>
            </w:r>
          </w:p>
        </w:tc>
        <w:tc>
          <w:tcPr>
            <w:tcW w:w="650" w:type="pct"/>
            <w:noWrap/>
            <w:vAlign w:val="center"/>
            <w:hideMark/>
          </w:tcPr>
          <w:p w14:paraId="2C6F5610" w14:textId="45FF44F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00" w:type="pct"/>
            <w:noWrap/>
            <w:vAlign w:val="center"/>
            <w:hideMark/>
          </w:tcPr>
          <w:p w14:paraId="46456034" w14:textId="2386F59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6E88942A" w14:textId="404CB93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noWrap/>
            <w:vAlign w:val="center"/>
            <w:hideMark/>
          </w:tcPr>
          <w:p w14:paraId="08A8F0F8" w14:textId="5ABA06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vAlign w:val="center"/>
          </w:tcPr>
          <w:p w14:paraId="763246E1" w14:textId="0BEF443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7A5E8D49" w14:textId="01D62439"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813750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5-9</w:t>
            </w:r>
          </w:p>
        </w:tc>
        <w:tc>
          <w:tcPr>
            <w:tcW w:w="400" w:type="pct"/>
            <w:vAlign w:val="center"/>
          </w:tcPr>
          <w:p w14:paraId="1D7D3662" w14:textId="0332B91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w:t>
            </w:r>
          </w:p>
        </w:tc>
        <w:tc>
          <w:tcPr>
            <w:tcW w:w="650" w:type="pct"/>
            <w:noWrap/>
            <w:vAlign w:val="center"/>
            <w:hideMark/>
          </w:tcPr>
          <w:p w14:paraId="679C00ED" w14:textId="594DDFC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00" w:type="pct"/>
            <w:noWrap/>
            <w:vAlign w:val="center"/>
            <w:hideMark/>
          </w:tcPr>
          <w:p w14:paraId="66DC6E32" w14:textId="1937A8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317C55CC" w14:textId="1569DA7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noWrap/>
            <w:vAlign w:val="center"/>
            <w:hideMark/>
          </w:tcPr>
          <w:p w14:paraId="09F44097" w14:textId="3BE4BC5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vAlign w:val="center"/>
          </w:tcPr>
          <w:p w14:paraId="0F384333" w14:textId="1C7FA1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w:t>
            </w:r>
          </w:p>
        </w:tc>
      </w:tr>
      <w:tr w:rsidR="00C4423D" w:rsidRPr="00ED6F13" w14:paraId="4B3714AE" w14:textId="7C76C09C"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85F1EB6"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10-19</w:t>
            </w:r>
          </w:p>
        </w:tc>
        <w:tc>
          <w:tcPr>
            <w:tcW w:w="400" w:type="pct"/>
            <w:vAlign w:val="center"/>
          </w:tcPr>
          <w:p w14:paraId="1429E2E5" w14:textId="6B2F084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w:t>
            </w:r>
          </w:p>
        </w:tc>
        <w:tc>
          <w:tcPr>
            <w:tcW w:w="650" w:type="pct"/>
            <w:noWrap/>
            <w:vAlign w:val="center"/>
            <w:hideMark/>
          </w:tcPr>
          <w:p w14:paraId="25F21634" w14:textId="29EF195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00" w:type="pct"/>
            <w:noWrap/>
            <w:vAlign w:val="center"/>
            <w:hideMark/>
          </w:tcPr>
          <w:p w14:paraId="534A8668" w14:textId="4B887EB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noWrap/>
            <w:vAlign w:val="center"/>
            <w:hideMark/>
          </w:tcPr>
          <w:p w14:paraId="6D13227D" w14:textId="1F64000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650" w:type="pct"/>
            <w:noWrap/>
            <w:vAlign w:val="center"/>
            <w:hideMark/>
          </w:tcPr>
          <w:p w14:paraId="121F0608" w14:textId="463BABF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7.7 ↑</w:t>
            </w:r>
          </w:p>
        </w:tc>
        <w:tc>
          <w:tcPr>
            <w:tcW w:w="650" w:type="pct"/>
            <w:vAlign w:val="center"/>
          </w:tcPr>
          <w:p w14:paraId="72C823A5" w14:textId="2FEA326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13FDCB24" w14:textId="030C5E44"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B2144C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18 - 39 years</w:t>
            </w:r>
          </w:p>
        </w:tc>
        <w:tc>
          <w:tcPr>
            <w:tcW w:w="400" w:type="pct"/>
            <w:vAlign w:val="center"/>
          </w:tcPr>
          <w:p w14:paraId="66578F61" w14:textId="1337C1C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w:t>
            </w:r>
          </w:p>
        </w:tc>
        <w:tc>
          <w:tcPr>
            <w:tcW w:w="650" w:type="pct"/>
            <w:noWrap/>
            <w:vAlign w:val="center"/>
            <w:hideMark/>
          </w:tcPr>
          <w:p w14:paraId="48247253" w14:textId="5C820F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00" w:type="pct"/>
            <w:noWrap/>
            <w:vAlign w:val="center"/>
            <w:hideMark/>
          </w:tcPr>
          <w:p w14:paraId="3942BE2F" w14:textId="33817D7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noWrap/>
            <w:vAlign w:val="center"/>
            <w:hideMark/>
          </w:tcPr>
          <w:p w14:paraId="5086D75B" w14:textId="4C123BB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noWrap/>
            <w:vAlign w:val="center"/>
            <w:hideMark/>
          </w:tcPr>
          <w:p w14:paraId="6000A66F" w14:textId="52F46D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650" w:type="pct"/>
            <w:vAlign w:val="center"/>
          </w:tcPr>
          <w:p w14:paraId="0C890AC8" w14:textId="668BE0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w:t>
            </w:r>
          </w:p>
        </w:tc>
      </w:tr>
      <w:tr w:rsidR="00C4423D" w:rsidRPr="00ED6F13" w14:paraId="6DF08100" w14:textId="006F575B"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A66DD41"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40 - 64 years</w:t>
            </w:r>
          </w:p>
        </w:tc>
        <w:tc>
          <w:tcPr>
            <w:tcW w:w="400" w:type="pct"/>
            <w:vAlign w:val="center"/>
          </w:tcPr>
          <w:p w14:paraId="2742AA6E" w14:textId="5C0DD5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w:t>
            </w:r>
          </w:p>
        </w:tc>
        <w:tc>
          <w:tcPr>
            <w:tcW w:w="650" w:type="pct"/>
            <w:noWrap/>
            <w:vAlign w:val="center"/>
            <w:hideMark/>
          </w:tcPr>
          <w:p w14:paraId="4391110E" w14:textId="6AE9A89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00" w:type="pct"/>
            <w:noWrap/>
            <w:vAlign w:val="center"/>
            <w:hideMark/>
          </w:tcPr>
          <w:p w14:paraId="2F4830C9" w14:textId="77F26A6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50" w:type="pct"/>
            <w:noWrap/>
            <w:vAlign w:val="center"/>
            <w:hideMark/>
          </w:tcPr>
          <w:p w14:paraId="7F845BAB" w14:textId="5A79D13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13BDA85C" w14:textId="7781828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vAlign w:val="center"/>
          </w:tcPr>
          <w:p w14:paraId="4A76E71C" w14:textId="5A41FD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w:t>
            </w:r>
          </w:p>
        </w:tc>
      </w:tr>
      <w:tr w:rsidR="00C4423D" w:rsidRPr="00ED6F13" w14:paraId="38E4147E" w14:textId="4E8CFC6F"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E91C3F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65 years and over</w:t>
            </w:r>
          </w:p>
        </w:tc>
        <w:tc>
          <w:tcPr>
            <w:tcW w:w="400" w:type="pct"/>
            <w:vAlign w:val="center"/>
          </w:tcPr>
          <w:p w14:paraId="7917314B" w14:textId="3D2013A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w:t>
            </w:r>
          </w:p>
        </w:tc>
        <w:tc>
          <w:tcPr>
            <w:tcW w:w="650" w:type="pct"/>
            <w:noWrap/>
            <w:vAlign w:val="center"/>
            <w:hideMark/>
          </w:tcPr>
          <w:p w14:paraId="09CAF94B" w14:textId="4AA3E1B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600" w:type="pct"/>
            <w:noWrap/>
            <w:vAlign w:val="center"/>
            <w:hideMark/>
          </w:tcPr>
          <w:p w14:paraId="4ACA6D37" w14:textId="3BE7AD9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52CCAEF2" w14:textId="724527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50" w:type="pct"/>
            <w:noWrap/>
            <w:vAlign w:val="center"/>
            <w:hideMark/>
          </w:tcPr>
          <w:p w14:paraId="11605D32" w14:textId="29A3F09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vAlign w:val="center"/>
          </w:tcPr>
          <w:p w14:paraId="11BD15E1" w14:textId="5018AC9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w:t>
            </w:r>
          </w:p>
        </w:tc>
      </w:tr>
      <w:tr w:rsidR="00C4423D" w:rsidRPr="00ED6F13" w14:paraId="1D1C6355" w14:textId="1DFD0D44"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0F2EAA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Male</w:t>
            </w:r>
          </w:p>
        </w:tc>
        <w:tc>
          <w:tcPr>
            <w:tcW w:w="400" w:type="pct"/>
            <w:vAlign w:val="center"/>
          </w:tcPr>
          <w:p w14:paraId="22201FEC" w14:textId="552815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w:t>
            </w:r>
          </w:p>
        </w:tc>
        <w:tc>
          <w:tcPr>
            <w:tcW w:w="650" w:type="pct"/>
            <w:noWrap/>
            <w:vAlign w:val="center"/>
            <w:hideMark/>
          </w:tcPr>
          <w:p w14:paraId="457556C2" w14:textId="19C6C1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600" w:type="pct"/>
            <w:noWrap/>
            <w:vAlign w:val="center"/>
            <w:hideMark/>
          </w:tcPr>
          <w:p w14:paraId="418E28E4" w14:textId="63E5C87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50" w:type="pct"/>
            <w:noWrap/>
            <w:vAlign w:val="center"/>
            <w:hideMark/>
          </w:tcPr>
          <w:p w14:paraId="05C3998F" w14:textId="3183342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3BE6B78D" w14:textId="7C69D79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vAlign w:val="center"/>
          </w:tcPr>
          <w:p w14:paraId="0FF2A9D8" w14:textId="42A785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3EAC57D5" w14:textId="6B6A8986"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51B75D0"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Female</w:t>
            </w:r>
          </w:p>
        </w:tc>
        <w:tc>
          <w:tcPr>
            <w:tcW w:w="400" w:type="pct"/>
            <w:vAlign w:val="center"/>
          </w:tcPr>
          <w:p w14:paraId="6983A6C5" w14:textId="5EA795D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w:t>
            </w:r>
          </w:p>
        </w:tc>
        <w:tc>
          <w:tcPr>
            <w:tcW w:w="650" w:type="pct"/>
            <w:noWrap/>
            <w:vAlign w:val="center"/>
            <w:hideMark/>
          </w:tcPr>
          <w:p w14:paraId="7AA1B738" w14:textId="6DBA0E9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00" w:type="pct"/>
            <w:noWrap/>
            <w:vAlign w:val="center"/>
            <w:hideMark/>
          </w:tcPr>
          <w:p w14:paraId="28FECF83" w14:textId="700630A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526BAB48" w14:textId="20E631B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noWrap/>
            <w:vAlign w:val="center"/>
            <w:hideMark/>
          </w:tcPr>
          <w:p w14:paraId="0796C911" w14:textId="19BD23C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w:t>
            </w:r>
          </w:p>
        </w:tc>
        <w:tc>
          <w:tcPr>
            <w:tcW w:w="650" w:type="pct"/>
            <w:vAlign w:val="center"/>
          </w:tcPr>
          <w:p w14:paraId="712AD383" w14:textId="1C8551E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w:t>
            </w:r>
          </w:p>
        </w:tc>
      </w:tr>
      <w:tr w:rsidR="00C4423D" w:rsidRPr="00ED6F13" w14:paraId="535B6BFE" w14:textId="13012FEB"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4B26B3B"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English</w:t>
            </w:r>
          </w:p>
        </w:tc>
        <w:tc>
          <w:tcPr>
            <w:tcW w:w="400" w:type="pct"/>
            <w:vAlign w:val="center"/>
          </w:tcPr>
          <w:p w14:paraId="7BC8A300" w14:textId="5D7E6A8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w:t>
            </w:r>
          </w:p>
        </w:tc>
        <w:tc>
          <w:tcPr>
            <w:tcW w:w="650" w:type="pct"/>
            <w:noWrap/>
            <w:vAlign w:val="center"/>
            <w:hideMark/>
          </w:tcPr>
          <w:p w14:paraId="5B223ED8" w14:textId="0251F0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00" w:type="pct"/>
            <w:noWrap/>
            <w:vAlign w:val="center"/>
            <w:hideMark/>
          </w:tcPr>
          <w:p w14:paraId="4BD1CA72" w14:textId="69D358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4A50596C" w14:textId="051CFB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07834E31" w14:textId="097F6B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vAlign w:val="center"/>
          </w:tcPr>
          <w:p w14:paraId="2F98106E" w14:textId="3F910A0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w:t>
            </w:r>
          </w:p>
        </w:tc>
      </w:tr>
      <w:tr w:rsidR="00C4423D" w:rsidRPr="00ED6F13" w14:paraId="53B5A93C" w14:textId="77BB1F6E"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54ABFF8" w14:textId="49F7B815"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Other language</w:t>
            </w:r>
          </w:p>
        </w:tc>
        <w:tc>
          <w:tcPr>
            <w:tcW w:w="400" w:type="pct"/>
            <w:vAlign w:val="center"/>
          </w:tcPr>
          <w:p w14:paraId="4FB37EFC" w14:textId="1BD6CB7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w:t>
            </w:r>
          </w:p>
        </w:tc>
        <w:tc>
          <w:tcPr>
            <w:tcW w:w="650" w:type="pct"/>
            <w:noWrap/>
            <w:vAlign w:val="center"/>
            <w:hideMark/>
          </w:tcPr>
          <w:p w14:paraId="341B66FC" w14:textId="5C8423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00" w:type="pct"/>
            <w:noWrap/>
            <w:vAlign w:val="center"/>
            <w:hideMark/>
          </w:tcPr>
          <w:p w14:paraId="1A4A986F" w14:textId="4B5717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3AC6875B" w14:textId="0AFBD4C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noWrap/>
            <w:vAlign w:val="center"/>
            <w:hideMark/>
          </w:tcPr>
          <w:p w14:paraId="6D438E44" w14:textId="5199F95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650" w:type="pct"/>
            <w:vAlign w:val="center"/>
          </w:tcPr>
          <w:p w14:paraId="60B1A623" w14:textId="710F31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5854E7A6" w14:textId="1A3F6B34"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B2A373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1D961433" w14:textId="04D421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w:t>
            </w:r>
          </w:p>
        </w:tc>
        <w:tc>
          <w:tcPr>
            <w:tcW w:w="650" w:type="pct"/>
            <w:noWrap/>
            <w:vAlign w:val="center"/>
            <w:hideMark/>
          </w:tcPr>
          <w:p w14:paraId="2191B7E1" w14:textId="4BF1AB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00" w:type="pct"/>
            <w:noWrap/>
            <w:vAlign w:val="center"/>
            <w:hideMark/>
          </w:tcPr>
          <w:p w14:paraId="6E47F3EC" w14:textId="54C1B0A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50" w:type="pct"/>
            <w:noWrap/>
            <w:vAlign w:val="center"/>
            <w:hideMark/>
          </w:tcPr>
          <w:p w14:paraId="5965A5FC" w14:textId="0A3A310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noWrap/>
            <w:vAlign w:val="center"/>
            <w:hideMark/>
          </w:tcPr>
          <w:p w14:paraId="2B9D9B20" w14:textId="6B09769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650" w:type="pct"/>
            <w:vAlign w:val="center"/>
          </w:tcPr>
          <w:p w14:paraId="0E005F3E" w14:textId="3972026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w:t>
            </w:r>
          </w:p>
        </w:tc>
      </w:tr>
      <w:tr w:rsidR="00C4423D" w:rsidRPr="00ED6F13" w14:paraId="7AACC284" w14:textId="3F528D96"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4C47C10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Suburban area</w:t>
            </w:r>
          </w:p>
        </w:tc>
        <w:tc>
          <w:tcPr>
            <w:tcW w:w="400" w:type="pct"/>
            <w:vAlign w:val="center"/>
          </w:tcPr>
          <w:p w14:paraId="77C49E00" w14:textId="01ED788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w:t>
            </w:r>
          </w:p>
        </w:tc>
        <w:tc>
          <w:tcPr>
            <w:tcW w:w="650" w:type="pct"/>
            <w:noWrap/>
            <w:vAlign w:val="center"/>
            <w:hideMark/>
          </w:tcPr>
          <w:p w14:paraId="4CEE6740" w14:textId="2C2E74D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00" w:type="pct"/>
            <w:noWrap/>
            <w:vAlign w:val="center"/>
            <w:hideMark/>
          </w:tcPr>
          <w:p w14:paraId="70FBE8D3" w14:textId="3F0479B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50" w:type="pct"/>
            <w:noWrap/>
            <w:vAlign w:val="center"/>
            <w:hideMark/>
          </w:tcPr>
          <w:p w14:paraId="0B1FDA0C" w14:textId="06E2BE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w:t>
            </w:r>
          </w:p>
        </w:tc>
        <w:tc>
          <w:tcPr>
            <w:tcW w:w="650" w:type="pct"/>
            <w:noWrap/>
            <w:vAlign w:val="center"/>
            <w:hideMark/>
          </w:tcPr>
          <w:p w14:paraId="5FFCA758" w14:textId="19514C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w:t>
            </w:r>
          </w:p>
        </w:tc>
        <w:tc>
          <w:tcPr>
            <w:tcW w:w="650" w:type="pct"/>
            <w:vAlign w:val="center"/>
          </w:tcPr>
          <w:p w14:paraId="5D0E98F2" w14:textId="5928633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w:t>
            </w:r>
          </w:p>
        </w:tc>
      </w:tr>
      <w:tr w:rsidR="00C4423D" w:rsidRPr="00ED6F13" w14:paraId="3501C34C" w14:textId="140E5382"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0AF433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Semi-rural area</w:t>
            </w:r>
          </w:p>
        </w:tc>
        <w:tc>
          <w:tcPr>
            <w:tcW w:w="400" w:type="pct"/>
            <w:vAlign w:val="center"/>
          </w:tcPr>
          <w:p w14:paraId="6EB20877" w14:textId="23B51A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163 </w:t>
            </w:r>
          </w:p>
        </w:tc>
        <w:tc>
          <w:tcPr>
            <w:tcW w:w="650" w:type="pct"/>
            <w:noWrap/>
            <w:vAlign w:val="center"/>
            <w:hideMark/>
          </w:tcPr>
          <w:p w14:paraId="3EFBB09F" w14:textId="7A828D3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00" w:type="pct"/>
            <w:noWrap/>
            <w:vAlign w:val="center"/>
            <w:hideMark/>
          </w:tcPr>
          <w:p w14:paraId="58B3931C" w14:textId="2187EF6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7C1F80B8" w14:textId="142778C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noWrap/>
            <w:vAlign w:val="center"/>
            <w:hideMark/>
          </w:tcPr>
          <w:p w14:paraId="5F9A1418" w14:textId="0DCDD6A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vAlign w:val="center"/>
          </w:tcPr>
          <w:p w14:paraId="04A662AB" w14:textId="4F5A868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w:t>
            </w:r>
          </w:p>
        </w:tc>
      </w:tr>
      <w:tr w:rsidR="00C4423D" w:rsidRPr="00ED6F13" w14:paraId="47F17D36" w14:textId="7E23F5B0"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FAE07A3"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Regional cities</w:t>
            </w:r>
          </w:p>
        </w:tc>
        <w:tc>
          <w:tcPr>
            <w:tcW w:w="400" w:type="pct"/>
            <w:vAlign w:val="center"/>
          </w:tcPr>
          <w:p w14:paraId="7267C790" w14:textId="43357BA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w:t>
            </w:r>
          </w:p>
        </w:tc>
        <w:tc>
          <w:tcPr>
            <w:tcW w:w="650" w:type="pct"/>
            <w:noWrap/>
            <w:vAlign w:val="center"/>
            <w:hideMark/>
          </w:tcPr>
          <w:p w14:paraId="125FC6DE" w14:textId="4BCBAD6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w:t>
            </w:r>
          </w:p>
        </w:tc>
        <w:tc>
          <w:tcPr>
            <w:tcW w:w="600" w:type="pct"/>
            <w:noWrap/>
            <w:vAlign w:val="center"/>
            <w:hideMark/>
          </w:tcPr>
          <w:p w14:paraId="7F5CE752" w14:textId="55E9D8E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650" w:type="pct"/>
            <w:noWrap/>
            <w:vAlign w:val="center"/>
            <w:hideMark/>
          </w:tcPr>
          <w:p w14:paraId="2A23293B" w14:textId="58EB86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w:t>
            </w:r>
          </w:p>
        </w:tc>
        <w:tc>
          <w:tcPr>
            <w:tcW w:w="650" w:type="pct"/>
            <w:noWrap/>
            <w:vAlign w:val="center"/>
            <w:hideMark/>
          </w:tcPr>
          <w:p w14:paraId="21F17A67" w14:textId="5CB129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vAlign w:val="center"/>
          </w:tcPr>
          <w:p w14:paraId="44954A49" w14:textId="37127FE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w:t>
            </w:r>
          </w:p>
        </w:tc>
      </w:tr>
      <w:tr w:rsidR="00C4423D" w:rsidRPr="00ED6F13" w14:paraId="6F1D69A7" w14:textId="2E4FBB58"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65D5883"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Rural area</w:t>
            </w:r>
          </w:p>
        </w:tc>
        <w:tc>
          <w:tcPr>
            <w:tcW w:w="400" w:type="pct"/>
            <w:vAlign w:val="center"/>
          </w:tcPr>
          <w:p w14:paraId="16194F8B" w14:textId="078869C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w:t>
            </w:r>
          </w:p>
        </w:tc>
        <w:tc>
          <w:tcPr>
            <w:tcW w:w="650" w:type="pct"/>
            <w:noWrap/>
            <w:vAlign w:val="center"/>
            <w:hideMark/>
          </w:tcPr>
          <w:p w14:paraId="640D3294" w14:textId="1490650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00" w:type="pct"/>
            <w:noWrap/>
            <w:vAlign w:val="center"/>
            <w:hideMark/>
          </w:tcPr>
          <w:p w14:paraId="695A429C" w14:textId="486DCD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w:t>
            </w:r>
          </w:p>
        </w:tc>
        <w:tc>
          <w:tcPr>
            <w:tcW w:w="650" w:type="pct"/>
            <w:noWrap/>
            <w:vAlign w:val="center"/>
            <w:hideMark/>
          </w:tcPr>
          <w:p w14:paraId="46BA5BA0" w14:textId="523823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7659D3C0" w14:textId="05036A5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vAlign w:val="center"/>
          </w:tcPr>
          <w:p w14:paraId="43D2FD3B" w14:textId="73CFD5A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w:t>
            </w:r>
          </w:p>
        </w:tc>
      </w:tr>
      <w:tr w:rsidR="00C4423D" w:rsidRPr="00ED6F13" w14:paraId="76C2B3F0" w14:textId="1049873E"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66B2414" w14:textId="6BC25623"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6753E935" w14:textId="48D394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w:t>
            </w:r>
          </w:p>
        </w:tc>
        <w:tc>
          <w:tcPr>
            <w:tcW w:w="650" w:type="pct"/>
            <w:noWrap/>
            <w:vAlign w:val="center"/>
            <w:hideMark/>
          </w:tcPr>
          <w:p w14:paraId="19267D35" w14:textId="4DA6317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00" w:type="pct"/>
            <w:noWrap/>
            <w:vAlign w:val="center"/>
            <w:hideMark/>
          </w:tcPr>
          <w:p w14:paraId="749E23C1" w14:textId="49BD657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w:t>
            </w:r>
          </w:p>
        </w:tc>
        <w:tc>
          <w:tcPr>
            <w:tcW w:w="650" w:type="pct"/>
            <w:noWrap/>
            <w:vAlign w:val="center"/>
            <w:hideMark/>
          </w:tcPr>
          <w:p w14:paraId="71CEAA95" w14:textId="3AA13DE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7.6</w:t>
            </w:r>
          </w:p>
        </w:tc>
        <w:tc>
          <w:tcPr>
            <w:tcW w:w="650" w:type="pct"/>
            <w:noWrap/>
            <w:vAlign w:val="center"/>
            <w:hideMark/>
          </w:tcPr>
          <w:p w14:paraId="2072FF8E" w14:textId="6E7ADFA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w:t>
            </w:r>
          </w:p>
        </w:tc>
        <w:tc>
          <w:tcPr>
            <w:tcW w:w="650" w:type="pct"/>
            <w:vAlign w:val="center"/>
          </w:tcPr>
          <w:p w14:paraId="6FD621F3" w14:textId="43CBB7A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w:t>
            </w:r>
          </w:p>
        </w:tc>
      </w:tr>
      <w:tr w:rsidR="00C4423D" w:rsidRPr="00ED6F13" w14:paraId="5BA241F7" w14:textId="04E14B9C"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67DF7B9"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Growing</w:t>
            </w:r>
          </w:p>
        </w:tc>
        <w:tc>
          <w:tcPr>
            <w:tcW w:w="400" w:type="pct"/>
            <w:vAlign w:val="center"/>
          </w:tcPr>
          <w:p w14:paraId="49953FA9" w14:textId="0C7D0A0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w:t>
            </w:r>
          </w:p>
        </w:tc>
        <w:tc>
          <w:tcPr>
            <w:tcW w:w="650" w:type="pct"/>
            <w:noWrap/>
            <w:vAlign w:val="center"/>
            <w:hideMark/>
          </w:tcPr>
          <w:p w14:paraId="7DB80CDC" w14:textId="722F24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w:t>
            </w:r>
          </w:p>
        </w:tc>
        <w:tc>
          <w:tcPr>
            <w:tcW w:w="600" w:type="pct"/>
            <w:noWrap/>
            <w:vAlign w:val="center"/>
            <w:hideMark/>
          </w:tcPr>
          <w:p w14:paraId="18D2454B" w14:textId="2A84D50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w:t>
            </w:r>
          </w:p>
        </w:tc>
        <w:tc>
          <w:tcPr>
            <w:tcW w:w="650" w:type="pct"/>
            <w:noWrap/>
            <w:vAlign w:val="center"/>
            <w:hideMark/>
          </w:tcPr>
          <w:p w14:paraId="55B8FAFA" w14:textId="696C008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50" w:type="pct"/>
            <w:noWrap/>
            <w:vAlign w:val="center"/>
            <w:hideMark/>
          </w:tcPr>
          <w:p w14:paraId="34813385" w14:textId="7B7FCC5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w:t>
            </w:r>
          </w:p>
        </w:tc>
        <w:tc>
          <w:tcPr>
            <w:tcW w:w="650" w:type="pct"/>
            <w:vAlign w:val="center"/>
          </w:tcPr>
          <w:p w14:paraId="521E5B8A" w14:textId="363A90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w:t>
            </w:r>
          </w:p>
        </w:tc>
      </w:tr>
      <w:tr w:rsidR="00C4423D" w:rsidRPr="00ED6F13" w14:paraId="5C87F897" w14:textId="71AA9BFD"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AC999F6"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23246E87" w14:textId="4046E69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w:t>
            </w:r>
          </w:p>
        </w:tc>
        <w:tc>
          <w:tcPr>
            <w:tcW w:w="650" w:type="pct"/>
            <w:noWrap/>
            <w:vAlign w:val="center"/>
            <w:hideMark/>
          </w:tcPr>
          <w:p w14:paraId="47B0E3C5" w14:textId="7455D76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5.0 ↓</w:t>
            </w:r>
          </w:p>
        </w:tc>
        <w:tc>
          <w:tcPr>
            <w:tcW w:w="600" w:type="pct"/>
            <w:noWrap/>
            <w:vAlign w:val="center"/>
            <w:hideMark/>
          </w:tcPr>
          <w:p w14:paraId="681ED548" w14:textId="6DD78E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5.3 ↓</w:t>
            </w:r>
          </w:p>
        </w:tc>
        <w:tc>
          <w:tcPr>
            <w:tcW w:w="650" w:type="pct"/>
            <w:noWrap/>
            <w:vAlign w:val="center"/>
            <w:hideMark/>
          </w:tcPr>
          <w:p w14:paraId="01E90766" w14:textId="72B2C2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5.4 ↓</w:t>
            </w:r>
          </w:p>
        </w:tc>
        <w:tc>
          <w:tcPr>
            <w:tcW w:w="650" w:type="pct"/>
            <w:noWrap/>
            <w:vAlign w:val="center"/>
            <w:hideMark/>
          </w:tcPr>
          <w:p w14:paraId="63CD782B" w14:textId="280B92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5.5 ↓</w:t>
            </w:r>
          </w:p>
        </w:tc>
        <w:tc>
          <w:tcPr>
            <w:tcW w:w="650" w:type="pct"/>
            <w:vAlign w:val="center"/>
          </w:tcPr>
          <w:p w14:paraId="392F3777" w14:textId="5CB91E6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5.4 ↓</w:t>
            </w:r>
          </w:p>
        </w:tc>
      </w:tr>
      <w:tr w:rsidR="00C4423D" w:rsidRPr="00ED6F13" w14:paraId="4A6E2BD2" w14:textId="636FA220"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758AA1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4F815FFC" w14:textId="6C5C06D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 xml:space="preserve">205 </w:t>
            </w:r>
          </w:p>
        </w:tc>
        <w:tc>
          <w:tcPr>
            <w:tcW w:w="650" w:type="pct"/>
            <w:noWrap/>
            <w:vAlign w:val="center"/>
            <w:hideMark/>
          </w:tcPr>
          <w:p w14:paraId="314C3285" w14:textId="0776C59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w:t>
            </w:r>
          </w:p>
        </w:tc>
        <w:tc>
          <w:tcPr>
            <w:tcW w:w="600" w:type="pct"/>
            <w:noWrap/>
            <w:vAlign w:val="center"/>
            <w:hideMark/>
          </w:tcPr>
          <w:p w14:paraId="533AE857" w14:textId="32FD9F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w:t>
            </w:r>
          </w:p>
        </w:tc>
        <w:tc>
          <w:tcPr>
            <w:tcW w:w="650" w:type="pct"/>
            <w:noWrap/>
            <w:vAlign w:val="center"/>
            <w:hideMark/>
          </w:tcPr>
          <w:p w14:paraId="15F02B26" w14:textId="3B79BBF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7.7 ↑</w:t>
            </w:r>
          </w:p>
        </w:tc>
        <w:tc>
          <w:tcPr>
            <w:tcW w:w="650" w:type="pct"/>
            <w:noWrap/>
            <w:vAlign w:val="center"/>
            <w:hideMark/>
          </w:tcPr>
          <w:p w14:paraId="39B4069B" w14:textId="0F1D57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0000FF"/>
                <w:sz w:val="20"/>
                <w:szCs w:val="20"/>
              </w:rPr>
              <w:t>8.0 ↑</w:t>
            </w:r>
          </w:p>
        </w:tc>
        <w:tc>
          <w:tcPr>
            <w:tcW w:w="650" w:type="pct"/>
            <w:vAlign w:val="center"/>
          </w:tcPr>
          <w:p w14:paraId="4CAB93EB" w14:textId="47FB0D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7.6 ↑</w:t>
            </w:r>
          </w:p>
        </w:tc>
      </w:tr>
      <w:tr w:rsidR="00C4423D" w:rsidRPr="00ED6F13" w14:paraId="4AC9C0AE" w14:textId="6D568698"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7F93E403"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Declining</w:t>
            </w:r>
          </w:p>
        </w:tc>
        <w:tc>
          <w:tcPr>
            <w:tcW w:w="400" w:type="pct"/>
            <w:vAlign w:val="center"/>
          </w:tcPr>
          <w:p w14:paraId="679F474A" w14:textId="52EBFC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w:t>
            </w:r>
          </w:p>
        </w:tc>
        <w:tc>
          <w:tcPr>
            <w:tcW w:w="650" w:type="pct"/>
            <w:noWrap/>
            <w:vAlign w:val="center"/>
            <w:hideMark/>
          </w:tcPr>
          <w:p w14:paraId="647ED9FE" w14:textId="0F153AA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w:t>
            </w:r>
          </w:p>
        </w:tc>
        <w:tc>
          <w:tcPr>
            <w:tcW w:w="600" w:type="pct"/>
            <w:noWrap/>
            <w:vAlign w:val="center"/>
            <w:hideMark/>
          </w:tcPr>
          <w:p w14:paraId="717DC5A1" w14:textId="7A53267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w:t>
            </w:r>
          </w:p>
        </w:tc>
        <w:tc>
          <w:tcPr>
            <w:tcW w:w="650" w:type="pct"/>
            <w:noWrap/>
            <w:vAlign w:val="center"/>
            <w:hideMark/>
          </w:tcPr>
          <w:p w14:paraId="0113A1F6" w14:textId="10ED115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w:t>
            </w:r>
          </w:p>
        </w:tc>
        <w:tc>
          <w:tcPr>
            <w:tcW w:w="650" w:type="pct"/>
            <w:noWrap/>
            <w:vAlign w:val="center"/>
            <w:hideMark/>
          </w:tcPr>
          <w:p w14:paraId="69390034" w14:textId="2945612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650" w:type="pct"/>
            <w:vAlign w:val="center"/>
          </w:tcPr>
          <w:p w14:paraId="2B766876" w14:textId="201786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7.4</w:t>
            </w:r>
          </w:p>
        </w:tc>
      </w:tr>
      <w:tr w:rsidR="00C4423D" w:rsidRPr="00ED6F13" w14:paraId="740E31B1" w14:textId="7892386D" w:rsidTr="00C4423D">
        <w:trPr>
          <w:trHeight w:val="34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8F1A6D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Closed</w:t>
            </w:r>
          </w:p>
        </w:tc>
        <w:tc>
          <w:tcPr>
            <w:tcW w:w="400" w:type="pct"/>
            <w:vAlign w:val="center"/>
          </w:tcPr>
          <w:p w14:paraId="299A0821" w14:textId="4622CF9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w:t>
            </w:r>
          </w:p>
        </w:tc>
        <w:tc>
          <w:tcPr>
            <w:tcW w:w="650" w:type="pct"/>
            <w:noWrap/>
            <w:vAlign w:val="center"/>
            <w:hideMark/>
          </w:tcPr>
          <w:p w14:paraId="1536B029" w14:textId="4325A9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w:t>
            </w:r>
          </w:p>
        </w:tc>
        <w:tc>
          <w:tcPr>
            <w:tcW w:w="600" w:type="pct"/>
            <w:noWrap/>
            <w:vAlign w:val="center"/>
            <w:hideMark/>
          </w:tcPr>
          <w:p w14:paraId="6E10C406" w14:textId="0A694C6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noWrap/>
            <w:vAlign w:val="center"/>
            <w:hideMark/>
          </w:tcPr>
          <w:p w14:paraId="143CFDB0" w14:textId="6ED2AC5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w:t>
            </w:r>
          </w:p>
        </w:tc>
        <w:tc>
          <w:tcPr>
            <w:tcW w:w="650" w:type="pct"/>
            <w:noWrap/>
            <w:vAlign w:val="center"/>
            <w:hideMark/>
          </w:tcPr>
          <w:p w14:paraId="02DD04CF" w14:textId="7854298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w:t>
            </w:r>
          </w:p>
        </w:tc>
        <w:tc>
          <w:tcPr>
            <w:tcW w:w="650" w:type="pct"/>
            <w:vAlign w:val="center"/>
          </w:tcPr>
          <w:p w14:paraId="1C8BAB54" w14:textId="7FF538A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w:t>
            </w:r>
          </w:p>
        </w:tc>
      </w:tr>
    </w:tbl>
    <w:p w14:paraId="440CF5B7" w14:textId="568C47EF" w:rsidR="009029A5" w:rsidRPr="00ED6F13" w:rsidRDefault="002851B9"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B.1. Please rate the level of stress that you have experienced with the following issues related to owning a business? </w:t>
      </w:r>
    </w:p>
    <w:p w14:paraId="0AD23C8E" w14:textId="0BA813B0" w:rsidR="002851B9" w:rsidRPr="00ED6F13" w:rsidRDefault="00C4423D" w:rsidP="00D86C98">
      <w:pPr>
        <w:pStyle w:val="BaseforCharts"/>
        <w:ind w:right="0"/>
        <w:rPr>
          <w:color w:val="595959" w:themeColor="text1" w:themeTint="A6"/>
        </w:rPr>
      </w:pPr>
      <w:r w:rsidRPr="00ED6F13">
        <w:rPr>
          <w:noProof/>
          <w:sz w:val="20"/>
          <w:szCs w:val="20"/>
          <w:lang w:val="en-AU" w:eastAsia="en-AU"/>
        </w:rPr>
        <mc:AlternateContent>
          <mc:Choice Requires="wps">
            <w:drawing>
              <wp:anchor distT="45720" distB="45720" distL="114300" distR="114300" simplePos="0" relativeHeight="251664384" behindDoc="1" locked="0" layoutInCell="1" allowOverlap="1" wp14:anchorId="162757E7" wp14:editId="3024577A">
                <wp:simplePos x="0" y="0"/>
                <wp:positionH relativeFrom="page">
                  <wp:posOffset>628650</wp:posOffset>
                </wp:positionH>
                <wp:positionV relativeFrom="paragraph">
                  <wp:posOffset>318770</wp:posOffset>
                </wp:positionV>
                <wp:extent cx="6692265" cy="1150620"/>
                <wp:effectExtent l="0" t="0" r="0" b="0"/>
                <wp:wrapTopAndBottom/>
                <wp:docPr id="47" name="Text Box 2" descr="Insight: Financial issues are the main stressors for SBOs. Some industries, such as wholesale trade and accommodation and food services are more prone to feeling financial stress. Financial stressors are also likely to be felt at different points in the business cycle, particularly at start-up and pre profit or when the business is established but stressed. Additionally, businesses with 10-19 employees were more prone to stress regarding overall profitability/survival of the busin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150620"/>
                        </a:xfrm>
                        <a:prstGeom prst="rect">
                          <a:avLst/>
                        </a:prstGeom>
                        <a:solidFill>
                          <a:srgbClr val="FFFFFF"/>
                        </a:solidFill>
                        <a:ln w="9525">
                          <a:noFill/>
                          <a:miter lim="800000"/>
                          <a:headEnd/>
                          <a:tailEnd/>
                        </a:ln>
                      </wps:spPr>
                      <wps:txbx>
                        <w:txbxContent>
                          <w:p w14:paraId="4A379E90" w14:textId="3BF07AD1" w:rsidR="002611F2" w:rsidRPr="00C4423D" w:rsidRDefault="002611F2" w:rsidP="001A7F98">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6D7840">
                              <w:rPr>
                                <w:rFonts w:ascii="Arial" w:hAnsi="Arial" w:cs="Arial"/>
                                <w:b/>
                                <w:bCs/>
                                <w:i/>
                                <w:iCs/>
                                <w:color w:val="1F497D" w:themeColor="text2"/>
                                <w:sz w:val="24"/>
                              </w:rPr>
                              <w:t>Insight:</w:t>
                            </w:r>
                            <w:r w:rsidRPr="00C4423D">
                              <w:rPr>
                                <w:rFonts w:ascii="Arial" w:hAnsi="Arial" w:cs="Arial"/>
                                <w:i/>
                                <w:iCs/>
                                <w:color w:val="0070C0"/>
                                <w:sz w:val="24"/>
                              </w:rPr>
                              <w:t xml:space="preserve"> </w:t>
                            </w:r>
                            <w:r w:rsidRPr="00C4423D">
                              <w:rPr>
                                <w:rFonts w:ascii="Arial" w:hAnsi="Arial" w:cs="Arial"/>
                                <w:i/>
                                <w:iCs/>
                                <w:color w:val="595959" w:themeColor="text1" w:themeTint="A6"/>
                                <w:sz w:val="24"/>
                              </w:rPr>
                              <w:t>Financial issues are the main stressors for SBOs. Some industries, such as wholesale trade and accommodation and food services are more prone to feeling financial stress. Financial stressors are also likely to be felt at different points in the business cycle, particularly at start-up and pre profit or when the business is established but stressed. Additionally, businesses with 10-19 employees were more prone to stress regarding overall profitability/survival of the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757E7" id="_x0000_s1028" type="#_x0000_t202" alt="Insight: Financial issues are the main stressors for SBOs. Some industries, such as wholesale trade and accommodation and food services are more prone to feeling financial stress. Financial stressors are also likely to be felt at different points in the business cycle, particularly at start-up and pre profit or when the business is established but stressed. Additionally, businesses with 10-19 employees were more prone to stress regarding overall profitability/survival of the business." style="position:absolute;margin-left:49.5pt;margin-top:25.1pt;width:526.95pt;height:90.6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" stroked="f">
                <v:textbox>
                  <w:txbxContent>
                    <w:p w14:paraId="4A379E90" w14:textId="3BF07AD1" w:rsidR="002611F2" w:rsidRPr="00C4423D" w:rsidRDefault="002611F2" w:rsidP="001A7F98">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6D7840">
                        <w:rPr>
                          <w:rFonts w:ascii="Arial" w:hAnsi="Arial" w:cs="Arial"/>
                          <w:b/>
                          <w:bCs/>
                          <w:i/>
                          <w:iCs/>
                          <w:color w:val="1F497D" w:themeColor="text2"/>
                          <w:sz w:val="24"/>
                        </w:rPr>
                        <w:t>Insight:</w:t>
                      </w:r>
                      <w:r w:rsidRPr="00C4423D">
                        <w:rPr>
                          <w:rFonts w:ascii="Arial" w:hAnsi="Arial" w:cs="Arial"/>
                          <w:i/>
                          <w:iCs/>
                          <w:color w:val="0070C0"/>
                          <w:sz w:val="24"/>
                        </w:rPr>
                        <w:t xml:space="preserve"> </w:t>
                      </w:r>
                      <w:r w:rsidRPr="00C4423D">
                        <w:rPr>
                          <w:rFonts w:ascii="Arial" w:hAnsi="Arial" w:cs="Arial"/>
                          <w:i/>
                          <w:iCs/>
                          <w:color w:val="595959" w:themeColor="text1" w:themeTint="A6"/>
                          <w:sz w:val="24"/>
                        </w:rPr>
                        <w:t>Financial issues are the main stressors for SBOs. Some industries, such as wholesale trade and accommodation and food services are more prone to feeling financial stress. Financial stressors are also likely to be felt at different points in the business cycle, particularly at start-up and pre profit or when the business is established but stressed. Additionally, businesses with 10-19 employees were more prone to stress regarding overall profitability/survival of the business.</w:t>
                      </w:r>
                    </w:p>
                  </w:txbxContent>
                </v:textbox>
                <w10:wrap type="topAndBottom" anchorx="page"/>
              </v:shape>
            </w:pict>
          </mc:Fallback>
        </mc:AlternateContent>
      </w:r>
      <w:r w:rsidR="002851B9" w:rsidRPr="00ED6F13">
        <w:rPr>
          <w:color w:val="595959" w:themeColor="text1" w:themeTint="A6"/>
        </w:rPr>
        <w:t xml:space="preserve">Weighted Base: Small Business Owner and Mental Health Survey (2020) Weighted base n=1015 </w:t>
      </w:r>
    </w:p>
    <w:p w14:paraId="117F2EA8" w14:textId="32E0AF1E" w:rsidR="00E11DCC" w:rsidRPr="006D7840" w:rsidRDefault="00AC52C8" w:rsidP="002611F2">
      <w:pPr>
        <w:pStyle w:val="Heading3"/>
      </w:pPr>
      <w:bookmarkStart w:id="72" w:name="_Toc46328241"/>
      <w:bookmarkStart w:id="73" w:name="_Toc55404298"/>
      <w:bookmarkStart w:id="74" w:name="_Hlk43130677"/>
      <w:r w:rsidRPr="006D7840">
        <w:t xml:space="preserve">Social </w:t>
      </w:r>
      <w:r w:rsidR="002D7012" w:rsidRPr="006D7840">
        <w:t>S</w:t>
      </w:r>
      <w:r w:rsidRPr="006D7840">
        <w:t>tressors</w:t>
      </w:r>
      <w:bookmarkEnd w:id="72"/>
      <w:bookmarkEnd w:id="73"/>
    </w:p>
    <w:p w14:paraId="5763EA17" w14:textId="38E25BB1" w:rsidR="005A3818" w:rsidRPr="00ED6F13" w:rsidRDefault="00AC52C8" w:rsidP="00ED6F13">
      <w:pPr>
        <w:pStyle w:val="Regular"/>
        <w:spacing w:after="240"/>
        <w:jc w:val="left"/>
        <w:rPr>
          <w:rFonts w:ascii="Arial" w:hAnsi="Arial" w:cs="Arial"/>
          <w:sz w:val="24"/>
          <w:szCs w:val="28"/>
        </w:rPr>
      </w:pPr>
      <w:r w:rsidRPr="00ED6F13">
        <w:rPr>
          <w:rFonts w:ascii="Arial" w:hAnsi="Arial" w:cs="Arial"/>
          <w:sz w:val="24"/>
          <w:szCs w:val="28"/>
        </w:rPr>
        <w:t xml:space="preserve">Business owners </w:t>
      </w:r>
      <w:r w:rsidR="29D11412" w:rsidRPr="00ED6F13">
        <w:rPr>
          <w:rFonts w:ascii="Arial" w:hAnsi="Arial" w:cs="Arial"/>
          <w:sz w:val="24"/>
          <w:szCs w:val="28"/>
        </w:rPr>
        <w:t>feel</w:t>
      </w:r>
      <w:r w:rsidRPr="00ED6F13">
        <w:rPr>
          <w:rFonts w:ascii="Arial" w:hAnsi="Arial" w:cs="Arial"/>
          <w:sz w:val="24"/>
          <w:szCs w:val="28"/>
        </w:rPr>
        <w:t xml:space="preserve"> social stressors, with concerns</w:t>
      </w:r>
      <w:r w:rsidR="00EB0555" w:rsidRPr="00ED6F13">
        <w:rPr>
          <w:rFonts w:ascii="Arial" w:hAnsi="Arial" w:cs="Arial"/>
          <w:sz w:val="24"/>
          <w:szCs w:val="28"/>
        </w:rPr>
        <w:t xml:space="preserve"> mainly</w:t>
      </w:r>
      <w:r w:rsidRPr="00ED6F13">
        <w:rPr>
          <w:rFonts w:ascii="Arial" w:hAnsi="Arial" w:cs="Arial"/>
          <w:sz w:val="24"/>
          <w:szCs w:val="28"/>
        </w:rPr>
        <w:t xml:space="preserve"> in relation to their effect on their family.</w:t>
      </w:r>
      <w:r w:rsidR="00084311" w:rsidRPr="00ED6F13">
        <w:rPr>
          <w:rFonts w:ascii="Arial" w:hAnsi="Arial" w:cs="Arial"/>
          <w:sz w:val="24"/>
          <w:szCs w:val="28"/>
        </w:rPr>
        <w:t xml:space="preserve"> </w:t>
      </w:r>
    </w:p>
    <w:p w14:paraId="64F1CC34" w14:textId="1205E5CE" w:rsidR="00084311" w:rsidRPr="00ED6F13" w:rsidRDefault="00E87CAC" w:rsidP="00ED6F13">
      <w:pPr>
        <w:pStyle w:val="Regular"/>
        <w:spacing w:after="240"/>
        <w:jc w:val="left"/>
        <w:rPr>
          <w:rFonts w:ascii="Arial" w:hAnsi="Arial" w:cs="Arial"/>
          <w:sz w:val="24"/>
          <w:szCs w:val="28"/>
        </w:rPr>
      </w:pPr>
      <w:r w:rsidRPr="00ED6F13">
        <w:rPr>
          <w:rFonts w:ascii="Arial" w:hAnsi="Arial" w:cs="Arial"/>
          <w:sz w:val="24"/>
          <w:szCs w:val="28"/>
        </w:rPr>
        <w:t xml:space="preserve">The tension between not wanting to put undue stress on the family, whilst at the same time </w:t>
      </w:r>
      <w:r w:rsidR="00E576D7" w:rsidRPr="00ED6F13">
        <w:rPr>
          <w:rFonts w:ascii="Arial" w:hAnsi="Arial" w:cs="Arial"/>
          <w:sz w:val="24"/>
          <w:szCs w:val="28"/>
        </w:rPr>
        <w:t>using the</w:t>
      </w:r>
      <w:r w:rsidRPr="00ED6F13">
        <w:rPr>
          <w:rFonts w:ascii="Arial" w:hAnsi="Arial" w:cs="Arial"/>
          <w:sz w:val="24"/>
          <w:szCs w:val="28"/>
        </w:rPr>
        <w:t xml:space="preserve"> family </w:t>
      </w:r>
      <w:r w:rsidR="0027601C" w:rsidRPr="00ED6F13">
        <w:rPr>
          <w:rFonts w:ascii="Arial" w:hAnsi="Arial" w:cs="Arial"/>
          <w:sz w:val="24"/>
          <w:szCs w:val="28"/>
        </w:rPr>
        <w:t xml:space="preserve">as </w:t>
      </w:r>
      <w:r w:rsidRPr="00ED6F13">
        <w:rPr>
          <w:rFonts w:ascii="Arial" w:hAnsi="Arial" w:cs="Arial"/>
          <w:sz w:val="24"/>
          <w:szCs w:val="28"/>
        </w:rPr>
        <w:t>a source o</w:t>
      </w:r>
      <w:r w:rsidR="000D0D38" w:rsidRPr="00ED6F13">
        <w:rPr>
          <w:rFonts w:ascii="Arial" w:hAnsi="Arial" w:cs="Arial"/>
          <w:sz w:val="24"/>
          <w:szCs w:val="28"/>
        </w:rPr>
        <w:t>f</w:t>
      </w:r>
      <w:r w:rsidRPr="00ED6F13">
        <w:rPr>
          <w:rFonts w:ascii="Arial" w:hAnsi="Arial" w:cs="Arial"/>
          <w:sz w:val="24"/>
          <w:szCs w:val="28"/>
        </w:rPr>
        <w:t xml:space="preserve"> support is illustrated by </w:t>
      </w:r>
      <w:r w:rsidR="00084311" w:rsidRPr="00ED6F13">
        <w:rPr>
          <w:rFonts w:ascii="Arial" w:hAnsi="Arial" w:cs="Arial"/>
          <w:sz w:val="24"/>
          <w:szCs w:val="28"/>
        </w:rPr>
        <w:t xml:space="preserve">one of the small-business </w:t>
      </w:r>
      <w:r w:rsidR="00A07962" w:rsidRPr="00ED6F13">
        <w:rPr>
          <w:rFonts w:ascii="Arial" w:hAnsi="Arial" w:cs="Arial"/>
          <w:sz w:val="24"/>
          <w:szCs w:val="28"/>
        </w:rPr>
        <w:t>owners</w:t>
      </w:r>
      <w:r w:rsidR="00084311" w:rsidRPr="00ED6F13">
        <w:rPr>
          <w:rFonts w:ascii="Arial" w:hAnsi="Arial" w:cs="Arial"/>
          <w:sz w:val="24"/>
          <w:szCs w:val="28"/>
        </w:rPr>
        <w:t xml:space="preserve"> interviewed in-depth </w:t>
      </w:r>
      <w:r w:rsidRPr="00ED6F13">
        <w:rPr>
          <w:rFonts w:ascii="Arial" w:hAnsi="Arial" w:cs="Arial"/>
          <w:sz w:val="24"/>
          <w:szCs w:val="28"/>
        </w:rPr>
        <w:t xml:space="preserve">who </w:t>
      </w:r>
      <w:r w:rsidR="00084311" w:rsidRPr="00ED6F13">
        <w:rPr>
          <w:rFonts w:ascii="Arial" w:hAnsi="Arial" w:cs="Arial"/>
          <w:sz w:val="24"/>
          <w:szCs w:val="28"/>
        </w:rPr>
        <w:t>noted:</w:t>
      </w:r>
    </w:p>
    <w:p w14:paraId="7EDF519F" w14:textId="67476FB5" w:rsidR="00084311" w:rsidRPr="001A7856" w:rsidRDefault="00084311" w:rsidP="00ED6F13">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“One of the things I don't want to do is talk too much to my family, because I don't want them stressing. I've got to try and mana</w:t>
      </w:r>
      <w:r w:rsidR="004429DE" w:rsidRPr="001A7856">
        <w:rPr>
          <w:rFonts w:ascii="Arial" w:hAnsi="Arial" w:cs="Arial"/>
          <w:color w:val="1F497D" w:themeColor="text2"/>
          <w:sz w:val="24"/>
          <w:szCs w:val="28"/>
        </w:rPr>
        <w:t xml:space="preserve">ge work, </w:t>
      </w:r>
      <w:r w:rsidR="007B2639" w:rsidRPr="001A7856">
        <w:rPr>
          <w:rFonts w:ascii="Arial" w:hAnsi="Arial" w:cs="Arial"/>
          <w:color w:val="1F497D" w:themeColor="text2"/>
          <w:sz w:val="24"/>
          <w:szCs w:val="28"/>
        </w:rPr>
        <w:t>home,</w:t>
      </w:r>
      <w:r w:rsidR="004429DE" w:rsidRPr="001A7856">
        <w:rPr>
          <w:rFonts w:ascii="Arial" w:hAnsi="Arial" w:cs="Arial"/>
          <w:color w:val="1F497D" w:themeColor="text2"/>
          <w:sz w:val="24"/>
          <w:szCs w:val="28"/>
        </w:rPr>
        <w:t xml:space="preserve"> and mental health</w:t>
      </w:r>
      <w:r w:rsidRPr="001A7856">
        <w:rPr>
          <w:rFonts w:ascii="Arial" w:hAnsi="Arial" w:cs="Arial"/>
          <w:color w:val="1F497D" w:themeColor="text2"/>
          <w:sz w:val="24"/>
          <w:szCs w:val="28"/>
        </w:rPr>
        <w:t xml:space="preserve"> without impacting on home and work</w:t>
      </w:r>
      <w:r w:rsidR="006D775E"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you don't want them worrying about it as well, because sometimes they will worry and there's nothing they can do”</w:t>
      </w:r>
      <w:r w:rsidR="0027601C"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 xml:space="preserve">Female Aboriginal 10-19 Employees Regional NSW </w:t>
      </w:r>
    </w:p>
    <w:p w14:paraId="1C7DF72E" w14:textId="07112252" w:rsidR="003A58CF" w:rsidRPr="00ED6F13" w:rsidRDefault="003A58CF" w:rsidP="00ED6F13">
      <w:pPr>
        <w:pStyle w:val="Regular"/>
        <w:spacing w:after="240"/>
        <w:jc w:val="left"/>
        <w:rPr>
          <w:rFonts w:ascii="Arial" w:hAnsi="Arial" w:cs="Arial"/>
          <w:sz w:val="24"/>
          <w:szCs w:val="28"/>
        </w:rPr>
      </w:pPr>
      <w:r w:rsidRPr="00ED6F13">
        <w:rPr>
          <w:rFonts w:ascii="Arial" w:hAnsi="Arial" w:cs="Arial"/>
          <w:sz w:val="24"/>
          <w:szCs w:val="28"/>
        </w:rPr>
        <w:t xml:space="preserve">Details by demographic and business types are shown in Table </w:t>
      </w:r>
      <w:r w:rsidR="00EB0555" w:rsidRPr="00ED6F13">
        <w:rPr>
          <w:rFonts w:ascii="Arial" w:hAnsi="Arial" w:cs="Arial"/>
          <w:sz w:val="24"/>
          <w:szCs w:val="28"/>
        </w:rPr>
        <w:t>3</w:t>
      </w:r>
      <w:r w:rsidRPr="00ED6F13">
        <w:rPr>
          <w:rFonts w:ascii="Arial" w:hAnsi="Arial" w:cs="Arial"/>
          <w:sz w:val="24"/>
          <w:szCs w:val="28"/>
        </w:rPr>
        <w:t xml:space="preserve">. The data shows that stress over </w:t>
      </w:r>
      <w:r w:rsidR="00697B96" w:rsidRPr="00ED6F13">
        <w:rPr>
          <w:rFonts w:ascii="Arial" w:hAnsi="Arial" w:cs="Arial"/>
          <w:sz w:val="24"/>
          <w:szCs w:val="28"/>
        </w:rPr>
        <w:t xml:space="preserve">family and social </w:t>
      </w:r>
      <w:r w:rsidRPr="00ED6F13">
        <w:rPr>
          <w:rFonts w:ascii="Arial" w:hAnsi="Arial" w:cs="Arial"/>
          <w:sz w:val="24"/>
          <w:szCs w:val="28"/>
        </w:rPr>
        <w:t xml:space="preserve">matters will vary. Significant differences in responses by </w:t>
      </w:r>
      <w:r w:rsidR="00736BBB" w:rsidRPr="00ED6F13">
        <w:rPr>
          <w:rFonts w:ascii="Arial" w:hAnsi="Arial" w:cs="Arial"/>
          <w:sz w:val="24"/>
          <w:szCs w:val="28"/>
        </w:rPr>
        <w:t>SBOs</w:t>
      </w:r>
      <w:r w:rsidR="00E576D7" w:rsidRPr="00ED6F13">
        <w:rPr>
          <w:rFonts w:ascii="Arial" w:hAnsi="Arial" w:cs="Arial"/>
          <w:sz w:val="24"/>
          <w:szCs w:val="28"/>
        </w:rPr>
        <w:t xml:space="preserve"> </w:t>
      </w:r>
      <w:r w:rsidRPr="00ED6F13">
        <w:rPr>
          <w:rFonts w:ascii="Arial" w:hAnsi="Arial" w:cs="Arial"/>
          <w:sz w:val="24"/>
          <w:szCs w:val="28"/>
        </w:rPr>
        <w:t xml:space="preserve">were found in wellbeing ratings with the following measures: </w:t>
      </w:r>
    </w:p>
    <w:p w14:paraId="583F2F61" w14:textId="1774F639" w:rsidR="00EB0555" w:rsidRPr="00ED6F13" w:rsidRDefault="00EB0555" w:rsidP="00ED6F13">
      <w:pPr>
        <w:pStyle w:val="Regular"/>
        <w:spacing w:after="240"/>
        <w:ind w:left="720"/>
        <w:jc w:val="left"/>
        <w:rPr>
          <w:rFonts w:ascii="Arial" w:hAnsi="Arial" w:cs="Arial"/>
          <w:b/>
          <w:bCs/>
          <w:sz w:val="24"/>
          <w:szCs w:val="28"/>
        </w:rPr>
      </w:pPr>
      <w:bookmarkStart w:id="75" w:name="_Hlk43124164"/>
      <w:r w:rsidRPr="00ED6F13">
        <w:rPr>
          <w:rFonts w:ascii="Arial" w:hAnsi="Arial" w:cs="Arial"/>
          <w:b/>
          <w:bCs/>
          <w:sz w:val="24"/>
          <w:szCs w:val="28"/>
        </w:rPr>
        <w:t>Feeling obligated to work when sick or self-isolating</w:t>
      </w:r>
    </w:p>
    <w:p w14:paraId="0B098D9C" w14:textId="77777777" w:rsidR="00EB0555" w:rsidRPr="00ED6F13" w:rsidRDefault="00EB0555"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088A4655" w14:textId="016FEC63" w:rsidR="00EB0555" w:rsidRPr="00ED6F13" w:rsidRDefault="00EB0555"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female (6.8/10 c/w 6.0/10)</w:t>
      </w:r>
      <w:r w:rsidR="00C56D57" w:rsidRPr="00ED6F13">
        <w:rPr>
          <w:rFonts w:ascii="Arial" w:hAnsi="Arial" w:cs="Arial"/>
          <w:sz w:val="24"/>
          <w:szCs w:val="28"/>
        </w:rPr>
        <w:t>.</w:t>
      </w:r>
    </w:p>
    <w:p w14:paraId="3BB8E83F" w14:textId="52BE6ED0" w:rsidR="00EB0555" w:rsidRPr="00ED6F13" w:rsidRDefault="00EB0555"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3FB289A9" w14:textId="3DCC35B5" w:rsidR="00EB0555" w:rsidRPr="00ED6F13" w:rsidRDefault="00EB0555"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male (5.6/10 c/w 6.0/10)</w:t>
      </w:r>
      <w:r w:rsidR="00C56D57" w:rsidRPr="00ED6F13">
        <w:rPr>
          <w:rFonts w:ascii="Arial" w:hAnsi="Arial" w:cs="Arial"/>
          <w:sz w:val="24"/>
          <w:szCs w:val="28"/>
        </w:rPr>
        <w:t>.</w:t>
      </w:r>
    </w:p>
    <w:p w14:paraId="3F57EAE4" w14:textId="5E353861" w:rsidR="00EB0555" w:rsidRPr="00ED6F13" w:rsidRDefault="00EB0555" w:rsidP="00ED6F13">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in established and stable businesses stage (4.7/10 c/w 6.0/10)</w:t>
      </w:r>
      <w:r w:rsidR="00C56D57" w:rsidRPr="00ED6F13">
        <w:rPr>
          <w:rFonts w:ascii="Arial" w:hAnsi="Arial" w:cs="Arial"/>
          <w:sz w:val="24"/>
          <w:szCs w:val="28"/>
        </w:rPr>
        <w:t>.</w:t>
      </w:r>
    </w:p>
    <w:p w14:paraId="04EF5CFB" w14:textId="6A564F49" w:rsidR="003A58CF" w:rsidRPr="00ED6F13" w:rsidRDefault="003A58CF" w:rsidP="00ED6F13">
      <w:pPr>
        <w:pStyle w:val="Regular"/>
        <w:spacing w:after="240"/>
        <w:ind w:left="720"/>
        <w:jc w:val="left"/>
        <w:rPr>
          <w:rFonts w:ascii="Arial" w:hAnsi="Arial" w:cs="Arial"/>
          <w:b/>
          <w:bCs/>
          <w:sz w:val="24"/>
          <w:szCs w:val="28"/>
        </w:rPr>
      </w:pPr>
      <w:r w:rsidRPr="00ED6F13">
        <w:rPr>
          <w:rFonts w:ascii="Arial" w:hAnsi="Arial" w:cs="Arial"/>
          <w:b/>
          <w:bCs/>
          <w:sz w:val="24"/>
          <w:szCs w:val="28"/>
        </w:rPr>
        <w:t>Challenging long working hours</w:t>
      </w:r>
    </w:p>
    <w:p w14:paraId="6DCEA966" w14:textId="77777777" w:rsidR="003A58CF" w:rsidRPr="00ED6F13" w:rsidRDefault="003A58CF"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2C45B24E" w14:textId="3AC0C7BE" w:rsidR="003A58CF" w:rsidRPr="00ED6F13" w:rsidRDefault="003A58CF"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female (6.9/10 c/w 6.2/10)</w:t>
      </w:r>
      <w:r w:rsidR="00C56D57" w:rsidRPr="00ED6F13">
        <w:rPr>
          <w:rFonts w:ascii="Arial" w:hAnsi="Arial" w:cs="Arial"/>
          <w:sz w:val="24"/>
          <w:szCs w:val="28"/>
        </w:rPr>
        <w:t>.</w:t>
      </w:r>
    </w:p>
    <w:p w14:paraId="1A4C4EAA" w14:textId="013DBAAF" w:rsidR="003A58CF" w:rsidRPr="00ED6F13" w:rsidRDefault="003A58CF"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0652C979" w14:textId="10BB8A16" w:rsidR="003A58CF" w:rsidRPr="00ED6F13" w:rsidRDefault="003A58CF"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male (5.8/10 c/w 6.2/10)</w:t>
      </w:r>
      <w:r w:rsidR="00C56D57" w:rsidRPr="00ED6F13">
        <w:rPr>
          <w:rFonts w:ascii="Arial" w:hAnsi="Arial" w:cs="Arial"/>
          <w:sz w:val="24"/>
          <w:szCs w:val="28"/>
        </w:rPr>
        <w:t>.</w:t>
      </w:r>
    </w:p>
    <w:p w14:paraId="7C7287BA" w14:textId="05AD1B1A" w:rsidR="003A58CF" w:rsidRPr="00ED6F13" w:rsidRDefault="003A58CF" w:rsidP="00ED6F13">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in established and stable businesses stage (4.9/10 c/w 6.2/10)</w:t>
      </w:r>
      <w:r w:rsidR="00C56D57" w:rsidRPr="00ED6F13">
        <w:rPr>
          <w:rFonts w:ascii="Arial" w:hAnsi="Arial" w:cs="Arial"/>
          <w:sz w:val="24"/>
          <w:szCs w:val="28"/>
        </w:rPr>
        <w:t>.</w:t>
      </w:r>
    </w:p>
    <w:bookmarkEnd w:id="75"/>
    <w:p w14:paraId="661840E1" w14:textId="1FF44C97" w:rsidR="00EB0555" w:rsidRPr="00ED6F13" w:rsidRDefault="00EB0555" w:rsidP="00ED6F13">
      <w:pPr>
        <w:pStyle w:val="Regular"/>
        <w:spacing w:after="240"/>
        <w:ind w:left="720"/>
        <w:jc w:val="left"/>
        <w:rPr>
          <w:rFonts w:ascii="Arial" w:hAnsi="Arial" w:cs="Arial"/>
          <w:b/>
          <w:bCs/>
          <w:sz w:val="24"/>
          <w:szCs w:val="28"/>
        </w:rPr>
      </w:pPr>
      <w:r w:rsidRPr="00ED6F13">
        <w:rPr>
          <w:rFonts w:ascii="Arial" w:hAnsi="Arial" w:cs="Arial"/>
          <w:b/>
          <w:bCs/>
          <w:sz w:val="24"/>
          <w:szCs w:val="28"/>
        </w:rPr>
        <w:t>Worry about impact on family</w:t>
      </w:r>
    </w:p>
    <w:p w14:paraId="4B7DE13D" w14:textId="77777777" w:rsidR="00EB0555" w:rsidRPr="00ED6F13" w:rsidRDefault="00EB0555"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5F0B1D17" w14:textId="5CF57542" w:rsidR="009F2147"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but stressed business stage (7.5/10 c/w 6.6/10)</w:t>
      </w:r>
      <w:r w:rsidR="00C56D57" w:rsidRPr="00ED6F13">
        <w:rPr>
          <w:rFonts w:ascii="Arial" w:hAnsi="Arial" w:cs="Arial"/>
          <w:sz w:val="24"/>
          <w:szCs w:val="28"/>
        </w:rPr>
        <w:t>.</w:t>
      </w:r>
    </w:p>
    <w:p w14:paraId="4840D13A" w14:textId="66A4179B" w:rsidR="00EB0555" w:rsidRPr="00ED6F13" w:rsidRDefault="00EB0555"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272EC8A6" w14:textId="4FA04363" w:rsidR="00EB0555" w:rsidRPr="00ED6F13" w:rsidRDefault="00EB0555" w:rsidP="00ED6F13">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in established and stable businesses stage (</w:t>
      </w:r>
      <w:r w:rsidR="009F2147" w:rsidRPr="00ED6F13">
        <w:rPr>
          <w:rFonts w:ascii="Arial" w:hAnsi="Arial" w:cs="Arial"/>
          <w:sz w:val="24"/>
          <w:szCs w:val="28"/>
        </w:rPr>
        <w:t>5.6</w:t>
      </w:r>
      <w:r w:rsidRPr="00ED6F13">
        <w:rPr>
          <w:rFonts w:ascii="Arial" w:hAnsi="Arial" w:cs="Arial"/>
          <w:sz w:val="24"/>
          <w:szCs w:val="28"/>
        </w:rPr>
        <w:t>/10 c/w 6.</w:t>
      </w:r>
      <w:r w:rsidR="009F2147" w:rsidRPr="00ED6F13">
        <w:rPr>
          <w:rFonts w:ascii="Arial" w:hAnsi="Arial" w:cs="Arial"/>
          <w:sz w:val="24"/>
          <w:szCs w:val="28"/>
        </w:rPr>
        <w:t>6</w:t>
      </w:r>
      <w:r w:rsidRPr="00ED6F13">
        <w:rPr>
          <w:rFonts w:ascii="Arial" w:hAnsi="Arial" w:cs="Arial"/>
          <w:sz w:val="24"/>
          <w:szCs w:val="28"/>
        </w:rPr>
        <w:t>/10)</w:t>
      </w:r>
      <w:r w:rsidR="00C56D57" w:rsidRPr="00ED6F13">
        <w:rPr>
          <w:rFonts w:ascii="Arial" w:hAnsi="Arial" w:cs="Arial"/>
          <w:sz w:val="24"/>
          <w:szCs w:val="28"/>
        </w:rPr>
        <w:t>.</w:t>
      </w:r>
    </w:p>
    <w:p w14:paraId="77067197" w14:textId="77777777" w:rsidR="00ED6F13" w:rsidRDefault="00ED6F13">
      <w:pPr>
        <w:jc w:val="left"/>
        <w:rPr>
          <w:rFonts w:ascii="Arial" w:eastAsia="Times New Roman" w:hAnsi="Arial" w:cs="Arial"/>
          <w:b/>
          <w:bCs/>
          <w:color w:val="595959" w:themeColor="text1" w:themeTint="A6"/>
          <w:sz w:val="24"/>
          <w:szCs w:val="28"/>
          <w:lang w:val="en-AU"/>
        </w:rPr>
      </w:pPr>
      <w:r>
        <w:rPr>
          <w:rFonts w:ascii="Arial" w:hAnsi="Arial" w:cs="Arial"/>
          <w:b/>
          <w:bCs/>
          <w:sz w:val="24"/>
          <w:szCs w:val="28"/>
        </w:rPr>
        <w:br w:type="page"/>
      </w:r>
    </w:p>
    <w:p w14:paraId="48D44A77" w14:textId="03949AE2" w:rsidR="00EB0555" w:rsidRPr="00ED6F13" w:rsidRDefault="009F2147" w:rsidP="00ED6F13">
      <w:pPr>
        <w:pStyle w:val="Regular"/>
        <w:spacing w:after="240"/>
        <w:ind w:left="720"/>
        <w:jc w:val="left"/>
        <w:rPr>
          <w:rFonts w:ascii="Arial" w:hAnsi="Arial" w:cs="Arial"/>
          <w:b/>
          <w:bCs/>
          <w:sz w:val="24"/>
          <w:szCs w:val="28"/>
        </w:rPr>
      </w:pPr>
      <w:r w:rsidRPr="00ED6F13">
        <w:rPr>
          <w:rFonts w:ascii="Arial" w:hAnsi="Arial" w:cs="Arial"/>
          <w:b/>
          <w:bCs/>
          <w:sz w:val="24"/>
          <w:szCs w:val="28"/>
        </w:rPr>
        <w:t>Sense of Isolation</w:t>
      </w:r>
    </w:p>
    <w:p w14:paraId="13399FFC" w14:textId="77777777" w:rsidR="00EB0555" w:rsidRPr="00ED6F13" w:rsidRDefault="00EB0555"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24BB377A" w14:textId="524601B5" w:rsidR="00EB0555"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other services industry (7.3</w:t>
      </w:r>
      <w:r w:rsidR="00EB0555" w:rsidRPr="00ED6F13">
        <w:rPr>
          <w:rFonts w:ascii="Arial" w:hAnsi="Arial" w:cs="Arial"/>
          <w:sz w:val="24"/>
          <w:szCs w:val="28"/>
        </w:rPr>
        <w:t xml:space="preserve">/10 c/w </w:t>
      </w:r>
      <w:r w:rsidRPr="00ED6F13">
        <w:rPr>
          <w:rFonts w:ascii="Arial" w:hAnsi="Arial" w:cs="Arial"/>
          <w:sz w:val="24"/>
          <w:szCs w:val="28"/>
        </w:rPr>
        <w:t>5.9</w:t>
      </w:r>
      <w:r w:rsidR="00EB0555" w:rsidRPr="00ED6F13">
        <w:rPr>
          <w:rFonts w:ascii="Arial" w:hAnsi="Arial" w:cs="Arial"/>
          <w:sz w:val="24"/>
          <w:szCs w:val="28"/>
        </w:rPr>
        <w:t>/10)</w:t>
      </w:r>
      <w:r w:rsidR="00C56D57" w:rsidRPr="00ED6F13">
        <w:rPr>
          <w:rFonts w:ascii="Arial" w:hAnsi="Arial" w:cs="Arial"/>
          <w:sz w:val="24"/>
          <w:szCs w:val="28"/>
        </w:rPr>
        <w:t>.</w:t>
      </w:r>
    </w:p>
    <w:p w14:paraId="7AB63CA7" w14:textId="62BC674D" w:rsidR="009F2147"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aged 18-39 years (6.8/10 c/w 5.9/10)</w:t>
      </w:r>
      <w:r w:rsidR="00C56D57" w:rsidRPr="00ED6F13">
        <w:rPr>
          <w:rFonts w:ascii="Arial" w:hAnsi="Arial" w:cs="Arial"/>
          <w:sz w:val="24"/>
          <w:szCs w:val="28"/>
        </w:rPr>
        <w:t>.</w:t>
      </w:r>
    </w:p>
    <w:p w14:paraId="7E14EF65" w14:textId="70D3DA0C" w:rsidR="009F2147"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female (6.6/10 c/w 5.9/10)</w:t>
      </w:r>
      <w:r w:rsidR="00C56D57" w:rsidRPr="00ED6F13">
        <w:rPr>
          <w:rFonts w:ascii="Arial" w:hAnsi="Arial" w:cs="Arial"/>
          <w:sz w:val="24"/>
          <w:szCs w:val="28"/>
        </w:rPr>
        <w:t>.</w:t>
      </w:r>
    </w:p>
    <w:p w14:paraId="3D4C0E40" w14:textId="08EA0F6D" w:rsidR="00EB0555" w:rsidRPr="00ED6F13" w:rsidRDefault="00EB0555"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29CB794E" w14:textId="0A60FFD7" w:rsidR="00EB0555" w:rsidRPr="00ED6F13" w:rsidRDefault="00EB0555"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male (5.</w:t>
      </w:r>
      <w:r w:rsidR="009F2147" w:rsidRPr="00ED6F13">
        <w:rPr>
          <w:rFonts w:ascii="Arial" w:hAnsi="Arial" w:cs="Arial"/>
          <w:sz w:val="24"/>
          <w:szCs w:val="28"/>
        </w:rPr>
        <w:t>5</w:t>
      </w:r>
      <w:r w:rsidRPr="00ED6F13">
        <w:rPr>
          <w:rFonts w:ascii="Arial" w:hAnsi="Arial" w:cs="Arial"/>
          <w:sz w:val="24"/>
          <w:szCs w:val="28"/>
        </w:rPr>
        <w:t xml:space="preserve">/10 c/w </w:t>
      </w:r>
      <w:r w:rsidR="009F2147" w:rsidRPr="00ED6F13">
        <w:rPr>
          <w:rFonts w:ascii="Arial" w:hAnsi="Arial" w:cs="Arial"/>
          <w:sz w:val="24"/>
          <w:szCs w:val="28"/>
        </w:rPr>
        <w:t>5.9</w:t>
      </w:r>
      <w:r w:rsidRPr="00ED6F13">
        <w:rPr>
          <w:rFonts w:ascii="Arial" w:hAnsi="Arial" w:cs="Arial"/>
          <w:sz w:val="24"/>
          <w:szCs w:val="28"/>
        </w:rPr>
        <w:t>/10)</w:t>
      </w:r>
      <w:r w:rsidR="00C56D57" w:rsidRPr="00ED6F13">
        <w:rPr>
          <w:rFonts w:ascii="Arial" w:hAnsi="Arial" w:cs="Arial"/>
          <w:sz w:val="24"/>
          <w:szCs w:val="28"/>
        </w:rPr>
        <w:t>.</w:t>
      </w:r>
    </w:p>
    <w:p w14:paraId="7DF966D2" w14:textId="464389C9" w:rsidR="00EB0555" w:rsidRPr="00ED6F13" w:rsidRDefault="00EB0555" w:rsidP="00ED6F13">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in established and stable businesses stage (4.</w:t>
      </w:r>
      <w:r w:rsidR="009F2147" w:rsidRPr="00ED6F13">
        <w:rPr>
          <w:rFonts w:ascii="Arial" w:hAnsi="Arial" w:cs="Arial"/>
          <w:sz w:val="24"/>
          <w:szCs w:val="28"/>
        </w:rPr>
        <w:t>7</w:t>
      </w:r>
      <w:r w:rsidRPr="00ED6F13">
        <w:rPr>
          <w:rFonts w:ascii="Arial" w:hAnsi="Arial" w:cs="Arial"/>
          <w:sz w:val="24"/>
          <w:szCs w:val="28"/>
        </w:rPr>
        <w:t xml:space="preserve">/10 c/w </w:t>
      </w:r>
      <w:r w:rsidR="009F2147" w:rsidRPr="00ED6F13">
        <w:rPr>
          <w:rFonts w:ascii="Arial" w:hAnsi="Arial" w:cs="Arial"/>
          <w:sz w:val="24"/>
          <w:szCs w:val="28"/>
        </w:rPr>
        <w:t>5.9</w:t>
      </w:r>
      <w:r w:rsidRPr="00ED6F13">
        <w:rPr>
          <w:rFonts w:ascii="Arial" w:hAnsi="Arial" w:cs="Arial"/>
          <w:sz w:val="24"/>
          <w:szCs w:val="28"/>
        </w:rPr>
        <w:t>/10)</w:t>
      </w:r>
      <w:r w:rsidR="00C56D57" w:rsidRPr="00ED6F13">
        <w:rPr>
          <w:rFonts w:ascii="Arial" w:hAnsi="Arial" w:cs="Arial"/>
          <w:sz w:val="24"/>
          <w:szCs w:val="28"/>
        </w:rPr>
        <w:t>.</w:t>
      </w:r>
    </w:p>
    <w:p w14:paraId="05F8CD69" w14:textId="514BC2A4" w:rsidR="009F2147" w:rsidRPr="00ED6F13" w:rsidRDefault="009F2147" w:rsidP="00ED6F13">
      <w:pPr>
        <w:pStyle w:val="Regular"/>
        <w:spacing w:after="240"/>
        <w:ind w:left="720"/>
        <w:jc w:val="left"/>
        <w:rPr>
          <w:rFonts w:ascii="Arial" w:hAnsi="Arial" w:cs="Arial"/>
          <w:b/>
          <w:bCs/>
          <w:sz w:val="24"/>
          <w:szCs w:val="28"/>
        </w:rPr>
      </w:pPr>
      <w:r w:rsidRPr="00ED6F13">
        <w:rPr>
          <w:rFonts w:ascii="Arial" w:hAnsi="Arial" w:cs="Arial"/>
          <w:b/>
          <w:bCs/>
          <w:sz w:val="24"/>
          <w:szCs w:val="28"/>
        </w:rPr>
        <w:t xml:space="preserve">Worry about impact on others </w:t>
      </w:r>
    </w:p>
    <w:p w14:paraId="34ECE77F" w14:textId="77777777" w:rsidR="009F2147" w:rsidRPr="00ED6F13" w:rsidRDefault="009F2147"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7F79CF5F" w14:textId="2809C414" w:rsidR="009F2147"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health care and assistance industry (7.1/10 c/w 5.7/10)</w:t>
      </w:r>
      <w:r w:rsidR="00C56D57" w:rsidRPr="00ED6F13">
        <w:rPr>
          <w:rFonts w:ascii="Arial" w:hAnsi="Arial" w:cs="Arial"/>
          <w:sz w:val="24"/>
          <w:szCs w:val="28"/>
        </w:rPr>
        <w:t>.</w:t>
      </w:r>
    </w:p>
    <w:p w14:paraId="7F15605A" w14:textId="19B407DD" w:rsidR="009F2147"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 xml:space="preserve">have employees: </w:t>
      </w:r>
      <w:r w:rsidR="008E065E" w:rsidRPr="00ED6F13">
        <w:rPr>
          <w:rFonts w:ascii="Arial" w:hAnsi="Arial" w:cs="Arial"/>
          <w:sz w:val="24"/>
          <w:szCs w:val="28"/>
        </w:rPr>
        <w:t>(</w:t>
      </w:r>
      <w:r w:rsidRPr="00ED6F13">
        <w:rPr>
          <w:rFonts w:ascii="Arial" w:hAnsi="Arial" w:cs="Arial"/>
          <w:sz w:val="24"/>
          <w:szCs w:val="28"/>
        </w:rPr>
        <w:t>1-4</w:t>
      </w:r>
      <w:r w:rsidR="008E065E" w:rsidRPr="00ED6F13">
        <w:rPr>
          <w:rFonts w:ascii="Arial" w:hAnsi="Arial" w:cs="Arial"/>
          <w:sz w:val="24"/>
          <w:szCs w:val="28"/>
        </w:rPr>
        <w:t>, 5-9 and 10-19)</w:t>
      </w:r>
      <w:r w:rsidRPr="00ED6F13">
        <w:rPr>
          <w:rFonts w:ascii="Arial" w:hAnsi="Arial" w:cs="Arial"/>
          <w:sz w:val="24"/>
          <w:szCs w:val="28"/>
        </w:rPr>
        <w:t xml:space="preserve"> 6.3/10; 6.6/10 7.1/10 </w:t>
      </w:r>
      <w:r w:rsidR="008E065E" w:rsidRPr="00ED6F13">
        <w:rPr>
          <w:rFonts w:ascii="Arial" w:hAnsi="Arial" w:cs="Arial"/>
          <w:sz w:val="24"/>
          <w:szCs w:val="28"/>
        </w:rPr>
        <w:t xml:space="preserve">respectively </w:t>
      </w:r>
      <w:r w:rsidRPr="00ED6F13">
        <w:rPr>
          <w:rFonts w:ascii="Arial" w:hAnsi="Arial" w:cs="Arial"/>
          <w:sz w:val="24"/>
          <w:szCs w:val="28"/>
        </w:rPr>
        <w:t>c/w 5.7/10</w:t>
      </w:r>
      <w:r w:rsidR="008E065E" w:rsidRPr="00ED6F13">
        <w:rPr>
          <w:rFonts w:ascii="Arial" w:hAnsi="Arial" w:cs="Arial"/>
          <w:sz w:val="24"/>
          <w:szCs w:val="28"/>
        </w:rPr>
        <w:t>)</w:t>
      </w:r>
      <w:r w:rsidR="00C56D57" w:rsidRPr="00ED6F13">
        <w:rPr>
          <w:rFonts w:ascii="Arial" w:hAnsi="Arial" w:cs="Arial"/>
          <w:sz w:val="24"/>
          <w:szCs w:val="28"/>
        </w:rPr>
        <w:t>.</w:t>
      </w:r>
    </w:p>
    <w:p w14:paraId="721E4BD0" w14:textId="2A9E5F89" w:rsidR="009F2147" w:rsidRPr="00ED6F13" w:rsidRDefault="009F2147"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but stressed business stage (6.7/10 c/w 5.</w:t>
      </w:r>
      <w:r w:rsidR="008E065E" w:rsidRPr="00ED6F13">
        <w:rPr>
          <w:rFonts w:ascii="Arial" w:hAnsi="Arial" w:cs="Arial"/>
          <w:sz w:val="24"/>
          <w:szCs w:val="28"/>
        </w:rPr>
        <w:t>7</w:t>
      </w:r>
      <w:r w:rsidRPr="00ED6F13">
        <w:rPr>
          <w:rFonts w:ascii="Arial" w:hAnsi="Arial" w:cs="Arial"/>
          <w:sz w:val="24"/>
          <w:szCs w:val="28"/>
        </w:rPr>
        <w:t>/10)</w:t>
      </w:r>
      <w:r w:rsidR="00C56D57" w:rsidRPr="00ED6F13">
        <w:rPr>
          <w:rFonts w:ascii="Arial" w:hAnsi="Arial" w:cs="Arial"/>
          <w:sz w:val="24"/>
          <w:szCs w:val="28"/>
        </w:rPr>
        <w:t>.</w:t>
      </w:r>
    </w:p>
    <w:p w14:paraId="0F4F52CB" w14:textId="698A7B8E" w:rsidR="009F2147" w:rsidRPr="00ED6F13" w:rsidRDefault="009F2147"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213C97A0" w14:textId="00BF7D82" w:rsidR="009F2147" w:rsidRPr="00ED6F13" w:rsidRDefault="000B7EAA"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s</w:t>
      </w:r>
      <w:r w:rsidR="0027601C" w:rsidRPr="00ED6F13">
        <w:rPr>
          <w:rFonts w:ascii="Arial" w:hAnsi="Arial" w:cs="Arial"/>
          <w:sz w:val="24"/>
          <w:szCs w:val="28"/>
        </w:rPr>
        <w:t xml:space="preserve">ole </w:t>
      </w:r>
      <w:r w:rsidR="00E576D7" w:rsidRPr="00ED6F13">
        <w:rPr>
          <w:rFonts w:ascii="Arial" w:hAnsi="Arial" w:cs="Arial"/>
          <w:sz w:val="24"/>
          <w:szCs w:val="28"/>
        </w:rPr>
        <w:t>traders (</w:t>
      </w:r>
      <w:r w:rsidR="009F2147" w:rsidRPr="00ED6F13">
        <w:rPr>
          <w:rFonts w:ascii="Arial" w:hAnsi="Arial" w:cs="Arial"/>
          <w:sz w:val="24"/>
          <w:szCs w:val="28"/>
        </w:rPr>
        <w:t>5.</w:t>
      </w:r>
      <w:r w:rsidR="008E065E" w:rsidRPr="00ED6F13">
        <w:rPr>
          <w:rFonts w:ascii="Arial" w:hAnsi="Arial" w:cs="Arial"/>
          <w:sz w:val="24"/>
          <w:szCs w:val="28"/>
        </w:rPr>
        <w:t>3</w:t>
      </w:r>
      <w:r w:rsidR="009F2147" w:rsidRPr="00ED6F13">
        <w:rPr>
          <w:rFonts w:ascii="Arial" w:hAnsi="Arial" w:cs="Arial"/>
          <w:sz w:val="24"/>
          <w:szCs w:val="28"/>
        </w:rPr>
        <w:t>/10 c/w 5.</w:t>
      </w:r>
      <w:r w:rsidR="008E065E" w:rsidRPr="00ED6F13">
        <w:rPr>
          <w:rFonts w:ascii="Arial" w:hAnsi="Arial" w:cs="Arial"/>
          <w:sz w:val="24"/>
          <w:szCs w:val="28"/>
        </w:rPr>
        <w:t>7</w:t>
      </w:r>
      <w:r w:rsidR="009F2147" w:rsidRPr="00ED6F13">
        <w:rPr>
          <w:rFonts w:ascii="Arial" w:hAnsi="Arial" w:cs="Arial"/>
          <w:sz w:val="24"/>
          <w:szCs w:val="28"/>
        </w:rPr>
        <w:t>/10)</w:t>
      </w:r>
      <w:r w:rsidR="00C56D57" w:rsidRPr="00ED6F13">
        <w:rPr>
          <w:rFonts w:ascii="Arial" w:hAnsi="Arial" w:cs="Arial"/>
          <w:sz w:val="24"/>
          <w:szCs w:val="28"/>
        </w:rPr>
        <w:t>.</w:t>
      </w:r>
    </w:p>
    <w:p w14:paraId="6C49E9BF" w14:textId="6F90C5E3" w:rsidR="00C56D57" w:rsidRPr="00ED6F13" w:rsidRDefault="000B7EAA" w:rsidP="00ED6F13">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o</w:t>
      </w:r>
      <w:r w:rsidR="00C56D57" w:rsidRPr="00ED6F13">
        <w:rPr>
          <w:rFonts w:ascii="Arial" w:hAnsi="Arial" w:cs="Arial"/>
          <w:sz w:val="24"/>
          <w:szCs w:val="28"/>
        </w:rPr>
        <w:t>perating in Queensland (4.8/10 c/w 5.7/10).</w:t>
      </w:r>
    </w:p>
    <w:p w14:paraId="58911837" w14:textId="59BF9541" w:rsidR="008E065E" w:rsidRPr="00ED6F13" w:rsidRDefault="008E065E" w:rsidP="00ED6F13">
      <w:pPr>
        <w:pStyle w:val="Regular"/>
        <w:spacing w:after="240"/>
        <w:ind w:left="720"/>
        <w:jc w:val="left"/>
        <w:rPr>
          <w:rFonts w:ascii="Arial" w:hAnsi="Arial" w:cs="Arial"/>
          <w:b/>
          <w:bCs/>
          <w:sz w:val="24"/>
          <w:szCs w:val="28"/>
        </w:rPr>
      </w:pPr>
      <w:r w:rsidRPr="00ED6F13">
        <w:rPr>
          <w:rFonts w:ascii="Arial" w:hAnsi="Arial" w:cs="Arial"/>
          <w:b/>
          <w:bCs/>
          <w:sz w:val="24"/>
          <w:szCs w:val="28"/>
        </w:rPr>
        <w:t xml:space="preserve">Finding a balance between demands of work, </w:t>
      </w:r>
      <w:r w:rsidR="007B2639" w:rsidRPr="00ED6F13">
        <w:rPr>
          <w:rFonts w:ascii="Arial" w:hAnsi="Arial" w:cs="Arial"/>
          <w:b/>
          <w:bCs/>
          <w:sz w:val="24"/>
          <w:szCs w:val="28"/>
        </w:rPr>
        <w:t>family,</w:t>
      </w:r>
      <w:r w:rsidRPr="00ED6F13">
        <w:rPr>
          <w:rFonts w:ascii="Arial" w:hAnsi="Arial" w:cs="Arial"/>
          <w:b/>
          <w:bCs/>
          <w:sz w:val="24"/>
          <w:szCs w:val="28"/>
        </w:rPr>
        <w:t xml:space="preserve"> and personal life</w:t>
      </w:r>
    </w:p>
    <w:p w14:paraId="515ACAB9" w14:textId="77777777" w:rsidR="008E065E" w:rsidRPr="00ED6F13" w:rsidRDefault="008E065E"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higher as a stressor were business owners who are:</w:t>
      </w:r>
    </w:p>
    <w:p w14:paraId="232005C2" w14:textId="5A0F9F8C" w:rsidR="008E065E" w:rsidRPr="00ED6F13" w:rsidRDefault="008E065E"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other services industry (7.7/10 c/w 6.3/10)</w:t>
      </w:r>
      <w:r w:rsidR="00C56D57" w:rsidRPr="00ED6F13">
        <w:rPr>
          <w:rFonts w:ascii="Arial" w:hAnsi="Arial" w:cs="Arial"/>
          <w:sz w:val="24"/>
          <w:szCs w:val="28"/>
        </w:rPr>
        <w:t>.</w:t>
      </w:r>
    </w:p>
    <w:p w14:paraId="1E89A232" w14:textId="2468B513" w:rsidR="008E065E" w:rsidRPr="00ED6F13" w:rsidRDefault="008E065E"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aged 18-39 years (7.1/10 c/w 6.3/10)</w:t>
      </w:r>
      <w:r w:rsidR="00C56D57" w:rsidRPr="00ED6F13">
        <w:rPr>
          <w:rFonts w:ascii="Arial" w:hAnsi="Arial" w:cs="Arial"/>
          <w:sz w:val="24"/>
          <w:szCs w:val="28"/>
        </w:rPr>
        <w:t>.</w:t>
      </w:r>
    </w:p>
    <w:p w14:paraId="21200CEA" w14:textId="35455186" w:rsidR="008E065E" w:rsidRPr="00ED6F13" w:rsidRDefault="008E065E"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female (6.9/10 c/w 6.3/10)</w:t>
      </w:r>
      <w:r w:rsidR="00C56D57" w:rsidRPr="00ED6F13">
        <w:rPr>
          <w:rFonts w:ascii="Arial" w:hAnsi="Arial" w:cs="Arial"/>
          <w:sz w:val="24"/>
          <w:szCs w:val="28"/>
        </w:rPr>
        <w:t>.</w:t>
      </w:r>
    </w:p>
    <w:p w14:paraId="0BEC85B7" w14:textId="3F5563C3" w:rsidR="008E065E" w:rsidRPr="00ED6F13" w:rsidRDefault="008E065E"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in established but stressed business stage (7.2/10 c/w 6.3/10)</w:t>
      </w:r>
      <w:r w:rsidR="00C56D57" w:rsidRPr="00ED6F13">
        <w:rPr>
          <w:rFonts w:ascii="Arial" w:hAnsi="Arial" w:cs="Arial"/>
          <w:sz w:val="24"/>
          <w:szCs w:val="28"/>
        </w:rPr>
        <w:t>.</w:t>
      </w:r>
    </w:p>
    <w:p w14:paraId="659C420D" w14:textId="30CDB69F" w:rsidR="008E065E" w:rsidRPr="00ED6F13" w:rsidRDefault="008E065E" w:rsidP="00ED6F13">
      <w:pPr>
        <w:pStyle w:val="Regular"/>
        <w:spacing w:after="120"/>
        <w:ind w:left="1440"/>
        <w:jc w:val="left"/>
        <w:rPr>
          <w:rFonts w:ascii="Arial" w:hAnsi="Arial" w:cs="Arial"/>
          <w:sz w:val="24"/>
          <w:szCs w:val="28"/>
        </w:rPr>
      </w:pPr>
      <w:r w:rsidRPr="00ED6F13">
        <w:rPr>
          <w:rFonts w:ascii="Arial" w:hAnsi="Arial" w:cs="Arial"/>
          <w:sz w:val="24"/>
          <w:szCs w:val="28"/>
        </w:rPr>
        <w:t>Rated significantly lower as a stressor were business owners who are:</w:t>
      </w:r>
    </w:p>
    <w:p w14:paraId="0522E941" w14:textId="3C1FD995" w:rsidR="008E065E" w:rsidRPr="00ED6F13" w:rsidRDefault="008E065E" w:rsidP="00ED6F13">
      <w:pPr>
        <w:pStyle w:val="Regular"/>
        <w:numPr>
          <w:ilvl w:val="0"/>
          <w:numId w:val="20"/>
        </w:numPr>
        <w:spacing w:after="120"/>
        <w:ind w:left="2160"/>
        <w:jc w:val="left"/>
        <w:rPr>
          <w:rFonts w:ascii="Arial" w:hAnsi="Arial" w:cs="Arial"/>
          <w:sz w:val="24"/>
          <w:szCs w:val="28"/>
        </w:rPr>
      </w:pPr>
      <w:r w:rsidRPr="00ED6F13">
        <w:rPr>
          <w:rFonts w:ascii="Arial" w:hAnsi="Arial" w:cs="Arial"/>
          <w:sz w:val="24"/>
          <w:szCs w:val="28"/>
        </w:rPr>
        <w:t>male (5.8/10 c/w 6.3/10)</w:t>
      </w:r>
      <w:r w:rsidR="00C56D57" w:rsidRPr="00ED6F13">
        <w:rPr>
          <w:rFonts w:ascii="Arial" w:hAnsi="Arial" w:cs="Arial"/>
          <w:sz w:val="24"/>
          <w:szCs w:val="28"/>
        </w:rPr>
        <w:t>.</w:t>
      </w:r>
    </w:p>
    <w:p w14:paraId="275B18DD" w14:textId="2CEAF57B" w:rsidR="008E065E" w:rsidRPr="00ED6F13" w:rsidRDefault="008E065E" w:rsidP="00ED6F13">
      <w:pPr>
        <w:pStyle w:val="Regular"/>
        <w:numPr>
          <w:ilvl w:val="0"/>
          <w:numId w:val="20"/>
        </w:numPr>
        <w:spacing w:after="240"/>
        <w:ind w:left="2160"/>
        <w:jc w:val="left"/>
        <w:rPr>
          <w:rFonts w:ascii="Arial" w:hAnsi="Arial" w:cs="Arial"/>
          <w:sz w:val="24"/>
          <w:szCs w:val="28"/>
        </w:rPr>
      </w:pPr>
      <w:r w:rsidRPr="00ED6F13">
        <w:rPr>
          <w:rFonts w:ascii="Arial" w:hAnsi="Arial" w:cs="Arial"/>
          <w:sz w:val="24"/>
          <w:szCs w:val="28"/>
        </w:rPr>
        <w:t>in established and stable businesses stage (5.3/10 c/w 6.3/10)</w:t>
      </w:r>
      <w:r w:rsidR="00C56D57" w:rsidRPr="00ED6F13">
        <w:rPr>
          <w:rFonts w:ascii="Arial" w:hAnsi="Arial" w:cs="Arial"/>
          <w:sz w:val="24"/>
          <w:szCs w:val="28"/>
        </w:rPr>
        <w:t>.</w:t>
      </w:r>
    </w:p>
    <w:p w14:paraId="549BD9E5" w14:textId="5006C96C" w:rsidR="00ED6F13" w:rsidRDefault="00ED6F13">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7A030CEA" w14:textId="29CC85BC" w:rsidR="003A58CF" w:rsidRPr="00ED6F13" w:rsidRDefault="003A58CF" w:rsidP="00ED6F13">
      <w:pPr>
        <w:pStyle w:val="TableHeader"/>
        <w:spacing w:before="240" w:after="120"/>
        <w:rPr>
          <w:rStyle w:val="RegularChar"/>
          <w:rFonts w:ascii="Arial" w:hAnsi="Arial" w:cs="Arial"/>
          <w:sz w:val="24"/>
          <w:szCs w:val="22"/>
        </w:rPr>
      </w:pPr>
      <w:bookmarkStart w:id="76" w:name="_Toc46328242"/>
      <w:bookmarkStart w:id="77" w:name="_Toc55404299"/>
      <w:r w:rsidRPr="00ED6F13">
        <w:rPr>
          <w:rFonts w:ascii="Arial" w:hAnsi="Arial" w:cs="Arial"/>
          <w:sz w:val="24"/>
          <w:szCs w:val="22"/>
        </w:rPr>
        <w:t xml:space="preserve">Rating of </w:t>
      </w:r>
      <w:r w:rsidR="004223A4" w:rsidRPr="00ED6F13">
        <w:rPr>
          <w:rFonts w:ascii="Arial" w:hAnsi="Arial" w:cs="Arial"/>
          <w:sz w:val="24"/>
          <w:szCs w:val="22"/>
        </w:rPr>
        <w:t>S</w:t>
      </w:r>
      <w:r w:rsidR="00CB64AB" w:rsidRPr="00ED6F13">
        <w:rPr>
          <w:rFonts w:ascii="Arial" w:hAnsi="Arial" w:cs="Arial"/>
          <w:sz w:val="24"/>
          <w:szCs w:val="22"/>
        </w:rPr>
        <w:t>ocial</w:t>
      </w:r>
      <w:r w:rsidRPr="00ED6F13">
        <w:rPr>
          <w:rFonts w:ascii="Arial" w:hAnsi="Arial" w:cs="Arial"/>
          <w:sz w:val="24"/>
          <w:szCs w:val="22"/>
        </w:rPr>
        <w:t xml:space="preserve"> </w:t>
      </w:r>
      <w:r w:rsidR="004223A4" w:rsidRPr="00ED6F13">
        <w:rPr>
          <w:rFonts w:ascii="Arial" w:hAnsi="Arial" w:cs="Arial"/>
          <w:sz w:val="24"/>
          <w:szCs w:val="22"/>
        </w:rPr>
        <w:t>S</w:t>
      </w:r>
      <w:r w:rsidRPr="00ED6F13">
        <w:rPr>
          <w:rFonts w:ascii="Arial" w:hAnsi="Arial" w:cs="Arial"/>
          <w:sz w:val="24"/>
          <w:szCs w:val="22"/>
        </w:rPr>
        <w:t xml:space="preserve">tressors </w:t>
      </w:r>
      <w:r w:rsidRPr="00ED6F13">
        <w:rPr>
          <w:rStyle w:val="RegularChar"/>
          <w:rFonts w:ascii="Arial" w:hAnsi="Arial" w:cs="Arial"/>
          <w:sz w:val="24"/>
          <w:szCs w:val="22"/>
        </w:rPr>
        <w:t>b</w:t>
      </w:r>
      <w:r w:rsidRPr="00ED6F13">
        <w:rPr>
          <w:rFonts w:ascii="Arial" w:hAnsi="Arial" w:cs="Arial"/>
          <w:sz w:val="24"/>
          <w:szCs w:val="22"/>
        </w:rPr>
        <w:t xml:space="preserve">y </w:t>
      </w:r>
      <w:r w:rsidR="00A217F3" w:rsidRPr="00ED6F13">
        <w:rPr>
          <w:rFonts w:ascii="Arial" w:hAnsi="Arial" w:cs="Arial"/>
          <w:sz w:val="24"/>
          <w:szCs w:val="22"/>
        </w:rPr>
        <w:t>Category</w:t>
      </w:r>
      <w:bookmarkEnd w:id="76"/>
      <w:bookmarkEnd w:id="77"/>
    </w:p>
    <w:tbl>
      <w:tblPr>
        <w:tblStyle w:val="GridTable1Light"/>
        <w:tblW w:w="5200" w:type="pct"/>
        <w:tblLayout w:type="fixed"/>
        <w:tblLook w:val="04A0" w:firstRow="1" w:lastRow="0" w:firstColumn="1" w:lastColumn="0" w:noHBand="0" w:noVBand="1"/>
        <w:tblCaption w:val="Table 3: Rating of Social Stressors by Category"/>
        <w:tblDescription w:val="SBOs were asked to rate the level of stress that they experienced with the following issues related to owning a business:&#10;Feeling obligated to work when sick or self-isolating;&#10;Challenging/long working hours;&#10;Worry about impact on family;&#10;Sense of isolation;&#10;Worry about the impact on others (eg friends, community members, employees etc); and&#10;Finding a balance between the demands of work, family and personal life.&#10;This table shows the results as an average for Total, Industry, State, Size of Business, Age of participant, Gender of participant, Language spoken, Location of business, and Business cycle."/>
      </w:tblPr>
      <w:tblGrid>
        <w:gridCol w:w="2868"/>
        <w:gridCol w:w="662"/>
        <w:gridCol w:w="1103"/>
        <w:gridCol w:w="1325"/>
        <w:gridCol w:w="774"/>
        <w:gridCol w:w="1104"/>
        <w:gridCol w:w="1435"/>
        <w:gridCol w:w="1325"/>
      </w:tblGrid>
      <w:tr w:rsidR="00315A44" w:rsidRPr="00FC2AF6" w14:paraId="14865AA7" w14:textId="40F6A5E2" w:rsidTr="00687A0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00" w:type="pct"/>
            <w:noWrap/>
            <w:vAlign w:val="bottom"/>
            <w:hideMark/>
          </w:tcPr>
          <w:p w14:paraId="62136E55" w14:textId="77777777" w:rsidR="00EB0555" w:rsidRPr="00FC2AF6" w:rsidRDefault="00EB0555" w:rsidP="00ED6F13">
            <w:pPr>
              <w:spacing w:after="60"/>
              <w:jc w:val="left"/>
              <w:rPr>
                <w:rFonts w:ascii="Arial" w:eastAsia="Times New Roman" w:hAnsi="Arial" w:cs="Arial"/>
                <w:color w:val="595959" w:themeColor="text1" w:themeTint="A6"/>
                <w:sz w:val="18"/>
                <w:szCs w:val="18"/>
                <w:lang w:val="en-AU" w:eastAsia="en-AU"/>
              </w:rPr>
            </w:pPr>
          </w:p>
        </w:tc>
        <w:tc>
          <w:tcPr>
            <w:tcW w:w="300" w:type="pct"/>
            <w:vAlign w:val="bottom"/>
          </w:tcPr>
          <w:p w14:paraId="1E7CA080" w14:textId="77777777"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eastAsia="Times New Roman" w:hAnsi="Arial" w:cs="Arial"/>
                <w:color w:val="595959" w:themeColor="text1" w:themeTint="A6"/>
                <w:sz w:val="18"/>
                <w:szCs w:val="18"/>
                <w:lang w:val="en-AU" w:eastAsia="en-AU"/>
              </w:rPr>
              <w:t>n=</w:t>
            </w:r>
          </w:p>
        </w:tc>
        <w:tc>
          <w:tcPr>
            <w:tcW w:w="500" w:type="pct"/>
            <w:noWrap/>
            <w:vAlign w:val="center"/>
            <w:hideMark/>
          </w:tcPr>
          <w:p w14:paraId="2E261E60" w14:textId="547CCC3F"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hAnsi="Arial" w:cs="Arial"/>
                <w:color w:val="595959" w:themeColor="text1" w:themeTint="A6"/>
                <w:sz w:val="18"/>
                <w:szCs w:val="18"/>
              </w:rPr>
              <w:t>Feeling obligated to work when sick or self-isolating</w:t>
            </w:r>
          </w:p>
        </w:tc>
        <w:tc>
          <w:tcPr>
            <w:tcW w:w="600" w:type="pct"/>
            <w:noWrap/>
            <w:vAlign w:val="center"/>
            <w:hideMark/>
          </w:tcPr>
          <w:p w14:paraId="0768147B" w14:textId="6B09D15F"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hAnsi="Arial" w:cs="Arial"/>
                <w:color w:val="595959" w:themeColor="text1" w:themeTint="A6"/>
                <w:sz w:val="18"/>
                <w:szCs w:val="18"/>
              </w:rPr>
              <w:t>Challenging/</w:t>
            </w:r>
            <w:r w:rsidR="00687A0E">
              <w:rPr>
                <w:rFonts w:ascii="Arial" w:hAnsi="Arial" w:cs="Arial"/>
                <w:color w:val="595959" w:themeColor="text1" w:themeTint="A6"/>
                <w:sz w:val="18"/>
                <w:szCs w:val="18"/>
              </w:rPr>
              <w:t xml:space="preserve"> </w:t>
            </w:r>
            <w:r w:rsidRPr="00FC2AF6">
              <w:rPr>
                <w:rFonts w:ascii="Arial" w:hAnsi="Arial" w:cs="Arial"/>
                <w:color w:val="595959" w:themeColor="text1" w:themeTint="A6"/>
                <w:sz w:val="18"/>
                <w:szCs w:val="18"/>
              </w:rPr>
              <w:t>long working hours</w:t>
            </w:r>
          </w:p>
        </w:tc>
        <w:tc>
          <w:tcPr>
            <w:tcW w:w="350" w:type="pct"/>
            <w:noWrap/>
            <w:vAlign w:val="center"/>
            <w:hideMark/>
          </w:tcPr>
          <w:p w14:paraId="3EE670BA" w14:textId="5B75C9A6"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FC2AF6">
              <w:rPr>
                <w:rFonts w:ascii="Arial" w:hAnsi="Arial" w:cs="Arial"/>
                <w:color w:val="595959" w:themeColor="text1" w:themeTint="A6"/>
                <w:sz w:val="18"/>
                <w:szCs w:val="18"/>
              </w:rPr>
              <w:t>Worry about impact on family</w:t>
            </w:r>
          </w:p>
        </w:tc>
        <w:tc>
          <w:tcPr>
            <w:tcW w:w="500" w:type="pct"/>
            <w:vAlign w:val="center"/>
          </w:tcPr>
          <w:p w14:paraId="5146AF15" w14:textId="60157939"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FC2AF6">
              <w:rPr>
                <w:rFonts w:ascii="Arial" w:hAnsi="Arial" w:cs="Arial"/>
                <w:color w:val="595959" w:themeColor="text1" w:themeTint="A6"/>
                <w:sz w:val="18"/>
                <w:szCs w:val="18"/>
              </w:rPr>
              <w:t>Sense of isolation</w:t>
            </w:r>
          </w:p>
        </w:tc>
        <w:tc>
          <w:tcPr>
            <w:tcW w:w="650" w:type="pct"/>
            <w:vAlign w:val="center"/>
          </w:tcPr>
          <w:p w14:paraId="1FB7AC9F" w14:textId="50C5D253"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FC2AF6">
              <w:rPr>
                <w:rFonts w:ascii="Arial" w:hAnsi="Arial" w:cs="Arial"/>
                <w:color w:val="595959" w:themeColor="text1" w:themeTint="A6"/>
                <w:sz w:val="18"/>
                <w:szCs w:val="18"/>
              </w:rPr>
              <w:t>Worry about impact on others (e.g. friends, community members, employees etc.)</w:t>
            </w:r>
          </w:p>
        </w:tc>
        <w:tc>
          <w:tcPr>
            <w:tcW w:w="600" w:type="pct"/>
            <w:vAlign w:val="center"/>
          </w:tcPr>
          <w:p w14:paraId="64660A21" w14:textId="50229F01" w:rsidR="00EB0555" w:rsidRPr="00FC2AF6" w:rsidRDefault="00EB0555" w:rsidP="00ED6F1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FC2AF6">
              <w:rPr>
                <w:rFonts w:ascii="Arial" w:hAnsi="Arial" w:cs="Arial"/>
                <w:color w:val="595959" w:themeColor="text1" w:themeTint="A6"/>
                <w:sz w:val="18"/>
                <w:szCs w:val="18"/>
              </w:rPr>
              <w:t>Finding a balance between the demands of work, family and personal life</w:t>
            </w:r>
          </w:p>
        </w:tc>
      </w:tr>
      <w:tr w:rsidR="00C4423D" w:rsidRPr="00ED6F13" w14:paraId="66E6ADD4" w14:textId="399F80EF"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01506EFF"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Total</w:t>
            </w:r>
          </w:p>
        </w:tc>
        <w:tc>
          <w:tcPr>
            <w:tcW w:w="300" w:type="pct"/>
            <w:vAlign w:val="center"/>
          </w:tcPr>
          <w:p w14:paraId="05BED434" w14:textId="1001654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1015</w:t>
            </w:r>
          </w:p>
        </w:tc>
        <w:tc>
          <w:tcPr>
            <w:tcW w:w="500" w:type="pct"/>
            <w:noWrap/>
            <w:vAlign w:val="center"/>
            <w:hideMark/>
          </w:tcPr>
          <w:p w14:paraId="04DF7EC6" w14:textId="64B006E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6.0       </w:t>
            </w:r>
          </w:p>
        </w:tc>
        <w:tc>
          <w:tcPr>
            <w:tcW w:w="600" w:type="pct"/>
            <w:noWrap/>
            <w:vAlign w:val="center"/>
            <w:hideMark/>
          </w:tcPr>
          <w:p w14:paraId="0D0F3387" w14:textId="7715E68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6.2       </w:t>
            </w:r>
          </w:p>
        </w:tc>
        <w:tc>
          <w:tcPr>
            <w:tcW w:w="350" w:type="pct"/>
            <w:noWrap/>
            <w:vAlign w:val="center"/>
            <w:hideMark/>
          </w:tcPr>
          <w:p w14:paraId="1B388216" w14:textId="0B9EE48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6.6       </w:t>
            </w:r>
          </w:p>
        </w:tc>
        <w:tc>
          <w:tcPr>
            <w:tcW w:w="500" w:type="pct"/>
            <w:vAlign w:val="center"/>
          </w:tcPr>
          <w:p w14:paraId="37222EB6" w14:textId="117588A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5.9       </w:t>
            </w:r>
          </w:p>
        </w:tc>
        <w:tc>
          <w:tcPr>
            <w:tcW w:w="650" w:type="pct"/>
            <w:vAlign w:val="center"/>
          </w:tcPr>
          <w:p w14:paraId="3566C672" w14:textId="115B3E2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5.7       </w:t>
            </w:r>
          </w:p>
        </w:tc>
        <w:tc>
          <w:tcPr>
            <w:tcW w:w="600" w:type="pct"/>
            <w:vAlign w:val="center"/>
          </w:tcPr>
          <w:p w14:paraId="42D7E472" w14:textId="48286E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6.3       </w:t>
            </w:r>
          </w:p>
        </w:tc>
      </w:tr>
      <w:tr w:rsidR="00C4423D" w:rsidRPr="00ED6F13" w14:paraId="427CFCF3" w14:textId="6F63CBDE"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AA79ED1"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 - Agriculture Forestry and Fishing</w:t>
            </w:r>
          </w:p>
        </w:tc>
        <w:tc>
          <w:tcPr>
            <w:tcW w:w="300" w:type="pct"/>
            <w:vAlign w:val="center"/>
          </w:tcPr>
          <w:p w14:paraId="4B849AFB" w14:textId="09AECB7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500" w:type="pct"/>
            <w:noWrap/>
            <w:vAlign w:val="center"/>
            <w:hideMark/>
          </w:tcPr>
          <w:p w14:paraId="393A6DF8" w14:textId="0660CDA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600" w:type="pct"/>
            <w:noWrap/>
            <w:vAlign w:val="center"/>
            <w:hideMark/>
          </w:tcPr>
          <w:p w14:paraId="11999452" w14:textId="24D022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350" w:type="pct"/>
            <w:noWrap/>
            <w:vAlign w:val="center"/>
            <w:hideMark/>
          </w:tcPr>
          <w:p w14:paraId="4BDBBD5E" w14:textId="1CBA64F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500" w:type="pct"/>
            <w:vAlign w:val="center"/>
          </w:tcPr>
          <w:p w14:paraId="6290F769" w14:textId="1343FCA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50" w:type="pct"/>
            <w:vAlign w:val="center"/>
          </w:tcPr>
          <w:p w14:paraId="6E706968" w14:textId="09E976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600" w:type="pct"/>
            <w:vAlign w:val="center"/>
          </w:tcPr>
          <w:p w14:paraId="6988BB0E" w14:textId="5A95DC2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ED6F13" w14:paraId="4F728A28" w14:textId="3D7D0717"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000D76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B - Mining</w:t>
            </w:r>
          </w:p>
        </w:tc>
        <w:tc>
          <w:tcPr>
            <w:tcW w:w="300" w:type="pct"/>
            <w:vAlign w:val="center"/>
          </w:tcPr>
          <w:p w14:paraId="4B53B406" w14:textId="393B0E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500" w:type="pct"/>
            <w:noWrap/>
            <w:vAlign w:val="center"/>
            <w:hideMark/>
          </w:tcPr>
          <w:p w14:paraId="652E39D2" w14:textId="5FC4E70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396D1FDB" w14:textId="1B7062E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350" w:type="pct"/>
            <w:noWrap/>
            <w:vAlign w:val="center"/>
            <w:hideMark/>
          </w:tcPr>
          <w:p w14:paraId="2A6BE3FC" w14:textId="00DDDB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500" w:type="pct"/>
            <w:vAlign w:val="center"/>
          </w:tcPr>
          <w:p w14:paraId="0085D2A1" w14:textId="7647D5C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50" w:type="pct"/>
            <w:vAlign w:val="center"/>
          </w:tcPr>
          <w:p w14:paraId="28EE12BA" w14:textId="2DBF6D6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00" w:type="pct"/>
            <w:vAlign w:val="center"/>
          </w:tcPr>
          <w:p w14:paraId="505131CD" w14:textId="2BC187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r>
      <w:tr w:rsidR="00C4423D" w:rsidRPr="00ED6F13" w14:paraId="42E84666" w14:textId="55F06EB5"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82B0768"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 - Manufacturing</w:t>
            </w:r>
          </w:p>
        </w:tc>
        <w:tc>
          <w:tcPr>
            <w:tcW w:w="300" w:type="pct"/>
            <w:vAlign w:val="center"/>
          </w:tcPr>
          <w:p w14:paraId="25C809AF" w14:textId="44A2783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36       </w:t>
            </w:r>
          </w:p>
        </w:tc>
        <w:tc>
          <w:tcPr>
            <w:tcW w:w="500" w:type="pct"/>
            <w:noWrap/>
            <w:vAlign w:val="center"/>
            <w:hideMark/>
          </w:tcPr>
          <w:p w14:paraId="06283D71" w14:textId="0C4C47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600" w:type="pct"/>
            <w:noWrap/>
            <w:vAlign w:val="center"/>
            <w:hideMark/>
          </w:tcPr>
          <w:p w14:paraId="50C9DABC" w14:textId="1427105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350" w:type="pct"/>
            <w:noWrap/>
            <w:vAlign w:val="center"/>
            <w:hideMark/>
          </w:tcPr>
          <w:p w14:paraId="6AD95176" w14:textId="522EE35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500" w:type="pct"/>
            <w:vAlign w:val="center"/>
          </w:tcPr>
          <w:p w14:paraId="03D40733" w14:textId="53192E7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7824E326" w14:textId="2AF5B4B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600" w:type="pct"/>
            <w:vAlign w:val="center"/>
          </w:tcPr>
          <w:p w14:paraId="3A2B2EC7" w14:textId="40A485C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ED6F13" w14:paraId="68BEE87E" w14:textId="25AE5971"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3E190D1"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 - Electricity, Gas, Water and Waste Services</w:t>
            </w:r>
          </w:p>
        </w:tc>
        <w:tc>
          <w:tcPr>
            <w:tcW w:w="300" w:type="pct"/>
            <w:vAlign w:val="center"/>
          </w:tcPr>
          <w:p w14:paraId="5F7D92FE" w14:textId="2BFFCA4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500" w:type="pct"/>
            <w:noWrap/>
            <w:vAlign w:val="center"/>
            <w:hideMark/>
          </w:tcPr>
          <w:p w14:paraId="6F7CF7C8" w14:textId="225FD0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600" w:type="pct"/>
            <w:noWrap/>
            <w:vAlign w:val="center"/>
            <w:hideMark/>
          </w:tcPr>
          <w:p w14:paraId="283AA7DF" w14:textId="13308CC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350" w:type="pct"/>
            <w:noWrap/>
            <w:vAlign w:val="center"/>
            <w:hideMark/>
          </w:tcPr>
          <w:p w14:paraId="6D46E55C" w14:textId="4D0D308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00" w:type="pct"/>
            <w:vAlign w:val="center"/>
          </w:tcPr>
          <w:p w14:paraId="2CAA1307" w14:textId="471B60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650" w:type="pct"/>
            <w:vAlign w:val="center"/>
          </w:tcPr>
          <w:p w14:paraId="13A8B841" w14:textId="17A90C9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00" w:type="pct"/>
            <w:vAlign w:val="center"/>
          </w:tcPr>
          <w:p w14:paraId="4AB15EBE" w14:textId="03BF805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ED6F13" w14:paraId="5627FADF" w14:textId="118C83A8"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EEA1E3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 - Construction</w:t>
            </w:r>
          </w:p>
        </w:tc>
        <w:tc>
          <w:tcPr>
            <w:tcW w:w="300" w:type="pct"/>
            <w:vAlign w:val="center"/>
          </w:tcPr>
          <w:p w14:paraId="7695E1CB" w14:textId="149E8AF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172      </w:t>
            </w:r>
          </w:p>
        </w:tc>
        <w:tc>
          <w:tcPr>
            <w:tcW w:w="500" w:type="pct"/>
            <w:noWrap/>
            <w:vAlign w:val="center"/>
            <w:hideMark/>
          </w:tcPr>
          <w:p w14:paraId="6F042367" w14:textId="292D721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0CCF0D99" w14:textId="5632AE5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350" w:type="pct"/>
            <w:noWrap/>
            <w:vAlign w:val="center"/>
            <w:hideMark/>
          </w:tcPr>
          <w:p w14:paraId="7E495EB3" w14:textId="1920C28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00" w:type="pct"/>
            <w:vAlign w:val="center"/>
          </w:tcPr>
          <w:p w14:paraId="56A37555" w14:textId="6556CAC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50" w:type="pct"/>
            <w:vAlign w:val="center"/>
          </w:tcPr>
          <w:p w14:paraId="57D92BA6" w14:textId="3587341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00" w:type="pct"/>
            <w:vAlign w:val="center"/>
          </w:tcPr>
          <w:p w14:paraId="416C5D1D" w14:textId="042F0DA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5588BB8D" w14:textId="753D0B42"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6D02277"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 - Wholesale Trade</w:t>
            </w:r>
          </w:p>
        </w:tc>
        <w:tc>
          <w:tcPr>
            <w:tcW w:w="300" w:type="pct"/>
            <w:vAlign w:val="center"/>
          </w:tcPr>
          <w:p w14:paraId="09C706D3" w14:textId="5732CB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500" w:type="pct"/>
            <w:noWrap/>
            <w:vAlign w:val="center"/>
            <w:hideMark/>
          </w:tcPr>
          <w:p w14:paraId="335D8D17" w14:textId="32D4B2F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600" w:type="pct"/>
            <w:noWrap/>
            <w:vAlign w:val="center"/>
            <w:hideMark/>
          </w:tcPr>
          <w:p w14:paraId="26FA8D4A" w14:textId="4A73A5A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350" w:type="pct"/>
            <w:noWrap/>
            <w:vAlign w:val="center"/>
            <w:hideMark/>
          </w:tcPr>
          <w:p w14:paraId="750B12DE" w14:textId="23E975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500" w:type="pct"/>
            <w:vAlign w:val="center"/>
          </w:tcPr>
          <w:p w14:paraId="41E5C821" w14:textId="57E49FA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50" w:type="pct"/>
            <w:vAlign w:val="center"/>
          </w:tcPr>
          <w:p w14:paraId="273B7C39" w14:textId="28DADB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4.9       </w:t>
            </w:r>
          </w:p>
        </w:tc>
        <w:tc>
          <w:tcPr>
            <w:tcW w:w="600" w:type="pct"/>
            <w:vAlign w:val="center"/>
          </w:tcPr>
          <w:p w14:paraId="30194F34" w14:textId="77DE55F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ED6F13" w14:paraId="5695AF72" w14:textId="56005615"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98FE63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 - Retail Trade</w:t>
            </w:r>
          </w:p>
        </w:tc>
        <w:tc>
          <w:tcPr>
            <w:tcW w:w="300" w:type="pct"/>
            <w:vAlign w:val="center"/>
          </w:tcPr>
          <w:p w14:paraId="2080A015" w14:textId="010369B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500" w:type="pct"/>
            <w:noWrap/>
            <w:vAlign w:val="center"/>
            <w:hideMark/>
          </w:tcPr>
          <w:p w14:paraId="018A0B17" w14:textId="09C6D8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600" w:type="pct"/>
            <w:noWrap/>
            <w:vAlign w:val="center"/>
            <w:hideMark/>
          </w:tcPr>
          <w:p w14:paraId="27D83372" w14:textId="7D28757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350" w:type="pct"/>
            <w:noWrap/>
            <w:vAlign w:val="center"/>
            <w:hideMark/>
          </w:tcPr>
          <w:p w14:paraId="2C3A57D6" w14:textId="09781E3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500" w:type="pct"/>
            <w:vAlign w:val="center"/>
          </w:tcPr>
          <w:p w14:paraId="65F33573" w14:textId="30AD39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650" w:type="pct"/>
            <w:vAlign w:val="center"/>
          </w:tcPr>
          <w:p w14:paraId="3E56641B" w14:textId="040B6DE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600" w:type="pct"/>
            <w:vAlign w:val="center"/>
          </w:tcPr>
          <w:p w14:paraId="134B25CB" w14:textId="5D5FC13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r>
      <w:tr w:rsidR="00C4423D" w:rsidRPr="00ED6F13" w14:paraId="2AF295BD" w14:textId="44F5A93F"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47789EC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H - Accommodation and Food Services</w:t>
            </w:r>
          </w:p>
        </w:tc>
        <w:tc>
          <w:tcPr>
            <w:tcW w:w="300" w:type="pct"/>
            <w:vAlign w:val="center"/>
          </w:tcPr>
          <w:p w14:paraId="7970F802" w14:textId="06A2A6F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500" w:type="pct"/>
            <w:noWrap/>
            <w:vAlign w:val="center"/>
            <w:hideMark/>
          </w:tcPr>
          <w:p w14:paraId="7DE76740" w14:textId="7675B3D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600" w:type="pct"/>
            <w:noWrap/>
            <w:vAlign w:val="center"/>
            <w:hideMark/>
          </w:tcPr>
          <w:p w14:paraId="3170EC46" w14:textId="0FB7E51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350" w:type="pct"/>
            <w:noWrap/>
            <w:vAlign w:val="center"/>
            <w:hideMark/>
          </w:tcPr>
          <w:p w14:paraId="5425142B" w14:textId="5FA538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500" w:type="pct"/>
            <w:vAlign w:val="center"/>
          </w:tcPr>
          <w:p w14:paraId="1F6AC130" w14:textId="26D8E8C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c>
          <w:tcPr>
            <w:tcW w:w="650" w:type="pct"/>
            <w:vAlign w:val="center"/>
          </w:tcPr>
          <w:p w14:paraId="5D82061C" w14:textId="3256656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600" w:type="pct"/>
            <w:vAlign w:val="center"/>
          </w:tcPr>
          <w:p w14:paraId="60313870" w14:textId="2686CC3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ED6F13" w14:paraId="1C66174A" w14:textId="5B4EF97A"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767466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I - Transport, Postal and Warehousing</w:t>
            </w:r>
          </w:p>
        </w:tc>
        <w:tc>
          <w:tcPr>
            <w:tcW w:w="300" w:type="pct"/>
            <w:vAlign w:val="center"/>
          </w:tcPr>
          <w:p w14:paraId="1003E576" w14:textId="258DC72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79       </w:t>
            </w:r>
          </w:p>
        </w:tc>
        <w:tc>
          <w:tcPr>
            <w:tcW w:w="500" w:type="pct"/>
            <w:noWrap/>
            <w:vAlign w:val="center"/>
            <w:hideMark/>
          </w:tcPr>
          <w:p w14:paraId="00869AC4" w14:textId="2DEED1A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600" w:type="pct"/>
            <w:noWrap/>
            <w:vAlign w:val="center"/>
            <w:hideMark/>
          </w:tcPr>
          <w:p w14:paraId="46EBFBD6" w14:textId="04FB0BF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350" w:type="pct"/>
            <w:noWrap/>
            <w:vAlign w:val="center"/>
            <w:hideMark/>
          </w:tcPr>
          <w:p w14:paraId="66292824" w14:textId="44EFDD8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500" w:type="pct"/>
            <w:vAlign w:val="center"/>
          </w:tcPr>
          <w:p w14:paraId="7FC5A086" w14:textId="0A57CD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c>
          <w:tcPr>
            <w:tcW w:w="650" w:type="pct"/>
            <w:vAlign w:val="center"/>
          </w:tcPr>
          <w:p w14:paraId="5BAC2166" w14:textId="38A9105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00" w:type="pct"/>
            <w:vAlign w:val="center"/>
          </w:tcPr>
          <w:p w14:paraId="758A3578" w14:textId="371078E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ED6F13" w14:paraId="230CB08D" w14:textId="5232409E"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1398267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J - Information Media and Telecommunications</w:t>
            </w:r>
          </w:p>
        </w:tc>
        <w:tc>
          <w:tcPr>
            <w:tcW w:w="300" w:type="pct"/>
            <w:vAlign w:val="center"/>
          </w:tcPr>
          <w:p w14:paraId="4F092A27" w14:textId="4BDB80D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10       </w:t>
            </w:r>
          </w:p>
        </w:tc>
        <w:tc>
          <w:tcPr>
            <w:tcW w:w="500" w:type="pct"/>
            <w:noWrap/>
            <w:vAlign w:val="center"/>
            <w:hideMark/>
          </w:tcPr>
          <w:p w14:paraId="2DA30278" w14:textId="3D515CC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600" w:type="pct"/>
            <w:noWrap/>
            <w:vAlign w:val="center"/>
            <w:hideMark/>
          </w:tcPr>
          <w:p w14:paraId="61A28970" w14:textId="488915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350" w:type="pct"/>
            <w:noWrap/>
            <w:vAlign w:val="center"/>
            <w:hideMark/>
          </w:tcPr>
          <w:p w14:paraId="337F7158" w14:textId="42B4AF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8.1↑</w:t>
            </w:r>
          </w:p>
        </w:tc>
        <w:tc>
          <w:tcPr>
            <w:tcW w:w="500" w:type="pct"/>
            <w:vAlign w:val="center"/>
          </w:tcPr>
          <w:p w14:paraId="6CE5C955" w14:textId="0FA6D0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7.2       </w:t>
            </w:r>
          </w:p>
        </w:tc>
        <w:tc>
          <w:tcPr>
            <w:tcW w:w="650" w:type="pct"/>
            <w:vAlign w:val="center"/>
          </w:tcPr>
          <w:p w14:paraId="4669BD36" w14:textId="343DBD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600" w:type="pct"/>
            <w:vAlign w:val="center"/>
          </w:tcPr>
          <w:p w14:paraId="618C99DB" w14:textId="3A86016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7.0       </w:t>
            </w:r>
          </w:p>
        </w:tc>
      </w:tr>
      <w:tr w:rsidR="00C4423D" w:rsidRPr="00ED6F13" w14:paraId="7952ABDF" w14:textId="69F74D35"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8DDC3C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K - Financial and Insurance Services</w:t>
            </w:r>
          </w:p>
        </w:tc>
        <w:tc>
          <w:tcPr>
            <w:tcW w:w="300" w:type="pct"/>
            <w:vAlign w:val="center"/>
          </w:tcPr>
          <w:p w14:paraId="2EAD5A41" w14:textId="736791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95       </w:t>
            </w:r>
          </w:p>
        </w:tc>
        <w:tc>
          <w:tcPr>
            <w:tcW w:w="500" w:type="pct"/>
            <w:noWrap/>
            <w:vAlign w:val="center"/>
            <w:hideMark/>
          </w:tcPr>
          <w:p w14:paraId="4B6C2DBA" w14:textId="6270D8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00" w:type="pct"/>
            <w:noWrap/>
            <w:vAlign w:val="center"/>
            <w:hideMark/>
          </w:tcPr>
          <w:p w14:paraId="102328AB" w14:textId="37177D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350" w:type="pct"/>
            <w:noWrap/>
            <w:vAlign w:val="center"/>
            <w:hideMark/>
          </w:tcPr>
          <w:p w14:paraId="2FDBD168" w14:textId="2F7AF9F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500" w:type="pct"/>
            <w:vAlign w:val="center"/>
          </w:tcPr>
          <w:p w14:paraId="4F59E49C" w14:textId="560A2A5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50" w:type="pct"/>
            <w:vAlign w:val="center"/>
          </w:tcPr>
          <w:p w14:paraId="46A42643" w14:textId="2D5D18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00" w:type="pct"/>
            <w:vAlign w:val="center"/>
          </w:tcPr>
          <w:p w14:paraId="225CC044" w14:textId="391CC38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ED6F13" w14:paraId="440A9D19" w14:textId="5B48C811"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398720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L - Rental, Hiring and Real Estate Services</w:t>
            </w:r>
          </w:p>
        </w:tc>
        <w:tc>
          <w:tcPr>
            <w:tcW w:w="300" w:type="pct"/>
            <w:vAlign w:val="center"/>
          </w:tcPr>
          <w:p w14:paraId="3A5ABB6D" w14:textId="6EE5383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114       </w:t>
            </w:r>
          </w:p>
        </w:tc>
        <w:tc>
          <w:tcPr>
            <w:tcW w:w="500" w:type="pct"/>
            <w:noWrap/>
            <w:vAlign w:val="center"/>
            <w:hideMark/>
          </w:tcPr>
          <w:p w14:paraId="45D51273" w14:textId="2696883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600" w:type="pct"/>
            <w:noWrap/>
            <w:vAlign w:val="center"/>
            <w:hideMark/>
          </w:tcPr>
          <w:p w14:paraId="1A31950E" w14:textId="7604390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350" w:type="pct"/>
            <w:noWrap/>
            <w:vAlign w:val="center"/>
            <w:hideMark/>
          </w:tcPr>
          <w:p w14:paraId="7B2FF44D" w14:textId="7F41D58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500" w:type="pct"/>
            <w:vAlign w:val="center"/>
          </w:tcPr>
          <w:p w14:paraId="12302C70" w14:textId="2CAC1D6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650" w:type="pct"/>
            <w:vAlign w:val="center"/>
          </w:tcPr>
          <w:p w14:paraId="5D258C9E" w14:textId="02963B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600" w:type="pct"/>
            <w:vAlign w:val="center"/>
          </w:tcPr>
          <w:p w14:paraId="049071A1" w14:textId="0C487D2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r>
      <w:tr w:rsidR="00C4423D" w:rsidRPr="00ED6F13" w14:paraId="511D76EE" w14:textId="3463D401"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63991B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 - Professional, Scientific and Technical Services</w:t>
            </w:r>
          </w:p>
        </w:tc>
        <w:tc>
          <w:tcPr>
            <w:tcW w:w="300" w:type="pct"/>
            <w:vAlign w:val="center"/>
          </w:tcPr>
          <w:p w14:paraId="4998C857" w14:textId="4BDD5C1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125       </w:t>
            </w:r>
          </w:p>
        </w:tc>
        <w:tc>
          <w:tcPr>
            <w:tcW w:w="500" w:type="pct"/>
            <w:noWrap/>
            <w:vAlign w:val="center"/>
            <w:hideMark/>
          </w:tcPr>
          <w:p w14:paraId="054A92CB" w14:textId="744A8C3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18EE196A" w14:textId="3EA4C7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350" w:type="pct"/>
            <w:noWrap/>
            <w:vAlign w:val="center"/>
            <w:hideMark/>
          </w:tcPr>
          <w:p w14:paraId="0151BCAC" w14:textId="670FADA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00" w:type="pct"/>
            <w:vAlign w:val="center"/>
          </w:tcPr>
          <w:p w14:paraId="74C8EBC6" w14:textId="2F09B2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50" w:type="pct"/>
            <w:vAlign w:val="center"/>
          </w:tcPr>
          <w:p w14:paraId="5B09FAB9" w14:textId="0D4D273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00" w:type="pct"/>
            <w:vAlign w:val="center"/>
          </w:tcPr>
          <w:p w14:paraId="28E46559" w14:textId="2D381D1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r>
      <w:tr w:rsidR="00C4423D" w:rsidRPr="00ED6F13" w14:paraId="205FC98E" w14:textId="5D10CE83"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2686DD6"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 - Administrative and Support Services</w:t>
            </w:r>
          </w:p>
        </w:tc>
        <w:tc>
          <w:tcPr>
            <w:tcW w:w="300" w:type="pct"/>
            <w:vAlign w:val="center"/>
          </w:tcPr>
          <w:p w14:paraId="2B4AA1BB" w14:textId="78A0E80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500" w:type="pct"/>
            <w:noWrap/>
            <w:vAlign w:val="center"/>
            <w:hideMark/>
          </w:tcPr>
          <w:p w14:paraId="692B477E" w14:textId="7E19EC2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600" w:type="pct"/>
            <w:noWrap/>
            <w:vAlign w:val="center"/>
            <w:hideMark/>
          </w:tcPr>
          <w:p w14:paraId="3C628E55" w14:textId="1754F95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350" w:type="pct"/>
            <w:noWrap/>
            <w:vAlign w:val="center"/>
            <w:hideMark/>
          </w:tcPr>
          <w:p w14:paraId="2BFB1963" w14:textId="2C826C4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500" w:type="pct"/>
            <w:vAlign w:val="center"/>
          </w:tcPr>
          <w:p w14:paraId="68CF66DB" w14:textId="623B9BF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50" w:type="pct"/>
            <w:vAlign w:val="center"/>
          </w:tcPr>
          <w:p w14:paraId="77A9D5A4" w14:textId="2CD631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00" w:type="pct"/>
            <w:vAlign w:val="center"/>
          </w:tcPr>
          <w:p w14:paraId="4975FEF8" w14:textId="454848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ED6F13" w14:paraId="14B457DE" w14:textId="4EC35CD0"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15C406E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 - Public Administration and Safety</w:t>
            </w:r>
          </w:p>
        </w:tc>
        <w:tc>
          <w:tcPr>
            <w:tcW w:w="300" w:type="pct"/>
            <w:vAlign w:val="center"/>
          </w:tcPr>
          <w:p w14:paraId="1C48CBB8" w14:textId="13E8C3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500" w:type="pct"/>
            <w:noWrap/>
            <w:vAlign w:val="center"/>
            <w:hideMark/>
          </w:tcPr>
          <w:p w14:paraId="2FBC0D7D" w14:textId="2792446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600" w:type="pct"/>
            <w:noWrap/>
            <w:vAlign w:val="center"/>
            <w:hideMark/>
          </w:tcPr>
          <w:p w14:paraId="5C5E3E5D" w14:textId="1780060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350" w:type="pct"/>
            <w:noWrap/>
            <w:vAlign w:val="center"/>
            <w:hideMark/>
          </w:tcPr>
          <w:p w14:paraId="268B5A57" w14:textId="7CC120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595959" w:themeColor="text1" w:themeTint="A6"/>
                <w:sz w:val="20"/>
                <w:szCs w:val="20"/>
              </w:rPr>
              <w:t>6.9       </w:t>
            </w:r>
          </w:p>
        </w:tc>
        <w:tc>
          <w:tcPr>
            <w:tcW w:w="500" w:type="pct"/>
            <w:vAlign w:val="center"/>
          </w:tcPr>
          <w:p w14:paraId="37CC86E8" w14:textId="5AB1518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2.2↓</w:t>
            </w:r>
          </w:p>
        </w:tc>
        <w:tc>
          <w:tcPr>
            <w:tcW w:w="650" w:type="pct"/>
            <w:vAlign w:val="center"/>
          </w:tcPr>
          <w:p w14:paraId="3C6048F9" w14:textId="4365829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2.1↓</w:t>
            </w:r>
          </w:p>
        </w:tc>
        <w:tc>
          <w:tcPr>
            <w:tcW w:w="600" w:type="pct"/>
            <w:vAlign w:val="center"/>
          </w:tcPr>
          <w:p w14:paraId="54DC585D" w14:textId="38C5245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7.8       </w:t>
            </w:r>
          </w:p>
        </w:tc>
      </w:tr>
      <w:tr w:rsidR="00C4423D" w:rsidRPr="00ED6F13" w14:paraId="03126DCA" w14:textId="2436D4CF"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59B96B8"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P - Education and Training</w:t>
            </w:r>
          </w:p>
        </w:tc>
        <w:tc>
          <w:tcPr>
            <w:tcW w:w="300" w:type="pct"/>
            <w:vAlign w:val="center"/>
          </w:tcPr>
          <w:p w14:paraId="1CF1FE17" w14:textId="68D3AC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13       </w:t>
            </w:r>
          </w:p>
        </w:tc>
        <w:tc>
          <w:tcPr>
            <w:tcW w:w="500" w:type="pct"/>
            <w:noWrap/>
            <w:vAlign w:val="center"/>
            <w:hideMark/>
          </w:tcPr>
          <w:p w14:paraId="0AAD8BC1" w14:textId="01826D2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600" w:type="pct"/>
            <w:noWrap/>
            <w:vAlign w:val="center"/>
            <w:hideMark/>
          </w:tcPr>
          <w:p w14:paraId="3ED724F5" w14:textId="2E8A751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7.4       </w:t>
            </w:r>
          </w:p>
        </w:tc>
        <w:tc>
          <w:tcPr>
            <w:tcW w:w="350" w:type="pct"/>
            <w:noWrap/>
            <w:vAlign w:val="center"/>
            <w:hideMark/>
          </w:tcPr>
          <w:p w14:paraId="5EB1AD88" w14:textId="44F04E6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7.9↑</w:t>
            </w:r>
          </w:p>
        </w:tc>
        <w:tc>
          <w:tcPr>
            <w:tcW w:w="500" w:type="pct"/>
            <w:vAlign w:val="center"/>
          </w:tcPr>
          <w:p w14:paraId="668EC7B0" w14:textId="08C7DAE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650" w:type="pct"/>
            <w:vAlign w:val="center"/>
          </w:tcPr>
          <w:p w14:paraId="0E8F9783" w14:textId="704C56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00" w:type="pct"/>
            <w:vAlign w:val="center"/>
          </w:tcPr>
          <w:p w14:paraId="35B437A2" w14:textId="38FBA42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7.2       </w:t>
            </w:r>
          </w:p>
        </w:tc>
      </w:tr>
      <w:tr w:rsidR="00C4423D" w:rsidRPr="00ED6F13" w14:paraId="667EFF92" w14:textId="5DC720C9"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50A8B56"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Q - Health Care and Social Assistance</w:t>
            </w:r>
          </w:p>
        </w:tc>
        <w:tc>
          <w:tcPr>
            <w:tcW w:w="300" w:type="pct"/>
            <w:vAlign w:val="center"/>
          </w:tcPr>
          <w:p w14:paraId="309061D9" w14:textId="28397C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00" w:type="pct"/>
            <w:noWrap/>
            <w:vAlign w:val="center"/>
            <w:hideMark/>
          </w:tcPr>
          <w:p w14:paraId="2E069920" w14:textId="1BFE2E0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600" w:type="pct"/>
            <w:noWrap/>
            <w:vAlign w:val="center"/>
            <w:hideMark/>
          </w:tcPr>
          <w:p w14:paraId="4E2D2B8E" w14:textId="5A09765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350" w:type="pct"/>
            <w:noWrap/>
            <w:vAlign w:val="center"/>
            <w:hideMark/>
          </w:tcPr>
          <w:p w14:paraId="35ECB2A4" w14:textId="7B7F433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500" w:type="pct"/>
            <w:vAlign w:val="center"/>
          </w:tcPr>
          <w:p w14:paraId="3B419E2E" w14:textId="08BFA8F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650" w:type="pct"/>
            <w:vAlign w:val="center"/>
          </w:tcPr>
          <w:p w14:paraId="5F5E1869" w14:textId="3397CC6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7.1↑</w:t>
            </w:r>
          </w:p>
        </w:tc>
        <w:tc>
          <w:tcPr>
            <w:tcW w:w="600" w:type="pct"/>
            <w:vAlign w:val="center"/>
          </w:tcPr>
          <w:p w14:paraId="37DB5BD9" w14:textId="0E2CDF8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7.1       </w:t>
            </w:r>
          </w:p>
        </w:tc>
      </w:tr>
      <w:tr w:rsidR="00C4423D" w:rsidRPr="00ED6F13" w14:paraId="2A6D0A6D" w14:textId="755F564A" w:rsidTr="00687A0E">
        <w:trPr>
          <w:trHeight w:val="567"/>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11F806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 - Arts and Recreation Services</w:t>
            </w:r>
          </w:p>
        </w:tc>
        <w:tc>
          <w:tcPr>
            <w:tcW w:w="300" w:type="pct"/>
            <w:vAlign w:val="center"/>
          </w:tcPr>
          <w:p w14:paraId="208E76CB" w14:textId="692FC8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12       </w:t>
            </w:r>
          </w:p>
        </w:tc>
        <w:tc>
          <w:tcPr>
            <w:tcW w:w="500" w:type="pct"/>
            <w:noWrap/>
            <w:vAlign w:val="center"/>
            <w:hideMark/>
          </w:tcPr>
          <w:p w14:paraId="14700F22" w14:textId="0212F24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600" w:type="pct"/>
            <w:noWrap/>
            <w:vAlign w:val="center"/>
            <w:hideMark/>
          </w:tcPr>
          <w:p w14:paraId="2A014679" w14:textId="307FA94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350" w:type="pct"/>
            <w:noWrap/>
            <w:vAlign w:val="center"/>
            <w:hideMark/>
          </w:tcPr>
          <w:p w14:paraId="0DF94F80" w14:textId="5E69826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500" w:type="pct"/>
            <w:vAlign w:val="center"/>
          </w:tcPr>
          <w:p w14:paraId="657E5981" w14:textId="3C6BC4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650" w:type="pct"/>
            <w:vAlign w:val="center"/>
          </w:tcPr>
          <w:p w14:paraId="3B3C972F" w14:textId="2FDAF62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600" w:type="pct"/>
            <w:vAlign w:val="center"/>
          </w:tcPr>
          <w:p w14:paraId="1E80C071" w14:textId="204B0A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7.0       </w:t>
            </w:r>
          </w:p>
        </w:tc>
      </w:tr>
      <w:tr w:rsidR="00C4423D" w:rsidRPr="00ED6F13" w14:paraId="3E21A24A" w14:textId="4C6364C6"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435B56A"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 - Other Services</w:t>
            </w:r>
          </w:p>
        </w:tc>
        <w:tc>
          <w:tcPr>
            <w:tcW w:w="300" w:type="pct"/>
            <w:vAlign w:val="center"/>
          </w:tcPr>
          <w:p w14:paraId="0B7D77BB" w14:textId="11D14EA2"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500" w:type="pct"/>
            <w:noWrap/>
            <w:vAlign w:val="center"/>
            <w:hideMark/>
          </w:tcPr>
          <w:p w14:paraId="6766FAB4" w14:textId="2C456488"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7.3       </w:t>
            </w:r>
          </w:p>
        </w:tc>
        <w:tc>
          <w:tcPr>
            <w:tcW w:w="600" w:type="pct"/>
            <w:noWrap/>
            <w:vAlign w:val="center"/>
            <w:hideMark/>
          </w:tcPr>
          <w:p w14:paraId="74ACA6F3" w14:textId="7C460C0F"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7.0       </w:t>
            </w:r>
          </w:p>
        </w:tc>
        <w:tc>
          <w:tcPr>
            <w:tcW w:w="350" w:type="pct"/>
            <w:noWrap/>
            <w:vAlign w:val="center"/>
            <w:hideMark/>
          </w:tcPr>
          <w:p w14:paraId="1E8DB722" w14:textId="6F0DBC9F"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7.3       </w:t>
            </w:r>
          </w:p>
        </w:tc>
        <w:tc>
          <w:tcPr>
            <w:tcW w:w="500" w:type="pct"/>
            <w:vAlign w:val="center"/>
          </w:tcPr>
          <w:p w14:paraId="1C1DE2D6" w14:textId="073FC6A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7.3↑</w:t>
            </w:r>
          </w:p>
        </w:tc>
        <w:tc>
          <w:tcPr>
            <w:tcW w:w="650" w:type="pct"/>
            <w:vAlign w:val="center"/>
          </w:tcPr>
          <w:p w14:paraId="4193FC97" w14:textId="11FF60F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c>
          <w:tcPr>
            <w:tcW w:w="600" w:type="pct"/>
            <w:vAlign w:val="center"/>
          </w:tcPr>
          <w:p w14:paraId="654E0651" w14:textId="3D1A72D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7.7↑</w:t>
            </w:r>
          </w:p>
        </w:tc>
      </w:tr>
      <w:tr w:rsidR="00C4423D" w:rsidRPr="00ED6F13" w14:paraId="0198462F" w14:textId="7D554CFB"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2B5BB43F"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NSW</w:t>
            </w:r>
          </w:p>
        </w:tc>
        <w:tc>
          <w:tcPr>
            <w:tcW w:w="300" w:type="pct"/>
            <w:vAlign w:val="center"/>
          </w:tcPr>
          <w:p w14:paraId="781E93AC" w14:textId="0F052845"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357       </w:t>
            </w:r>
          </w:p>
        </w:tc>
        <w:tc>
          <w:tcPr>
            <w:tcW w:w="500" w:type="pct"/>
            <w:noWrap/>
            <w:vAlign w:val="center"/>
            <w:hideMark/>
          </w:tcPr>
          <w:p w14:paraId="481435EE" w14:textId="4E1B00FB"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600" w:type="pct"/>
            <w:noWrap/>
            <w:vAlign w:val="center"/>
            <w:hideMark/>
          </w:tcPr>
          <w:p w14:paraId="4A65BC75" w14:textId="3BFAF5F5"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350" w:type="pct"/>
            <w:noWrap/>
            <w:vAlign w:val="center"/>
            <w:hideMark/>
          </w:tcPr>
          <w:p w14:paraId="3BFBBBE8" w14:textId="7F017997"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7.1       </w:t>
            </w:r>
          </w:p>
        </w:tc>
        <w:tc>
          <w:tcPr>
            <w:tcW w:w="500" w:type="pct"/>
            <w:vAlign w:val="center"/>
          </w:tcPr>
          <w:p w14:paraId="4C77272E" w14:textId="5435E84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c>
          <w:tcPr>
            <w:tcW w:w="650" w:type="pct"/>
            <w:vAlign w:val="center"/>
          </w:tcPr>
          <w:p w14:paraId="1226DC11" w14:textId="7D67645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600" w:type="pct"/>
            <w:vAlign w:val="center"/>
          </w:tcPr>
          <w:p w14:paraId="77D52F2C" w14:textId="11B458B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ED6F13" w14:paraId="0FD6FF27" w14:textId="487F9143"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49C9180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VIC</w:t>
            </w:r>
          </w:p>
        </w:tc>
        <w:tc>
          <w:tcPr>
            <w:tcW w:w="300" w:type="pct"/>
            <w:vAlign w:val="center"/>
          </w:tcPr>
          <w:p w14:paraId="42AB5255" w14:textId="7FF59681"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283       </w:t>
            </w:r>
          </w:p>
        </w:tc>
        <w:tc>
          <w:tcPr>
            <w:tcW w:w="500" w:type="pct"/>
            <w:noWrap/>
            <w:vAlign w:val="center"/>
            <w:hideMark/>
          </w:tcPr>
          <w:p w14:paraId="41825601" w14:textId="756CF45E"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600" w:type="pct"/>
            <w:noWrap/>
            <w:vAlign w:val="center"/>
            <w:hideMark/>
          </w:tcPr>
          <w:p w14:paraId="402A3702" w14:textId="248F26EE"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350" w:type="pct"/>
            <w:noWrap/>
            <w:vAlign w:val="center"/>
            <w:hideMark/>
          </w:tcPr>
          <w:p w14:paraId="2E8D2EFB" w14:textId="687ED6C9"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c>
          <w:tcPr>
            <w:tcW w:w="500" w:type="pct"/>
            <w:vAlign w:val="center"/>
          </w:tcPr>
          <w:p w14:paraId="60F48EEE" w14:textId="38D3F20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650" w:type="pct"/>
            <w:vAlign w:val="center"/>
          </w:tcPr>
          <w:p w14:paraId="211C2744" w14:textId="4AD461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600" w:type="pct"/>
            <w:vAlign w:val="center"/>
          </w:tcPr>
          <w:p w14:paraId="501B1745" w14:textId="1A1101F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ED6F13" w14:paraId="2EA3A972" w14:textId="3A589B6B"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46073FBA" w14:textId="77777777" w:rsidR="00C4423D" w:rsidRPr="00ED6F13" w:rsidRDefault="00C4423D" w:rsidP="00C4423D">
            <w:pPr>
              <w:spacing w:after="60"/>
              <w:jc w:val="left"/>
              <w:rPr>
                <w:rFonts w:ascii="Arial" w:eastAsia="Times New Roman" w:hAnsi="Arial" w:cs="Arial"/>
                <w:color w:val="000000"/>
                <w:sz w:val="20"/>
                <w:szCs w:val="20"/>
                <w:lang w:val="en-AU" w:eastAsia="en-AU"/>
              </w:rPr>
            </w:pPr>
            <w:r w:rsidRPr="00ED6F13">
              <w:rPr>
                <w:rFonts w:ascii="Arial" w:eastAsia="Times New Roman" w:hAnsi="Arial" w:cs="Arial"/>
                <w:color w:val="595959" w:themeColor="text1" w:themeTint="A6"/>
                <w:sz w:val="20"/>
                <w:szCs w:val="20"/>
                <w:lang w:val="en-AU" w:eastAsia="en-AU"/>
              </w:rPr>
              <w:t>QLD</w:t>
            </w:r>
          </w:p>
        </w:tc>
        <w:tc>
          <w:tcPr>
            <w:tcW w:w="300" w:type="pct"/>
            <w:vAlign w:val="center"/>
          </w:tcPr>
          <w:p w14:paraId="1F24A421" w14:textId="06F0B79F"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202       </w:t>
            </w:r>
          </w:p>
        </w:tc>
        <w:tc>
          <w:tcPr>
            <w:tcW w:w="500" w:type="pct"/>
            <w:noWrap/>
            <w:vAlign w:val="center"/>
            <w:hideMark/>
          </w:tcPr>
          <w:p w14:paraId="5BB94C7F" w14:textId="16ECEAEC"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5.5       </w:t>
            </w:r>
          </w:p>
        </w:tc>
        <w:tc>
          <w:tcPr>
            <w:tcW w:w="600" w:type="pct"/>
            <w:noWrap/>
            <w:vAlign w:val="center"/>
            <w:hideMark/>
          </w:tcPr>
          <w:p w14:paraId="6EB87B0D" w14:textId="1C4CD680"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5.6       </w:t>
            </w:r>
          </w:p>
        </w:tc>
        <w:tc>
          <w:tcPr>
            <w:tcW w:w="350" w:type="pct"/>
            <w:noWrap/>
            <w:vAlign w:val="center"/>
            <w:hideMark/>
          </w:tcPr>
          <w:p w14:paraId="36559689" w14:textId="4E53C1EC"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5.9       </w:t>
            </w:r>
          </w:p>
        </w:tc>
        <w:tc>
          <w:tcPr>
            <w:tcW w:w="500" w:type="pct"/>
            <w:vAlign w:val="center"/>
          </w:tcPr>
          <w:p w14:paraId="744F1A2E" w14:textId="7849DA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14606">
              <w:rPr>
                <w:rFonts w:ascii="Arial" w:hAnsi="Arial" w:cs="Arial"/>
                <w:color w:val="595959" w:themeColor="text1" w:themeTint="A6"/>
                <w:sz w:val="20"/>
                <w:szCs w:val="20"/>
              </w:rPr>
              <w:t>5.0       </w:t>
            </w:r>
          </w:p>
        </w:tc>
        <w:tc>
          <w:tcPr>
            <w:tcW w:w="650" w:type="pct"/>
            <w:vAlign w:val="center"/>
          </w:tcPr>
          <w:p w14:paraId="19AC4D66" w14:textId="42B5BE5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4.8↓</w:t>
            </w:r>
          </w:p>
        </w:tc>
        <w:tc>
          <w:tcPr>
            <w:tcW w:w="600" w:type="pct"/>
            <w:vAlign w:val="center"/>
          </w:tcPr>
          <w:p w14:paraId="0222111C" w14:textId="1F937986" w:rsidR="00C4423D" w:rsidRPr="00A14606"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A14606">
              <w:rPr>
                <w:rFonts w:ascii="Arial" w:hAnsi="Arial" w:cs="Arial"/>
                <w:color w:val="595959" w:themeColor="text1" w:themeTint="A6"/>
                <w:sz w:val="20"/>
                <w:szCs w:val="20"/>
              </w:rPr>
              <w:t>5.6       </w:t>
            </w:r>
          </w:p>
        </w:tc>
      </w:tr>
      <w:tr w:rsidR="00C4423D" w:rsidRPr="00ED6F13" w14:paraId="0B29EB24" w14:textId="6FF7047C"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7A8584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SA</w:t>
            </w:r>
          </w:p>
        </w:tc>
        <w:tc>
          <w:tcPr>
            <w:tcW w:w="300" w:type="pct"/>
            <w:vAlign w:val="center"/>
          </w:tcPr>
          <w:p w14:paraId="70504C4D" w14:textId="45B65A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00" w:type="pct"/>
            <w:noWrap/>
            <w:vAlign w:val="center"/>
            <w:hideMark/>
          </w:tcPr>
          <w:p w14:paraId="538C0701" w14:textId="7929DBD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600" w:type="pct"/>
            <w:noWrap/>
            <w:vAlign w:val="center"/>
            <w:hideMark/>
          </w:tcPr>
          <w:p w14:paraId="3DF593E5" w14:textId="0E1FAEB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350" w:type="pct"/>
            <w:noWrap/>
            <w:vAlign w:val="center"/>
            <w:hideMark/>
          </w:tcPr>
          <w:p w14:paraId="11378C90" w14:textId="38139C6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500" w:type="pct"/>
            <w:vAlign w:val="center"/>
          </w:tcPr>
          <w:p w14:paraId="7273F46B" w14:textId="3284C3D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650" w:type="pct"/>
            <w:vAlign w:val="center"/>
          </w:tcPr>
          <w:p w14:paraId="6574A8E0" w14:textId="6C57DF9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c>
          <w:tcPr>
            <w:tcW w:w="600" w:type="pct"/>
            <w:vAlign w:val="center"/>
          </w:tcPr>
          <w:p w14:paraId="477F8AE4" w14:textId="0CD926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ED6F13" w14:paraId="6FA013E0" w14:textId="03002DCA"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22E76F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WA</w:t>
            </w:r>
          </w:p>
        </w:tc>
        <w:tc>
          <w:tcPr>
            <w:tcW w:w="300" w:type="pct"/>
            <w:vAlign w:val="center"/>
          </w:tcPr>
          <w:p w14:paraId="2B96554B" w14:textId="3EF6222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92       </w:t>
            </w:r>
          </w:p>
        </w:tc>
        <w:tc>
          <w:tcPr>
            <w:tcW w:w="500" w:type="pct"/>
            <w:noWrap/>
            <w:vAlign w:val="center"/>
            <w:hideMark/>
          </w:tcPr>
          <w:p w14:paraId="4152F23E" w14:textId="60BEB9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600" w:type="pct"/>
            <w:noWrap/>
            <w:vAlign w:val="center"/>
            <w:hideMark/>
          </w:tcPr>
          <w:p w14:paraId="2623FFC1" w14:textId="4BDC2DB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350" w:type="pct"/>
            <w:noWrap/>
            <w:vAlign w:val="center"/>
            <w:hideMark/>
          </w:tcPr>
          <w:p w14:paraId="4E1750AD" w14:textId="3AE24D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500" w:type="pct"/>
            <w:vAlign w:val="center"/>
          </w:tcPr>
          <w:p w14:paraId="38E95382" w14:textId="6FBCD3A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6A3573C0" w14:textId="0B249AC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600" w:type="pct"/>
            <w:vAlign w:val="center"/>
          </w:tcPr>
          <w:p w14:paraId="1FA66F35" w14:textId="70BBE0E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ED6F13" w14:paraId="2B496416" w14:textId="4F0511A7"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B2766B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TAS</w:t>
            </w:r>
          </w:p>
        </w:tc>
        <w:tc>
          <w:tcPr>
            <w:tcW w:w="300" w:type="pct"/>
            <w:vAlign w:val="center"/>
          </w:tcPr>
          <w:p w14:paraId="619D764A" w14:textId="001D614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7       </w:t>
            </w:r>
          </w:p>
        </w:tc>
        <w:tc>
          <w:tcPr>
            <w:tcW w:w="500" w:type="pct"/>
            <w:noWrap/>
            <w:vAlign w:val="center"/>
            <w:hideMark/>
          </w:tcPr>
          <w:p w14:paraId="70CFEB0B" w14:textId="6C5E090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600" w:type="pct"/>
            <w:noWrap/>
            <w:vAlign w:val="center"/>
            <w:hideMark/>
          </w:tcPr>
          <w:p w14:paraId="7378EFFE" w14:textId="3D82B6D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350" w:type="pct"/>
            <w:noWrap/>
            <w:vAlign w:val="center"/>
            <w:hideMark/>
          </w:tcPr>
          <w:p w14:paraId="019BCBCD" w14:textId="36C09F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00" w:type="pct"/>
            <w:vAlign w:val="center"/>
          </w:tcPr>
          <w:p w14:paraId="108325DD" w14:textId="6B3A00C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650" w:type="pct"/>
            <w:vAlign w:val="center"/>
          </w:tcPr>
          <w:p w14:paraId="12503BDF" w14:textId="57E29E3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600" w:type="pct"/>
            <w:vAlign w:val="center"/>
          </w:tcPr>
          <w:p w14:paraId="2B159069" w14:textId="24E1C2E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7.1       </w:t>
            </w:r>
          </w:p>
        </w:tc>
      </w:tr>
      <w:tr w:rsidR="00C4423D" w:rsidRPr="00ED6F13" w14:paraId="64C49856" w14:textId="7551E109"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991724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NT</w:t>
            </w:r>
          </w:p>
        </w:tc>
        <w:tc>
          <w:tcPr>
            <w:tcW w:w="300" w:type="pct"/>
            <w:vAlign w:val="center"/>
          </w:tcPr>
          <w:p w14:paraId="1BD95F1D" w14:textId="58C66FD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8       </w:t>
            </w:r>
          </w:p>
        </w:tc>
        <w:tc>
          <w:tcPr>
            <w:tcW w:w="500" w:type="pct"/>
            <w:noWrap/>
            <w:vAlign w:val="center"/>
            <w:hideMark/>
          </w:tcPr>
          <w:p w14:paraId="7D22AF27" w14:textId="23291B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600" w:type="pct"/>
            <w:noWrap/>
            <w:vAlign w:val="center"/>
            <w:hideMark/>
          </w:tcPr>
          <w:p w14:paraId="36A66048" w14:textId="5BA58F6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350" w:type="pct"/>
            <w:noWrap/>
            <w:vAlign w:val="center"/>
            <w:hideMark/>
          </w:tcPr>
          <w:p w14:paraId="27C88067" w14:textId="0955EF8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500" w:type="pct"/>
            <w:vAlign w:val="center"/>
          </w:tcPr>
          <w:p w14:paraId="61330EC1" w14:textId="0CD095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650" w:type="pct"/>
            <w:vAlign w:val="center"/>
          </w:tcPr>
          <w:p w14:paraId="7EC9DEF2" w14:textId="2A146D6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c>
          <w:tcPr>
            <w:tcW w:w="600" w:type="pct"/>
            <w:vAlign w:val="center"/>
          </w:tcPr>
          <w:p w14:paraId="217AEC24" w14:textId="290393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r>
      <w:tr w:rsidR="00C4423D" w:rsidRPr="00ED6F13" w14:paraId="68FD79C5" w14:textId="03C1EF3B"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514FDD9"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ACT</w:t>
            </w:r>
          </w:p>
        </w:tc>
        <w:tc>
          <w:tcPr>
            <w:tcW w:w="300" w:type="pct"/>
            <w:vAlign w:val="center"/>
          </w:tcPr>
          <w:p w14:paraId="715B492B" w14:textId="57C0DD0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2       </w:t>
            </w:r>
          </w:p>
        </w:tc>
        <w:tc>
          <w:tcPr>
            <w:tcW w:w="500" w:type="pct"/>
            <w:noWrap/>
            <w:vAlign w:val="center"/>
            <w:hideMark/>
          </w:tcPr>
          <w:p w14:paraId="5612E092" w14:textId="495F00A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600" w:type="pct"/>
            <w:noWrap/>
            <w:vAlign w:val="center"/>
            <w:hideMark/>
          </w:tcPr>
          <w:p w14:paraId="2D3E14E3" w14:textId="66636CF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350" w:type="pct"/>
            <w:noWrap/>
            <w:vAlign w:val="center"/>
            <w:hideMark/>
          </w:tcPr>
          <w:p w14:paraId="41B405C2" w14:textId="56661B0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7.5       </w:t>
            </w:r>
          </w:p>
        </w:tc>
        <w:tc>
          <w:tcPr>
            <w:tcW w:w="500" w:type="pct"/>
            <w:vAlign w:val="center"/>
          </w:tcPr>
          <w:p w14:paraId="42036F38" w14:textId="75BB1E8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50" w:type="pct"/>
            <w:vAlign w:val="center"/>
          </w:tcPr>
          <w:p w14:paraId="18CE8772" w14:textId="42F120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7.7       </w:t>
            </w:r>
          </w:p>
        </w:tc>
        <w:tc>
          <w:tcPr>
            <w:tcW w:w="600" w:type="pct"/>
            <w:vAlign w:val="center"/>
          </w:tcPr>
          <w:p w14:paraId="462EDA8F" w14:textId="7762DF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ED6F13" w14:paraId="6B2C13A1" w14:textId="0E8377FE"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F3579D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0 (Sole trader)</w:t>
            </w:r>
          </w:p>
        </w:tc>
        <w:tc>
          <w:tcPr>
            <w:tcW w:w="300" w:type="pct"/>
            <w:vAlign w:val="center"/>
          </w:tcPr>
          <w:p w14:paraId="21912ACB" w14:textId="1FF0067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649       </w:t>
            </w:r>
          </w:p>
        </w:tc>
        <w:tc>
          <w:tcPr>
            <w:tcW w:w="500" w:type="pct"/>
            <w:noWrap/>
            <w:vAlign w:val="center"/>
            <w:hideMark/>
          </w:tcPr>
          <w:p w14:paraId="59236BDC" w14:textId="628599F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600" w:type="pct"/>
            <w:noWrap/>
            <w:vAlign w:val="center"/>
            <w:hideMark/>
          </w:tcPr>
          <w:p w14:paraId="3EEDC704" w14:textId="2AAB60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350" w:type="pct"/>
            <w:noWrap/>
            <w:vAlign w:val="center"/>
            <w:hideMark/>
          </w:tcPr>
          <w:p w14:paraId="42F8B41A" w14:textId="22A95E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00" w:type="pct"/>
            <w:vAlign w:val="center"/>
          </w:tcPr>
          <w:p w14:paraId="649F0F28" w14:textId="3D1BA72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50" w:type="pct"/>
            <w:vAlign w:val="center"/>
          </w:tcPr>
          <w:p w14:paraId="45156119" w14:textId="618B097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5.3↓</w:t>
            </w:r>
          </w:p>
        </w:tc>
        <w:tc>
          <w:tcPr>
            <w:tcW w:w="600" w:type="pct"/>
            <w:vAlign w:val="center"/>
          </w:tcPr>
          <w:p w14:paraId="603AE7AD" w14:textId="786DEC2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0C8A9089" w14:textId="4ED6D1C1"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14F9EF7E"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1-4</w:t>
            </w:r>
          </w:p>
        </w:tc>
        <w:tc>
          <w:tcPr>
            <w:tcW w:w="300" w:type="pct"/>
            <w:vAlign w:val="center"/>
          </w:tcPr>
          <w:p w14:paraId="53656CBE" w14:textId="79340C1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278       </w:t>
            </w:r>
          </w:p>
        </w:tc>
        <w:tc>
          <w:tcPr>
            <w:tcW w:w="500" w:type="pct"/>
            <w:noWrap/>
            <w:vAlign w:val="center"/>
            <w:hideMark/>
          </w:tcPr>
          <w:p w14:paraId="7509A929" w14:textId="77B0AC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600" w:type="pct"/>
            <w:noWrap/>
            <w:vAlign w:val="center"/>
            <w:hideMark/>
          </w:tcPr>
          <w:p w14:paraId="0EAB7891" w14:textId="499BD7D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350" w:type="pct"/>
            <w:noWrap/>
            <w:vAlign w:val="center"/>
            <w:hideMark/>
          </w:tcPr>
          <w:p w14:paraId="633D1117" w14:textId="122C877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500" w:type="pct"/>
            <w:vAlign w:val="center"/>
          </w:tcPr>
          <w:p w14:paraId="2239C743" w14:textId="5584585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50" w:type="pct"/>
            <w:vAlign w:val="center"/>
          </w:tcPr>
          <w:p w14:paraId="1D9E0945" w14:textId="252AC1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6.3↑</w:t>
            </w:r>
          </w:p>
        </w:tc>
        <w:tc>
          <w:tcPr>
            <w:tcW w:w="600" w:type="pct"/>
            <w:vAlign w:val="center"/>
          </w:tcPr>
          <w:p w14:paraId="52D64AD2" w14:textId="26BF83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ED6F13" w14:paraId="501F852B" w14:textId="02014152"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AD78FF7"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5-9</w:t>
            </w:r>
          </w:p>
        </w:tc>
        <w:tc>
          <w:tcPr>
            <w:tcW w:w="300" w:type="pct"/>
            <w:vAlign w:val="center"/>
          </w:tcPr>
          <w:p w14:paraId="7ABAD968" w14:textId="6DCA763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00" w:type="pct"/>
            <w:noWrap/>
            <w:vAlign w:val="center"/>
            <w:hideMark/>
          </w:tcPr>
          <w:p w14:paraId="6D337373" w14:textId="6FFD59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600" w:type="pct"/>
            <w:noWrap/>
            <w:vAlign w:val="center"/>
            <w:hideMark/>
          </w:tcPr>
          <w:p w14:paraId="69E0E89A" w14:textId="4E264AA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350" w:type="pct"/>
            <w:noWrap/>
            <w:vAlign w:val="center"/>
            <w:hideMark/>
          </w:tcPr>
          <w:p w14:paraId="74485673" w14:textId="092C2BF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500" w:type="pct"/>
            <w:vAlign w:val="center"/>
          </w:tcPr>
          <w:p w14:paraId="053390E7" w14:textId="6C5D75E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c>
          <w:tcPr>
            <w:tcW w:w="650" w:type="pct"/>
            <w:vAlign w:val="center"/>
          </w:tcPr>
          <w:p w14:paraId="264AA48C" w14:textId="3F36C4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6.6↑</w:t>
            </w:r>
          </w:p>
        </w:tc>
        <w:tc>
          <w:tcPr>
            <w:tcW w:w="600" w:type="pct"/>
            <w:vAlign w:val="center"/>
          </w:tcPr>
          <w:p w14:paraId="189742EE" w14:textId="6D84C5E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5373D2B5" w14:textId="7DEF51E7"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444A8A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10-19</w:t>
            </w:r>
          </w:p>
        </w:tc>
        <w:tc>
          <w:tcPr>
            <w:tcW w:w="300" w:type="pct"/>
            <w:vAlign w:val="center"/>
          </w:tcPr>
          <w:p w14:paraId="3907B776" w14:textId="1EA3820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c>
          <w:tcPr>
            <w:tcW w:w="500" w:type="pct"/>
            <w:noWrap/>
            <w:vAlign w:val="center"/>
            <w:hideMark/>
          </w:tcPr>
          <w:p w14:paraId="7815EFB2" w14:textId="67561AC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7C998AF4" w14:textId="57E40AF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350" w:type="pct"/>
            <w:noWrap/>
            <w:vAlign w:val="center"/>
            <w:hideMark/>
          </w:tcPr>
          <w:p w14:paraId="2974A642" w14:textId="281C7B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500" w:type="pct"/>
            <w:vAlign w:val="center"/>
          </w:tcPr>
          <w:p w14:paraId="6125FE45" w14:textId="0E37C5E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c>
          <w:tcPr>
            <w:tcW w:w="650" w:type="pct"/>
            <w:vAlign w:val="center"/>
          </w:tcPr>
          <w:p w14:paraId="09987C27" w14:textId="648FBEE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7.1↑</w:t>
            </w:r>
          </w:p>
        </w:tc>
        <w:tc>
          <w:tcPr>
            <w:tcW w:w="600" w:type="pct"/>
            <w:vAlign w:val="center"/>
          </w:tcPr>
          <w:p w14:paraId="39DFAAE7" w14:textId="7DE114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r>
      <w:tr w:rsidR="00C4423D" w:rsidRPr="00ED6F13" w14:paraId="25DA1E62" w14:textId="54AC2560"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1D6741C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18 - 39 years</w:t>
            </w:r>
          </w:p>
        </w:tc>
        <w:tc>
          <w:tcPr>
            <w:tcW w:w="300" w:type="pct"/>
            <w:vAlign w:val="center"/>
          </w:tcPr>
          <w:p w14:paraId="1D53F2FF" w14:textId="6CD3EE8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198       </w:t>
            </w:r>
          </w:p>
        </w:tc>
        <w:tc>
          <w:tcPr>
            <w:tcW w:w="500" w:type="pct"/>
            <w:noWrap/>
            <w:vAlign w:val="center"/>
            <w:hideMark/>
          </w:tcPr>
          <w:p w14:paraId="389DE9D8" w14:textId="4738CD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600" w:type="pct"/>
            <w:noWrap/>
            <w:vAlign w:val="center"/>
            <w:hideMark/>
          </w:tcPr>
          <w:p w14:paraId="1D20C8B4" w14:textId="61DDADB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350" w:type="pct"/>
            <w:noWrap/>
            <w:vAlign w:val="center"/>
            <w:hideMark/>
          </w:tcPr>
          <w:p w14:paraId="0DC074F0" w14:textId="7160AAB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500" w:type="pct"/>
            <w:vAlign w:val="center"/>
          </w:tcPr>
          <w:p w14:paraId="6B22BC53" w14:textId="4F7185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6.8↑</w:t>
            </w:r>
          </w:p>
        </w:tc>
        <w:tc>
          <w:tcPr>
            <w:tcW w:w="650" w:type="pct"/>
            <w:vAlign w:val="center"/>
          </w:tcPr>
          <w:p w14:paraId="2E9F9DEF" w14:textId="69F881A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c>
          <w:tcPr>
            <w:tcW w:w="600" w:type="pct"/>
            <w:vAlign w:val="center"/>
          </w:tcPr>
          <w:p w14:paraId="3C7AB550" w14:textId="64B5A15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7.1↑</w:t>
            </w:r>
          </w:p>
        </w:tc>
      </w:tr>
      <w:tr w:rsidR="00C4423D" w:rsidRPr="00ED6F13" w14:paraId="3335DA71" w14:textId="4A8A8F96"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BCC6AB8"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40 - 64 years</w:t>
            </w:r>
          </w:p>
        </w:tc>
        <w:tc>
          <w:tcPr>
            <w:tcW w:w="300" w:type="pct"/>
            <w:vAlign w:val="center"/>
          </w:tcPr>
          <w:p w14:paraId="2C26FBDF" w14:textId="333A675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626       </w:t>
            </w:r>
          </w:p>
        </w:tc>
        <w:tc>
          <w:tcPr>
            <w:tcW w:w="500" w:type="pct"/>
            <w:noWrap/>
            <w:vAlign w:val="center"/>
            <w:hideMark/>
          </w:tcPr>
          <w:p w14:paraId="6E996A7B" w14:textId="5D39555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600" w:type="pct"/>
            <w:noWrap/>
            <w:vAlign w:val="center"/>
            <w:hideMark/>
          </w:tcPr>
          <w:p w14:paraId="0E96F409" w14:textId="4CEAD8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350" w:type="pct"/>
            <w:noWrap/>
            <w:vAlign w:val="center"/>
            <w:hideMark/>
          </w:tcPr>
          <w:p w14:paraId="501CC0C7" w14:textId="20E5535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00" w:type="pct"/>
            <w:vAlign w:val="center"/>
          </w:tcPr>
          <w:p w14:paraId="40B338F2" w14:textId="5A7B49D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650" w:type="pct"/>
            <w:vAlign w:val="center"/>
          </w:tcPr>
          <w:p w14:paraId="369C7262" w14:textId="52299E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600" w:type="pct"/>
            <w:vAlign w:val="center"/>
          </w:tcPr>
          <w:p w14:paraId="2ADCE49B" w14:textId="7746C71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7BA50808" w14:textId="773AE153"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409F2CC"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65 years and over</w:t>
            </w:r>
          </w:p>
        </w:tc>
        <w:tc>
          <w:tcPr>
            <w:tcW w:w="300" w:type="pct"/>
            <w:vAlign w:val="center"/>
          </w:tcPr>
          <w:p w14:paraId="7CB45C77" w14:textId="522329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191       </w:t>
            </w:r>
          </w:p>
        </w:tc>
        <w:tc>
          <w:tcPr>
            <w:tcW w:w="500" w:type="pct"/>
            <w:noWrap/>
            <w:vAlign w:val="center"/>
            <w:hideMark/>
          </w:tcPr>
          <w:p w14:paraId="2E4C31B3" w14:textId="112E9D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600" w:type="pct"/>
            <w:noWrap/>
            <w:vAlign w:val="center"/>
            <w:hideMark/>
          </w:tcPr>
          <w:p w14:paraId="3C1B6C3B" w14:textId="4FA26B7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350" w:type="pct"/>
            <w:noWrap/>
            <w:vAlign w:val="center"/>
            <w:hideMark/>
          </w:tcPr>
          <w:p w14:paraId="0313E2DD" w14:textId="74A9946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00" w:type="pct"/>
            <w:vAlign w:val="center"/>
          </w:tcPr>
          <w:p w14:paraId="28E3373F" w14:textId="4C9F7DE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2FCB3CBC" w14:textId="341292F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600" w:type="pct"/>
            <w:vAlign w:val="center"/>
          </w:tcPr>
          <w:p w14:paraId="22E5D1C3" w14:textId="50B5DA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r>
      <w:tr w:rsidR="00C4423D" w:rsidRPr="00ED6F13" w14:paraId="685FC998" w14:textId="65ACFB08"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053218CA" w14:textId="1B49FDA3"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Male</w:t>
            </w:r>
          </w:p>
        </w:tc>
        <w:tc>
          <w:tcPr>
            <w:tcW w:w="300" w:type="pct"/>
            <w:vAlign w:val="center"/>
          </w:tcPr>
          <w:p w14:paraId="6DEDB6DA" w14:textId="2B60432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613       </w:t>
            </w:r>
          </w:p>
        </w:tc>
        <w:tc>
          <w:tcPr>
            <w:tcW w:w="500" w:type="pct"/>
            <w:noWrap/>
            <w:vAlign w:val="center"/>
            <w:hideMark/>
          </w:tcPr>
          <w:p w14:paraId="538CAF3F" w14:textId="63B731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5.6↓</w:t>
            </w:r>
          </w:p>
        </w:tc>
        <w:tc>
          <w:tcPr>
            <w:tcW w:w="600" w:type="pct"/>
            <w:noWrap/>
            <w:vAlign w:val="center"/>
            <w:hideMark/>
          </w:tcPr>
          <w:p w14:paraId="572BED03" w14:textId="79CBCED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5.8↓</w:t>
            </w:r>
          </w:p>
        </w:tc>
        <w:tc>
          <w:tcPr>
            <w:tcW w:w="350" w:type="pct"/>
            <w:noWrap/>
            <w:vAlign w:val="center"/>
            <w:hideMark/>
          </w:tcPr>
          <w:p w14:paraId="4B305FDC" w14:textId="6DA557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500" w:type="pct"/>
            <w:vAlign w:val="center"/>
          </w:tcPr>
          <w:p w14:paraId="38274FE7" w14:textId="2BC2B5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5.5↓</w:t>
            </w:r>
          </w:p>
        </w:tc>
        <w:tc>
          <w:tcPr>
            <w:tcW w:w="650" w:type="pct"/>
            <w:vAlign w:val="center"/>
          </w:tcPr>
          <w:p w14:paraId="57311D45" w14:textId="1CC751F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00" w:type="pct"/>
            <w:vAlign w:val="center"/>
          </w:tcPr>
          <w:p w14:paraId="123CBD6E" w14:textId="67A5B50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FF0000"/>
                <w:sz w:val="20"/>
                <w:szCs w:val="20"/>
              </w:rPr>
              <w:t>5.8↓</w:t>
            </w:r>
          </w:p>
        </w:tc>
      </w:tr>
      <w:tr w:rsidR="00C4423D" w:rsidRPr="00ED6F13" w14:paraId="1A73C2D8" w14:textId="3F3BE4E0"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3DC5C8D3"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Female</w:t>
            </w:r>
          </w:p>
        </w:tc>
        <w:tc>
          <w:tcPr>
            <w:tcW w:w="300" w:type="pct"/>
            <w:vAlign w:val="center"/>
          </w:tcPr>
          <w:p w14:paraId="67B6231D" w14:textId="41C32F6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402       </w:t>
            </w:r>
          </w:p>
        </w:tc>
        <w:tc>
          <w:tcPr>
            <w:tcW w:w="500" w:type="pct"/>
            <w:noWrap/>
            <w:vAlign w:val="center"/>
            <w:hideMark/>
          </w:tcPr>
          <w:p w14:paraId="516DEEEB" w14:textId="4F298BA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6.8↑</w:t>
            </w:r>
          </w:p>
        </w:tc>
        <w:tc>
          <w:tcPr>
            <w:tcW w:w="600" w:type="pct"/>
            <w:noWrap/>
            <w:vAlign w:val="center"/>
            <w:hideMark/>
          </w:tcPr>
          <w:p w14:paraId="01738FFB" w14:textId="18AE9CF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6.9↑</w:t>
            </w:r>
          </w:p>
        </w:tc>
        <w:tc>
          <w:tcPr>
            <w:tcW w:w="350" w:type="pct"/>
            <w:noWrap/>
            <w:vAlign w:val="center"/>
            <w:hideMark/>
          </w:tcPr>
          <w:p w14:paraId="49674528" w14:textId="22A2F0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500" w:type="pct"/>
            <w:vAlign w:val="center"/>
          </w:tcPr>
          <w:p w14:paraId="77C83CE3" w14:textId="0F9314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6.6↑</w:t>
            </w:r>
          </w:p>
        </w:tc>
        <w:tc>
          <w:tcPr>
            <w:tcW w:w="650" w:type="pct"/>
            <w:vAlign w:val="center"/>
          </w:tcPr>
          <w:p w14:paraId="57D4D6A9" w14:textId="403D8AE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00" w:type="pct"/>
            <w:vAlign w:val="center"/>
          </w:tcPr>
          <w:p w14:paraId="1B3BF786" w14:textId="59431BC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4423D">
              <w:rPr>
                <w:rFonts w:ascii="Arial" w:hAnsi="Arial" w:cs="Arial"/>
                <w:color w:val="0000FF"/>
                <w:sz w:val="20"/>
                <w:szCs w:val="20"/>
              </w:rPr>
              <w:t>6.9↑</w:t>
            </w:r>
          </w:p>
        </w:tc>
      </w:tr>
      <w:tr w:rsidR="00C4423D" w:rsidRPr="00ED6F13" w14:paraId="474408F0" w14:textId="66939942"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606A62B"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English</w:t>
            </w:r>
          </w:p>
        </w:tc>
        <w:tc>
          <w:tcPr>
            <w:tcW w:w="300" w:type="pct"/>
            <w:vAlign w:val="center"/>
          </w:tcPr>
          <w:p w14:paraId="2821A753" w14:textId="416FD60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861       </w:t>
            </w:r>
          </w:p>
        </w:tc>
        <w:tc>
          <w:tcPr>
            <w:tcW w:w="500" w:type="pct"/>
            <w:noWrap/>
            <w:vAlign w:val="center"/>
            <w:hideMark/>
          </w:tcPr>
          <w:p w14:paraId="2E1CDD9D" w14:textId="3930BAA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246EAE4C" w14:textId="668A60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350" w:type="pct"/>
            <w:noWrap/>
            <w:vAlign w:val="center"/>
            <w:hideMark/>
          </w:tcPr>
          <w:p w14:paraId="4521606B" w14:textId="7BF7296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00" w:type="pct"/>
            <w:vAlign w:val="center"/>
          </w:tcPr>
          <w:p w14:paraId="476B610D" w14:textId="05F8B74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50" w:type="pct"/>
            <w:vAlign w:val="center"/>
          </w:tcPr>
          <w:p w14:paraId="7D771506" w14:textId="1ED3265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600" w:type="pct"/>
            <w:vAlign w:val="center"/>
          </w:tcPr>
          <w:p w14:paraId="5C6E7732" w14:textId="5FFF76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5F1C1B13" w14:textId="14DFA849"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1817C159"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Other language</w:t>
            </w:r>
          </w:p>
        </w:tc>
        <w:tc>
          <w:tcPr>
            <w:tcW w:w="300" w:type="pct"/>
            <w:vAlign w:val="center"/>
          </w:tcPr>
          <w:p w14:paraId="626124DC" w14:textId="02389BE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154       </w:t>
            </w:r>
          </w:p>
        </w:tc>
        <w:tc>
          <w:tcPr>
            <w:tcW w:w="500" w:type="pct"/>
            <w:noWrap/>
            <w:vAlign w:val="center"/>
            <w:hideMark/>
          </w:tcPr>
          <w:p w14:paraId="43CFE83C" w14:textId="17008B1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600" w:type="pct"/>
            <w:noWrap/>
            <w:vAlign w:val="center"/>
            <w:hideMark/>
          </w:tcPr>
          <w:p w14:paraId="1A0D173F" w14:textId="5E8E98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6.9       </w:t>
            </w:r>
          </w:p>
        </w:tc>
        <w:tc>
          <w:tcPr>
            <w:tcW w:w="350" w:type="pct"/>
            <w:noWrap/>
            <w:vAlign w:val="center"/>
            <w:hideMark/>
          </w:tcPr>
          <w:p w14:paraId="03419060" w14:textId="7BBC956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7.3       </w:t>
            </w:r>
          </w:p>
        </w:tc>
        <w:tc>
          <w:tcPr>
            <w:tcW w:w="500" w:type="pct"/>
            <w:vAlign w:val="center"/>
          </w:tcPr>
          <w:p w14:paraId="6347BA4E" w14:textId="0F7F13C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c>
          <w:tcPr>
            <w:tcW w:w="650" w:type="pct"/>
            <w:vAlign w:val="center"/>
          </w:tcPr>
          <w:p w14:paraId="51C32E9B" w14:textId="57CD22C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600" w:type="pct"/>
            <w:vAlign w:val="center"/>
          </w:tcPr>
          <w:p w14:paraId="47DFDC35" w14:textId="7EA2F7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77B78B4F" w14:textId="720FA64E"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4479570"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Central business districts</w:t>
            </w:r>
          </w:p>
        </w:tc>
        <w:tc>
          <w:tcPr>
            <w:tcW w:w="300" w:type="pct"/>
            <w:vAlign w:val="center"/>
          </w:tcPr>
          <w:p w14:paraId="593CC9AB" w14:textId="0F30CDE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177       </w:t>
            </w:r>
          </w:p>
        </w:tc>
        <w:tc>
          <w:tcPr>
            <w:tcW w:w="500" w:type="pct"/>
            <w:noWrap/>
            <w:vAlign w:val="center"/>
            <w:hideMark/>
          </w:tcPr>
          <w:p w14:paraId="0C11991D" w14:textId="7E0444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600" w:type="pct"/>
            <w:noWrap/>
            <w:vAlign w:val="center"/>
            <w:hideMark/>
          </w:tcPr>
          <w:p w14:paraId="1A2BA7E8" w14:textId="7298E38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350" w:type="pct"/>
            <w:noWrap/>
            <w:vAlign w:val="center"/>
            <w:hideMark/>
          </w:tcPr>
          <w:p w14:paraId="17D535DE" w14:textId="73A6D8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00" w:type="pct"/>
            <w:vAlign w:val="center"/>
          </w:tcPr>
          <w:p w14:paraId="5D6C025C" w14:textId="259A82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50" w:type="pct"/>
            <w:vAlign w:val="center"/>
          </w:tcPr>
          <w:p w14:paraId="13A35F5D" w14:textId="2A600F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600" w:type="pct"/>
            <w:vAlign w:val="center"/>
          </w:tcPr>
          <w:p w14:paraId="7D8E2163" w14:textId="08C2DC6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ED6F13" w14:paraId="0E46D76F" w14:textId="50A3D26B"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7685D18"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Suburban area</w:t>
            </w:r>
          </w:p>
        </w:tc>
        <w:tc>
          <w:tcPr>
            <w:tcW w:w="300" w:type="pct"/>
            <w:vAlign w:val="center"/>
          </w:tcPr>
          <w:p w14:paraId="59C84440" w14:textId="5BF618F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664       </w:t>
            </w:r>
          </w:p>
        </w:tc>
        <w:tc>
          <w:tcPr>
            <w:tcW w:w="500" w:type="pct"/>
            <w:noWrap/>
            <w:vAlign w:val="center"/>
            <w:hideMark/>
          </w:tcPr>
          <w:p w14:paraId="72EF1F9E" w14:textId="416BDF7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5A9CDE78" w14:textId="065654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350" w:type="pct"/>
            <w:noWrap/>
            <w:vAlign w:val="center"/>
            <w:hideMark/>
          </w:tcPr>
          <w:p w14:paraId="4F0F74FD" w14:textId="528486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00" w:type="pct"/>
            <w:vAlign w:val="center"/>
          </w:tcPr>
          <w:p w14:paraId="37CC2BA9" w14:textId="1CE7F7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c>
          <w:tcPr>
            <w:tcW w:w="650" w:type="pct"/>
            <w:vAlign w:val="center"/>
          </w:tcPr>
          <w:p w14:paraId="2EB3D59A" w14:textId="3275C5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600" w:type="pct"/>
            <w:vAlign w:val="center"/>
          </w:tcPr>
          <w:p w14:paraId="44163B4E" w14:textId="09E5A91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ED6F13" w14:paraId="0625D0FE" w14:textId="23EDE851"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4EC36B54"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Semi-rural area</w:t>
            </w:r>
          </w:p>
        </w:tc>
        <w:tc>
          <w:tcPr>
            <w:tcW w:w="300" w:type="pct"/>
            <w:vAlign w:val="center"/>
          </w:tcPr>
          <w:p w14:paraId="39F96396" w14:textId="4513E0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163       </w:t>
            </w:r>
          </w:p>
        </w:tc>
        <w:tc>
          <w:tcPr>
            <w:tcW w:w="500" w:type="pct"/>
            <w:noWrap/>
            <w:vAlign w:val="center"/>
            <w:hideMark/>
          </w:tcPr>
          <w:p w14:paraId="2F6E44D0" w14:textId="03F99C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600" w:type="pct"/>
            <w:noWrap/>
            <w:vAlign w:val="center"/>
            <w:hideMark/>
          </w:tcPr>
          <w:p w14:paraId="3452B8CE" w14:textId="62BDECB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350" w:type="pct"/>
            <w:noWrap/>
            <w:vAlign w:val="center"/>
            <w:hideMark/>
          </w:tcPr>
          <w:p w14:paraId="6488771F" w14:textId="5639948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00" w:type="pct"/>
            <w:vAlign w:val="center"/>
          </w:tcPr>
          <w:p w14:paraId="78F6421D" w14:textId="6241C5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50" w:type="pct"/>
            <w:vAlign w:val="center"/>
          </w:tcPr>
          <w:p w14:paraId="1A5358CF" w14:textId="374F43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00" w:type="pct"/>
            <w:vAlign w:val="center"/>
          </w:tcPr>
          <w:p w14:paraId="0A82C3DC" w14:textId="28DE7D6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ED6F13" w14:paraId="65A951F9" w14:textId="55A08D69"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73CF61D5"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Regional cities</w:t>
            </w:r>
          </w:p>
        </w:tc>
        <w:tc>
          <w:tcPr>
            <w:tcW w:w="300" w:type="pct"/>
            <w:vAlign w:val="center"/>
          </w:tcPr>
          <w:p w14:paraId="75E9261B" w14:textId="437CDC0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144       </w:t>
            </w:r>
          </w:p>
        </w:tc>
        <w:tc>
          <w:tcPr>
            <w:tcW w:w="500" w:type="pct"/>
            <w:noWrap/>
            <w:vAlign w:val="center"/>
            <w:hideMark/>
          </w:tcPr>
          <w:p w14:paraId="0C67D239" w14:textId="4EA9CC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00" w:type="pct"/>
            <w:noWrap/>
            <w:vAlign w:val="center"/>
            <w:hideMark/>
          </w:tcPr>
          <w:p w14:paraId="05F8844A" w14:textId="6F4665E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350" w:type="pct"/>
            <w:noWrap/>
            <w:vAlign w:val="center"/>
            <w:hideMark/>
          </w:tcPr>
          <w:p w14:paraId="29F7CB79" w14:textId="29C59A8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00" w:type="pct"/>
            <w:vAlign w:val="center"/>
          </w:tcPr>
          <w:p w14:paraId="0B5DE1B8" w14:textId="1C1E8FD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50" w:type="pct"/>
            <w:vAlign w:val="center"/>
          </w:tcPr>
          <w:p w14:paraId="2BA90AE4" w14:textId="648102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600" w:type="pct"/>
            <w:vAlign w:val="center"/>
          </w:tcPr>
          <w:p w14:paraId="0F138567" w14:textId="3037DA0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r>
      <w:tr w:rsidR="00C4423D" w:rsidRPr="00ED6F13" w14:paraId="3751AEF2" w14:textId="7AF17936"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2BBAA6E2"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Rural area</w:t>
            </w:r>
          </w:p>
        </w:tc>
        <w:tc>
          <w:tcPr>
            <w:tcW w:w="300" w:type="pct"/>
            <w:vAlign w:val="center"/>
          </w:tcPr>
          <w:p w14:paraId="32A0F562" w14:textId="4C074D4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135       </w:t>
            </w:r>
          </w:p>
        </w:tc>
        <w:tc>
          <w:tcPr>
            <w:tcW w:w="500" w:type="pct"/>
            <w:noWrap/>
            <w:vAlign w:val="center"/>
            <w:hideMark/>
          </w:tcPr>
          <w:p w14:paraId="63F27CCD" w14:textId="6CFCF33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600" w:type="pct"/>
            <w:noWrap/>
            <w:vAlign w:val="center"/>
            <w:hideMark/>
          </w:tcPr>
          <w:p w14:paraId="68AABA42" w14:textId="12E2196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350" w:type="pct"/>
            <w:noWrap/>
            <w:vAlign w:val="center"/>
            <w:hideMark/>
          </w:tcPr>
          <w:p w14:paraId="78B8647E" w14:textId="61F339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500" w:type="pct"/>
            <w:vAlign w:val="center"/>
          </w:tcPr>
          <w:p w14:paraId="1CC400AF" w14:textId="33CB943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50" w:type="pct"/>
            <w:vAlign w:val="center"/>
          </w:tcPr>
          <w:p w14:paraId="265AFAFD" w14:textId="552137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c>
          <w:tcPr>
            <w:tcW w:w="600" w:type="pct"/>
            <w:vAlign w:val="center"/>
          </w:tcPr>
          <w:p w14:paraId="0B5B8558" w14:textId="64F58EB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ED6F13" w14:paraId="2259F288" w14:textId="511734BE"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53B14A63" w14:textId="593446C4"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Start-up stage + pre-profit</w:t>
            </w:r>
          </w:p>
        </w:tc>
        <w:tc>
          <w:tcPr>
            <w:tcW w:w="300" w:type="pct"/>
            <w:vAlign w:val="center"/>
          </w:tcPr>
          <w:p w14:paraId="537F94F3" w14:textId="754236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500" w:type="pct"/>
            <w:noWrap/>
            <w:vAlign w:val="center"/>
            <w:hideMark/>
          </w:tcPr>
          <w:p w14:paraId="60821813" w14:textId="5509947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600" w:type="pct"/>
            <w:noWrap/>
            <w:vAlign w:val="center"/>
            <w:hideMark/>
          </w:tcPr>
          <w:p w14:paraId="79E27D05" w14:textId="2C2D94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350" w:type="pct"/>
            <w:noWrap/>
            <w:vAlign w:val="center"/>
            <w:hideMark/>
          </w:tcPr>
          <w:p w14:paraId="00E32D25" w14:textId="2A07C91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500" w:type="pct"/>
            <w:vAlign w:val="center"/>
          </w:tcPr>
          <w:p w14:paraId="024F4A93" w14:textId="717EB0C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c>
          <w:tcPr>
            <w:tcW w:w="650" w:type="pct"/>
            <w:vAlign w:val="center"/>
          </w:tcPr>
          <w:p w14:paraId="36EC8BF2" w14:textId="4320DA7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00" w:type="pct"/>
            <w:vAlign w:val="center"/>
          </w:tcPr>
          <w:p w14:paraId="2BC192A4" w14:textId="4BE49B4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ED6F13" w14:paraId="568FB141" w14:textId="3C23723F"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FBA0B21"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Growing</w:t>
            </w:r>
          </w:p>
        </w:tc>
        <w:tc>
          <w:tcPr>
            <w:tcW w:w="300" w:type="pct"/>
            <w:vAlign w:val="center"/>
          </w:tcPr>
          <w:p w14:paraId="4F49F0A1" w14:textId="58CD6D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184       </w:t>
            </w:r>
          </w:p>
        </w:tc>
        <w:tc>
          <w:tcPr>
            <w:tcW w:w="500" w:type="pct"/>
            <w:noWrap/>
            <w:vAlign w:val="center"/>
            <w:hideMark/>
          </w:tcPr>
          <w:p w14:paraId="62A1277A" w14:textId="3ABB42F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600" w:type="pct"/>
            <w:noWrap/>
            <w:vAlign w:val="center"/>
            <w:hideMark/>
          </w:tcPr>
          <w:p w14:paraId="5B746F1A" w14:textId="7C507E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350" w:type="pct"/>
            <w:noWrap/>
            <w:vAlign w:val="center"/>
            <w:hideMark/>
          </w:tcPr>
          <w:p w14:paraId="1CD714FC" w14:textId="1E5FD6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00" w:type="pct"/>
            <w:vAlign w:val="center"/>
          </w:tcPr>
          <w:p w14:paraId="36E2BE78" w14:textId="6341FC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50" w:type="pct"/>
            <w:vAlign w:val="center"/>
          </w:tcPr>
          <w:p w14:paraId="33B1C46E" w14:textId="05B7139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c>
          <w:tcPr>
            <w:tcW w:w="600" w:type="pct"/>
            <w:vAlign w:val="center"/>
          </w:tcPr>
          <w:p w14:paraId="45C98AB3" w14:textId="2B11EB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r>
      <w:tr w:rsidR="00C4423D" w:rsidRPr="00ED6F13" w14:paraId="146E77A9" w14:textId="5FDACD97"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18FE653"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and stable</w:t>
            </w:r>
          </w:p>
        </w:tc>
        <w:tc>
          <w:tcPr>
            <w:tcW w:w="300" w:type="pct"/>
            <w:vAlign w:val="center"/>
          </w:tcPr>
          <w:p w14:paraId="6883FB95" w14:textId="3368827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260       </w:t>
            </w:r>
          </w:p>
        </w:tc>
        <w:tc>
          <w:tcPr>
            <w:tcW w:w="500" w:type="pct"/>
            <w:noWrap/>
            <w:vAlign w:val="center"/>
            <w:hideMark/>
          </w:tcPr>
          <w:p w14:paraId="2A575F84" w14:textId="7C9A97E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4.7↓</w:t>
            </w:r>
          </w:p>
        </w:tc>
        <w:tc>
          <w:tcPr>
            <w:tcW w:w="600" w:type="pct"/>
            <w:noWrap/>
            <w:vAlign w:val="center"/>
            <w:hideMark/>
          </w:tcPr>
          <w:p w14:paraId="74F8235E" w14:textId="37D6AB7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4.9↓</w:t>
            </w:r>
          </w:p>
        </w:tc>
        <w:tc>
          <w:tcPr>
            <w:tcW w:w="350" w:type="pct"/>
            <w:noWrap/>
            <w:vAlign w:val="center"/>
            <w:hideMark/>
          </w:tcPr>
          <w:p w14:paraId="6E71B3DF" w14:textId="62BCA4A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5.6↓</w:t>
            </w:r>
          </w:p>
        </w:tc>
        <w:tc>
          <w:tcPr>
            <w:tcW w:w="500" w:type="pct"/>
            <w:vAlign w:val="center"/>
          </w:tcPr>
          <w:p w14:paraId="680E0E84" w14:textId="351B7B1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4.7↓</w:t>
            </w:r>
          </w:p>
        </w:tc>
        <w:tc>
          <w:tcPr>
            <w:tcW w:w="650" w:type="pct"/>
            <w:vAlign w:val="center"/>
          </w:tcPr>
          <w:p w14:paraId="7E4FD709" w14:textId="06B9BB8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595959" w:themeColor="text1" w:themeTint="A6"/>
                <w:sz w:val="20"/>
                <w:szCs w:val="20"/>
              </w:rPr>
              <w:t>5.1</w:t>
            </w:r>
            <w:r w:rsidRPr="00C4423D">
              <w:rPr>
                <w:rFonts w:ascii="Arial" w:hAnsi="Arial" w:cs="Arial"/>
                <w:color w:val="000000"/>
                <w:sz w:val="20"/>
                <w:szCs w:val="20"/>
              </w:rPr>
              <w:t>       </w:t>
            </w:r>
          </w:p>
        </w:tc>
        <w:tc>
          <w:tcPr>
            <w:tcW w:w="600" w:type="pct"/>
            <w:vAlign w:val="center"/>
          </w:tcPr>
          <w:p w14:paraId="57F9627D" w14:textId="5BAC075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C4423D">
              <w:rPr>
                <w:rFonts w:ascii="Arial" w:hAnsi="Arial" w:cs="Arial"/>
                <w:color w:val="FF0000"/>
                <w:sz w:val="20"/>
                <w:szCs w:val="20"/>
              </w:rPr>
              <w:t>5.3↓</w:t>
            </w:r>
          </w:p>
        </w:tc>
      </w:tr>
      <w:tr w:rsidR="00C4423D" w:rsidRPr="00ED6F13" w14:paraId="2E78953C" w14:textId="154436BF"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CF1532D"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Established but stressed</w:t>
            </w:r>
          </w:p>
        </w:tc>
        <w:tc>
          <w:tcPr>
            <w:tcW w:w="300" w:type="pct"/>
            <w:vAlign w:val="center"/>
          </w:tcPr>
          <w:p w14:paraId="0110DBD0" w14:textId="2D778B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205       </w:t>
            </w:r>
          </w:p>
        </w:tc>
        <w:tc>
          <w:tcPr>
            <w:tcW w:w="500" w:type="pct"/>
            <w:noWrap/>
            <w:vAlign w:val="center"/>
            <w:hideMark/>
          </w:tcPr>
          <w:p w14:paraId="7ECD74C7" w14:textId="203452C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600" w:type="pct"/>
            <w:noWrap/>
            <w:vAlign w:val="center"/>
            <w:hideMark/>
          </w:tcPr>
          <w:p w14:paraId="2B05FBAB" w14:textId="524EF32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350" w:type="pct"/>
            <w:noWrap/>
            <w:vAlign w:val="center"/>
            <w:hideMark/>
          </w:tcPr>
          <w:p w14:paraId="1F949A6D" w14:textId="584689A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7.5↑</w:t>
            </w:r>
          </w:p>
        </w:tc>
        <w:tc>
          <w:tcPr>
            <w:tcW w:w="500" w:type="pct"/>
            <w:vAlign w:val="center"/>
          </w:tcPr>
          <w:p w14:paraId="74F4EEFD" w14:textId="16E7269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595959" w:themeColor="text1" w:themeTint="A6"/>
                <w:sz w:val="20"/>
                <w:szCs w:val="20"/>
              </w:rPr>
              <w:t>6.8       </w:t>
            </w:r>
          </w:p>
        </w:tc>
        <w:tc>
          <w:tcPr>
            <w:tcW w:w="650" w:type="pct"/>
            <w:vAlign w:val="center"/>
          </w:tcPr>
          <w:p w14:paraId="73814330" w14:textId="1D5455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6.7↑</w:t>
            </w:r>
          </w:p>
        </w:tc>
        <w:tc>
          <w:tcPr>
            <w:tcW w:w="600" w:type="pct"/>
            <w:vAlign w:val="center"/>
          </w:tcPr>
          <w:p w14:paraId="40FB7C34" w14:textId="41801AF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C4423D">
              <w:rPr>
                <w:rFonts w:ascii="Arial" w:hAnsi="Arial" w:cs="Arial"/>
                <w:color w:val="0000FF"/>
                <w:sz w:val="20"/>
                <w:szCs w:val="20"/>
              </w:rPr>
              <w:t>7.2↑</w:t>
            </w:r>
          </w:p>
        </w:tc>
      </w:tr>
      <w:tr w:rsidR="00C4423D" w:rsidRPr="00ED6F13" w14:paraId="7287F090" w14:textId="0AD8A2CC"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301F111"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Declining</w:t>
            </w:r>
          </w:p>
        </w:tc>
        <w:tc>
          <w:tcPr>
            <w:tcW w:w="300" w:type="pct"/>
            <w:vAlign w:val="center"/>
          </w:tcPr>
          <w:p w14:paraId="5C8A03F2" w14:textId="61D051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123       </w:t>
            </w:r>
          </w:p>
        </w:tc>
        <w:tc>
          <w:tcPr>
            <w:tcW w:w="500" w:type="pct"/>
            <w:noWrap/>
            <w:vAlign w:val="center"/>
            <w:hideMark/>
          </w:tcPr>
          <w:p w14:paraId="35C654E6" w14:textId="135F0A9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600" w:type="pct"/>
            <w:noWrap/>
            <w:vAlign w:val="center"/>
            <w:hideMark/>
          </w:tcPr>
          <w:p w14:paraId="14B3CA4F" w14:textId="665A175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350" w:type="pct"/>
            <w:noWrap/>
            <w:vAlign w:val="center"/>
            <w:hideMark/>
          </w:tcPr>
          <w:p w14:paraId="5064E881" w14:textId="3FB296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500" w:type="pct"/>
            <w:vAlign w:val="center"/>
          </w:tcPr>
          <w:p w14:paraId="33EA1FA9" w14:textId="5DF6F67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37CD6F09" w14:textId="0580872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600" w:type="pct"/>
            <w:vAlign w:val="center"/>
          </w:tcPr>
          <w:p w14:paraId="5F298189" w14:textId="0FF9435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ED6F13" w14:paraId="1C6405D6" w14:textId="565B59BB" w:rsidTr="00687A0E">
        <w:trPr>
          <w:trHeight w:val="340"/>
        </w:trPr>
        <w:tc>
          <w:tcPr>
            <w:cnfStyle w:val="001000000000" w:firstRow="0" w:lastRow="0" w:firstColumn="1" w:lastColumn="0" w:oddVBand="0" w:evenVBand="0" w:oddHBand="0" w:evenHBand="0" w:firstRowFirstColumn="0" w:firstRowLastColumn="0" w:lastRowFirstColumn="0" w:lastRowLastColumn="0"/>
            <w:tcW w:w="1300" w:type="pct"/>
            <w:vAlign w:val="center"/>
            <w:hideMark/>
          </w:tcPr>
          <w:p w14:paraId="6424A68B" w14:textId="77777777" w:rsidR="00C4423D" w:rsidRPr="00ED6F13" w:rsidRDefault="00C4423D" w:rsidP="00C4423D">
            <w:pPr>
              <w:spacing w:after="60"/>
              <w:jc w:val="left"/>
              <w:rPr>
                <w:rFonts w:ascii="Arial" w:eastAsia="Times New Roman" w:hAnsi="Arial" w:cs="Arial"/>
                <w:color w:val="595959" w:themeColor="text1" w:themeTint="A6"/>
                <w:sz w:val="20"/>
                <w:szCs w:val="20"/>
                <w:lang w:val="en-AU" w:eastAsia="en-AU"/>
              </w:rPr>
            </w:pPr>
            <w:r w:rsidRPr="00ED6F13">
              <w:rPr>
                <w:rFonts w:ascii="Arial" w:eastAsia="Times New Roman" w:hAnsi="Arial" w:cs="Arial"/>
                <w:color w:val="595959" w:themeColor="text1" w:themeTint="A6"/>
                <w:sz w:val="20"/>
                <w:szCs w:val="20"/>
                <w:lang w:val="en-AU" w:eastAsia="en-AU"/>
              </w:rPr>
              <w:t>Closed</w:t>
            </w:r>
          </w:p>
        </w:tc>
        <w:tc>
          <w:tcPr>
            <w:tcW w:w="300" w:type="pct"/>
            <w:vAlign w:val="center"/>
          </w:tcPr>
          <w:p w14:paraId="6D16016E" w14:textId="43CF31A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165       </w:t>
            </w:r>
          </w:p>
        </w:tc>
        <w:tc>
          <w:tcPr>
            <w:tcW w:w="500" w:type="pct"/>
            <w:noWrap/>
            <w:vAlign w:val="center"/>
            <w:hideMark/>
          </w:tcPr>
          <w:p w14:paraId="0041B820" w14:textId="57D84A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7.3       </w:t>
            </w:r>
          </w:p>
        </w:tc>
        <w:tc>
          <w:tcPr>
            <w:tcW w:w="600" w:type="pct"/>
            <w:noWrap/>
            <w:vAlign w:val="center"/>
            <w:hideMark/>
          </w:tcPr>
          <w:p w14:paraId="74414B1C" w14:textId="55E2361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7.2       </w:t>
            </w:r>
          </w:p>
        </w:tc>
        <w:tc>
          <w:tcPr>
            <w:tcW w:w="350" w:type="pct"/>
            <w:noWrap/>
            <w:vAlign w:val="center"/>
            <w:hideMark/>
          </w:tcPr>
          <w:p w14:paraId="07EB66D1" w14:textId="2D7380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500" w:type="pct"/>
            <w:vAlign w:val="center"/>
          </w:tcPr>
          <w:p w14:paraId="098E4988" w14:textId="4EA0EA6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c>
          <w:tcPr>
            <w:tcW w:w="650" w:type="pct"/>
            <w:vAlign w:val="center"/>
          </w:tcPr>
          <w:p w14:paraId="32A79DC8" w14:textId="5735F1E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600" w:type="pct"/>
            <w:vAlign w:val="center"/>
          </w:tcPr>
          <w:p w14:paraId="635CBE0C" w14:textId="06D1154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bl>
    <w:p w14:paraId="7C0D5DA6" w14:textId="52B2894D" w:rsidR="006D775E" w:rsidRPr="006B1A21" w:rsidRDefault="003A58CF" w:rsidP="00D86C98">
      <w:pPr>
        <w:pStyle w:val="BaseforCharts"/>
        <w:ind w:right="0"/>
        <w:rPr>
          <w:b/>
          <w:bCs/>
          <w:color w:val="595959" w:themeColor="text1" w:themeTint="A6"/>
          <w:sz w:val="20"/>
          <w:szCs w:val="20"/>
        </w:rPr>
      </w:pPr>
      <w:r w:rsidRPr="006B1A21">
        <w:rPr>
          <w:b/>
          <w:bCs/>
          <w:color w:val="595959" w:themeColor="text1" w:themeTint="A6"/>
          <w:sz w:val="20"/>
          <w:szCs w:val="20"/>
        </w:rPr>
        <w:t>B.1. Please rate the level of stress that you have experienced with the following issues related to owning a business</w:t>
      </w:r>
    </w:p>
    <w:p w14:paraId="00CF05FB" w14:textId="7C748B85" w:rsidR="003A58CF" w:rsidRPr="006B1A21" w:rsidRDefault="003A58CF" w:rsidP="00D86C98">
      <w:pPr>
        <w:pStyle w:val="BaseforCharts"/>
        <w:ind w:right="0"/>
        <w:rPr>
          <w:color w:val="595959" w:themeColor="text1" w:themeTint="A6"/>
        </w:rPr>
      </w:pPr>
      <w:r w:rsidRPr="006B1A21">
        <w:rPr>
          <w:color w:val="595959" w:themeColor="text1" w:themeTint="A6"/>
        </w:rPr>
        <w:t xml:space="preserve">Weighted Base: Small Business Owner and Mental Health Survey (2020) Weighted base n=1015 </w:t>
      </w:r>
    </w:p>
    <w:bookmarkEnd w:id="74"/>
    <w:p w14:paraId="66CE4689" w14:textId="505C101F" w:rsidR="00AB78AE" w:rsidRPr="00ED6F13" w:rsidRDefault="00315A44" w:rsidP="00D86C98">
      <w:pPr>
        <w:pStyle w:val="ContentsSectionSubheader"/>
        <w:spacing w:after="0"/>
        <w:jc w:val="left"/>
        <w:rPr>
          <w:rFonts w:ascii="Arial" w:hAnsi="Arial" w:cs="Arial"/>
          <w:color w:val="548DD4" w:themeColor="text2" w:themeTint="99"/>
          <w:sz w:val="20"/>
          <w:szCs w:val="18"/>
        </w:rPr>
      </w:pPr>
      <w:r w:rsidRPr="00ED6F13">
        <w:rPr>
          <w:rFonts w:ascii="Arial" w:hAnsi="Arial" w:cs="Arial"/>
          <w:noProof/>
          <w:sz w:val="20"/>
          <w:szCs w:val="20"/>
          <w:lang w:val="en-AU" w:eastAsia="en-AU"/>
        </w:rPr>
        <mc:AlternateContent>
          <mc:Choice Requires="wps">
            <w:drawing>
              <wp:anchor distT="45720" distB="45720" distL="114300" distR="114300" simplePos="0" relativeHeight="251666432" behindDoc="1" locked="0" layoutInCell="1" allowOverlap="1" wp14:anchorId="48339024" wp14:editId="63073886">
                <wp:simplePos x="0" y="0"/>
                <wp:positionH relativeFrom="page">
                  <wp:posOffset>628650</wp:posOffset>
                </wp:positionH>
                <wp:positionV relativeFrom="paragraph">
                  <wp:posOffset>1270</wp:posOffset>
                </wp:positionV>
                <wp:extent cx="6692265" cy="1828800"/>
                <wp:effectExtent l="0" t="0" r="0" b="0"/>
                <wp:wrapTopAndBottom/>
                <wp:docPr id="48" name="Text Box 2" descr="Insight: Social stressors are a major source of stress for SBOs. Some industries struggle, especially due to the tension between not wanting to burden the family with worry, whilst at the same time, the family being a major source of support. Females are more likely to be stressed by social stressors and struggle highly with long working hours and feeling obligated to work when sick and a sense of isolation in comparison to males. Younger SBOs are most likely to feel a sense of isolation. SBOs who work in the Other Services industry category are most likely to struggle in finding a balance between the demands of work, family, and personal life. Established but stable businesses seemed to be least affected by most of the stressors whereas females seemed to be the most affected negative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828800"/>
                        </a:xfrm>
                        <a:prstGeom prst="rect">
                          <a:avLst/>
                        </a:prstGeom>
                        <a:solidFill>
                          <a:srgbClr val="FFFFFF"/>
                        </a:solidFill>
                        <a:ln w="9525">
                          <a:noFill/>
                          <a:miter lim="800000"/>
                          <a:headEnd/>
                          <a:tailEnd/>
                        </a:ln>
                      </wps:spPr>
                      <wps:txbx>
                        <w:txbxContent>
                          <w:p w14:paraId="17C947C7" w14:textId="6AF3E648" w:rsidR="002611F2" w:rsidRPr="00C4423D"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C4423D">
                              <w:rPr>
                                <w:rFonts w:ascii="Arial" w:hAnsi="Arial" w:cs="Arial"/>
                                <w:i/>
                                <w:iCs/>
                                <w:color w:val="595959" w:themeColor="text1" w:themeTint="A6"/>
                                <w:sz w:val="24"/>
                                <w:szCs w:val="28"/>
                              </w:rPr>
                              <w:t xml:space="preserve">Social stressors are a major source of stress for SBOs. Some industries struggle, especially due to the tension between not wanting to burden the family with worry, whilst at the same time, the family being a major source of support. Females are more likely to be stressed by social stressors and struggle highly with long working hours and feeling obligated to work when sick and a sense of isolation in comparison to males. Younger SBOs are most likely to feel a sense of isolation. SBOs who work in the Other Services industry category are most likely to struggle in finding a balance between the demands of work, family, and personal life. Established but stable businesses seemed to be least affected by most of the stressors whereas females seemed to be the most affected negatively.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39024" id="_x0000_s1029" type="#_x0000_t202" alt="Insight: Social stressors are a major source of stress for SBOs. Some industries struggle, especially due to the tension between not wanting to burden the family with worry, whilst at the same time, the family being a major source of support. Females are more likely to be stressed by social stressors and struggle highly with long working hours and feeling obligated to work when sick and a sense of isolation in comparison to males. Younger SBOs are most likely to feel a sense of isolation. SBOs who work in the Other Services industry category are most likely to struggle in finding a balance between the demands of work, family, and personal life. Established but stable businesses seemed to be least affected by most of the stressors whereas females seemed to be the most affected negatively. " style="position:absolute;margin-left:49.5pt;margin-top:.1pt;width:526.95pt;height:2in;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" stroked="f">
                <v:textbox>
                  <w:txbxContent>
                    <w:p w14:paraId="17C947C7" w14:textId="6AF3E648" w:rsidR="002611F2" w:rsidRPr="00C4423D"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C4423D">
                        <w:rPr>
                          <w:rFonts w:ascii="Arial" w:hAnsi="Arial" w:cs="Arial"/>
                          <w:i/>
                          <w:iCs/>
                          <w:color w:val="595959" w:themeColor="text1" w:themeTint="A6"/>
                          <w:sz w:val="24"/>
                          <w:szCs w:val="28"/>
                        </w:rPr>
                        <w:t xml:space="preserve">Social stressors are a major source of stress for SBOs. Some industries struggle, especially due to the tension between not wanting to burden the family with worry, whilst at the same time, the family being a major source of support. Females are more likely to be stressed by social stressors and struggle highly with long working hours and feeling obligated to work when sick and a sense of isolation in comparison to males. Younger SBOs are most likely to feel a sense of isolation. SBOs who work in the Other Services industry category are most likely to struggle in finding a balance between the demands of work, family, and personal life. Established but stable businesses seemed to be least affected by most of the stressors whereas females seemed to be the most affected negatively. </w:t>
                      </w:r>
                    </w:p>
                  </w:txbxContent>
                </v:textbox>
                <w10:wrap type="topAndBottom" anchorx="page"/>
              </v:shape>
            </w:pict>
          </mc:Fallback>
        </mc:AlternateContent>
      </w:r>
    </w:p>
    <w:p w14:paraId="00F7825C" w14:textId="77777777" w:rsidR="00A14606" w:rsidRDefault="00A14606">
      <w:pPr>
        <w:jc w:val="left"/>
        <w:rPr>
          <w:rFonts w:ascii="Arial" w:eastAsia="Times New Roman" w:hAnsi="Arial" w:cs="Arial"/>
          <w:b/>
          <w:color w:val="1F497D" w:themeColor="text2"/>
          <w:sz w:val="28"/>
        </w:rPr>
      </w:pPr>
      <w:bookmarkStart w:id="78" w:name="_Toc46328243"/>
      <w:r>
        <w:rPr>
          <w:rFonts w:cs="Arial"/>
          <w:color w:val="1F497D" w:themeColor="text2"/>
          <w:sz w:val="28"/>
        </w:rPr>
        <w:br w:type="page"/>
      </w:r>
    </w:p>
    <w:p w14:paraId="4E3A488E" w14:textId="09684A50" w:rsidR="00CB64AB" w:rsidRPr="006D7840" w:rsidRDefault="001F0645" w:rsidP="002611F2">
      <w:pPr>
        <w:pStyle w:val="Heading3"/>
      </w:pPr>
      <w:bookmarkStart w:id="79" w:name="_Toc55404300"/>
      <w:r w:rsidRPr="006D7840">
        <w:t>Staffing</w:t>
      </w:r>
      <w:r w:rsidR="00CB64AB" w:rsidRPr="006D7840">
        <w:t xml:space="preserve"> </w:t>
      </w:r>
      <w:r w:rsidR="00AB78AE" w:rsidRPr="006D7840">
        <w:t>S</w:t>
      </w:r>
      <w:r w:rsidR="00CB64AB" w:rsidRPr="006D7840">
        <w:t>tressors</w:t>
      </w:r>
      <w:bookmarkEnd w:id="78"/>
      <w:bookmarkEnd w:id="79"/>
    </w:p>
    <w:p w14:paraId="2CFE59D6" w14:textId="09CCE8B1" w:rsidR="00CB64AB" w:rsidRPr="006B1A21" w:rsidRDefault="001F0645" w:rsidP="006B1A21">
      <w:pPr>
        <w:pStyle w:val="Regular"/>
        <w:spacing w:after="240"/>
        <w:jc w:val="left"/>
        <w:rPr>
          <w:rFonts w:ascii="Arial" w:hAnsi="Arial" w:cs="Arial"/>
          <w:sz w:val="24"/>
          <w:szCs w:val="28"/>
        </w:rPr>
      </w:pPr>
      <w:bookmarkStart w:id="80" w:name="_Hlk44005238"/>
      <w:r w:rsidRPr="006B1A21">
        <w:rPr>
          <w:rFonts w:ascii="Arial" w:hAnsi="Arial" w:cs="Arial"/>
          <w:sz w:val="24"/>
          <w:szCs w:val="28"/>
        </w:rPr>
        <w:t>Overall staffing did not cause as much stress for business owners as other parts of the business,</w:t>
      </w:r>
      <w:r w:rsidR="00057F3E" w:rsidRPr="006B1A21">
        <w:rPr>
          <w:rFonts w:ascii="Arial" w:hAnsi="Arial" w:cs="Arial"/>
          <w:sz w:val="24"/>
          <w:szCs w:val="28"/>
        </w:rPr>
        <w:t xml:space="preserve"> </w:t>
      </w:r>
      <w:r w:rsidRPr="006B1A21">
        <w:rPr>
          <w:rFonts w:ascii="Arial" w:hAnsi="Arial" w:cs="Arial"/>
          <w:sz w:val="24"/>
          <w:szCs w:val="28"/>
        </w:rPr>
        <w:t>although</w:t>
      </w:r>
      <w:r w:rsidR="00057F3E" w:rsidRPr="006B1A21">
        <w:rPr>
          <w:rFonts w:ascii="Arial" w:hAnsi="Arial" w:cs="Arial"/>
          <w:sz w:val="24"/>
          <w:szCs w:val="28"/>
        </w:rPr>
        <w:t xml:space="preserve"> there was a notable increase in stress as the number of employees increased. </w:t>
      </w:r>
    </w:p>
    <w:bookmarkEnd w:id="80"/>
    <w:p w14:paraId="480673FB" w14:textId="68CDF2F2" w:rsidR="00EF040C" w:rsidRPr="001A7856" w:rsidRDefault="002C0169" w:rsidP="006B1A21">
      <w:pPr>
        <w:spacing w:after="240"/>
        <w:ind w:left="720"/>
        <w:jc w:val="left"/>
        <w:rPr>
          <w:rFonts w:ascii="Arial" w:eastAsia="Calibri" w:hAnsi="Arial" w:cs="Arial"/>
          <w:b/>
          <w:i/>
          <w:color w:val="1F497D" w:themeColor="text2"/>
          <w:sz w:val="24"/>
          <w:szCs w:val="28"/>
        </w:rPr>
      </w:pPr>
      <w:r w:rsidRPr="001A7856">
        <w:rPr>
          <w:rFonts w:ascii="Arial" w:eastAsia="Calibri" w:hAnsi="Arial" w:cs="Arial"/>
          <w:i/>
          <w:color w:val="1F497D" w:themeColor="text2"/>
          <w:sz w:val="24"/>
          <w:szCs w:val="28"/>
        </w:rPr>
        <w:t>“</w:t>
      </w:r>
      <w:r w:rsidR="006D775E" w:rsidRPr="001A7856">
        <w:rPr>
          <w:rFonts w:ascii="Arial" w:eastAsia="Calibri" w:hAnsi="Arial" w:cs="Arial"/>
          <w:i/>
          <w:color w:val="1F497D" w:themeColor="text2"/>
          <w:sz w:val="24"/>
          <w:szCs w:val="28"/>
        </w:rPr>
        <w:t>Obviously,</w:t>
      </w:r>
      <w:r w:rsidR="00EF040C" w:rsidRPr="001A7856">
        <w:rPr>
          <w:rFonts w:ascii="Arial" w:eastAsia="Calibri" w:hAnsi="Arial" w:cs="Arial"/>
          <w:i/>
          <w:color w:val="1F497D" w:themeColor="text2"/>
          <w:sz w:val="24"/>
          <w:szCs w:val="28"/>
        </w:rPr>
        <w:t xml:space="preserve"> staffing is the biggest issue, and</w:t>
      </w:r>
      <w:r w:rsidR="00DD7CC7" w:rsidRPr="001A7856">
        <w:rPr>
          <w:rFonts w:ascii="Arial" w:eastAsia="Calibri" w:hAnsi="Arial" w:cs="Arial"/>
          <w:i/>
          <w:color w:val="1F497D" w:themeColor="text2"/>
          <w:sz w:val="24"/>
          <w:szCs w:val="28"/>
        </w:rPr>
        <w:t xml:space="preserve"> the</w:t>
      </w:r>
      <w:r w:rsidR="00EF040C" w:rsidRPr="001A7856">
        <w:rPr>
          <w:rFonts w:ascii="Arial" w:eastAsia="Calibri" w:hAnsi="Arial" w:cs="Arial"/>
          <w:i/>
          <w:color w:val="1F497D" w:themeColor="text2"/>
          <w:sz w:val="24"/>
          <w:szCs w:val="28"/>
        </w:rPr>
        <w:t xml:space="preserve"> quality of activities the staff do, and their understanding of why they're doing what they do, and just that they keep doing it properly</w:t>
      </w:r>
      <w:r w:rsidRPr="001A7856">
        <w:rPr>
          <w:rFonts w:ascii="Arial" w:eastAsia="Calibri" w:hAnsi="Arial" w:cs="Arial"/>
          <w:i/>
          <w:color w:val="1F497D" w:themeColor="text2"/>
          <w:sz w:val="24"/>
          <w:szCs w:val="28"/>
        </w:rPr>
        <w:t>”</w:t>
      </w:r>
      <w:r w:rsidR="009B27A5" w:rsidRPr="001A7856">
        <w:rPr>
          <w:rFonts w:ascii="Arial" w:eastAsia="Calibri" w:hAnsi="Arial" w:cs="Arial"/>
          <w:i/>
          <w:color w:val="1F497D" w:themeColor="text2"/>
          <w:sz w:val="24"/>
          <w:szCs w:val="28"/>
        </w:rPr>
        <w:t>.</w:t>
      </w:r>
      <w:r w:rsidRPr="001A7856">
        <w:rPr>
          <w:rFonts w:ascii="Arial" w:eastAsia="Calibri" w:hAnsi="Arial" w:cs="Arial"/>
          <w:i/>
          <w:color w:val="1F497D" w:themeColor="text2"/>
          <w:sz w:val="24"/>
          <w:szCs w:val="28"/>
        </w:rPr>
        <w:t xml:space="preserve"> </w:t>
      </w:r>
      <w:r w:rsidRPr="001A7856">
        <w:rPr>
          <w:rFonts w:ascii="Arial" w:eastAsia="Calibri" w:hAnsi="Arial" w:cs="Arial"/>
          <w:b/>
          <w:i/>
          <w:color w:val="1F497D" w:themeColor="text2"/>
          <w:sz w:val="24"/>
          <w:szCs w:val="28"/>
        </w:rPr>
        <w:t>Male 10-19 employees Melbourne</w:t>
      </w:r>
    </w:p>
    <w:p w14:paraId="156DA229" w14:textId="581DDF2A" w:rsidR="005349D4" w:rsidRPr="006B1A21" w:rsidRDefault="005349D4" w:rsidP="006B1A21">
      <w:pPr>
        <w:pStyle w:val="Regular"/>
        <w:spacing w:after="240"/>
        <w:jc w:val="left"/>
        <w:rPr>
          <w:rFonts w:ascii="Arial" w:hAnsi="Arial" w:cs="Arial"/>
          <w:sz w:val="24"/>
          <w:szCs w:val="28"/>
        </w:rPr>
      </w:pPr>
      <w:r w:rsidRPr="006B1A21">
        <w:rPr>
          <w:rFonts w:ascii="Arial" w:hAnsi="Arial" w:cs="Arial"/>
          <w:sz w:val="24"/>
          <w:szCs w:val="28"/>
        </w:rPr>
        <w:t xml:space="preserve">Many of the </w:t>
      </w:r>
      <w:r w:rsidR="00736BBB" w:rsidRPr="006B1A21">
        <w:rPr>
          <w:rFonts w:ascii="Arial" w:hAnsi="Arial" w:cs="Arial"/>
          <w:sz w:val="24"/>
          <w:szCs w:val="28"/>
        </w:rPr>
        <w:t>SBOs</w:t>
      </w:r>
      <w:r w:rsidR="00E576D7" w:rsidRPr="006B1A21">
        <w:rPr>
          <w:rFonts w:ascii="Arial" w:hAnsi="Arial" w:cs="Arial"/>
          <w:sz w:val="24"/>
          <w:szCs w:val="28"/>
        </w:rPr>
        <w:t xml:space="preserve"> </w:t>
      </w:r>
      <w:r w:rsidRPr="006B1A21">
        <w:rPr>
          <w:rFonts w:ascii="Arial" w:hAnsi="Arial" w:cs="Arial"/>
          <w:sz w:val="24"/>
          <w:szCs w:val="28"/>
        </w:rPr>
        <w:t>interviewed in-depth felt obligated to look after their staff</w:t>
      </w:r>
      <w:r w:rsidR="002C0169" w:rsidRPr="006B1A21">
        <w:rPr>
          <w:rFonts w:ascii="Arial" w:hAnsi="Arial" w:cs="Arial"/>
          <w:sz w:val="24"/>
          <w:szCs w:val="28"/>
        </w:rPr>
        <w:t xml:space="preserve"> when there was pressure due to the C</w:t>
      </w:r>
      <w:r w:rsidR="00DD7CC7" w:rsidRPr="006B1A21">
        <w:rPr>
          <w:rFonts w:ascii="Arial" w:hAnsi="Arial" w:cs="Arial"/>
          <w:sz w:val="24"/>
          <w:szCs w:val="28"/>
        </w:rPr>
        <w:t>OVID</w:t>
      </w:r>
      <w:r w:rsidR="002C0169" w:rsidRPr="006B1A21">
        <w:rPr>
          <w:rFonts w:ascii="Arial" w:hAnsi="Arial" w:cs="Arial"/>
          <w:sz w:val="24"/>
          <w:szCs w:val="28"/>
        </w:rPr>
        <w:t>-19 pandemic</w:t>
      </w:r>
      <w:r w:rsidR="716DE79B" w:rsidRPr="006B1A21">
        <w:rPr>
          <w:rFonts w:ascii="Arial" w:hAnsi="Arial" w:cs="Arial"/>
          <w:sz w:val="24"/>
          <w:szCs w:val="28"/>
        </w:rPr>
        <w:t>.</w:t>
      </w:r>
    </w:p>
    <w:p w14:paraId="64AFD590" w14:textId="79DE4A2D" w:rsidR="005349D4" w:rsidRPr="001A7856" w:rsidRDefault="00084311" w:rsidP="006B1A21">
      <w:pPr>
        <w:pStyle w:val="Regular"/>
        <w:spacing w:after="240"/>
        <w:ind w:left="720"/>
        <w:jc w:val="left"/>
        <w:rPr>
          <w:rFonts w:ascii="Arial" w:hAnsi="Arial" w:cs="Arial"/>
          <w:i/>
          <w:color w:val="1F497D" w:themeColor="text2"/>
          <w:sz w:val="24"/>
          <w:szCs w:val="28"/>
        </w:rPr>
      </w:pPr>
      <w:r w:rsidRPr="001A7856">
        <w:rPr>
          <w:rFonts w:ascii="Arial" w:hAnsi="Arial" w:cs="Arial"/>
          <w:b/>
          <w:i/>
          <w:color w:val="1F497D" w:themeColor="text2"/>
          <w:sz w:val="24"/>
          <w:szCs w:val="28"/>
        </w:rPr>
        <w:t>“</w:t>
      </w:r>
      <w:r w:rsidRPr="001A7856">
        <w:rPr>
          <w:rFonts w:ascii="Arial" w:hAnsi="Arial" w:cs="Arial"/>
          <w:i/>
          <w:color w:val="1F497D" w:themeColor="text2"/>
          <w:sz w:val="24"/>
          <w:szCs w:val="28"/>
        </w:rPr>
        <w:t xml:space="preserve">The situation changes week by week, so the issues change week by week, and then you approach it week by week. </w:t>
      </w:r>
      <w:r w:rsidR="007B2639" w:rsidRPr="001A7856">
        <w:rPr>
          <w:rFonts w:ascii="Arial" w:hAnsi="Arial" w:cs="Arial"/>
          <w:i/>
          <w:color w:val="1F497D" w:themeColor="text2"/>
          <w:sz w:val="24"/>
          <w:szCs w:val="28"/>
        </w:rPr>
        <w:t>So,</w:t>
      </w:r>
      <w:r w:rsidRPr="001A7856">
        <w:rPr>
          <w:rFonts w:ascii="Arial" w:hAnsi="Arial" w:cs="Arial"/>
          <w:i/>
          <w:color w:val="1F497D" w:themeColor="text2"/>
          <w:sz w:val="24"/>
          <w:szCs w:val="28"/>
        </w:rPr>
        <w:t xml:space="preserve"> for example, when the</w:t>
      </w:r>
      <w:r w:rsidR="00E1435D" w:rsidRPr="001A7856">
        <w:rPr>
          <w:rFonts w:ascii="Arial" w:hAnsi="Arial" w:cs="Arial"/>
          <w:i/>
          <w:color w:val="1F497D" w:themeColor="text2"/>
          <w:sz w:val="24"/>
          <w:szCs w:val="28"/>
        </w:rPr>
        <w:t xml:space="preserve"> </w:t>
      </w:r>
      <w:r w:rsidR="006D775E" w:rsidRPr="001A7856">
        <w:rPr>
          <w:rFonts w:ascii="Arial" w:hAnsi="Arial" w:cs="Arial"/>
          <w:i/>
          <w:color w:val="1F497D" w:themeColor="text2"/>
          <w:sz w:val="24"/>
          <w:szCs w:val="28"/>
        </w:rPr>
        <w:t>g</w:t>
      </w:r>
      <w:r w:rsidR="00E1435D" w:rsidRPr="001A7856">
        <w:rPr>
          <w:rFonts w:ascii="Arial" w:hAnsi="Arial" w:cs="Arial"/>
          <w:i/>
          <w:color w:val="1F497D" w:themeColor="text2"/>
          <w:sz w:val="24"/>
          <w:szCs w:val="28"/>
        </w:rPr>
        <w:t>overnment</w:t>
      </w:r>
      <w:r w:rsidRPr="001A7856">
        <w:rPr>
          <w:rFonts w:ascii="Arial" w:hAnsi="Arial" w:cs="Arial"/>
          <w:i/>
          <w:color w:val="1F497D" w:themeColor="text2"/>
          <w:sz w:val="24"/>
          <w:szCs w:val="28"/>
        </w:rPr>
        <w:t xml:space="preserve"> said to try and avoid catching public transport then my staff had to drive into the city. </w:t>
      </w:r>
      <w:r w:rsidR="007B2639" w:rsidRPr="001A7856">
        <w:rPr>
          <w:rFonts w:ascii="Arial" w:hAnsi="Arial" w:cs="Arial"/>
          <w:i/>
          <w:color w:val="1F497D" w:themeColor="text2"/>
          <w:sz w:val="24"/>
          <w:szCs w:val="28"/>
        </w:rPr>
        <w:t>So,</w:t>
      </w:r>
      <w:r w:rsidRPr="001A7856">
        <w:rPr>
          <w:rFonts w:ascii="Arial" w:hAnsi="Arial" w:cs="Arial"/>
          <w:i/>
          <w:color w:val="1F497D" w:themeColor="text2"/>
          <w:sz w:val="24"/>
          <w:szCs w:val="28"/>
        </w:rPr>
        <w:t xml:space="preserve"> we offered</w:t>
      </w:r>
      <w:r w:rsidR="004C6F86"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and we are still paying for</w:t>
      </w:r>
      <w:r w:rsidR="004C6F86"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their car parking in</w:t>
      </w:r>
      <w:r w:rsidR="004C6F86" w:rsidRPr="001A7856">
        <w:rPr>
          <w:rFonts w:ascii="Arial" w:hAnsi="Arial" w:cs="Arial"/>
          <w:i/>
          <w:color w:val="1F497D" w:themeColor="text2"/>
          <w:sz w:val="24"/>
          <w:szCs w:val="28"/>
        </w:rPr>
        <w:t xml:space="preserve"> the city. So that's an extra </w:t>
      </w:r>
      <w:r w:rsidRPr="001A7856">
        <w:rPr>
          <w:rFonts w:ascii="Arial" w:hAnsi="Arial" w:cs="Arial"/>
          <w:i/>
          <w:color w:val="1F497D" w:themeColor="text2"/>
          <w:sz w:val="24"/>
          <w:szCs w:val="28"/>
        </w:rPr>
        <w:t xml:space="preserve">thousand bucks a month, which I'm paying for…That's a financial support and a health support for </w:t>
      </w:r>
      <w:r w:rsidR="004C6F86" w:rsidRPr="001A7856">
        <w:rPr>
          <w:rFonts w:ascii="Arial" w:hAnsi="Arial" w:cs="Arial"/>
          <w:i/>
          <w:color w:val="1F497D" w:themeColor="text2"/>
          <w:sz w:val="24"/>
          <w:szCs w:val="28"/>
        </w:rPr>
        <w:t>them</w:t>
      </w:r>
      <w:r w:rsidRPr="001A7856">
        <w:rPr>
          <w:rFonts w:ascii="Arial" w:hAnsi="Arial" w:cs="Arial"/>
          <w:i/>
          <w:color w:val="1F497D" w:themeColor="text2"/>
          <w:sz w:val="24"/>
          <w:szCs w:val="28"/>
        </w:rPr>
        <w:t>... Well, I don't know if the business can afford it, but they can't afford it. But I can't afford for them to be sick either and they need to know that they're being supported. So that kind of thing, the small business is paying for that”</w:t>
      </w:r>
      <w:r w:rsidR="009B27A5"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w:t>
      </w:r>
      <w:r w:rsidRPr="001A7856">
        <w:rPr>
          <w:rFonts w:ascii="Arial" w:hAnsi="Arial" w:cs="Arial"/>
          <w:b/>
          <w:i/>
          <w:color w:val="1F497D" w:themeColor="text2"/>
          <w:sz w:val="24"/>
          <w:szCs w:val="28"/>
        </w:rPr>
        <w:t>Male 1-4 Employees Perth</w:t>
      </w:r>
    </w:p>
    <w:p w14:paraId="612E63AD" w14:textId="1BD7E6B5" w:rsidR="005349D4" w:rsidRPr="006B1A21" w:rsidRDefault="005349D4" w:rsidP="006B1A21">
      <w:pPr>
        <w:pStyle w:val="Regular"/>
        <w:spacing w:after="240"/>
        <w:jc w:val="left"/>
        <w:rPr>
          <w:rFonts w:ascii="Arial" w:hAnsi="Arial" w:cs="Arial"/>
          <w:sz w:val="24"/>
          <w:szCs w:val="28"/>
        </w:rPr>
      </w:pPr>
      <w:r w:rsidRPr="006B1A21">
        <w:rPr>
          <w:rFonts w:ascii="Arial" w:hAnsi="Arial" w:cs="Arial"/>
          <w:sz w:val="24"/>
          <w:szCs w:val="28"/>
        </w:rPr>
        <w:t>For some there was also the concern that staff would no</w:t>
      </w:r>
      <w:r w:rsidR="35500919" w:rsidRPr="006B1A21">
        <w:rPr>
          <w:rFonts w:ascii="Arial" w:hAnsi="Arial" w:cs="Arial"/>
          <w:sz w:val="24"/>
          <w:szCs w:val="28"/>
        </w:rPr>
        <w:t>t</w:t>
      </w:r>
      <w:r w:rsidRPr="006B1A21">
        <w:rPr>
          <w:rFonts w:ascii="Arial" w:hAnsi="Arial" w:cs="Arial"/>
          <w:sz w:val="24"/>
          <w:szCs w:val="28"/>
        </w:rPr>
        <w:t xml:space="preserve"> work efficiently for them if they were receiving </w:t>
      </w:r>
      <w:r w:rsidR="00E1435D" w:rsidRPr="006B1A21">
        <w:rPr>
          <w:rFonts w:ascii="Arial" w:hAnsi="Arial" w:cs="Arial"/>
          <w:sz w:val="24"/>
          <w:szCs w:val="28"/>
        </w:rPr>
        <w:t>Australian Government</w:t>
      </w:r>
      <w:r w:rsidRPr="006B1A21">
        <w:rPr>
          <w:rFonts w:ascii="Arial" w:hAnsi="Arial" w:cs="Arial"/>
          <w:sz w:val="24"/>
          <w:szCs w:val="28"/>
        </w:rPr>
        <w:t xml:space="preserve"> assistance such as </w:t>
      </w:r>
      <w:r w:rsidR="007B2639" w:rsidRPr="006B1A21">
        <w:rPr>
          <w:rFonts w:ascii="Arial" w:hAnsi="Arial" w:cs="Arial"/>
          <w:sz w:val="24"/>
          <w:szCs w:val="28"/>
        </w:rPr>
        <w:t>JobKeeper</w:t>
      </w:r>
      <w:r w:rsidRPr="006B1A21">
        <w:rPr>
          <w:rFonts w:ascii="Arial" w:hAnsi="Arial" w:cs="Arial"/>
          <w:sz w:val="24"/>
          <w:szCs w:val="28"/>
        </w:rPr>
        <w:t>.</w:t>
      </w:r>
    </w:p>
    <w:p w14:paraId="4DA4D83D" w14:textId="66BA8046" w:rsidR="00057F3E" w:rsidRPr="001A7856" w:rsidRDefault="00084311" w:rsidP="006B1A21">
      <w:pPr>
        <w:pStyle w:val="Regular"/>
        <w:spacing w:after="240"/>
        <w:ind w:left="720"/>
        <w:jc w:val="left"/>
        <w:rPr>
          <w:rFonts w:ascii="Arial" w:hAnsi="Arial" w:cs="Arial"/>
          <w:i/>
          <w:color w:val="1F497D" w:themeColor="text2"/>
          <w:sz w:val="24"/>
          <w:szCs w:val="28"/>
        </w:rPr>
      </w:pPr>
      <w:r w:rsidRPr="001A7856">
        <w:rPr>
          <w:rFonts w:ascii="Arial" w:hAnsi="Arial" w:cs="Arial"/>
          <w:i/>
          <w:color w:val="1F497D" w:themeColor="text2"/>
          <w:sz w:val="24"/>
          <w:szCs w:val="28"/>
        </w:rPr>
        <w:t xml:space="preserve">“One of my staff members has told the other staff member that she's not going to cover her holidays because whether she covers them or not, she's going to get paid the same because of </w:t>
      </w:r>
      <w:r w:rsidR="006D775E" w:rsidRPr="001A7856">
        <w:rPr>
          <w:rFonts w:ascii="Arial" w:hAnsi="Arial" w:cs="Arial"/>
          <w:i/>
          <w:color w:val="1F497D" w:themeColor="text2"/>
          <w:sz w:val="24"/>
          <w:szCs w:val="28"/>
        </w:rPr>
        <w:t>J</w:t>
      </w:r>
      <w:r w:rsidR="007B2639" w:rsidRPr="001A7856">
        <w:rPr>
          <w:rFonts w:ascii="Arial" w:hAnsi="Arial" w:cs="Arial"/>
          <w:i/>
          <w:color w:val="1F497D" w:themeColor="text2"/>
          <w:sz w:val="24"/>
          <w:szCs w:val="28"/>
        </w:rPr>
        <w:t>obKeeper</w:t>
      </w:r>
      <w:r w:rsidRPr="001A7856">
        <w:rPr>
          <w:rFonts w:ascii="Arial" w:hAnsi="Arial" w:cs="Arial"/>
          <w:i/>
          <w:color w:val="1F497D" w:themeColor="text2"/>
          <w:sz w:val="24"/>
          <w:szCs w:val="28"/>
        </w:rPr>
        <w:t>. So, that kind of trying to manage staff issues around that is problematic”</w:t>
      </w:r>
      <w:r w:rsidR="009B27A5" w:rsidRPr="001A7856">
        <w:rPr>
          <w:rFonts w:ascii="Arial" w:hAnsi="Arial" w:cs="Arial"/>
          <w:i/>
          <w:color w:val="1F497D" w:themeColor="text2"/>
          <w:sz w:val="24"/>
          <w:szCs w:val="28"/>
        </w:rPr>
        <w:t>.</w:t>
      </w:r>
      <w:r w:rsidRPr="001A7856">
        <w:rPr>
          <w:rFonts w:ascii="Arial" w:hAnsi="Arial" w:cs="Arial"/>
          <w:i/>
          <w:color w:val="1F497D" w:themeColor="text2"/>
          <w:sz w:val="24"/>
          <w:szCs w:val="28"/>
        </w:rPr>
        <w:t xml:space="preserve"> </w:t>
      </w:r>
      <w:r w:rsidRPr="001A7856">
        <w:rPr>
          <w:rFonts w:ascii="Arial" w:hAnsi="Arial" w:cs="Arial"/>
          <w:b/>
          <w:i/>
          <w:color w:val="1F497D" w:themeColor="text2"/>
          <w:sz w:val="24"/>
          <w:szCs w:val="28"/>
        </w:rPr>
        <w:t>Male 1-4 Employees Perth</w:t>
      </w:r>
    </w:p>
    <w:p w14:paraId="1CC163A8" w14:textId="77777777" w:rsidR="00C4423D" w:rsidRDefault="00C4423D">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25414283" w14:textId="2FA309F2" w:rsidR="00CB64AB" w:rsidRPr="006B1A21" w:rsidRDefault="00CB64AB" w:rsidP="006B1A21">
      <w:pPr>
        <w:pStyle w:val="Regular"/>
        <w:spacing w:after="240"/>
        <w:jc w:val="left"/>
        <w:rPr>
          <w:rFonts w:ascii="Arial" w:hAnsi="Arial" w:cs="Arial"/>
          <w:sz w:val="24"/>
          <w:szCs w:val="28"/>
        </w:rPr>
      </w:pPr>
      <w:r w:rsidRPr="006B1A21">
        <w:rPr>
          <w:rFonts w:ascii="Arial" w:hAnsi="Arial" w:cs="Arial"/>
          <w:sz w:val="24"/>
          <w:szCs w:val="28"/>
        </w:rPr>
        <w:t xml:space="preserve">Details by demographic and business types are shown in Table </w:t>
      </w:r>
      <w:r w:rsidR="00057F3E" w:rsidRPr="006B1A21">
        <w:rPr>
          <w:rFonts w:ascii="Arial" w:hAnsi="Arial" w:cs="Arial"/>
          <w:sz w:val="24"/>
          <w:szCs w:val="28"/>
        </w:rPr>
        <w:t>4</w:t>
      </w:r>
      <w:r w:rsidRPr="006B1A21">
        <w:rPr>
          <w:rFonts w:ascii="Arial" w:hAnsi="Arial" w:cs="Arial"/>
          <w:sz w:val="24"/>
          <w:szCs w:val="28"/>
        </w:rPr>
        <w:t xml:space="preserve">. The data shows that stress over </w:t>
      </w:r>
      <w:r w:rsidR="005349D4" w:rsidRPr="006B1A21">
        <w:rPr>
          <w:rFonts w:ascii="Arial" w:hAnsi="Arial" w:cs="Arial"/>
          <w:sz w:val="24"/>
          <w:szCs w:val="28"/>
        </w:rPr>
        <w:t>staffing</w:t>
      </w:r>
      <w:r w:rsidRPr="006B1A21">
        <w:rPr>
          <w:rFonts w:ascii="Arial" w:hAnsi="Arial" w:cs="Arial"/>
          <w:sz w:val="24"/>
          <w:szCs w:val="28"/>
        </w:rPr>
        <w:t xml:space="preserve"> matters will vary. Significant differences in responses by </w:t>
      </w:r>
      <w:r w:rsidR="00736BBB" w:rsidRPr="006B1A21">
        <w:rPr>
          <w:rFonts w:ascii="Arial" w:hAnsi="Arial" w:cs="Arial"/>
          <w:sz w:val="24"/>
          <w:szCs w:val="28"/>
        </w:rPr>
        <w:t>SBOs</w:t>
      </w:r>
      <w:r w:rsidRPr="006B1A21">
        <w:rPr>
          <w:rFonts w:ascii="Arial" w:hAnsi="Arial" w:cs="Arial"/>
          <w:sz w:val="24"/>
          <w:szCs w:val="28"/>
        </w:rPr>
        <w:t xml:space="preserve"> were found in wellbeing ratings with the following measures: </w:t>
      </w:r>
    </w:p>
    <w:p w14:paraId="04C47C6A" w14:textId="4FEDCE6C" w:rsidR="005349D4" w:rsidRPr="006B1A21" w:rsidRDefault="005349D4"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 xml:space="preserve">Staffing issues - including hiring, </w:t>
      </w:r>
      <w:r w:rsidR="007B2639" w:rsidRPr="006B1A21">
        <w:rPr>
          <w:rFonts w:ascii="Arial" w:hAnsi="Arial" w:cs="Arial"/>
          <w:b/>
          <w:bCs/>
          <w:sz w:val="24"/>
          <w:szCs w:val="28"/>
        </w:rPr>
        <w:t>terminating,</w:t>
      </w:r>
      <w:r w:rsidRPr="006B1A21">
        <w:rPr>
          <w:rFonts w:ascii="Arial" w:hAnsi="Arial" w:cs="Arial"/>
          <w:b/>
          <w:bCs/>
          <w:sz w:val="24"/>
          <w:szCs w:val="28"/>
        </w:rPr>
        <w:t xml:space="preserve"> and/or keeping employees </w:t>
      </w:r>
    </w:p>
    <w:p w14:paraId="4743376D" w14:textId="2A3D17BD" w:rsidR="00CB64AB" w:rsidRPr="006B1A21" w:rsidRDefault="00CB64AB"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78B225CA" w14:textId="3E5EB887" w:rsidR="00CB64AB" w:rsidRPr="006B1A21" w:rsidRDefault="006D775E"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5-9 employees</w:t>
      </w:r>
      <w:r w:rsidR="00CB64AB" w:rsidRPr="006B1A21">
        <w:rPr>
          <w:rFonts w:ascii="Arial" w:hAnsi="Arial" w:cs="Arial"/>
          <w:sz w:val="24"/>
          <w:szCs w:val="28"/>
        </w:rPr>
        <w:t xml:space="preserve"> (</w:t>
      </w:r>
      <w:r w:rsidR="006E31CF" w:rsidRPr="006B1A21">
        <w:rPr>
          <w:rFonts w:ascii="Arial" w:hAnsi="Arial" w:cs="Arial"/>
          <w:sz w:val="24"/>
          <w:szCs w:val="28"/>
        </w:rPr>
        <w:t>6</w:t>
      </w:r>
      <w:r w:rsidR="00CB64AB" w:rsidRPr="006B1A21">
        <w:rPr>
          <w:rFonts w:ascii="Arial" w:hAnsi="Arial" w:cs="Arial"/>
          <w:sz w:val="24"/>
          <w:szCs w:val="28"/>
        </w:rPr>
        <w:t xml:space="preserve">.8/10 c/w </w:t>
      </w:r>
      <w:r w:rsidR="005349D4" w:rsidRPr="006B1A21">
        <w:rPr>
          <w:rFonts w:ascii="Arial" w:hAnsi="Arial" w:cs="Arial"/>
          <w:sz w:val="24"/>
          <w:szCs w:val="28"/>
        </w:rPr>
        <w:t>5.1</w:t>
      </w:r>
      <w:r w:rsidR="00CB64AB" w:rsidRPr="006B1A21">
        <w:rPr>
          <w:rFonts w:ascii="Arial" w:hAnsi="Arial" w:cs="Arial"/>
          <w:sz w:val="24"/>
          <w:szCs w:val="28"/>
        </w:rPr>
        <w:t>/10)</w:t>
      </w:r>
      <w:r w:rsidR="009B27A5" w:rsidRPr="006B1A21">
        <w:rPr>
          <w:rFonts w:ascii="Arial" w:hAnsi="Arial" w:cs="Arial"/>
          <w:sz w:val="24"/>
          <w:szCs w:val="28"/>
        </w:rPr>
        <w:t>.</w:t>
      </w:r>
    </w:p>
    <w:p w14:paraId="6AEF6364" w14:textId="205ABDCE" w:rsidR="005349D4" w:rsidRPr="006B1A21" w:rsidRDefault="006D775E"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10-19 employees (</w:t>
      </w:r>
      <w:r w:rsidR="006E31CF" w:rsidRPr="006B1A21">
        <w:rPr>
          <w:rFonts w:ascii="Arial" w:hAnsi="Arial" w:cs="Arial"/>
          <w:sz w:val="24"/>
          <w:szCs w:val="28"/>
        </w:rPr>
        <w:t>7</w:t>
      </w:r>
      <w:r w:rsidR="005349D4" w:rsidRPr="006B1A21">
        <w:rPr>
          <w:rFonts w:ascii="Arial" w:hAnsi="Arial" w:cs="Arial"/>
          <w:sz w:val="24"/>
          <w:szCs w:val="28"/>
        </w:rPr>
        <w:t>.2/10 c/w 6.0/10)</w:t>
      </w:r>
      <w:r w:rsidR="009B27A5" w:rsidRPr="006B1A21">
        <w:rPr>
          <w:rFonts w:ascii="Arial" w:hAnsi="Arial" w:cs="Arial"/>
          <w:sz w:val="24"/>
          <w:szCs w:val="28"/>
        </w:rPr>
        <w:t>.</w:t>
      </w:r>
    </w:p>
    <w:p w14:paraId="4A90D335" w14:textId="5B29492C" w:rsidR="005349D4" w:rsidRPr="006B1A21" w:rsidRDefault="006D775E"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established but stressed businesses stage (7.0/10 c/w 6.0/10)</w:t>
      </w:r>
      <w:r w:rsidR="009B27A5" w:rsidRPr="006B1A21">
        <w:rPr>
          <w:rFonts w:ascii="Arial" w:hAnsi="Arial" w:cs="Arial"/>
          <w:sz w:val="24"/>
          <w:szCs w:val="28"/>
        </w:rPr>
        <w:t>.</w:t>
      </w:r>
    </w:p>
    <w:p w14:paraId="6560A460" w14:textId="64355777" w:rsidR="00CB64AB" w:rsidRPr="006B1A21" w:rsidRDefault="00CB64AB"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0F195F09" w14:textId="58CAB467" w:rsidR="005349D4" w:rsidRPr="006B1A21" w:rsidRDefault="006D775E" w:rsidP="006B1A21">
      <w:pPr>
        <w:pStyle w:val="Regular"/>
        <w:numPr>
          <w:ilvl w:val="0"/>
          <w:numId w:val="20"/>
        </w:numPr>
        <w:spacing w:after="24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1-4 employees (5.6/10 c/w 6.0/10)</w:t>
      </w:r>
      <w:r w:rsidR="009B27A5" w:rsidRPr="006B1A21">
        <w:rPr>
          <w:rFonts w:ascii="Arial" w:hAnsi="Arial" w:cs="Arial"/>
          <w:sz w:val="24"/>
          <w:szCs w:val="28"/>
        </w:rPr>
        <w:t>.</w:t>
      </w:r>
    </w:p>
    <w:p w14:paraId="1612CFA6" w14:textId="174F52CB" w:rsidR="005349D4" w:rsidRPr="006B1A21" w:rsidRDefault="005349D4"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Staffing issues - finding/applying the correct awards/condition</w:t>
      </w:r>
    </w:p>
    <w:p w14:paraId="1A73E163" w14:textId="6DD16B6B" w:rsidR="005349D4" w:rsidRPr="006B1A21" w:rsidRDefault="005349D4"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6A9A4FBB" w14:textId="51752C31" w:rsidR="005349D4" w:rsidRPr="006B1A21" w:rsidRDefault="006D775E"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5-9 employees (</w:t>
      </w:r>
      <w:r w:rsidR="006E31CF" w:rsidRPr="006B1A21">
        <w:rPr>
          <w:rFonts w:ascii="Arial" w:hAnsi="Arial" w:cs="Arial"/>
          <w:sz w:val="24"/>
          <w:szCs w:val="28"/>
        </w:rPr>
        <w:t>5</w:t>
      </w:r>
      <w:r w:rsidR="005349D4" w:rsidRPr="006B1A21">
        <w:rPr>
          <w:rFonts w:ascii="Arial" w:hAnsi="Arial" w:cs="Arial"/>
          <w:sz w:val="24"/>
          <w:szCs w:val="28"/>
        </w:rPr>
        <w:t>.8/10 c/w 6.0/10)</w:t>
      </w:r>
      <w:r w:rsidR="009B27A5" w:rsidRPr="006B1A21">
        <w:rPr>
          <w:rFonts w:ascii="Arial" w:hAnsi="Arial" w:cs="Arial"/>
          <w:sz w:val="24"/>
          <w:szCs w:val="28"/>
        </w:rPr>
        <w:t>.</w:t>
      </w:r>
    </w:p>
    <w:p w14:paraId="3CF19EB0" w14:textId="3AF2019D" w:rsidR="005349D4" w:rsidRPr="006B1A21" w:rsidRDefault="006D775E"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10-19 employees (</w:t>
      </w:r>
      <w:r w:rsidR="006E31CF" w:rsidRPr="006B1A21">
        <w:rPr>
          <w:rFonts w:ascii="Arial" w:hAnsi="Arial" w:cs="Arial"/>
          <w:sz w:val="24"/>
          <w:szCs w:val="28"/>
        </w:rPr>
        <w:t>6</w:t>
      </w:r>
      <w:r w:rsidR="005349D4" w:rsidRPr="006B1A21">
        <w:rPr>
          <w:rFonts w:ascii="Arial" w:hAnsi="Arial" w:cs="Arial"/>
          <w:sz w:val="24"/>
          <w:szCs w:val="28"/>
        </w:rPr>
        <w:t>.2/10 c/w 6.0/10)</w:t>
      </w:r>
      <w:r w:rsidR="009B27A5" w:rsidRPr="006B1A21">
        <w:rPr>
          <w:rFonts w:ascii="Arial" w:hAnsi="Arial" w:cs="Arial"/>
          <w:sz w:val="24"/>
          <w:szCs w:val="28"/>
        </w:rPr>
        <w:t>.</w:t>
      </w:r>
    </w:p>
    <w:p w14:paraId="1C61930B" w14:textId="0E231A89" w:rsidR="005349D4" w:rsidRPr="006B1A21" w:rsidRDefault="006D775E"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established but stressed businesses stage (6.0/10 c/w 5.1/10)</w:t>
      </w:r>
      <w:r w:rsidR="009B27A5" w:rsidRPr="006B1A21">
        <w:rPr>
          <w:rFonts w:ascii="Arial" w:hAnsi="Arial" w:cs="Arial"/>
          <w:sz w:val="24"/>
          <w:szCs w:val="28"/>
        </w:rPr>
        <w:t>.</w:t>
      </w:r>
    </w:p>
    <w:p w14:paraId="6652BCF3" w14:textId="07184413" w:rsidR="005349D4" w:rsidRPr="006B1A21" w:rsidRDefault="005349D4"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0F2799B6" w14:textId="4ECE9A02" w:rsidR="005349D4" w:rsidRPr="006B1A21" w:rsidRDefault="006D775E" w:rsidP="006B1A21">
      <w:pPr>
        <w:pStyle w:val="Regular"/>
        <w:numPr>
          <w:ilvl w:val="0"/>
          <w:numId w:val="20"/>
        </w:numPr>
        <w:spacing w:after="24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1-4 employees (4.8/10 c/w 5.1/10)</w:t>
      </w:r>
      <w:r w:rsidR="009B27A5" w:rsidRPr="006B1A21">
        <w:rPr>
          <w:rFonts w:ascii="Arial" w:hAnsi="Arial" w:cs="Arial"/>
          <w:sz w:val="24"/>
          <w:szCs w:val="28"/>
        </w:rPr>
        <w:t>.</w:t>
      </w:r>
    </w:p>
    <w:p w14:paraId="7D409003" w14:textId="66D3FFAD" w:rsidR="005349D4" w:rsidRPr="006B1A21" w:rsidRDefault="005349D4"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 xml:space="preserve">Staffing issues - managing interpersonal issues and performance </w:t>
      </w:r>
    </w:p>
    <w:p w14:paraId="30E1CC6F" w14:textId="77777777" w:rsidR="005349D4" w:rsidRPr="006B1A21" w:rsidRDefault="005349D4"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3FF775D1" w14:textId="24F0D02B" w:rsidR="005349D4"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o</w:t>
      </w:r>
      <w:r w:rsidR="005349D4" w:rsidRPr="006B1A21">
        <w:rPr>
          <w:rFonts w:ascii="Arial" w:hAnsi="Arial" w:cs="Arial"/>
          <w:sz w:val="24"/>
          <w:szCs w:val="28"/>
        </w:rPr>
        <w:t>perating in NSW (6.0/10 c/w 5.3/10)</w:t>
      </w:r>
      <w:r w:rsidR="009B27A5" w:rsidRPr="006B1A21">
        <w:rPr>
          <w:rFonts w:ascii="Arial" w:hAnsi="Arial" w:cs="Arial"/>
          <w:sz w:val="24"/>
          <w:szCs w:val="28"/>
        </w:rPr>
        <w:t>.</w:t>
      </w:r>
    </w:p>
    <w:p w14:paraId="616C9637" w14:textId="435A0F6D" w:rsidR="005349D4"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5-9 employees (6.0/10 c/w 5.3/10)</w:t>
      </w:r>
      <w:r w:rsidR="009B27A5" w:rsidRPr="006B1A21">
        <w:rPr>
          <w:rFonts w:ascii="Arial" w:hAnsi="Arial" w:cs="Arial"/>
          <w:sz w:val="24"/>
          <w:szCs w:val="28"/>
        </w:rPr>
        <w:t>.</w:t>
      </w:r>
    </w:p>
    <w:p w14:paraId="1DCB984B" w14:textId="59CAF0BD" w:rsidR="005349D4"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10-19 employees (6.7/10 c/w 5.3/10)</w:t>
      </w:r>
      <w:r w:rsidR="009B27A5" w:rsidRPr="006B1A21">
        <w:rPr>
          <w:rFonts w:ascii="Arial" w:hAnsi="Arial" w:cs="Arial"/>
          <w:sz w:val="24"/>
          <w:szCs w:val="28"/>
        </w:rPr>
        <w:t>.</w:t>
      </w:r>
    </w:p>
    <w:p w14:paraId="269E46B2" w14:textId="0E12AC99" w:rsidR="005349D4" w:rsidRPr="006B1A21" w:rsidRDefault="005349D4"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in established but stressed businesses stage (</w:t>
      </w:r>
      <w:r w:rsidR="00E605A6" w:rsidRPr="006B1A21">
        <w:rPr>
          <w:rFonts w:ascii="Arial" w:hAnsi="Arial" w:cs="Arial"/>
          <w:sz w:val="24"/>
          <w:szCs w:val="28"/>
        </w:rPr>
        <w:t>6.1</w:t>
      </w:r>
      <w:r w:rsidRPr="006B1A21">
        <w:rPr>
          <w:rFonts w:ascii="Arial" w:hAnsi="Arial" w:cs="Arial"/>
          <w:sz w:val="24"/>
          <w:szCs w:val="28"/>
        </w:rPr>
        <w:t xml:space="preserve">/10 c/w </w:t>
      </w:r>
      <w:r w:rsidR="00E605A6" w:rsidRPr="006B1A21">
        <w:rPr>
          <w:rFonts w:ascii="Arial" w:hAnsi="Arial" w:cs="Arial"/>
          <w:sz w:val="24"/>
          <w:szCs w:val="28"/>
        </w:rPr>
        <w:t>5.3</w:t>
      </w:r>
      <w:r w:rsidRPr="006B1A21">
        <w:rPr>
          <w:rFonts w:ascii="Arial" w:hAnsi="Arial" w:cs="Arial"/>
          <w:sz w:val="24"/>
          <w:szCs w:val="28"/>
        </w:rPr>
        <w:t>/10)</w:t>
      </w:r>
      <w:r w:rsidR="009B27A5" w:rsidRPr="006B1A21">
        <w:rPr>
          <w:rFonts w:ascii="Arial" w:hAnsi="Arial" w:cs="Arial"/>
          <w:sz w:val="24"/>
          <w:szCs w:val="28"/>
        </w:rPr>
        <w:t>.</w:t>
      </w:r>
    </w:p>
    <w:p w14:paraId="210ADF27" w14:textId="34F78ECB" w:rsidR="005349D4" w:rsidRPr="006B1A21" w:rsidRDefault="005349D4"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391F8F65" w14:textId="790C6D34" w:rsidR="005349D4"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5349D4" w:rsidRPr="006B1A21">
        <w:rPr>
          <w:rFonts w:ascii="Arial" w:hAnsi="Arial" w:cs="Arial"/>
          <w:sz w:val="24"/>
          <w:szCs w:val="28"/>
        </w:rPr>
        <w:t>n businesses with 1-4 employees (</w:t>
      </w:r>
      <w:r w:rsidR="00E605A6" w:rsidRPr="006B1A21">
        <w:rPr>
          <w:rFonts w:ascii="Arial" w:hAnsi="Arial" w:cs="Arial"/>
          <w:sz w:val="24"/>
          <w:szCs w:val="28"/>
        </w:rPr>
        <w:t>4.9</w:t>
      </w:r>
      <w:r w:rsidR="005349D4" w:rsidRPr="006B1A21">
        <w:rPr>
          <w:rFonts w:ascii="Arial" w:hAnsi="Arial" w:cs="Arial"/>
          <w:sz w:val="24"/>
          <w:szCs w:val="28"/>
        </w:rPr>
        <w:t xml:space="preserve">/10 c/w </w:t>
      </w:r>
      <w:r w:rsidR="00E605A6" w:rsidRPr="006B1A21">
        <w:rPr>
          <w:rFonts w:ascii="Arial" w:hAnsi="Arial" w:cs="Arial"/>
          <w:sz w:val="24"/>
          <w:szCs w:val="28"/>
        </w:rPr>
        <w:t>5.3</w:t>
      </w:r>
      <w:r w:rsidR="005349D4" w:rsidRPr="006B1A21">
        <w:rPr>
          <w:rFonts w:ascii="Arial" w:hAnsi="Arial" w:cs="Arial"/>
          <w:sz w:val="24"/>
          <w:szCs w:val="28"/>
        </w:rPr>
        <w:t>/10)</w:t>
      </w:r>
      <w:r w:rsidR="009B27A5" w:rsidRPr="006B1A21">
        <w:rPr>
          <w:rFonts w:ascii="Arial" w:hAnsi="Arial" w:cs="Arial"/>
          <w:sz w:val="24"/>
          <w:szCs w:val="28"/>
        </w:rPr>
        <w:t>.</w:t>
      </w:r>
    </w:p>
    <w:p w14:paraId="6FB4B091" w14:textId="431B3786" w:rsidR="00E605A6" w:rsidRDefault="00E04BB9" w:rsidP="006B1A21">
      <w:pPr>
        <w:pStyle w:val="Regular"/>
        <w:numPr>
          <w:ilvl w:val="0"/>
          <w:numId w:val="20"/>
        </w:numPr>
        <w:spacing w:after="240"/>
        <w:ind w:left="2154" w:hanging="357"/>
        <w:jc w:val="left"/>
        <w:rPr>
          <w:rFonts w:ascii="Arial" w:hAnsi="Arial" w:cs="Arial"/>
          <w:sz w:val="24"/>
          <w:szCs w:val="28"/>
        </w:rPr>
      </w:pPr>
      <w:r w:rsidRPr="006B1A21">
        <w:rPr>
          <w:rFonts w:ascii="Arial" w:hAnsi="Arial" w:cs="Arial"/>
          <w:sz w:val="24"/>
          <w:szCs w:val="28"/>
        </w:rPr>
        <w:t>o</w:t>
      </w:r>
      <w:r w:rsidR="00E605A6" w:rsidRPr="006B1A21">
        <w:rPr>
          <w:rFonts w:ascii="Arial" w:hAnsi="Arial" w:cs="Arial"/>
          <w:sz w:val="24"/>
          <w:szCs w:val="28"/>
        </w:rPr>
        <w:t>perating in rural areas (4.1/10 c/w 5.3/10)</w:t>
      </w:r>
      <w:r w:rsidR="009B27A5" w:rsidRPr="006B1A21">
        <w:rPr>
          <w:rFonts w:ascii="Arial" w:hAnsi="Arial" w:cs="Arial"/>
          <w:sz w:val="24"/>
          <w:szCs w:val="28"/>
        </w:rPr>
        <w:t>.</w:t>
      </w:r>
    </w:p>
    <w:p w14:paraId="062DE88D" w14:textId="2A3F150F" w:rsidR="006B1A21" w:rsidRDefault="006B1A21">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354CB60F" w14:textId="34D97757" w:rsidR="00CB64AB" w:rsidRPr="006B1A21" w:rsidRDefault="00CB64AB" w:rsidP="006B1A21">
      <w:pPr>
        <w:pStyle w:val="TableHeader"/>
        <w:spacing w:before="240" w:after="120"/>
        <w:rPr>
          <w:rStyle w:val="RegularChar"/>
          <w:rFonts w:ascii="Arial" w:hAnsi="Arial" w:cs="Arial"/>
          <w:sz w:val="24"/>
          <w:szCs w:val="22"/>
        </w:rPr>
      </w:pPr>
      <w:bookmarkStart w:id="81" w:name="_Toc46328244"/>
      <w:bookmarkStart w:id="82" w:name="_Toc55404301"/>
      <w:r w:rsidRPr="006B1A21">
        <w:rPr>
          <w:rFonts w:ascii="Arial" w:hAnsi="Arial" w:cs="Arial"/>
          <w:sz w:val="24"/>
          <w:szCs w:val="22"/>
        </w:rPr>
        <w:t xml:space="preserve">Rating of </w:t>
      </w:r>
      <w:r w:rsidR="004223A4" w:rsidRPr="006B1A21">
        <w:rPr>
          <w:rFonts w:ascii="Arial" w:hAnsi="Arial" w:cs="Arial"/>
          <w:sz w:val="24"/>
          <w:szCs w:val="22"/>
        </w:rPr>
        <w:t>S</w:t>
      </w:r>
      <w:r w:rsidRPr="006B1A21">
        <w:rPr>
          <w:rFonts w:ascii="Arial" w:hAnsi="Arial" w:cs="Arial"/>
          <w:sz w:val="24"/>
          <w:szCs w:val="22"/>
        </w:rPr>
        <w:t xml:space="preserve">taffing </w:t>
      </w:r>
      <w:r w:rsidR="004223A4" w:rsidRPr="006B1A21">
        <w:rPr>
          <w:rFonts w:ascii="Arial" w:hAnsi="Arial" w:cs="Arial"/>
          <w:sz w:val="24"/>
          <w:szCs w:val="22"/>
        </w:rPr>
        <w:t>I</w:t>
      </w:r>
      <w:r w:rsidRPr="006B1A21">
        <w:rPr>
          <w:rFonts w:ascii="Arial" w:hAnsi="Arial" w:cs="Arial"/>
          <w:sz w:val="24"/>
          <w:szCs w:val="22"/>
        </w:rPr>
        <w:t xml:space="preserve">ssue </w:t>
      </w:r>
      <w:r w:rsidR="004223A4" w:rsidRPr="006B1A21">
        <w:rPr>
          <w:rFonts w:ascii="Arial" w:hAnsi="Arial" w:cs="Arial"/>
          <w:sz w:val="24"/>
          <w:szCs w:val="22"/>
        </w:rPr>
        <w:t>S</w:t>
      </w:r>
      <w:r w:rsidRPr="006B1A21">
        <w:rPr>
          <w:rFonts w:ascii="Arial" w:hAnsi="Arial" w:cs="Arial"/>
          <w:sz w:val="24"/>
          <w:szCs w:val="22"/>
        </w:rPr>
        <w:t>tressors by</w:t>
      </w:r>
      <w:r w:rsidR="006545D3" w:rsidRPr="006B1A21">
        <w:rPr>
          <w:rFonts w:ascii="Arial" w:hAnsi="Arial" w:cs="Arial"/>
          <w:sz w:val="24"/>
          <w:szCs w:val="22"/>
        </w:rPr>
        <w:t xml:space="preserve"> Category</w:t>
      </w:r>
      <w:bookmarkEnd w:id="81"/>
      <w:bookmarkEnd w:id="82"/>
    </w:p>
    <w:tbl>
      <w:tblPr>
        <w:tblStyle w:val="GridTable1Light"/>
        <w:tblW w:w="4850" w:type="pct"/>
        <w:tblLayout w:type="fixed"/>
        <w:tblLook w:val="04A0" w:firstRow="1" w:lastRow="0" w:firstColumn="1" w:lastColumn="0" w:noHBand="0" w:noVBand="1"/>
        <w:tblCaption w:val="Table 4: Rating of Staffing Issue Stressors by Category"/>
        <w:tblDescription w:val="SBOs were asked to rate the level of stress that they experienced with the following issues related to owning a business:&#10;Staffing issues - including hiring, terminating and/or keeping employees;&#10;Staffing issues - finding/applying the correct awards/conditions; and&#10;Staffing issues - managing interpersonal issues and performance.&#10;This table shows the results as an average for Total, Industry, State, Size of Business, Age of participant, Gender of participant, Language spoken, Location of business, and Business cycle."/>
      </w:tblPr>
      <w:tblGrid>
        <w:gridCol w:w="3566"/>
        <w:gridCol w:w="814"/>
        <w:gridCol w:w="1834"/>
        <w:gridCol w:w="1834"/>
        <w:gridCol w:w="1834"/>
      </w:tblGrid>
      <w:tr w:rsidR="00CB64AB" w:rsidRPr="006B1A21" w14:paraId="1AD9E73A" w14:textId="77777777" w:rsidTr="00C4423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50" w:type="pct"/>
            <w:noWrap/>
            <w:vAlign w:val="bottom"/>
            <w:hideMark/>
          </w:tcPr>
          <w:p w14:paraId="5AF12814" w14:textId="77777777" w:rsidR="00CB64AB" w:rsidRPr="006B1A21" w:rsidRDefault="00CB64AB" w:rsidP="006B1A21">
            <w:pPr>
              <w:spacing w:after="60"/>
              <w:jc w:val="left"/>
              <w:rPr>
                <w:rFonts w:ascii="Arial" w:eastAsia="Times New Roman" w:hAnsi="Arial" w:cs="Arial"/>
                <w:color w:val="595959" w:themeColor="text1" w:themeTint="A6"/>
                <w:sz w:val="20"/>
                <w:szCs w:val="20"/>
                <w:lang w:val="en-AU" w:eastAsia="en-AU"/>
              </w:rPr>
            </w:pPr>
          </w:p>
        </w:tc>
        <w:tc>
          <w:tcPr>
            <w:tcW w:w="400" w:type="pct"/>
            <w:vAlign w:val="bottom"/>
          </w:tcPr>
          <w:p w14:paraId="709B5DCE" w14:textId="77777777" w:rsidR="00CB64AB" w:rsidRPr="006B1A21" w:rsidRDefault="00CB64AB" w:rsidP="006B1A21">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w:t>
            </w:r>
          </w:p>
        </w:tc>
        <w:tc>
          <w:tcPr>
            <w:tcW w:w="900" w:type="pct"/>
            <w:noWrap/>
            <w:vAlign w:val="bottom"/>
            <w:hideMark/>
          </w:tcPr>
          <w:p w14:paraId="136AA02D" w14:textId="64CB422E" w:rsidR="00CB64AB" w:rsidRPr="006B1A21" w:rsidRDefault="00CB64AB" w:rsidP="006B1A21">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hAnsi="Arial" w:cs="Arial"/>
                <w:color w:val="595959" w:themeColor="text1" w:themeTint="A6"/>
                <w:sz w:val="20"/>
                <w:szCs w:val="20"/>
              </w:rPr>
              <w:t>Staffing issues - including hiring, terminating and/or keeping employees</w:t>
            </w:r>
          </w:p>
        </w:tc>
        <w:tc>
          <w:tcPr>
            <w:tcW w:w="900" w:type="pct"/>
            <w:noWrap/>
            <w:vAlign w:val="bottom"/>
            <w:hideMark/>
          </w:tcPr>
          <w:p w14:paraId="7C8F8708" w14:textId="319F1C06" w:rsidR="00CB64AB" w:rsidRPr="006B1A21" w:rsidRDefault="00CB64AB" w:rsidP="006B1A21">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hAnsi="Arial" w:cs="Arial"/>
                <w:color w:val="595959" w:themeColor="text1" w:themeTint="A6"/>
                <w:sz w:val="20"/>
                <w:szCs w:val="20"/>
              </w:rPr>
              <w:t>Staffing issues - finding/applying the correct awards/</w:t>
            </w:r>
            <w:r w:rsidR="00687A0E">
              <w:rPr>
                <w:rFonts w:ascii="Arial" w:hAnsi="Arial" w:cs="Arial"/>
                <w:color w:val="595959" w:themeColor="text1" w:themeTint="A6"/>
                <w:sz w:val="20"/>
                <w:szCs w:val="20"/>
              </w:rPr>
              <w:t xml:space="preserve"> </w:t>
            </w:r>
            <w:r w:rsidRPr="006B1A21">
              <w:rPr>
                <w:rFonts w:ascii="Arial" w:hAnsi="Arial" w:cs="Arial"/>
                <w:color w:val="595959" w:themeColor="text1" w:themeTint="A6"/>
                <w:sz w:val="20"/>
                <w:szCs w:val="20"/>
              </w:rPr>
              <w:t>condition</w:t>
            </w:r>
          </w:p>
        </w:tc>
        <w:tc>
          <w:tcPr>
            <w:tcW w:w="900" w:type="pct"/>
            <w:noWrap/>
            <w:vAlign w:val="bottom"/>
            <w:hideMark/>
          </w:tcPr>
          <w:p w14:paraId="293C2FF3" w14:textId="4002DA90" w:rsidR="00CB64AB" w:rsidRPr="006B1A21" w:rsidRDefault="00CB64AB" w:rsidP="006B1A21">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hAnsi="Arial" w:cs="Arial"/>
                <w:color w:val="595959" w:themeColor="text1" w:themeTint="A6"/>
                <w:sz w:val="20"/>
                <w:szCs w:val="20"/>
              </w:rPr>
              <w:t>Staffing issues - managing interpersonal issues and performance</w:t>
            </w:r>
          </w:p>
        </w:tc>
      </w:tr>
      <w:tr w:rsidR="00C4423D" w:rsidRPr="006B1A21" w14:paraId="5926D19C"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4884E5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Total</w:t>
            </w:r>
          </w:p>
        </w:tc>
        <w:tc>
          <w:tcPr>
            <w:tcW w:w="400" w:type="pct"/>
            <w:vAlign w:val="center"/>
          </w:tcPr>
          <w:p w14:paraId="6C328199" w14:textId="621F20E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805       </w:t>
            </w:r>
          </w:p>
        </w:tc>
        <w:tc>
          <w:tcPr>
            <w:tcW w:w="900" w:type="pct"/>
            <w:noWrap/>
            <w:vAlign w:val="center"/>
            <w:hideMark/>
          </w:tcPr>
          <w:p w14:paraId="68A2BF8B" w14:textId="533D7DD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6.0       </w:t>
            </w:r>
          </w:p>
        </w:tc>
        <w:tc>
          <w:tcPr>
            <w:tcW w:w="900" w:type="pct"/>
            <w:noWrap/>
            <w:vAlign w:val="center"/>
            <w:hideMark/>
          </w:tcPr>
          <w:p w14:paraId="469B262A" w14:textId="51F6B0D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5.1       </w:t>
            </w:r>
          </w:p>
        </w:tc>
        <w:tc>
          <w:tcPr>
            <w:tcW w:w="900" w:type="pct"/>
            <w:noWrap/>
            <w:vAlign w:val="center"/>
            <w:hideMark/>
          </w:tcPr>
          <w:p w14:paraId="4913FDF6" w14:textId="0D8FDFE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5.3       </w:t>
            </w:r>
          </w:p>
        </w:tc>
      </w:tr>
      <w:tr w:rsidR="00C4423D" w:rsidRPr="006B1A21" w14:paraId="49FBB246"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1444495"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7307EC15" w14:textId="3EEE83B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900" w:type="pct"/>
            <w:noWrap/>
            <w:vAlign w:val="center"/>
            <w:hideMark/>
          </w:tcPr>
          <w:p w14:paraId="11F8C74F" w14:textId="5AE237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900" w:type="pct"/>
            <w:noWrap/>
            <w:vAlign w:val="center"/>
            <w:hideMark/>
          </w:tcPr>
          <w:p w14:paraId="1002E7E9" w14:textId="6FAC42B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900" w:type="pct"/>
            <w:noWrap/>
            <w:vAlign w:val="center"/>
            <w:hideMark/>
          </w:tcPr>
          <w:p w14:paraId="5A8790B0" w14:textId="33AFD38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r>
      <w:tr w:rsidR="00C4423D" w:rsidRPr="006B1A21" w14:paraId="1B815063"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7F3104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B - Mining</w:t>
            </w:r>
          </w:p>
        </w:tc>
        <w:tc>
          <w:tcPr>
            <w:tcW w:w="400" w:type="pct"/>
            <w:vAlign w:val="center"/>
          </w:tcPr>
          <w:p w14:paraId="22C36BE0" w14:textId="380BA20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900" w:type="pct"/>
            <w:noWrap/>
            <w:vAlign w:val="center"/>
            <w:hideMark/>
          </w:tcPr>
          <w:p w14:paraId="3E0E372F" w14:textId="1198F8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900" w:type="pct"/>
            <w:noWrap/>
            <w:vAlign w:val="center"/>
            <w:hideMark/>
          </w:tcPr>
          <w:p w14:paraId="4267D280" w14:textId="2A3F91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900" w:type="pct"/>
            <w:noWrap/>
            <w:vAlign w:val="center"/>
            <w:hideMark/>
          </w:tcPr>
          <w:p w14:paraId="24035CD5" w14:textId="2601E9B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r>
      <w:tr w:rsidR="00C4423D" w:rsidRPr="006B1A21" w14:paraId="59B28B7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AF5B5E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 - Manufacturing</w:t>
            </w:r>
          </w:p>
        </w:tc>
        <w:tc>
          <w:tcPr>
            <w:tcW w:w="400" w:type="pct"/>
            <w:vAlign w:val="center"/>
          </w:tcPr>
          <w:p w14:paraId="4F50A494" w14:textId="0CF39FD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36       </w:t>
            </w:r>
          </w:p>
        </w:tc>
        <w:tc>
          <w:tcPr>
            <w:tcW w:w="900" w:type="pct"/>
            <w:noWrap/>
            <w:vAlign w:val="center"/>
            <w:hideMark/>
          </w:tcPr>
          <w:p w14:paraId="63C6A20C" w14:textId="36336DF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900" w:type="pct"/>
            <w:noWrap/>
            <w:vAlign w:val="center"/>
            <w:hideMark/>
          </w:tcPr>
          <w:p w14:paraId="56438FDB" w14:textId="45D49E6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900" w:type="pct"/>
            <w:noWrap/>
            <w:vAlign w:val="center"/>
            <w:hideMark/>
          </w:tcPr>
          <w:p w14:paraId="78F2BB2B" w14:textId="3EF84F7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6C0F828D"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19C896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5D50865E" w14:textId="10C69BD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900" w:type="pct"/>
            <w:noWrap/>
            <w:vAlign w:val="center"/>
            <w:hideMark/>
          </w:tcPr>
          <w:p w14:paraId="753F9C56" w14:textId="45A49B3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900" w:type="pct"/>
            <w:noWrap/>
            <w:vAlign w:val="center"/>
            <w:hideMark/>
          </w:tcPr>
          <w:p w14:paraId="245D876E" w14:textId="7278581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900" w:type="pct"/>
            <w:noWrap/>
            <w:vAlign w:val="center"/>
            <w:hideMark/>
          </w:tcPr>
          <w:p w14:paraId="332147ED" w14:textId="254B11F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r>
      <w:tr w:rsidR="00C4423D" w:rsidRPr="006B1A21" w14:paraId="41DDBC1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A1059D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 - Construction</w:t>
            </w:r>
          </w:p>
        </w:tc>
        <w:tc>
          <w:tcPr>
            <w:tcW w:w="400" w:type="pct"/>
            <w:vAlign w:val="center"/>
          </w:tcPr>
          <w:p w14:paraId="5053D922" w14:textId="25BBE31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172       </w:t>
            </w:r>
          </w:p>
        </w:tc>
        <w:tc>
          <w:tcPr>
            <w:tcW w:w="900" w:type="pct"/>
            <w:noWrap/>
            <w:vAlign w:val="center"/>
            <w:hideMark/>
          </w:tcPr>
          <w:p w14:paraId="3BBDDE7E" w14:textId="1132F2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900" w:type="pct"/>
            <w:noWrap/>
            <w:vAlign w:val="center"/>
            <w:hideMark/>
          </w:tcPr>
          <w:p w14:paraId="7E0D6C40" w14:textId="17F38C3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900" w:type="pct"/>
            <w:noWrap/>
            <w:vAlign w:val="center"/>
            <w:hideMark/>
          </w:tcPr>
          <w:p w14:paraId="63FEC357" w14:textId="2E7C76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r>
      <w:tr w:rsidR="00C4423D" w:rsidRPr="006B1A21" w14:paraId="0593741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284B682"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 - Wholesale Trade</w:t>
            </w:r>
          </w:p>
        </w:tc>
        <w:tc>
          <w:tcPr>
            <w:tcW w:w="400" w:type="pct"/>
            <w:vAlign w:val="center"/>
          </w:tcPr>
          <w:p w14:paraId="685A8D5D" w14:textId="175A3F0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900" w:type="pct"/>
            <w:noWrap/>
            <w:vAlign w:val="center"/>
            <w:hideMark/>
          </w:tcPr>
          <w:p w14:paraId="74EE179A" w14:textId="4B0DFC9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900" w:type="pct"/>
            <w:noWrap/>
            <w:vAlign w:val="center"/>
            <w:hideMark/>
          </w:tcPr>
          <w:p w14:paraId="6D0C6195" w14:textId="6A70A6B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900" w:type="pct"/>
            <w:noWrap/>
            <w:vAlign w:val="center"/>
            <w:hideMark/>
          </w:tcPr>
          <w:p w14:paraId="0F088E0A" w14:textId="0425A4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r>
      <w:tr w:rsidR="00C4423D" w:rsidRPr="006B1A21" w14:paraId="3C429845"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4D8443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 - Retail Trade</w:t>
            </w:r>
          </w:p>
        </w:tc>
        <w:tc>
          <w:tcPr>
            <w:tcW w:w="400" w:type="pct"/>
            <w:vAlign w:val="center"/>
          </w:tcPr>
          <w:p w14:paraId="77BC85A7" w14:textId="40AD451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900" w:type="pct"/>
            <w:noWrap/>
            <w:vAlign w:val="center"/>
            <w:hideMark/>
          </w:tcPr>
          <w:p w14:paraId="16605BEB" w14:textId="6EFB131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900" w:type="pct"/>
            <w:noWrap/>
            <w:vAlign w:val="center"/>
            <w:hideMark/>
          </w:tcPr>
          <w:p w14:paraId="09B310C7" w14:textId="1412D0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900" w:type="pct"/>
            <w:noWrap/>
            <w:vAlign w:val="center"/>
            <w:hideMark/>
          </w:tcPr>
          <w:p w14:paraId="359763EE" w14:textId="04F6478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3AD64198"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61D86DB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46F555AD" w14:textId="18CFACB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900" w:type="pct"/>
            <w:noWrap/>
            <w:vAlign w:val="center"/>
            <w:hideMark/>
          </w:tcPr>
          <w:p w14:paraId="4CE4AC08" w14:textId="32403A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900" w:type="pct"/>
            <w:noWrap/>
            <w:vAlign w:val="center"/>
            <w:hideMark/>
          </w:tcPr>
          <w:p w14:paraId="7BA8951B" w14:textId="792976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900" w:type="pct"/>
            <w:noWrap/>
            <w:vAlign w:val="center"/>
            <w:hideMark/>
          </w:tcPr>
          <w:p w14:paraId="0D6D23B9" w14:textId="2C3220A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r>
      <w:tr w:rsidR="00C4423D" w:rsidRPr="006B1A21" w14:paraId="19A4FCB3"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89F43C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20F70D4B" w14:textId="37D9A5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79       </w:t>
            </w:r>
          </w:p>
        </w:tc>
        <w:tc>
          <w:tcPr>
            <w:tcW w:w="900" w:type="pct"/>
            <w:noWrap/>
            <w:vAlign w:val="center"/>
            <w:hideMark/>
          </w:tcPr>
          <w:p w14:paraId="40C5C958" w14:textId="4EC5B2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900" w:type="pct"/>
            <w:noWrap/>
            <w:vAlign w:val="center"/>
            <w:hideMark/>
          </w:tcPr>
          <w:p w14:paraId="7EC9F94D" w14:textId="1EFC829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4.3       </w:t>
            </w:r>
          </w:p>
        </w:tc>
        <w:tc>
          <w:tcPr>
            <w:tcW w:w="900" w:type="pct"/>
            <w:noWrap/>
            <w:vAlign w:val="center"/>
            <w:hideMark/>
          </w:tcPr>
          <w:p w14:paraId="256DF1FD" w14:textId="74D6B6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5E413769"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697F157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4B68AB5D" w14:textId="7B28F0F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10       </w:t>
            </w:r>
          </w:p>
        </w:tc>
        <w:tc>
          <w:tcPr>
            <w:tcW w:w="900" w:type="pct"/>
            <w:noWrap/>
            <w:vAlign w:val="center"/>
            <w:hideMark/>
          </w:tcPr>
          <w:p w14:paraId="0982DCCA" w14:textId="52CEFCA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900" w:type="pct"/>
            <w:noWrap/>
            <w:vAlign w:val="center"/>
            <w:hideMark/>
          </w:tcPr>
          <w:p w14:paraId="7C5CE83A" w14:textId="4FFCF6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900" w:type="pct"/>
            <w:noWrap/>
            <w:vAlign w:val="center"/>
            <w:hideMark/>
          </w:tcPr>
          <w:p w14:paraId="1345F7C7" w14:textId="19012D8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3B77AF3A"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6F793D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62EF204D" w14:textId="718CD1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95       </w:t>
            </w:r>
          </w:p>
        </w:tc>
        <w:tc>
          <w:tcPr>
            <w:tcW w:w="900" w:type="pct"/>
            <w:noWrap/>
            <w:vAlign w:val="center"/>
            <w:hideMark/>
          </w:tcPr>
          <w:p w14:paraId="0AB72695" w14:textId="2734A3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900" w:type="pct"/>
            <w:noWrap/>
            <w:vAlign w:val="center"/>
            <w:hideMark/>
          </w:tcPr>
          <w:p w14:paraId="2F4FD83A" w14:textId="53B84B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900" w:type="pct"/>
            <w:noWrap/>
            <w:vAlign w:val="center"/>
            <w:hideMark/>
          </w:tcPr>
          <w:p w14:paraId="25270875" w14:textId="5F44D78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34D74754"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98A19C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420C2C6E" w14:textId="7EC69BD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114       </w:t>
            </w:r>
          </w:p>
        </w:tc>
        <w:tc>
          <w:tcPr>
            <w:tcW w:w="900" w:type="pct"/>
            <w:noWrap/>
            <w:vAlign w:val="center"/>
            <w:hideMark/>
          </w:tcPr>
          <w:p w14:paraId="68114DE7" w14:textId="0F29873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900" w:type="pct"/>
            <w:noWrap/>
            <w:vAlign w:val="center"/>
            <w:hideMark/>
          </w:tcPr>
          <w:p w14:paraId="7AE67DDE" w14:textId="2F0350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900" w:type="pct"/>
            <w:noWrap/>
            <w:vAlign w:val="center"/>
            <w:hideMark/>
          </w:tcPr>
          <w:p w14:paraId="77779D83" w14:textId="114F33E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37116740"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1D82DCB"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1D619B24" w14:textId="10DA259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125       </w:t>
            </w:r>
          </w:p>
        </w:tc>
        <w:tc>
          <w:tcPr>
            <w:tcW w:w="900" w:type="pct"/>
            <w:noWrap/>
            <w:vAlign w:val="center"/>
            <w:hideMark/>
          </w:tcPr>
          <w:p w14:paraId="4489781D" w14:textId="42DE1D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900" w:type="pct"/>
            <w:noWrap/>
            <w:vAlign w:val="center"/>
            <w:hideMark/>
          </w:tcPr>
          <w:p w14:paraId="68D1C7AD" w14:textId="2766C26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900" w:type="pct"/>
            <w:noWrap/>
            <w:vAlign w:val="center"/>
            <w:hideMark/>
          </w:tcPr>
          <w:p w14:paraId="52E61B34" w14:textId="0BB7A6D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r>
      <w:tr w:rsidR="00C4423D" w:rsidRPr="006B1A21" w14:paraId="78CB740E"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1B2C61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3265160D" w14:textId="271B76A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900" w:type="pct"/>
            <w:noWrap/>
            <w:vAlign w:val="center"/>
            <w:hideMark/>
          </w:tcPr>
          <w:p w14:paraId="6B0BBA13" w14:textId="7C1D9FF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7.1       </w:t>
            </w:r>
          </w:p>
        </w:tc>
        <w:tc>
          <w:tcPr>
            <w:tcW w:w="900" w:type="pct"/>
            <w:noWrap/>
            <w:vAlign w:val="center"/>
            <w:hideMark/>
          </w:tcPr>
          <w:p w14:paraId="3BEE6470" w14:textId="73D317E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900" w:type="pct"/>
            <w:noWrap/>
            <w:vAlign w:val="center"/>
            <w:hideMark/>
          </w:tcPr>
          <w:p w14:paraId="438FE824" w14:textId="5717D26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r>
      <w:tr w:rsidR="00C4423D" w:rsidRPr="006B1A21" w14:paraId="6E7B480E"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030424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466B38FE" w14:textId="511B8C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900" w:type="pct"/>
            <w:noWrap/>
            <w:vAlign w:val="center"/>
            <w:hideMark/>
          </w:tcPr>
          <w:p w14:paraId="1A763FA4" w14:textId="27E4E71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900" w:type="pct"/>
            <w:noWrap/>
            <w:vAlign w:val="center"/>
            <w:hideMark/>
          </w:tcPr>
          <w:p w14:paraId="4574487A" w14:textId="2B5AB76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900" w:type="pct"/>
            <w:noWrap/>
            <w:vAlign w:val="center"/>
            <w:hideMark/>
          </w:tcPr>
          <w:p w14:paraId="190D3841" w14:textId="29C03A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2EF97D9B"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A882232"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23949B3A" w14:textId="7C67C04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13       </w:t>
            </w:r>
          </w:p>
        </w:tc>
        <w:tc>
          <w:tcPr>
            <w:tcW w:w="900" w:type="pct"/>
            <w:noWrap/>
            <w:vAlign w:val="center"/>
            <w:hideMark/>
          </w:tcPr>
          <w:p w14:paraId="1713C95A" w14:textId="78D27A9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900" w:type="pct"/>
            <w:noWrap/>
            <w:vAlign w:val="center"/>
            <w:hideMark/>
          </w:tcPr>
          <w:p w14:paraId="6D204DE5" w14:textId="0BFD4CF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900" w:type="pct"/>
            <w:noWrap/>
            <w:vAlign w:val="center"/>
            <w:hideMark/>
          </w:tcPr>
          <w:p w14:paraId="0B593FFB" w14:textId="67657A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r>
      <w:tr w:rsidR="00C4423D" w:rsidRPr="006B1A21" w14:paraId="34D52BEE" w14:textId="77777777" w:rsidTr="00C4423D">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454804C"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28CAA70C" w14:textId="6B923A4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900" w:type="pct"/>
            <w:noWrap/>
            <w:vAlign w:val="center"/>
            <w:hideMark/>
          </w:tcPr>
          <w:p w14:paraId="01773D1F" w14:textId="2E0B885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900" w:type="pct"/>
            <w:noWrap/>
            <w:vAlign w:val="center"/>
            <w:hideMark/>
          </w:tcPr>
          <w:p w14:paraId="567085DC" w14:textId="66131D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900" w:type="pct"/>
            <w:noWrap/>
            <w:vAlign w:val="center"/>
            <w:hideMark/>
          </w:tcPr>
          <w:p w14:paraId="35CC1A39" w14:textId="68A7AB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604A3554"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103238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2076B242" w14:textId="100895E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12       </w:t>
            </w:r>
          </w:p>
        </w:tc>
        <w:tc>
          <w:tcPr>
            <w:tcW w:w="900" w:type="pct"/>
            <w:noWrap/>
            <w:vAlign w:val="center"/>
            <w:hideMark/>
          </w:tcPr>
          <w:p w14:paraId="04A15B15" w14:textId="02CC3ED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7.3↑</w:t>
            </w:r>
          </w:p>
        </w:tc>
        <w:tc>
          <w:tcPr>
            <w:tcW w:w="900" w:type="pct"/>
            <w:noWrap/>
            <w:vAlign w:val="center"/>
            <w:hideMark/>
          </w:tcPr>
          <w:p w14:paraId="3D2FE495" w14:textId="46C31D7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900" w:type="pct"/>
            <w:noWrap/>
            <w:vAlign w:val="center"/>
            <w:hideMark/>
          </w:tcPr>
          <w:p w14:paraId="71610B8E" w14:textId="65CF3D5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r>
      <w:tr w:rsidR="00C4423D" w:rsidRPr="006B1A21" w14:paraId="625F642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9ECBBC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 - Other Services</w:t>
            </w:r>
          </w:p>
        </w:tc>
        <w:tc>
          <w:tcPr>
            <w:tcW w:w="400" w:type="pct"/>
            <w:vAlign w:val="center"/>
          </w:tcPr>
          <w:p w14:paraId="29EC4FC1" w14:textId="34A56E6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900" w:type="pct"/>
            <w:noWrap/>
            <w:vAlign w:val="center"/>
            <w:hideMark/>
          </w:tcPr>
          <w:p w14:paraId="69BC7B1F" w14:textId="54A5818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900" w:type="pct"/>
            <w:noWrap/>
            <w:vAlign w:val="center"/>
            <w:hideMark/>
          </w:tcPr>
          <w:p w14:paraId="7ECC568F" w14:textId="4917463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900" w:type="pct"/>
            <w:noWrap/>
            <w:vAlign w:val="center"/>
            <w:hideMark/>
          </w:tcPr>
          <w:p w14:paraId="0021A749" w14:textId="463ABA9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r>
      <w:tr w:rsidR="00C4423D" w:rsidRPr="006B1A21" w14:paraId="3D9B7F31"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0912168"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NSW</w:t>
            </w:r>
          </w:p>
        </w:tc>
        <w:tc>
          <w:tcPr>
            <w:tcW w:w="400" w:type="pct"/>
            <w:vAlign w:val="center"/>
          </w:tcPr>
          <w:p w14:paraId="5ABB36F8" w14:textId="747A25B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357       </w:t>
            </w:r>
          </w:p>
        </w:tc>
        <w:tc>
          <w:tcPr>
            <w:tcW w:w="900" w:type="pct"/>
            <w:noWrap/>
            <w:vAlign w:val="center"/>
            <w:hideMark/>
          </w:tcPr>
          <w:p w14:paraId="5B38BE08" w14:textId="61DDD0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900" w:type="pct"/>
            <w:noWrap/>
            <w:vAlign w:val="center"/>
            <w:hideMark/>
          </w:tcPr>
          <w:p w14:paraId="2ADF1A77" w14:textId="66D01A8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900" w:type="pct"/>
            <w:noWrap/>
            <w:vAlign w:val="center"/>
            <w:hideMark/>
          </w:tcPr>
          <w:p w14:paraId="4C070DBD" w14:textId="3633D2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6.0↑</w:t>
            </w:r>
          </w:p>
        </w:tc>
      </w:tr>
      <w:tr w:rsidR="00C4423D" w:rsidRPr="006B1A21" w14:paraId="1A873788"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16B5CC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VIC</w:t>
            </w:r>
          </w:p>
        </w:tc>
        <w:tc>
          <w:tcPr>
            <w:tcW w:w="400" w:type="pct"/>
            <w:vAlign w:val="center"/>
          </w:tcPr>
          <w:p w14:paraId="5ED43B27" w14:textId="649AEF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283       </w:t>
            </w:r>
          </w:p>
        </w:tc>
        <w:tc>
          <w:tcPr>
            <w:tcW w:w="900" w:type="pct"/>
            <w:noWrap/>
            <w:vAlign w:val="center"/>
            <w:hideMark/>
          </w:tcPr>
          <w:p w14:paraId="0EEE2BBA" w14:textId="7ACD98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900" w:type="pct"/>
            <w:noWrap/>
            <w:vAlign w:val="center"/>
            <w:hideMark/>
          </w:tcPr>
          <w:p w14:paraId="621028E7" w14:textId="26B659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900" w:type="pct"/>
            <w:noWrap/>
            <w:vAlign w:val="center"/>
            <w:hideMark/>
          </w:tcPr>
          <w:p w14:paraId="20FE17D0" w14:textId="60148B8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r>
      <w:tr w:rsidR="00C4423D" w:rsidRPr="006B1A21" w14:paraId="6053C05A"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06A189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QLD</w:t>
            </w:r>
          </w:p>
        </w:tc>
        <w:tc>
          <w:tcPr>
            <w:tcW w:w="400" w:type="pct"/>
            <w:vAlign w:val="center"/>
          </w:tcPr>
          <w:p w14:paraId="113D93C6" w14:textId="4BB82B0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202       </w:t>
            </w:r>
          </w:p>
        </w:tc>
        <w:tc>
          <w:tcPr>
            <w:tcW w:w="900" w:type="pct"/>
            <w:noWrap/>
            <w:vAlign w:val="center"/>
            <w:hideMark/>
          </w:tcPr>
          <w:p w14:paraId="025ADAA4" w14:textId="24BB47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900" w:type="pct"/>
            <w:noWrap/>
            <w:vAlign w:val="center"/>
            <w:hideMark/>
          </w:tcPr>
          <w:p w14:paraId="72827288" w14:textId="0C7F142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900" w:type="pct"/>
            <w:noWrap/>
            <w:vAlign w:val="center"/>
            <w:hideMark/>
          </w:tcPr>
          <w:p w14:paraId="1170CB04" w14:textId="18A7F8E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r>
      <w:tr w:rsidR="00C4423D" w:rsidRPr="006B1A21" w14:paraId="0FC9C0A5"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807337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SA</w:t>
            </w:r>
          </w:p>
        </w:tc>
        <w:tc>
          <w:tcPr>
            <w:tcW w:w="400" w:type="pct"/>
            <w:vAlign w:val="center"/>
          </w:tcPr>
          <w:p w14:paraId="174DE586" w14:textId="74EDD35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900" w:type="pct"/>
            <w:noWrap/>
            <w:vAlign w:val="center"/>
            <w:hideMark/>
          </w:tcPr>
          <w:p w14:paraId="226B0D3D" w14:textId="403165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900" w:type="pct"/>
            <w:noWrap/>
            <w:vAlign w:val="center"/>
            <w:hideMark/>
          </w:tcPr>
          <w:p w14:paraId="7FE7A28A" w14:textId="32E3FC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900" w:type="pct"/>
            <w:noWrap/>
            <w:vAlign w:val="center"/>
            <w:hideMark/>
          </w:tcPr>
          <w:p w14:paraId="74538FFA" w14:textId="5E9290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r>
      <w:tr w:rsidR="00C4423D" w:rsidRPr="006B1A21" w14:paraId="349A0EAB"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9F024A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WA</w:t>
            </w:r>
          </w:p>
        </w:tc>
        <w:tc>
          <w:tcPr>
            <w:tcW w:w="400" w:type="pct"/>
            <w:vAlign w:val="center"/>
          </w:tcPr>
          <w:p w14:paraId="1CBAE2AD" w14:textId="6BD34D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92       </w:t>
            </w:r>
          </w:p>
        </w:tc>
        <w:tc>
          <w:tcPr>
            <w:tcW w:w="900" w:type="pct"/>
            <w:noWrap/>
            <w:vAlign w:val="center"/>
            <w:hideMark/>
          </w:tcPr>
          <w:p w14:paraId="4896CFAE" w14:textId="13641C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900" w:type="pct"/>
            <w:noWrap/>
            <w:vAlign w:val="center"/>
            <w:hideMark/>
          </w:tcPr>
          <w:p w14:paraId="5CAA0EF7" w14:textId="04AAE8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900" w:type="pct"/>
            <w:noWrap/>
            <w:vAlign w:val="center"/>
            <w:hideMark/>
          </w:tcPr>
          <w:p w14:paraId="030D01E3" w14:textId="746B6A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r>
      <w:tr w:rsidR="00C4423D" w:rsidRPr="006B1A21" w14:paraId="6FA114A7"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53192BC"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TAS</w:t>
            </w:r>
          </w:p>
        </w:tc>
        <w:tc>
          <w:tcPr>
            <w:tcW w:w="400" w:type="pct"/>
            <w:vAlign w:val="center"/>
          </w:tcPr>
          <w:p w14:paraId="29D6FD41" w14:textId="51025C4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7       </w:t>
            </w:r>
          </w:p>
        </w:tc>
        <w:tc>
          <w:tcPr>
            <w:tcW w:w="900" w:type="pct"/>
            <w:noWrap/>
            <w:vAlign w:val="center"/>
            <w:hideMark/>
          </w:tcPr>
          <w:p w14:paraId="37BE80FA" w14:textId="5492AB6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900" w:type="pct"/>
            <w:noWrap/>
            <w:vAlign w:val="center"/>
            <w:hideMark/>
          </w:tcPr>
          <w:p w14:paraId="2266D2E9" w14:textId="0F1E849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900" w:type="pct"/>
            <w:noWrap/>
            <w:vAlign w:val="center"/>
            <w:hideMark/>
          </w:tcPr>
          <w:p w14:paraId="5DB5F12F" w14:textId="1EC9C63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r>
      <w:tr w:rsidR="00C4423D" w:rsidRPr="006B1A21" w14:paraId="268D277D"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1A23D6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NT</w:t>
            </w:r>
          </w:p>
        </w:tc>
        <w:tc>
          <w:tcPr>
            <w:tcW w:w="400" w:type="pct"/>
            <w:vAlign w:val="center"/>
          </w:tcPr>
          <w:p w14:paraId="1819B60A" w14:textId="14F39B2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8       </w:t>
            </w:r>
          </w:p>
        </w:tc>
        <w:tc>
          <w:tcPr>
            <w:tcW w:w="900" w:type="pct"/>
            <w:noWrap/>
            <w:vAlign w:val="center"/>
            <w:hideMark/>
          </w:tcPr>
          <w:p w14:paraId="2D696484" w14:textId="4F10A49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2.3       </w:t>
            </w:r>
          </w:p>
        </w:tc>
        <w:tc>
          <w:tcPr>
            <w:tcW w:w="900" w:type="pct"/>
            <w:noWrap/>
            <w:vAlign w:val="center"/>
            <w:hideMark/>
          </w:tcPr>
          <w:p w14:paraId="3F41EF59" w14:textId="7CF3D09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2.7       </w:t>
            </w:r>
          </w:p>
        </w:tc>
        <w:tc>
          <w:tcPr>
            <w:tcW w:w="900" w:type="pct"/>
            <w:noWrap/>
            <w:vAlign w:val="center"/>
            <w:hideMark/>
          </w:tcPr>
          <w:p w14:paraId="5F88098A" w14:textId="3BD721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2.5       </w:t>
            </w:r>
          </w:p>
        </w:tc>
      </w:tr>
      <w:tr w:rsidR="00C4423D" w:rsidRPr="006B1A21" w14:paraId="25AAECF7"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030A7E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ACT</w:t>
            </w:r>
          </w:p>
        </w:tc>
        <w:tc>
          <w:tcPr>
            <w:tcW w:w="400" w:type="pct"/>
            <w:vAlign w:val="center"/>
          </w:tcPr>
          <w:p w14:paraId="35A5F2F4" w14:textId="2026C8A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2       </w:t>
            </w:r>
          </w:p>
        </w:tc>
        <w:tc>
          <w:tcPr>
            <w:tcW w:w="900" w:type="pct"/>
            <w:noWrap/>
            <w:vAlign w:val="center"/>
            <w:hideMark/>
          </w:tcPr>
          <w:p w14:paraId="3A6650A9" w14:textId="39C31BB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900" w:type="pct"/>
            <w:noWrap/>
            <w:vAlign w:val="center"/>
            <w:hideMark/>
          </w:tcPr>
          <w:p w14:paraId="02312AF5" w14:textId="04E9042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900" w:type="pct"/>
            <w:noWrap/>
            <w:vAlign w:val="center"/>
            <w:hideMark/>
          </w:tcPr>
          <w:p w14:paraId="33499806" w14:textId="773CB0B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9.3       </w:t>
            </w:r>
          </w:p>
        </w:tc>
      </w:tr>
      <w:tr w:rsidR="00C4423D" w:rsidRPr="006B1A21" w14:paraId="1DD0EEC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0F15B5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1-4</w:t>
            </w:r>
          </w:p>
        </w:tc>
        <w:tc>
          <w:tcPr>
            <w:tcW w:w="400" w:type="pct"/>
            <w:vAlign w:val="center"/>
          </w:tcPr>
          <w:p w14:paraId="6648FEED" w14:textId="0CDA4AF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278       </w:t>
            </w:r>
          </w:p>
        </w:tc>
        <w:tc>
          <w:tcPr>
            <w:tcW w:w="900" w:type="pct"/>
            <w:noWrap/>
            <w:vAlign w:val="center"/>
            <w:hideMark/>
          </w:tcPr>
          <w:p w14:paraId="1968B566" w14:textId="56D52F9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5.6↓</w:t>
            </w:r>
          </w:p>
        </w:tc>
        <w:tc>
          <w:tcPr>
            <w:tcW w:w="900" w:type="pct"/>
            <w:noWrap/>
            <w:vAlign w:val="center"/>
            <w:hideMark/>
          </w:tcPr>
          <w:p w14:paraId="6103C1BA" w14:textId="48F460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4.8↓</w:t>
            </w:r>
          </w:p>
        </w:tc>
        <w:tc>
          <w:tcPr>
            <w:tcW w:w="900" w:type="pct"/>
            <w:noWrap/>
            <w:vAlign w:val="center"/>
            <w:hideMark/>
          </w:tcPr>
          <w:p w14:paraId="682BD4D5" w14:textId="540641E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4.9↓</w:t>
            </w:r>
          </w:p>
        </w:tc>
      </w:tr>
      <w:tr w:rsidR="00C4423D" w:rsidRPr="006B1A21" w14:paraId="6BEF55B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363F31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5-9</w:t>
            </w:r>
          </w:p>
        </w:tc>
        <w:tc>
          <w:tcPr>
            <w:tcW w:w="400" w:type="pct"/>
            <w:vAlign w:val="center"/>
          </w:tcPr>
          <w:p w14:paraId="5C72CF04" w14:textId="7CE0D9C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900" w:type="pct"/>
            <w:noWrap/>
            <w:vAlign w:val="center"/>
            <w:hideMark/>
          </w:tcPr>
          <w:p w14:paraId="3B7CB5E1" w14:textId="2BDACF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6.8↑</w:t>
            </w:r>
          </w:p>
        </w:tc>
        <w:tc>
          <w:tcPr>
            <w:tcW w:w="900" w:type="pct"/>
            <w:noWrap/>
            <w:vAlign w:val="center"/>
            <w:hideMark/>
          </w:tcPr>
          <w:p w14:paraId="3A5A4205" w14:textId="43281BE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5.8↑</w:t>
            </w:r>
          </w:p>
        </w:tc>
        <w:tc>
          <w:tcPr>
            <w:tcW w:w="900" w:type="pct"/>
            <w:noWrap/>
            <w:vAlign w:val="center"/>
            <w:hideMark/>
          </w:tcPr>
          <w:p w14:paraId="33A38605" w14:textId="6F31107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6.0↑</w:t>
            </w:r>
          </w:p>
        </w:tc>
      </w:tr>
      <w:tr w:rsidR="00C4423D" w:rsidRPr="006B1A21" w14:paraId="1A21F94A"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7B7769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10-19</w:t>
            </w:r>
          </w:p>
        </w:tc>
        <w:tc>
          <w:tcPr>
            <w:tcW w:w="400" w:type="pct"/>
            <w:vAlign w:val="center"/>
          </w:tcPr>
          <w:p w14:paraId="344C578B" w14:textId="71BF80C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c>
          <w:tcPr>
            <w:tcW w:w="900" w:type="pct"/>
            <w:noWrap/>
            <w:vAlign w:val="center"/>
            <w:hideMark/>
          </w:tcPr>
          <w:p w14:paraId="6FC7322E" w14:textId="02DE64A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7.2↑</w:t>
            </w:r>
          </w:p>
        </w:tc>
        <w:tc>
          <w:tcPr>
            <w:tcW w:w="900" w:type="pct"/>
            <w:noWrap/>
            <w:vAlign w:val="center"/>
            <w:hideMark/>
          </w:tcPr>
          <w:p w14:paraId="47DD01E0" w14:textId="491CA09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6.2↑</w:t>
            </w:r>
          </w:p>
        </w:tc>
        <w:tc>
          <w:tcPr>
            <w:tcW w:w="900" w:type="pct"/>
            <w:noWrap/>
            <w:vAlign w:val="center"/>
            <w:hideMark/>
          </w:tcPr>
          <w:p w14:paraId="049DCF43" w14:textId="7F3FA04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6.7↑</w:t>
            </w:r>
          </w:p>
        </w:tc>
      </w:tr>
      <w:tr w:rsidR="00C4423D" w:rsidRPr="006B1A21" w14:paraId="5BCD69F5"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4654522"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18 - 39 years</w:t>
            </w:r>
          </w:p>
        </w:tc>
        <w:tc>
          <w:tcPr>
            <w:tcW w:w="400" w:type="pct"/>
            <w:vAlign w:val="center"/>
          </w:tcPr>
          <w:p w14:paraId="5C19DFA3" w14:textId="3B87EBE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198       </w:t>
            </w:r>
          </w:p>
        </w:tc>
        <w:tc>
          <w:tcPr>
            <w:tcW w:w="900" w:type="pct"/>
            <w:noWrap/>
            <w:vAlign w:val="center"/>
            <w:hideMark/>
          </w:tcPr>
          <w:p w14:paraId="67A54DD6" w14:textId="002C622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900" w:type="pct"/>
            <w:noWrap/>
            <w:vAlign w:val="center"/>
            <w:hideMark/>
          </w:tcPr>
          <w:p w14:paraId="4BA7F630" w14:textId="59D3883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900" w:type="pct"/>
            <w:noWrap/>
            <w:vAlign w:val="center"/>
            <w:hideMark/>
          </w:tcPr>
          <w:p w14:paraId="059C7B6A" w14:textId="3A9B710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3FEEE646"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266CF1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40 - 64 years</w:t>
            </w:r>
          </w:p>
        </w:tc>
        <w:tc>
          <w:tcPr>
            <w:tcW w:w="400" w:type="pct"/>
            <w:vAlign w:val="center"/>
          </w:tcPr>
          <w:p w14:paraId="6D23A58E" w14:textId="2B87622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626       </w:t>
            </w:r>
          </w:p>
        </w:tc>
        <w:tc>
          <w:tcPr>
            <w:tcW w:w="900" w:type="pct"/>
            <w:noWrap/>
            <w:vAlign w:val="center"/>
            <w:hideMark/>
          </w:tcPr>
          <w:p w14:paraId="0B9330B3" w14:textId="54D577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900" w:type="pct"/>
            <w:noWrap/>
            <w:vAlign w:val="center"/>
            <w:hideMark/>
          </w:tcPr>
          <w:p w14:paraId="28BFFD19" w14:textId="160452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900" w:type="pct"/>
            <w:noWrap/>
            <w:vAlign w:val="center"/>
            <w:hideMark/>
          </w:tcPr>
          <w:p w14:paraId="685D7927" w14:textId="28CAD8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56C6E1CB"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B04D84E"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65 years and over</w:t>
            </w:r>
          </w:p>
        </w:tc>
        <w:tc>
          <w:tcPr>
            <w:tcW w:w="400" w:type="pct"/>
            <w:vAlign w:val="center"/>
          </w:tcPr>
          <w:p w14:paraId="13EB101D" w14:textId="0CD810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191       </w:t>
            </w:r>
          </w:p>
        </w:tc>
        <w:tc>
          <w:tcPr>
            <w:tcW w:w="900" w:type="pct"/>
            <w:noWrap/>
            <w:vAlign w:val="center"/>
            <w:hideMark/>
          </w:tcPr>
          <w:p w14:paraId="3BD5F1F7" w14:textId="7EAC91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900" w:type="pct"/>
            <w:noWrap/>
            <w:vAlign w:val="center"/>
            <w:hideMark/>
          </w:tcPr>
          <w:p w14:paraId="19B06ADF" w14:textId="6BAC8D0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900" w:type="pct"/>
            <w:noWrap/>
            <w:vAlign w:val="center"/>
            <w:hideMark/>
          </w:tcPr>
          <w:p w14:paraId="2000B432" w14:textId="3682EB3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r>
      <w:tr w:rsidR="00C4423D" w:rsidRPr="006B1A21" w14:paraId="68F1E52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6D1114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Male</w:t>
            </w:r>
          </w:p>
        </w:tc>
        <w:tc>
          <w:tcPr>
            <w:tcW w:w="400" w:type="pct"/>
            <w:vAlign w:val="center"/>
          </w:tcPr>
          <w:p w14:paraId="3D906CD1" w14:textId="58CBF30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613       </w:t>
            </w:r>
          </w:p>
        </w:tc>
        <w:tc>
          <w:tcPr>
            <w:tcW w:w="900" w:type="pct"/>
            <w:noWrap/>
            <w:vAlign w:val="center"/>
            <w:hideMark/>
          </w:tcPr>
          <w:p w14:paraId="68AB6537" w14:textId="15734A2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900" w:type="pct"/>
            <w:noWrap/>
            <w:vAlign w:val="center"/>
            <w:hideMark/>
          </w:tcPr>
          <w:p w14:paraId="1256E046" w14:textId="0BD125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900" w:type="pct"/>
            <w:noWrap/>
            <w:vAlign w:val="center"/>
            <w:hideMark/>
          </w:tcPr>
          <w:p w14:paraId="29E6A97C" w14:textId="6E3EE2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1F2E0E2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2F0351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Female</w:t>
            </w:r>
          </w:p>
        </w:tc>
        <w:tc>
          <w:tcPr>
            <w:tcW w:w="400" w:type="pct"/>
            <w:vAlign w:val="center"/>
          </w:tcPr>
          <w:p w14:paraId="7431E190" w14:textId="479CE9F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402       </w:t>
            </w:r>
          </w:p>
        </w:tc>
        <w:tc>
          <w:tcPr>
            <w:tcW w:w="900" w:type="pct"/>
            <w:noWrap/>
            <w:vAlign w:val="center"/>
            <w:hideMark/>
          </w:tcPr>
          <w:p w14:paraId="38A73737" w14:textId="4CCFE68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900" w:type="pct"/>
            <w:noWrap/>
            <w:vAlign w:val="center"/>
            <w:hideMark/>
          </w:tcPr>
          <w:p w14:paraId="01FE1406" w14:textId="21BEE23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c>
          <w:tcPr>
            <w:tcW w:w="900" w:type="pct"/>
            <w:noWrap/>
            <w:vAlign w:val="center"/>
            <w:hideMark/>
          </w:tcPr>
          <w:p w14:paraId="0B52D1E5" w14:textId="704899A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r>
      <w:tr w:rsidR="00C4423D" w:rsidRPr="006B1A21" w14:paraId="0F1ADBA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4E0F9BB"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English</w:t>
            </w:r>
          </w:p>
        </w:tc>
        <w:tc>
          <w:tcPr>
            <w:tcW w:w="400" w:type="pct"/>
            <w:vAlign w:val="center"/>
          </w:tcPr>
          <w:p w14:paraId="05D94A70" w14:textId="259E5DC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861       </w:t>
            </w:r>
          </w:p>
        </w:tc>
        <w:tc>
          <w:tcPr>
            <w:tcW w:w="900" w:type="pct"/>
            <w:noWrap/>
            <w:vAlign w:val="center"/>
            <w:hideMark/>
          </w:tcPr>
          <w:p w14:paraId="7C095372" w14:textId="15CF86A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900" w:type="pct"/>
            <w:noWrap/>
            <w:vAlign w:val="center"/>
            <w:hideMark/>
          </w:tcPr>
          <w:p w14:paraId="0CD3356D" w14:textId="08AD7F0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900" w:type="pct"/>
            <w:noWrap/>
            <w:vAlign w:val="center"/>
            <w:hideMark/>
          </w:tcPr>
          <w:p w14:paraId="1DB55790" w14:textId="48CC243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65AFA0CB"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46887C2"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Other language</w:t>
            </w:r>
          </w:p>
        </w:tc>
        <w:tc>
          <w:tcPr>
            <w:tcW w:w="400" w:type="pct"/>
            <w:vAlign w:val="center"/>
          </w:tcPr>
          <w:p w14:paraId="092CCFE8" w14:textId="6CC63EC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154       </w:t>
            </w:r>
          </w:p>
        </w:tc>
        <w:tc>
          <w:tcPr>
            <w:tcW w:w="900" w:type="pct"/>
            <w:noWrap/>
            <w:vAlign w:val="center"/>
            <w:hideMark/>
          </w:tcPr>
          <w:p w14:paraId="1730B420" w14:textId="50FABCF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900" w:type="pct"/>
            <w:noWrap/>
            <w:vAlign w:val="center"/>
            <w:hideMark/>
          </w:tcPr>
          <w:p w14:paraId="427AF5FC" w14:textId="5961301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900" w:type="pct"/>
            <w:noWrap/>
            <w:vAlign w:val="center"/>
            <w:hideMark/>
          </w:tcPr>
          <w:p w14:paraId="023B8D88" w14:textId="0B84976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r>
      <w:tr w:rsidR="00C4423D" w:rsidRPr="006B1A21" w14:paraId="0D36585E"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DB87925"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490C3B69" w14:textId="5147202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177       </w:t>
            </w:r>
          </w:p>
        </w:tc>
        <w:tc>
          <w:tcPr>
            <w:tcW w:w="900" w:type="pct"/>
            <w:noWrap/>
            <w:vAlign w:val="center"/>
            <w:hideMark/>
          </w:tcPr>
          <w:p w14:paraId="7550031B" w14:textId="67914C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900" w:type="pct"/>
            <w:noWrap/>
            <w:vAlign w:val="center"/>
            <w:hideMark/>
          </w:tcPr>
          <w:p w14:paraId="19942C74" w14:textId="1F230C7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900" w:type="pct"/>
            <w:noWrap/>
            <w:vAlign w:val="center"/>
            <w:hideMark/>
          </w:tcPr>
          <w:p w14:paraId="647A2B8A" w14:textId="410CA53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r>
      <w:tr w:rsidR="00C4423D" w:rsidRPr="006B1A21" w14:paraId="3A1FD507"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8E8B9E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Suburban area</w:t>
            </w:r>
          </w:p>
        </w:tc>
        <w:tc>
          <w:tcPr>
            <w:tcW w:w="400" w:type="pct"/>
            <w:vAlign w:val="center"/>
          </w:tcPr>
          <w:p w14:paraId="1330D61F" w14:textId="3BDE094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664       </w:t>
            </w:r>
          </w:p>
        </w:tc>
        <w:tc>
          <w:tcPr>
            <w:tcW w:w="900" w:type="pct"/>
            <w:noWrap/>
            <w:vAlign w:val="center"/>
            <w:hideMark/>
          </w:tcPr>
          <w:p w14:paraId="539318D6" w14:textId="72F3519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900" w:type="pct"/>
            <w:noWrap/>
            <w:vAlign w:val="center"/>
            <w:hideMark/>
          </w:tcPr>
          <w:p w14:paraId="4D2C9EB6" w14:textId="093BA0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900" w:type="pct"/>
            <w:noWrap/>
            <w:vAlign w:val="center"/>
            <w:hideMark/>
          </w:tcPr>
          <w:p w14:paraId="43D18535" w14:textId="649045D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47DD626A"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23C47C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Semi-rural area</w:t>
            </w:r>
          </w:p>
        </w:tc>
        <w:tc>
          <w:tcPr>
            <w:tcW w:w="400" w:type="pct"/>
            <w:vAlign w:val="center"/>
          </w:tcPr>
          <w:p w14:paraId="0D99ABA1" w14:textId="436C84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163       </w:t>
            </w:r>
          </w:p>
        </w:tc>
        <w:tc>
          <w:tcPr>
            <w:tcW w:w="900" w:type="pct"/>
            <w:noWrap/>
            <w:vAlign w:val="center"/>
            <w:hideMark/>
          </w:tcPr>
          <w:p w14:paraId="5B5A0459" w14:textId="1398B8A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900" w:type="pct"/>
            <w:noWrap/>
            <w:vAlign w:val="center"/>
            <w:hideMark/>
          </w:tcPr>
          <w:p w14:paraId="2765A167" w14:textId="1F820FB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900" w:type="pct"/>
            <w:noWrap/>
            <w:vAlign w:val="center"/>
            <w:hideMark/>
          </w:tcPr>
          <w:p w14:paraId="00EDA272" w14:textId="068EDD0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1119081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315544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Regional cities</w:t>
            </w:r>
          </w:p>
        </w:tc>
        <w:tc>
          <w:tcPr>
            <w:tcW w:w="400" w:type="pct"/>
            <w:vAlign w:val="center"/>
          </w:tcPr>
          <w:p w14:paraId="344DE9A0" w14:textId="0FD7B08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144       </w:t>
            </w:r>
          </w:p>
        </w:tc>
        <w:tc>
          <w:tcPr>
            <w:tcW w:w="900" w:type="pct"/>
            <w:noWrap/>
            <w:vAlign w:val="center"/>
            <w:hideMark/>
          </w:tcPr>
          <w:p w14:paraId="2C0878D1" w14:textId="7927593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900" w:type="pct"/>
            <w:noWrap/>
            <w:vAlign w:val="center"/>
            <w:hideMark/>
          </w:tcPr>
          <w:p w14:paraId="5C0FADA9" w14:textId="2940AA5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900" w:type="pct"/>
            <w:noWrap/>
            <w:vAlign w:val="center"/>
            <w:hideMark/>
          </w:tcPr>
          <w:p w14:paraId="60860E06" w14:textId="604BC0D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r>
      <w:tr w:rsidR="00C4423D" w:rsidRPr="006B1A21" w14:paraId="3D9194E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856F8D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Rural area</w:t>
            </w:r>
          </w:p>
        </w:tc>
        <w:tc>
          <w:tcPr>
            <w:tcW w:w="400" w:type="pct"/>
            <w:vAlign w:val="center"/>
          </w:tcPr>
          <w:p w14:paraId="0B94742C" w14:textId="09AE00F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135       </w:t>
            </w:r>
          </w:p>
        </w:tc>
        <w:tc>
          <w:tcPr>
            <w:tcW w:w="900" w:type="pct"/>
            <w:noWrap/>
            <w:vAlign w:val="center"/>
            <w:hideMark/>
          </w:tcPr>
          <w:p w14:paraId="59397454" w14:textId="7871793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900" w:type="pct"/>
            <w:noWrap/>
            <w:vAlign w:val="center"/>
            <w:hideMark/>
          </w:tcPr>
          <w:p w14:paraId="0C30AB23" w14:textId="52DDA7B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4.0       </w:t>
            </w:r>
          </w:p>
        </w:tc>
        <w:tc>
          <w:tcPr>
            <w:tcW w:w="900" w:type="pct"/>
            <w:noWrap/>
            <w:vAlign w:val="center"/>
            <w:hideMark/>
          </w:tcPr>
          <w:p w14:paraId="4222116A" w14:textId="72100C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FF0000"/>
                <w:sz w:val="20"/>
                <w:szCs w:val="20"/>
              </w:rPr>
              <w:t>4.1↓</w:t>
            </w:r>
          </w:p>
        </w:tc>
      </w:tr>
      <w:tr w:rsidR="00C4423D" w:rsidRPr="006B1A21" w14:paraId="13140587"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50983F6" w14:textId="1A20FC55"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29183063" w14:textId="45EF723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900" w:type="pct"/>
            <w:noWrap/>
            <w:vAlign w:val="center"/>
            <w:hideMark/>
          </w:tcPr>
          <w:p w14:paraId="20050C66" w14:textId="6292615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900" w:type="pct"/>
            <w:noWrap/>
            <w:vAlign w:val="center"/>
            <w:hideMark/>
          </w:tcPr>
          <w:p w14:paraId="7CB97500" w14:textId="31218A8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900" w:type="pct"/>
            <w:noWrap/>
            <w:vAlign w:val="center"/>
            <w:hideMark/>
          </w:tcPr>
          <w:p w14:paraId="71CA79EE" w14:textId="2D7EB57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r>
      <w:tr w:rsidR="00C4423D" w:rsidRPr="006B1A21" w14:paraId="17298F69"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224D10E"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Growing</w:t>
            </w:r>
          </w:p>
        </w:tc>
        <w:tc>
          <w:tcPr>
            <w:tcW w:w="400" w:type="pct"/>
            <w:vAlign w:val="center"/>
          </w:tcPr>
          <w:p w14:paraId="5974C4BA" w14:textId="4B6183E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184       </w:t>
            </w:r>
          </w:p>
        </w:tc>
        <w:tc>
          <w:tcPr>
            <w:tcW w:w="900" w:type="pct"/>
            <w:noWrap/>
            <w:vAlign w:val="center"/>
            <w:hideMark/>
          </w:tcPr>
          <w:p w14:paraId="6FABE7B7" w14:textId="4A0C3EC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900" w:type="pct"/>
            <w:noWrap/>
            <w:vAlign w:val="center"/>
            <w:hideMark/>
          </w:tcPr>
          <w:p w14:paraId="30E547A6" w14:textId="4F8E4F7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900" w:type="pct"/>
            <w:noWrap/>
            <w:vAlign w:val="center"/>
            <w:hideMark/>
          </w:tcPr>
          <w:p w14:paraId="66FA81FF" w14:textId="628FFA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r>
      <w:tr w:rsidR="00C4423D" w:rsidRPr="006B1A21" w14:paraId="3AD1BF92"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06F6A3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3D49A007" w14:textId="3E2198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260       </w:t>
            </w:r>
          </w:p>
        </w:tc>
        <w:tc>
          <w:tcPr>
            <w:tcW w:w="900" w:type="pct"/>
            <w:noWrap/>
            <w:vAlign w:val="center"/>
            <w:hideMark/>
          </w:tcPr>
          <w:p w14:paraId="4C8D0615" w14:textId="63A483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900" w:type="pct"/>
            <w:noWrap/>
            <w:vAlign w:val="center"/>
            <w:hideMark/>
          </w:tcPr>
          <w:p w14:paraId="592F2FCA" w14:textId="100C11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900" w:type="pct"/>
            <w:noWrap/>
            <w:vAlign w:val="center"/>
            <w:hideMark/>
          </w:tcPr>
          <w:p w14:paraId="02494243" w14:textId="36804A8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r>
      <w:tr w:rsidR="00C4423D" w:rsidRPr="006B1A21" w14:paraId="60199F50"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BAF1A0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27877902" w14:textId="00EC869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205       </w:t>
            </w:r>
          </w:p>
        </w:tc>
        <w:tc>
          <w:tcPr>
            <w:tcW w:w="900" w:type="pct"/>
            <w:noWrap/>
            <w:vAlign w:val="center"/>
            <w:hideMark/>
          </w:tcPr>
          <w:p w14:paraId="133A071D" w14:textId="176697A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7.0↑</w:t>
            </w:r>
          </w:p>
        </w:tc>
        <w:tc>
          <w:tcPr>
            <w:tcW w:w="900" w:type="pct"/>
            <w:noWrap/>
            <w:vAlign w:val="center"/>
            <w:hideMark/>
          </w:tcPr>
          <w:p w14:paraId="342F9EA8" w14:textId="425880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6.0↑</w:t>
            </w:r>
          </w:p>
        </w:tc>
        <w:tc>
          <w:tcPr>
            <w:tcW w:w="900" w:type="pct"/>
            <w:noWrap/>
            <w:vAlign w:val="center"/>
            <w:hideMark/>
          </w:tcPr>
          <w:p w14:paraId="21E65293" w14:textId="5474B8E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C4423D">
              <w:rPr>
                <w:rFonts w:ascii="Arial" w:hAnsi="Arial" w:cs="Arial"/>
                <w:color w:val="0000FF"/>
                <w:sz w:val="20"/>
                <w:szCs w:val="20"/>
              </w:rPr>
              <w:t>6.1↑</w:t>
            </w:r>
          </w:p>
        </w:tc>
      </w:tr>
      <w:tr w:rsidR="00C4423D" w:rsidRPr="006B1A21" w14:paraId="3412304A"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201A72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Declining</w:t>
            </w:r>
          </w:p>
        </w:tc>
        <w:tc>
          <w:tcPr>
            <w:tcW w:w="400" w:type="pct"/>
            <w:vAlign w:val="center"/>
          </w:tcPr>
          <w:p w14:paraId="2476CDB3" w14:textId="419B9E3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123       </w:t>
            </w:r>
          </w:p>
        </w:tc>
        <w:tc>
          <w:tcPr>
            <w:tcW w:w="900" w:type="pct"/>
            <w:noWrap/>
            <w:vAlign w:val="center"/>
            <w:hideMark/>
          </w:tcPr>
          <w:p w14:paraId="7CBE24E4" w14:textId="654CA8C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c>
          <w:tcPr>
            <w:tcW w:w="900" w:type="pct"/>
            <w:noWrap/>
            <w:vAlign w:val="center"/>
            <w:hideMark/>
          </w:tcPr>
          <w:p w14:paraId="259A2901" w14:textId="52A3F72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900" w:type="pct"/>
            <w:noWrap/>
            <w:vAlign w:val="center"/>
            <w:hideMark/>
          </w:tcPr>
          <w:p w14:paraId="2623CDAD" w14:textId="0EA43A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r>
      <w:tr w:rsidR="00C4423D" w:rsidRPr="006B1A21" w14:paraId="188ABDF6" w14:textId="77777777" w:rsidTr="00C4423D">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8D3459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Closed</w:t>
            </w:r>
          </w:p>
        </w:tc>
        <w:tc>
          <w:tcPr>
            <w:tcW w:w="400" w:type="pct"/>
            <w:vAlign w:val="center"/>
          </w:tcPr>
          <w:p w14:paraId="1C21D9B3" w14:textId="577BBF5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165       </w:t>
            </w:r>
          </w:p>
        </w:tc>
        <w:tc>
          <w:tcPr>
            <w:tcW w:w="900" w:type="pct"/>
            <w:noWrap/>
            <w:vAlign w:val="center"/>
            <w:hideMark/>
          </w:tcPr>
          <w:p w14:paraId="59A956B5" w14:textId="061686B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900" w:type="pct"/>
            <w:noWrap/>
            <w:vAlign w:val="center"/>
            <w:hideMark/>
          </w:tcPr>
          <w:p w14:paraId="50703DD0" w14:textId="6B78C51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900" w:type="pct"/>
            <w:noWrap/>
            <w:vAlign w:val="center"/>
            <w:hideMark/>
          </w:tcPr>
          <w:p w14:paraId="7D002927" w14:textId="5BE899D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r>
    </w:tbl>
    <w:p w14:paraId="6A516B2A" w14:textId="0BCA2840" w:rsidR="006545D3" w:rsidRPr="006B1A21" w:rsidRDefault="00CB64AB" w:rsidP="00D86C98">
      <w:pPr>
        <w:pStyle w:val="BaseforCharts"/>
        <w:ind w:right="0"/>
        <w:rPr>
          <w:b/>
          <w:bCs/>
          <w:color w:val="595959" w:themeColor="text1" w:themeTint="A6"/>
          <w:sz w:val="20"/>
          <w:szCs w:val="20"/>
        </w:rPr>
      </w:pPr>
      <w:r w:rsidRPr="006B1A21">
        <w:rPr>
          <w:b/>
          <w:bCs/>
          <w:color w:val="595959" w:themeColor="text1" w:themeTint="A6"/>
          <w:sz w:val="20"/>
          <w:szCs w:val="20"/>
        </w:rPr>
        <w:t>B.1. Please rate the level of stress that you have experienced with the following issues related to owning a business</w:t>
      </w:r>
      <w:r w:rsidR="002F30E6" w:rsidRPr="006B1A21">
        <w:rPr>
          <w:b/>
          <w:bCs/>
          <w:color w:val="595959" w:themeColor="text1" w:themeTint="A6"/>
          <w:sz w:val="20"/>
          <w:szCs w:val="20"/>
        </w:rPr>
        <w:t>.</w:t>
      </w:r>
      <w:r w:rsidRPr="006B1A21">
        <w:rPr>
          <w:b/>
          <w:bCs/>
          <w:color w:val="595959" w:themeColor="text1" w:themeTint="A6"/>
          <w:sz w:val="20"/>
          <w:szCs w:val="20"/>
        </w:rPr>
        <w:t xml:space="preserve"> </w:t>
      </w:r>
    </w:p>
    <w:p w14:paraId="0E61B57F" w14:textId="61AC91FA" w:rsidR="00CB64AB" w:rsidRPr="006B1A21" w:rsidRDefault="006B1A21" w:rsidP="00D86C98">
      <w:pPr>
        <w:pStyle w:val="BaseforCharts"/>
        <w:ind w:right="0"/>
        <w:rPr>
          <w:color w:val="595959" w:themeColor="text1" w:themeTint="A6"/>
        </w:rPr>
      </w:pPr>
      <w:r w:rsidRPr="00ED6F13">
        <w:rPr>
          <w:noProof/>
          <w:sz w:val="14"/>
          <w:szCs w:val="22"/>
          <w:lang w:val="en-AU" w:eastAsia="en-AU"/>
        </w:rPr>
        <mc:AlternateContent>
          <mc:Choice Requires="wps">
            <w:drawing>
              <wp:anchor distT="45720" distB="45720" distL="114300" distR="114300" simplePos="0" relativeHeight="251668480" behindDoc="1" locked="0" layoutInCell="1" allowOverlap="1" wp14:anchorId="1F377CAC" wp14:editId="70592FFC">
                <wp:simplePos x="0" y="0"/>
                <wp:positionH relativeFrom="margin">
                  <wp:align>left</wp:align>
                </wp:positionH>
                <wp:positionV relativeFrom="paragraph">
                  <wp:posOffset>386715</wp:posOffset>
                </wp:positionV>
                <wp:extent cx="6692265" cy="923925"/>
                <wp:effectExtent l="0" t="0" r="0" b="9525"/>
                <wp:wrapTopAndBottom/>
                <wp:docPr id="49" name="Text Box 2" descr="Insight: The greater the number of staff the higher the stress level and the COVID-19 pandemic has led to greater pressure on SBOs as they felt obligated to look after their staff. Established but stressed businesses experienced the most stress regarding all three aforementioned staff related issu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923925"/>
                        </a:xfrm>
                        <a:prstGeom prst="rect">
                          <a:avLst/>
                        </a:prstGeom>
                        <a:solidFill>
                          <a:srgbClr val="FFFFFF"/>
                        </a:solidFill>
                        <a:ln w="9525">
                          <a:noFill/>
                          <a:miter lim="800000"/>
                          <a:headEnd/>
                          <a:tailEnd/>
                        </a:ln>
                      </wps:spPr>
                      <wps:txbx>
                        <w:txbxContent>
                          <w:p w14:paraId="47DFD634" w14:textId="21036440" w:rsidR="002611F2" w:rsidRPr="006B1A21"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6B1A21">
                              <w:rPr>
                                <w:rFonts w:ascii="Arial" w:hAnsi="Arial" w:cs="Arial"/>
                                <w:i/>
                                <w:iCs/>
                                <w:color w:val="595959" w:themeColor="text1" w:themeTint="A6"/>
                                <w:sz w:val="24"/>
                                <w:szCs w:val="28"/>
                              </w:rPr>
                              <w:t xml:space="preserve">The greater the number of staff the higher the stress level and the COVID-19 pandemic has led to greater pressure on SBOs as they felt obligated to look after their staff. Established but stressed businesses experienced the most stress regarding all three aforementioned staff related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77CAC" id="_x0000_s1030" type="#_x0000_t202" alt="Insight: The greater the number of staff the higher the stress level and the COVID-19 pandemic has led to greater pressure on SBOs as they felt obligated to look after their staff. Established but stressed businesses experienced the most stress regarding all three aforementioned staff related issues. " style="position:absolute;margin-left:0;margin-top:30.45pt;width:526.95pt;height:72.7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" stroked="f">
                <v:textbox>
                  <w:txbxContent>
                    <w:p w14:paraId="47DFD634" w14:textId="21036440" w:rsidR="002611F2" w:rsidRPr="006B1A21"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6B1A21">
                        <w:rPr>
                          <w:rFonts w:ascii="Arial" w:hAnsi="Arial" w:cs="Arial"/>
                          <w:i/>
                          <w:iCs/>
                          <w:color w:val="595959" w:themeColor="text1" w:themeTint="A6"/>
                          <w:sz w:val="24"/>
                          <w:szCs w:val="28"/>
                        </w:rPr>
                        <w:t xml:space="preserve">The greater the number of staff the higher the stress level and the COVID-19 pandemic has led to greater pressure on SBOs as they felt obligated to look after their staff. Established but stressed businesses experienced the most stress regarding all three aforementioned staff related issues. </w:t>
                      </w:r>
                    </w:p>
                  </w:txbxContent>
                </v:textbox>
                <w10:wrap type="topAndBottom" anchorx="margin"/>
              </v:shape>
            </w:pict>
          </mc:Fallback>
        </mc:AlternateContent>
      </w:r>
      <w:r w:rsidR="00CB64AB" w:rsidRPr="006B1A21">
        <w:rPr>
          <w:color w:val="595959" w:themeColor="text1" w:themeTint="A6"/>
        </w:rPr>
        <w:t>Weighted Base: Small Business Owner and Mental Health Survey (2020) Weighted base</w:t>
      </w:r>
      <w:r w:rsidR="00E605A6" w:rsidRPr="006B1A21">
        <w:rPr>
          <w:color w:val="595959" w:themeColor="text1" w:themeTint="A6"/>
        </w:rPr>
        <w:t xml:space="preserve"> 1+ employees</w:t>
      </w:r>
      <w:r w:rsidR="00CB64AB" w:rsidRPr="006B1A21">
        <w:rPr>
          <w:color w:val="595959" w:themeColor="text1" w:themeTint="A6"/>
        </w:rPr>
        <w:t xml:space="preserve"> n=</w:t>
      </w:r>
      <w:r w:rsidR="00E605A6" w:rsidRPr="006B1A21">
        <w:rPr>
          <w:color w:val="595959" w:themeColor="text1" w:themeTint="A6"/>
        </w:rPr>
        <w:t>805</w:t>
      </w:r>
    </w:p>
    <w:p w14:paraId="7AFED3CD" w14:textId="77777777" w:rsidR="006B1A21" w:rsidRDefault="006B1A21" w:rsidP="006B1A21">
      <w:pPr>
        <w:pStyle w:val="BaseforCharts"/>
        <w:ind w:right="0"/>
        <w:rPr>
          <w:sz w:val="20"/>
          <w:szCs w:val="22"/>
        </w:rPr>
      </w:pPr>
    </w:p>
    <w:p w14:paraId="18082376" w14:textId="06718567" w:rsidR="006B1A21" w:rsidRDefault="006B1A21" w:rsidP="006B1A21">
      <w:pPr>
        <w:pStyle w:val="BaseforCharts"/>
        <w:ind w:right="0"/>
        <w:rPr>
          <w:sz w:val="20"/>
          <w:szCs w:val="22"/>
        </w:rPr>
      </w:pPr>
    </w:p>
    <w:p w14:paraId="63C1B742" w14:textId="4B60F53A" w:rsidR="00AB78AE" w:rsidRPr="00ED6F13" w:rsidRDefault="00AB78AE" w:rsidP="006B1A21">
      <w:pPr>
        <w:pStyle w:val="BaseforCharts"/>
        <w:ind w:right="0"/>
        <w:rPr>
          <w:rFonts w:eastAsia="Times New Roman"/>
          <w:b/>
          <w:color w:val="548DD4" w:themeColor="text2" w:themeTint="99"/>
          <w:sz w:val="20"/>
          <w:szCs w:val="18"/>
        </w:rPr>
      </w:pPr>
      <w:r w:rsidRPr="00ED6F13">
        <w:rPr>
          <w:sz w:val="20"/>
          <w:szCs w:val="22"/>
        </w:rPr>
        <w:br w:type="page"/>
      </w:r>
    </w:p>
    <w:p w14:paraId="657D4149" w14:textId="2B008165" w:rsidR="00057F3E" w:rsidRPr="006D7840" w:rsidRDefault="00AB78AE" w:rsidP="002611F2">
      <w:pPr>
        <w:pStyle w:val="Heading3"/>
      </w:pPr>
      <w:bookmarkStart w:id="83" w:name="_Toc46328245"/>
      <w:bookmarkStart w:id="84" w:name="_Toc55404302"/>
      <w:r w:rsidRPr="006D7840">
        <w:t>S</w:t>
      </w:r>
      <w:r w:rsidR="00A44A3D" w:rsidRPr="006D7840">
        <w:t xml:space="preserve">tressors from </w:t>
      </w:r>
      <w:r w:rsidR="00E1435D" w:rsidRPr="006D7840">
        <w:t>Government</w:t>
      </w:r>
      <w:r w:rsidR="00A44A3D" w:rsidRPr="006D7840">
        <w:t xml:space="preserve"> </w:t>
      </w:r>
      <w:r w:rsidRPr="006D7840">
        <w:t>R</w:t>
      </w:r>
      <w:r w:rsidR="00A44A3D" w:rsidRPr="006D7840">
        <w:t>equirements</w:t>
      </w:r>
      <w:bookmarkEnd w:id="83"/>
      <w:bookmarkEnd w:id="84"/>
    </w:p>
    <w:p w14:paraId="11431C95" w14:textId="766BC079" w:rsidR="00A44A3D" w:rsidRPr="006B1A21" w:rsidRDefault="00A44A3D" w:rsidP="006B1A21">
      <w:pPr>
        <w:pStyle w:val="Regular"/>
        <w:spacing w:after="240"/>
        <w:jc w:val="left"/>
        <w:rPr>
          <w:rFonts w:ascii="Arial" w:hAnsi="Arial" w:cs="Arial"/>
          <w:sz w:val="24"/>
          <w:szCs w:val="28"/>
        </w:rPr>
      </w:pPr>
      <w:r w:rsidRPr="006B1A21">
        <w:rPr>
          <w:rFonts w:ascii="Arial" w:hAnsi="Arial" w:cs="Arial"/>
          <w:sz w:val="24"/>
          <w:szCs w:val="28"/>
        </w:rPr>
        <w:t xml:space="preserve">Overall meeting </w:t>
      </w:r>
      <w:r w:rsidR="00C75CA9" w:rsidRPr="006B1A21">
        <w:rPr>
          <w:rFonts w:ascii="Arial" w:hAnsi="Arial" w:cs="Arial"/>
          <w:sz w:val="24"/>
          <w:szCs w:val="28"/>
        </w:rPr>
        <w:t>g</w:t>
      </w:r>
      <w:r w:rsidR="00E1435D" w:rsidRPr="006B1A21">
        <w:rPr>
          <w:rFonts w:ascii="Arial" w:hAnsi="Arial" w:cs="Arial"/>
          <w:sz w:val="24"/>
          <w:szCs w:val="28"/>
        </w:rPr>
        <w:t>overnment</w:t>
      </w:r>
      <w:r w:rsidRPr="006B1A21">
        <w:rPr>
          <w:rFonts w:ascii="Arial" w:hAnsi="Arial" w:cs="Arial"/>
          <w:sz w:val="24"/>
          <w:szCs w:val="28"/>
        </w:rPr>
        <w:t xml:space="preserve"> requirements did not cause as much stress for business owners as other parts of the business, although there were some areas that </w:t>
      </w:r>
      <w:r w:rsidR="00487C22" w:rsidRPr="006B1A21">
        <w:rPr>
          <w:rFonts w:ascii="Arial" w:hAnsi="Arial" w:cs="Arial"/>
          <w:sz w:val="24"/>
          <w:szCs w:val="28"/>
        </w:rPr>
        <w:t>increased levels</w:t>
      </w:r>
      <w:r w:rsidR="00E576D7" w:rsidRPr="006B1A21">
        <w:rPr>
          <w:rFonts w:ascii="Arial" w:hAnsi="Arial" w:cs="Arial"/>
          <w:sz w:val="24"/>
          <w:szCs w:val="28"/>
        </w:rPr>
        <w:t xml:space="preserve"> of </w:t>
      </w:r>
      <w:r w:rsidRPr="006B1A21">
        <w:rPr>
          <w:rFonts w:ascii="Arial" w:hAnsi="Arial" w:cs="Arial"/>
          <w:sz w:val="24"/>
          <w:szCs w:val="28"/>
        </w:rPr>
        <w:t xml:space="preserve">stress than others.  Whilst accessing information about the </w:t>
      </w:r>
      <w:r w:rsidR="007B2639" w:rsidRPr="006B1A21">
        <w:rPr>
          <w:rFonts w:ascii="Arial" w:hAnsi="Arial" w:cs="Arial"/>
          <w:sz w:val="24"/>
          <w:szCs w:val="28"/>
        </w:rPr>
        <w:t>job Keeper</w:t>
      </w:r>
      <w:r w:rsidRPr="006B1A21">
        <w:rPr>
          <w:rFonts w:ascii="Arial" w:hAnsi="Arial" w:cs="Arial"/>
          <w:sz w:val="24"/>
          <w:szCs w:val="28"/>
        </w:rPr>
        <w:t xml:space="preserve"> package provide</w:t>
      </w:r>
      <w:r w:rsidR="75D18D12" w:rsidRPr="006B1A21">
        <w:rPr>
          <w:rFonts w:ascii="Arial" w:hAnsi="Arial" w:cs="Arial"/>
          <w:sz w:val="24"/>
          <w:szCs w:val="28"/>
        </w:rPr>
        <w:t>d</w:t>
      </w:r>
      <w:r w:rsidRPr="006B1A21">
        <w:rPr>
          <w:rFonts w:ascii="Arial" w:hAnsi="Arial" w:cs="Arial"/>
          <w:sz w:val="24"/>
          <w:szCs w:val="28"/>
        </w:rPr>
        <w:t xml:space="preserve"> some stress</w:t>
      </w:r>
      <w:r w:rsidR="0F4C2E4A" w:rsidRPr="006B1A21">
        <w:rPr>
          <w:rFonts w:ascii="Arial" w:hAnsi="Arial" w:cs="Arial"/>
          <w:sz w:val="24"/>
          <w:szCs w:val="28"/>
        </w:rPr>
        <w:t>,</w:t>
      </w:r>
      <w:r w:rsidRPr="006B1A21">
        <w:rPr>
          <w:rFonts w:ascii="Arial" w:hAnsi="Arial" w:cs="Arial"/>
          <w:sz w:val="24"/>
          <w:szCs w:val="28"/>
        </w:rPr>
        <w:t xml:space="preserve"> the feedback from the in-depth interviews demonstrated that the JobKeeper program was helpful </w:t>
      </w:r>
      <w:r w:rsidR="00487C22" w:rsidRPr="006B1A21">
        <w:rPr>
          <w:rFonts w:ascii="Arial" w:hAnsi="Arial" w:cs="Arial"/>
          <w:sz w:val="24"/>
          <w:szCs w:val="28"/>
        </w:rPr>
        <w:t xml:space="preserve">and positively beneficial </w:t>
      </w:r>
      <w:r w:rsidR="00F25479" w:rsidRPr="006B1A21">
        <w:rPr>
          <w:rFonts w:ascii="Arial" w:hAnsi="Arial" w:cs="Arial"/>
          <w:sz w:val="24"/>
          <w:szCs w:val="28"/>
        </w:rPr>
        <w:t xml:space="preserve">to most businesses. </w:t>
      </w:r>
      <w:r w:rsidRPr="006B1A21">
        <w:rPr>
          <w:rFonts w:ascii="Arial" w:hAnsi="Arial" w:cs="Arial"/>
          <w:sz w:val="24"/>
          <w:szCs w:val="28"/>
        </w:rPr>
        <w:t xml:space="preserve">There were no significant differences in the amount of stress noted for accessing information about JobKeeper. </w:t>
      </w:r>
    </w:p>
    <w:p w14:paraId="38AF67DA" w14:textId="78D38B3C" w:rsidR="00A44A3D" w:rsidRPr="001A7856" w:rsidRDefault="00226381" w:rsidP="006B1A21">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we've applied for that and that was a lot more complex than I</w:t>
      </w:r>
      <w:r w:rsidR="006D775E" w:rsidRPr="001A7856">
        <w:rPr>
          <w:rFonts w:ascii="Arial" w:hAnsi="Arial" w:cs="Arial"/>
          <w:color w:val="1F497D" w:themeColor="text2"/>
          <w:sz w:val="24"/>
          <w:szCs w:val="28"/>
        </w:rPr>
        <w:t xml:space="preserve"> thought</w:t>
      </w:r>
      <w:r w:rsidRPr="001A7856">
        <w:rPr>
          <w:rFonts w:ascii="Arial" w:hAnsi="Arial" w:cs="Arial"/>
          <w:color w:val="1F497D" w:themeColor="text2"/>
          <w:sz w:val="24"/>
          <w:szCs w:val="28"/>
        </w:rPr>
        <w:t xml:space="preserve">... I felt like I needed a degree to fill out some of that stuff. </w:t>
      </w:r>
      <w:r w:rsidR="006D775E" w:rsidRPr="001A7856">
        <w:rPr>
          <w:rFonts w:ascii="Arial" w:hAnsi="Arial" w:cs="Arial"/>
          <w:color w:val="1F497D" w:themeColor="text2"/>
          <w:sz w:val="24"/>
          <w:szCs w:val="28"/>
        </w:rPr>
        <w:t>S</w:t>
      </w:r>
      <w:r w:rsidRPr="001A7856">
        <w:rPr>
          <w:rFonts w:ascii="Arial" w:hAnsi="Arial" w:cs="Arial"/>
          <w:color w:val="1F497D" w:themeColor="text2"/>
          <w:sz w:val="24"/>
          <w:szCs w:val="28"/>
        </w:rPr>
        <w:t>o we've applied for that for our staff, so at least they can be supported</w:t>
      </w:r>
      <w:r w:rsidR="00487C22" w:rsidRPr="001A7856">
        <w:rPr>
          <w:rFonts w:ascii="Arial" w:hAnsi="Arial" w:cs="Arial"/>
          <w:color w:val="1F497D" w:themeColor="text2"/>
          <w:sz w:val="24"/>
          <w:szCs w:val="28"/>
        </w:rPr>
        <w:t>”</w:t>
      </w:r>
      <w:r w:rsidR="47EF5917" w:rsidRPr="001A7856">
        <w:rPr>
          <w:rFonts w:ascii="Arial" w:hAnsi="Arial" w:cs="Arial"/>
          <w:color w:val="1F497D" w:themeColor="text2"/>
          <w:sz w:val="24"/>
          <w:szCs w:val="28"/>
        </w:rPr>
        <w:t>.</w:t>
      </w:r>
      <w:r w:rsidR="00A44A3D"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Indigenous 1-4 Employees regional New South Wales</w:t>
      </w:r>
    </w:p>
    <w:p w14:paraId="3B5D5BF9" w14:textId="5276E3A1" w:rsidR="00226381" w:rsidRPr="001A7856" w:rsidRDefault="00226381" w:rsidP="006B1A21">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 xml:space="preserve">“The online access to JobKeeper is incredibly </w:t>
      </w:r>
      <w:r w:rsidR="00F25479" w:rsidRPr="001A7856">
        <w:rPr>
          <w:rFonts w:ascii="Arial" w:hAnsi="Arial" w:cs="Arial"/>
          <w:color w:val="1F497D" w:themeColor="text2"/>
          <w:sz w:val="24"/>
          <w:szCs w:val="28"/>
        </w:rPr>
        <w:t>complicated to get into. The myG</w:t>
      </w:r>
      <w:r w:rsidRPr="001A7856">
        <w:rPr>
          <w:rFonts w:ascii="Arial" w:hAnsi="Arial" w:cs="Arial"/>
          <w:color w:val="1F497D" w:themeColor="text2"/>
          <w:sz w:val="24"/>
          <w:szCs w:val="28"/>
        </w:rPr>
        <w:t>ovID, RAM thing it's like a mini mental state exam. It's requires a lot of support and then they suggest that perhaps your accountant could do it. You can lose half of the money that you might get for it by paying an accountant….The Jo</w:t>
      </w:r>
      <w:r w:rsidR="680D9640" w:rsidRPr="001A7856">
        <w:rPr>
          <w:rFonts w:ascii="Arial" w:hAnsi="Arial" w:cs="Arial"/>
          <w:color w:val="1F497D" w:themeColor="text2"/>
          <w:sz w:val="24"/>
          <w:szCs w:val="28"/>
        </w:rPr>
        <w:t>b</w:t>
      </w:r>
      <w:r w:rsidRPr="001A7856">
        <w:rPr>
          <w:rFonts w:ascii="Arial" w:hAnsi="Arial" w:cs="Arial"/>
          <w:color w:val="1F497D" w:themeColor="text2"/>
          <w:sz w:val="24"/>
          <w:szCs w:val="28"/>
        </w:rPr>
        <w:t>Keeper thing has been very difficult to access because the information has not been online and you can't get through to anyone”</w:t>
      </w:r>
      <w:r w:rsidR="00487C22"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10-19 employees regional Western Australia</w:t>
      </w:r>
    </w:p>
    <w:p w14:paraId="25268288" w14:textId="4DE955AC" w:rsidR="00057F3E" w:rsidRPr="006B1A21" w:rsidRDefault="00E7248E" w:rsidP="006B1A21">
      <w:pPr>
        <w:pStyle w:val="Regular"/>
        <w:spacing w:after="240"/>
        <w:jc w:val="left"/>
        <w:rPr>
          <w:rFonts w:ascii="Arial" w:hAnsi="Arial" w:cs="Arial"/>
          <w:sz w:val="24"/>
          <w:szCs w:val="28"/>
        </w:rPr>
      </w:pPr>
      <w:r w:rsidRPr="006B1A21">
        <w:rPr>
          <w:rFonts w:ascii="Arial" w:hAnsi="Arial" w:cs="Arial"/>
          <w:sz w:val="24"/>
          <w:szCs w:val="28"/>
        </w:rPr>
        <w:t xml:space="preserve">Some business owners verbalised that </w:t>
      </w:r>
      <w:r w:rsidR="00E1435D" w:rsidRPr="006B1A21">
        <w:rPr>
          <w:rFonts w:ascii="Arial" w:hAnsi="Arial" w:cs="Arial"/>
          <w:sz w:val="24"/>
          <w:szCs w:val="28"/>
        </w:rPr>
        <w:t>Australian Government</w:t>
      </w:r>
      <w:r w:rsidRPr="006B1A21">
        <w:rPr>
          <w:rFonts w:ascii="Arial" w:hAnsi="Arial" w:cs="Arial"/>
          <w:sz w:val="24"/>
          <w:szCs w:val="28"/>
        </w:rPr>
        <w:t xml:space="preserve"> regulations placed undue stress on their business</w:t>
      </w:r>
      <w:r w:rsidR="00F13CD9" w:rsidRPr="006B1A21">
        <w:rPr>
          <w:rFonts w:ascii="Arial" w:hAnsi="Arial" w:cs="Arial"/>
          <w:sz w:val="24"/>
          <w:szCs w:val="28"/>
        </w:rPr>
        <w:t xml:space="preserve"> and often compliance with regulations and ‘red tape’ was a major cause of stress. </w:t>
      </w:r>
    </w:p>
    <w:p w14:paraId="37F51D56" w14:textId="71A7FE87" w:rsidR="00E7248E" w:rsidRPr="001A7856" w:rsidRDefault="00226381" w:rsidP="006B1A21">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 xml:space="preserve">“I love what I do, and I do it with passion, but sometimes I do find the parameters around being compliant, in inverted commas, are not realistic. And I absolutely do my best to try and meet those requirements, but </w:t>
      </w:r>
      <w:r w:rsidR="006D775E"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the reality is that you can't be perfect 100% of the time. So sometimes I do get a little bit frustrated”</w:t>
      </w:r>
      <w:r w:rsidR="00487C22"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5-9 Employees Sydney</w:t>
      </w:r>
    </w:p>
    <w:p w14:paraId="443A4A39" w14:textId="751F2A0F" w:rsidR="00226381" w:rsidRPr="001A7856" w:rsidRDefault="00226381" w:rsidP="006B1A21">
      <w:pPr>
        <w:pStyle w:val="Quote2"/>
        <w:spacing w:after="240"/>
        <w:jc w:val="left"/>
        <w:rPr>
          <w:rFonts w:ascii="Arial" w:hAnsi="Arial" w:cs="Arial"/>
          <w:color w:val="1F497D" w:themeColor="text2"/>
          <w:sz w:val="24"/>
          <w:szCs w:val="28"/>
        </w:rPr>
      </w:pPr>
      <w:r w:rsidRPr="001A7856">
        <w:rPr>
          <w:rFonts w:ascii="Arial" w:hAnsi="Arial" w:cs="Arial"/>
          <w:color w:val="1F497D" w:themeColor="text2"/>
          <w:sz w:val="24"/>
          <w:szCs w:val="28"/>
        </w:rPr>
        <w:t xml:space="preserve">“There are a lot of factors that can influence the business, whether it's the economy as a whole, or </w:t>
      </w:r>
      <w:r w:rsidR="00E1435D" w:rsidRPr="001A7856">
        <w:rPr>
          <w:rFonts w:ascii="Arial" w:hAnsi="Arial" w:cs="Arial"/>
          <w:color w:val="1F497D" w:themeColor="text2"/>
          <w:sz w:val="24"/>
          <w:szCs w:val="28"/>
        </w:rPr>
        <w:t>Australian Government</w:t>
      </w:r>
      <w:r w:rsidRPr="001A7856">
        <w:rPr>
          <w:rFonts w:ascii="Arial" w:hAnsi="Arial" w:cs="Arial"/>
          <w:color w:val="1F497D" w:themeColor="text2"/>
          <w:sz w:val="24"/>
          <w:szCs w:val="28"/>
        </w:rPr>
        <w:t xml:space="preserve"> regulation</w:t>
      </w:r>
      <w:r w:rsidR="00487C22" w:rsidRPr="001A7856">
        <w:rPr>
          <w:rFonts w:ascii="Arial" w:hAnsi="Arial" w:cs="Arial"/>
          <w:color w:val="1F497D" w:themeColor="text2"/>
          <w:sz w:val="24"/>
          <w:szCs w:val="28"/>
        </w:rPr>
        <w:t>s</w:t>
      </w:r>
      <w:r w:rsidRPr="001A7856">
        <w:rPr>
          <w:rFonts w:ascii="Arial" w:hAnsi="Arial" w:cs="Arial"/>
          <w:color w:val="1F497D" w:themeColor="text2"/>
          <w:sz w:val="24"/>
          <w:szCs w:val="28"/>
        </w:rPr>
        <w:t>”</w:t>
      </w:r>
      <w:r w:rsidR="00487C22" w:rsidRPr="001A7856">
        <w:rPr>
          <w:rFonts w:ascii="Arial" w:hAnsi="Arial" w:cs="Arial"/>
          <w:color w:val="1F497D" w:themeColor="text2"/>
          <w:sz w:val="24"/>
          <w:szCs w:val="28"/>
        </w:rPr>
        <w:t>.</w:t>
      </w:r>
      <w:r w:rsidRPr="001A7856">
        <w:rPr>
          <w:rFonts w:ascii="Arial" w:hAnsi="Arial" w:cs="Arial"/>
          <w:b/>
          <w:color w:val="1F497D" w:themeColor="text2"/>
          <w:sz w:val="24"/>
          <w:szCs w:val="28"/>
        </w:rPr>
        <w:t xml:space="preserve"> Male 1-4 Employees Sydney</w:t>
      </w:r>
    </w:p>
    <w:p w14:paraId="516A600A" w14:textId="667C5DE2" w:rsidR="00057F3E" w:rsidRPr="006B1A21" w:rsidRDefault="00057F3E" w:rsidP="006B1A21">
      <w:pPr>
        <w:pStyle w:val="Regular"/>
        <w:spacing w:after="240"/>
        <w:jc w:val="left"/>
        <w:rPr>
          <w:rFonts w:ascii="Arial" w:hAnsi="Arial" w:cs="Arial"/>
          <w:sz w:val="24"/>
          <w:szCs w:val="28"/>
        </w:rPr>
      </w:pPr>
      <w:r w:rsidRPr="006B1A21">
        <w:rPr>
          <w:rFonts w:ascii="Arial" w:hAnsi="Arial" w:cs="Arial"/>
          <w:sz w:val="24"/>
          <w:szCs w:val="28"/>
        </w:rPr>
        <w:t xml:space="preserve">Details by demographic and business types are shown in Table </w:t>
      </w:r>
      <w:r w:rsidR="00A44A3D" w:rsidRPr="006B1A21">
        <w:rPr>
          <w:rFonts w:ascii="Arial" w:hAnsi="Arial" w:cs="Arial"/>
          <w:sz w:val="24"/>
          <w:szCs w:val="28"/>
        </w:rPr>
        <w:t>5</w:t>
      </w:r>
      <w:r w:rsidRPr="006B1A21">
        <w:rPr>
          <w:rFonts w:ascii="Arial" w:hAnsi="Arial" w:cs="Arial"/>
          <w:sz w:val="24"/>
          <w:szCs w:val="28"/>
        </w:rPr>
        <w:t xml:space="preserve">. The data shows that stress over </w:t>
      </w:r>
      <w:r w:rsidR="00E1435D" w:rsidRPr="006B1A21">
        <w:rPr>
          <w:rFonts w:ascii="Arial" w:hAnsi="Arial" w:cs="Arial"/>
          <w:sz w:val="24"/>
          <w:szCs w:val="28"/>
        </w:rPr>
        <w:t>Australian Government</w:t>
      </w:r>
      <w:r w:rsidR="004B55FD" w:rsidRPr="006B1A21">
        <w:rPr>
          <w:rFonts w:ascii="Arial" w:hAnsi="Arial" w:cs="Arial"/>
          <w:sz w:val="24"/>
          <w:szCs w:val="28"/>
        </w:rPr>
        <w:t xml:space="preserve"> regulations</w:t>
      </w:r>
      <w:r w:rsidRPr="006B1A21">
        <w:rPr>
          <w:rFonts w:ascii="Arial" w:hAnsi="Arial" w:cs="Arial"/>
          <w:sz w:val="24"/>
          <w:szCs w:val="28"/>
        </w:rPr>
        <w:t xml:space="preserve"> will vary. Significant differences in responses by </w:t>
      </w:r>
      <w:r w:rsidR="000B03B7" w:rsidRPr="006B1A21">
        <w:rPr>
          <w:rFonts w:ascii="Arial" w:hAnsi="Arial" w:cs="Arial"/>
          <w:sz w:val="24"/>
          <w:szCs w:val="28"/>
        </w:rPr>
        <w:t>SBOs</w:t>
      </w:r>
      <w:r w:rsidRPr="006B1A21">
        <w:rPr>
          <w:rFonts w:ascii="Arial" w:hAnsi="Arial" w:cs="Arial"/>
          <w:sz w:val="24"/>
          <w:szCs w:val="28"/>
        </w:rPr>
        <w:t xml:space="preserve"> were found in wellbeing ratings with the following measures: </w:t>
      </w:r>
    </w:p>
    <w:p w14:paraId="3013601E" w14:textId="77777777" w:rsidR="00EA0866" w:rsidRPr="006B1A21" w:rsidRDefault="00EA0866"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Meeting tax obligations</w:t>
      </w:r>
    </w:p>
    <w:p w14:paraId="0A6B149A" w14:textId="41FA080B" w:rsidR="00057F3E" w:rsidRPr="006B1A21" w:rsidRDefault="00057F3E"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0EB975D5" w14:textId="5D9D0418" w:rsidR="00EA0866"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EA0866" w:rsidRPr="006B1A21">
        <w:rPr>
          <w:rFonts w:ascii="Arial" w:hAnsi="Arial" w:cs="Arial"/>
          <w:sz w:val="24"/>
          <w:szCs w:val="28"/>
        </w:rPr>
        <w:t>n rental, hiring and real estate industry (7.5/10 c/w 5.9/10)</w:t>
      </w:r>
      <w:r w:rsidR="00487C22" w:rsidRPr="006B1A21">
        <w:rPr>
          <w:rFonts w:ascii="Arial" w:hAnsi="Arial" w:cs="Arial"/>
          <w:sz w:val="24"/>
          <w:szCs w:val="28"/>
        </w:rPr>
        <w:t>.</w:t>
      </w:r>
    </w:p>
    <w:p w14:paraId="33A383EA" w14:textId="4988CA84" w:rsidR="00EA0866"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EA0866" w:rsidRPr="006B1A21">
        <w:rPr>
          <w:rFonts w:ascii="Arial" w:hAnsi="Arial" w:cs="Arial"/>
          <w:sz w:val="24"/>
          <w:szCs w:val="28"/>
        </w:rPr>
        <w:t>n established but stressed business stage (6.7/10 c/w 5.9/10)</w:t>
      </w:r>
      <w:r w:rsidR="00487C22" w:rsidRPr="006B1A21">
        <w:rPr>
          <w:rFonts w:ascii="Arial" w:hAnsi="Arial" w:cs="Arial"/>
          <w:sz w:val="24"/>
          <w:szCs w:val="28"/>
        </w:rPr>
        <w:t>.</w:t>
      </w:r>
    </w:p>
    <w:p w14:paraId="6E57A196" w14:textId="6E9B3840" w:rsidR="00057F3E" w:rsidRPr="006B1A21" w:rsidRDefault="00057F3E"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2B47C213" w14:textId="5151BCF0" w:rsidR="00057F3E" w:rsidRPr="006B1A21" w:rsidRDefault="00057F3E" w:rsidP="006B1A21">
      <w:pPr>
        <w:pStyle w:val="Regular"/>
        <w:numPr>
          <w:ilvl w:val="0"/>
          <w:numId w:val="20"/>
        </w:numPr>
        <w:spacing w:after="240"/>
        <w:ind w:left="2154" w:hanging="357"/>
        <w:jc w:val="left"/>
        <w:rPr>
          <w:rFonts w:ascii="Arial" w:hAnsi="Arial" w:cs="Arial"/>
          <w:sz w:val="24"/>
          <w:szCs w:val="28"/>
        </w:rPr>
      </w:pPr>
      <w:r w:rsidRPr="006B1A21">
        <w:rPr>
          <w:rFonts w:ascii="Arial" w:hAnsi="Arial" w:cs="Arial"/>
          <w:sz w:val="24"/>
          <w:szCs w:val="28"/>
        </w:rPr>
        <w:t>in established and stable businesses stage (4.</w:t>
      </w:r>
      <w:r w:rsidR="00EA0866" w:rsidRPr="006B1A21">
        <w:rPr>
          <w:rFonts w:ascii="Arial" w:hAnsi="Arial" w:cs="Arial"/>
          <w:sz w:val="24"/>
          <w:szCs w:val="28"/>
        </w:rPr>
        <w:t>8</w:t>
      </w:r>
      <w:r w:rsidRPr="006B1A21">
        <w:rPr>
          <w:rFonts w:ascii="Arial" w:hAnsi="Arial" w:cs="Arial"/>
          <w:sz w:val="24"/>
          <w:szCs w:val="28"/>
        </w:rPr>
        <w:t xml:space="preserve">/10 c/w </w:t>
      </w:r>
      <w:r w:rsidR="00EA0866" w:rsidRPr="006B1A21">
        <w:rPr>
          <w:rFonts w:ascii="Arial" w:hAnsi="Arial" w:cs="Arial"/>
          <w:sz w:val="24"/>
          <w:szCs w:val="28"/>
        </w:rPr>
        <w:t>4.9</w:t>
      </w:r>
      <w:r w:rsidRPr="006B1A21">
        <w:rPr>
          <w:rFonts w:ascii="Arial" w:hAnsi="Arial" w:cs="Arial"/>
          <w:sz w:val="24"/>
          <w:szCs w:val="28"/>
        </w:rPr>
        <w:t>/10)</w:t>
      </w:r>
      <w:r w:rsidR="00487C22" w:rsidRPr="006B1A21">
        <w:rPr>
          <w:rFonts w:ascii="Arial" w:hAnsi="Arial" w:cs="Arial"/>
          <w:sz w:val="24"/>
          <w:szCs w:val="28"/>
        </w:rPr>
        <w:t>.</w:t>
      </w:r>
    </w:p>
    <w:p w14:paraId="0578BBD5" w14:textId="0414D094" w:rsidR="00EA0866" w:rsidRPr="006B1A21" w:rsidRDefault="00EA0866"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Workplace health and safety obligations</w:t>
      </w:r>
    </w:p>
    <w:p w14:paraId="76DA7234" w14:textId="6979ECA7" w:rsidR="00057F3E" w:rsidRPr="006B1A21" w:rsidRDefault="00057F3E"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355C23DC" w14:textId="70642473" w:rsidR="00057F3E" w:rsidRPr="006B1A21" w:rsidRDefault="002C6D95"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 xml:space="preserve">have </w:t>
      </w:r>
      <w:r w:rsidR="00777085" w:rsidRPr="006B1A21">
        <w:rPr>
          <w:rFonts w:ascii="Arial" w:hAnsi="Arial" w:cs="Arial"/>
          <w:sz w:val="24"/>
          <w:szCs w:val="28"/>
        </w:rPr>
        <w:t>10-19 employees</w:t>
      </w:r>
      <w:r w:rsidR="00057F3E" w:rsidRPr="006B1A21">
        <w:rPr>
          <w:rFonts w:ascii="Arial" w:hAnsi="Arial" w:cs="Arial"/>
          <w:sz w:val="24"/>
          <w:szCs w:val="28"/>
        </w:rPr>
        <w:t xml:space="preserve"> (</w:t>
      </w:r>
      <w:r w:rsidR="00777085" w:rsidRPr="006B1A21">
        <w:rPr>
          <w:rFonts w:ascii="Arial" w:hAnsi="Arial" w:cs="Arial"/>
          <w:sz w:val="24"/>
          <w:szCs w:val="28"/>
        </w:rPr>
        <w:t>5</w:t>
      </w:r>
      <w:r w:rsidR="00057F3E" w:rsidRPr="006B1A21">
        <w:rPr>
          <w:rFonts w:ascii="Arial" w:hAnsi="Arial" w:cs="Arial"/>
          <w:sz w:val="24"/>
          <w:szCs w:val="28"/>
        </w:rPr>
        <w:t xml:space="preserve">.9/10 c/w </w:t>
      </w:r>
      <w:r w:rsidR="00777085" w:rsidRPr="006B1A21">
        <w:rPr>
          <w:rFonts w:ascii="Arial" w:hAnsi="Arial" w:cs="Arial"/>
          <w:sz w:val="24"/>
          <w:szCs w:val="28"/>
        </w:rPr>
        <w:t>4.9</w:t>
      </w:r>
      <w:r w:rsidR="00057F3E" w:rsidRPr="006B1A21">
        <w:rPr>
          <w:rFonts w:ascii="Arial" w:hAnsi="Arial" w:cs="Arial"/>
          <w:sz w:val="24"/>
          <w:szCs w:val="28"/>
        </w:rPr>
        <w:t>/10)</w:t>
      </w:r>
      <w:r w:rsidR="00487C22" w:rsidRPr="006B1A21">
        <w:rPr>
          <w:rFonts w:ascii="Arial" w:hAnsi="Arial" w:cs="Arial"/>
          <w:sz w:val="24"/>
          <w:szCs w:val="28"/>
        </w:rPr>
        <w:t>.</w:t>
      </w:r>
    </w:p>
    <w:p w14:paraId="2AD88936" w14:textId="6A49D479" w:rsidR="00057F3E" w:rsidRPr="006B1A21" w:rsidRDefault="00057F3E"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44F36053" w14:textId="675708C5" w:rsidR="00057F3E" w:rsidRDefault="00057F3E" w:rsidP="006B1A21">
      <w:pPr>
        <w:pStyle w:val="Regular"/>
        <w:numPr>
          <w:ilvl w:val="0"/>
          <w:numId w:val="20"/>
        </w:numPr>
        <w:spacing w:after="240"/>
        <w:ind w:left="2160"/>
        <w:jc w:val="left"/>
        <w:rPr>
          <w:rFonts w:ascii="Arial" w:hAnsi="Arial" w:cs="Arial"/>
          <w:sz w:val="24"/>
          <w:szCs w:val="28"/>
        </w:rPr>
      </w:pPr>
      <w:r w:rsidRPr="006B1A21">
        <w:rPr>
          <w:rFonts w:ascii="Arial" w:hAnsi="Arial" w:cs="Arial"/>
          <w:sz w:val="24"/>
          <w:szCs w:val="28"/>
        </w:rPr>
        <w:t>in established and stable businesses stage (4.</w:t>
      </w:r>
      <w:r w:rsidR="00777085" w:rsidRPr="006B1A21">
        <w:rPr>
          <w:rFonts w:ascii="Arial" w:hAnsi="Arial" w:cs="Arial"/>
          <w:sz w:val="24"/>
          <w:szCs w:val="28"/>
        </w:rPr>
        <w:t>0</w:t>
      </w:r>
      <w:r w:rsidRPr="006B1A21">
        <w:rPr>
          <w:rFonts w:ascii="Arial" w:hAnsi="Arial" w:cs="Arial"/>
          <w:sz w:val="24"/>
          <w:szCs w:val="28"/>
        </w:rPr>
        <w:t xml:space="preserve">/10 c/w </w:t>
      </w:r>
      <w:r w:rsidR="00777085" w:rsidRPr="006B1A21">
        <w:rPr>
          <w:rFonts w:ascii="Arial" w:hAnsi="Arial" w:cs="Arial"/>
          <w:sz w:val="24"/>
          <w:szCs w:val="28"/>
        </w:rPr>
        <w:t>4.9</w:t>
      </w:r>
      <w:r w:rsidRPr="006B1A21">
        <w:rPr>
          <w:rFonts w:ascii="Arial" w:hAnsi="Arial" w:cs="Arial"/>
          <w:sz w:val="24"/>
          <w:szCs w:val="28"/>
        </w:rPr>
        <w:t>/10)</w:t>
      </w:r>
      <w:r w:rsidR="00487C22" w:rsidRPr="006B1A21">
        <w:rPr>
          <w:rFonts w:ascii="Arial" w:hAnsi="Arial" w:cs="Arial"/>
          <w:sz w:val="24"/>
          <w:szCs w:val="28"/>
        </w:rPr>
        <w:t>.</w:t>
      </w:r>
    </w:p>
    <w:p w14:paraId="10F8502D" w14:textId="77777777" w:rsidR="00142DF1" w:rsidRPr="006B1A21" w:rsidRDefault="00142DF1" w:rsidP="00142DF1">
      <w:pPr>
        <w:pStyle w:val="Regular"/>
        <w:spacing w:after="240"/>
        <w:ind w:left="1800"/>
        <w:jc w:val="left"/>
        <w:rPr>
          <w:rFonts w:ascii="Arial" w:hAnsi="Arial" w:cs="Arial"/>
          <w:sz w:val="24"/>
          <w:szCs w:val="28"/>
        </w:rPr>
      </w:pPr>
    </w:p>
    <w:p w14:paraId="7CE165CD" w14:textId="3C7998D3" w:rsidR="00057F3E" w:rsidRPr="006B1A21" w:rsidRDefault="00057F3E" w:rsidP="006B1A21">
      <w:pPr>
        <w:pStyle w:val="TableHeader"/>
        <w:spacing w:before="240" w:after="120"/>
        <w:rPr>
          <w:rStyle w:val="RegularChar"/>
          <w:rFonts w:ascii="Arial" w:hAnsi="Arial" w:cs="Arial"/>
          <w:sz w:val="24"/>
          <w:szCs w:val="22"/>
        </w:rPr>
      </w:pPr>
      <w:bookmarkStart w:id="85" w:name="_Toc46328246"/>
      <w:bookmarkStart w:id="86" w:name="_Toc55404303"/>
      <w:r w:rsidRPr="006B1A21">
        <w:rPr>
          <w:rFonts w:ascii="Arial" w:hAnsi="Arial" w:cs="Arial"/>
          <w:sz w:val="24"/>
          <w:szCs w:val="22"/>
        </w:rPr>
        <w:t xml:space="preserve">Rating </w:t>
      </w:r>
      <w:r w:rsidR="002C6D95" w:rsidRPr="006B1A21">
        <w:rPr>
          <w:rFonts w:ascii="Arial" w:hAnsi="Arial" w:cs="Arial"/>
          <w:sz w:val="24"/>
          <w:szCs w:val="22"/>
        </w:rPr>
        <w:t>of Government</w:t>
      </w:r>
      <w:r w:rsidR="00A44A3D" w:rsidRPr="006B1A21">
        <w:rPr>
          <w:rFonts w:ascii="Arial" w:hAnsi="Arial" w:cs="Arial"/>
          <w:sz w:val="24"/>
          <w:szCs w:val="22"/>
        </w:rPr>
        <w:t xml:space="preserve"> </w:t>
      </w:r>
      <w:r w:rsidR="000B5CBA" w:rsidRPr="006B1A21">
        <w:rPr>
          <w:rFonts w:ascii="Arial" w:hAnsi="Arial" w:cs="Arial"/>
          <w:sz w:val="24"/>
          <w:szCs w:val="22"/>
        </w:rPr>
        <w:t>R</w:t>
      </w:r>
      <w:r w:rsidR="00A44A3D" w:rsidRPr="006B1A21">
        <w:rPr>
          <w:rFonts w:ascii="Arial" w:hAnsi="Arial" w:cs="Arial"/>
          <w:sz w:val="24"/>
          <w:szCs w:val="22"/>
        </w:rPr>
        <w:t>equirement</w:t>
      </w:r>
      <w:r w:rsidRPr="006B1A21">
        <w:rPr>
          <w:rFonts w:ascii="Arial" w:hAnsi="Arial" w:cs="Arial"/>
          <w:sz w:val="24"/>
          <w:szCs w:val="22"/>
        </w:rPr>
        <w:t xml:space="preserve"> </w:t>
      </w:r>
      <w:r w:rsidR="000B5CBA" w:rsidRPr="006B1A21">
        <w:rPr>
          <w:rFonts w:ascii="Arial" w:hAnsi="Arial" w:cs="Arial"/>
          <w:sz w:val="24"/>
          <w:szCs w:val="22"/>
        </w:rPr>
        <w:t>S</w:t>
      </w:r>
      <w:r w:rsidRPr="006B1A21">
        <w:rPr>
          <w:rFonts w:ascii="Arial" w:hAnsi="Arial" w:cs="Arial"/>
          <w:sz w:val="24"/>
          <w:szCs w:val="22"/>
        </w:rPr>
        <w:t xml:space="preserve">tressors by </w:t>
      </w:r>
      <w:r w:rsidR="006545D3" w:rsidRPr="006B1A21">
        <w:rPr>
          <w:rFonts w:ascii="Arial" w:hAnsi="Arial" w:cs="Arial"/>
          <w:sz w:val="24"/>
          <w:szCs w:val="22"/>
        </w:rPr>
        <w:t>Category</w:t>
      </w:r>
      <w:bookmarkEnd w:id="85"/>
      <w:bookmarkEnd w:id="86"/>
    </w:p>
    <w:tbl>
      <w:tblPr>
        <w:tblStyle w:val="GridTable1Light"/>
        <w:tblW w:w="5200" w:type="pct"/>
        <w:tblLayout w:type="fixed"/>
        <w:tblLook w:val="04A0" w:firstRow="1" w:lastRow="0" w:firstColumn="1" w:lastColumn="0" w:noHBand="0" w:noVBand="1"/>
        <w:tblCaption w:val="Table 5: Rating of Government Requirement Stressors by Category"/>
        <w:tblDescription w:val="SBOs were asked to rate the level of stress that they experienced with the following issues related to owning a business:&#10;Accessing information and support such as JobKeeper package;&#10;Meeting tax obligations;&#10;Workplace health and safety obligations;&#10;Applying for approvals or licenses; and &#10;Finding information about government obligations and completing forms.&#10;This table shows the results as an average for Total, Industry, State, Size of Business, Age of participant, Gender of participant, Language spoken, Location of business, and Business cycle."/>
      </w:tblPr>
      <w:tblGrid>
        <w:gridCol w:w="3200"/>
        <w:gridCol w:w="884"/>
        <w:gridCol w:w="1214"/>
        <w:gridCol w:w="1214"/>
        <w:gridCol w:w="1214"/>
        <w:gridCol w:w="1435"/>
        <w:gridCol w:w="1435"/>
      </w:tblGrid>
      <w:tr w:rsidR="00A44A3D" w:rsidRPr="006B1A21" w14:paraId="185C981E" w14:textId="77777777" w:rsidTr="00A1460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50" w:type="pct"/>
            <w:noWrap/>
            <w:vAlign w:val="center"/>
            <w:hideMark/>
          </w:tcPr>
          <w:p w14:paraId="6E0B54B1" w14:textId="77777777" w:rsidR="00A44A3D" w:rsidRPr="006B1A21" w:rsidRDefault="00A44A3D" w:rsidP="00A14606">
            <w:pPr>
              <w:spacing w:after="60"/>
              <w:jc w:val="left"/>
              <w:rPr>
                <w:rFonts w:ascii="Arial" w:eastAsia="Times New Roman" w:hAnsi="Arial" w:cs="Arial"/>
                <w:color w:val="595959" w:themeColor="text1" w:themeTint="A6"/>
                <w:sz w:val="20"/>
                <w:szCs w:val="20"/>
                <w:lang w:val="en-AU" w:eastAsia="en-AU"/>
              </w:rPr>
            </w:pPr>
          </w:p>
        </w:tc>
        <w:tc>
          <w:tcPr>
            <w:tcW w:w="400" w:type="pct"/>
            <w:vAlign w:val="center"/>
          </w:tcPr>
          <w:p w14:paraId="43BD07CE" w14:textId="77777777" w:rsidR="00A44A3D" w:rsidRPr="006B1A21" w:rsidRDefault="00A44A3D"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w:t>
            </w:r>
          </w:p>
        </w:tc>
        <w:tc>
          <w:tcPr>
            <w:tcW w:w="550" w:type="pct"/>
            <w:noWrap/>
            <w:vAlign w:val="center"/>
            <w:hideMark/>
          </w:tcPr>
          <w:p w14:paraId="45E14D44" w14:textId="70481821" w:rsidR="00A44A3D" w:rsidRPr="006B1A21" w:rsidRDefault="00A44A3D"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6B1A21">
              <w:rPr>
                <w:rFonts w:ascii="Arial" w:hAnsi="Arial" w:cs="Arial"/>
                <w:color w:val="595959" w:themeColor="text1" w:themeTint="A6"/>
                <w:sz w:val="18"/>
                <w:szCs w:val="18"/>
              </w:rPr>
              <w:t xml:space="preserve">Accessing Information and support such as the </w:t>
            </w:r>
            <w:r w:rsidR="00AB78AE" w:rsidRPr="006B1A21">
              <w:rPr>
                <w:rFonts w:ascii="Arial" w:hAnsi="Arial" w:cs="Arial"/>
                <w:color w:val="595959" w:themeColor="text1" w:themeTint="A6"/>
                <w:sz w:val="18"/>
                <w:szCs w:val="18"/>
              </w:rPr>
              <w:t>JobKeeper</w:t>
            </w:r>
            <w:r w:rsidRPr="006B1A21">
              <w:rPr>
                <w:rFonts w:ascii="Arial" w:hAnsi="Arial" w:cs="Arial"/>
                <w:color w:val="595959" w:themeColor="text1" w:themeTint="A6"/>
                <w:sz w:val="18"/>
                <w:szCs w:val="18"/>
              </w:rPr>
              <w:t xml:space="preserve"> package</w:t>
            </w:r>
          </w:p>
        </w:tc>
        <w:tc>
          <w:tcPr>
            <w:tcW w:w="550" w:type="pct"/>
            <w:noWrap/>
            <w:vAlign w:val="center"/>
            <w:hideMark/>
          </w:tcPr>
          <w:p w14:paraId="6F5E04F7" w14:textId="654AF74A" w:rsidR="00A44A3D" w:rsidRPr="006B1A21" w:rsidRDefault="00A44A3D"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6B1A21">
              <w:rPr>
                <w:rFonts w:ascii="Arial" w:hAnsi="Arial" w:cs="Arial"/>
                <w:color w:val="595959" w:themeColor="text1" w:themeTint="A6"/>
                <w:sz w:val="18"/>
                <w:szCs w:val="18"/>
              </w:rPr>
              <w:t>Meeting tax obligations</w:t>
            </w:r>
          </w:p>
        </w:tc>
        <w:tc>
          <w:tcPr>
            <w:tcW w:w="550" w:type="pct"/>
            <w:noWrap/>
            <w:vAlign w:val="center"/>
            <w:hideMark/>
          </w:tcPr>
          <w:p w14:paraId="04F15AB7" w14:textId="53259ED3" w:rsidR="00A44A3D" w:rsidRPr="006B1A21" w:rsidRDefault="00A44A3D"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6B1A21">
              <w:rPr>
                <w:rFonts w:ascii="Arial" w:hAnsi="Arial" w:cs="Arial"/>
                <w:color w:val="595959" w:themeColor="text1" w:themeTint="A6"/>
                <w:sz w:val="18"/>
                <w:szCs w:val="18"/>
              </w:rPr>
              <w:t>Workplace health and safety obligations</w:t>
            </w:r>
          </w:p>
        </w:tc>
        <w:tc>
          <w:tcPr>
            <w:tcW w:w="650" w:type="pct"/>
            <w:vAlign w:val="center"/>
          </w:tcPr>
          <w:p w14:paraId="3A31D002" w14:textId="45EDF414" w:rsidR="00A44A3D" w:rsidRPr="006B1A21" w:rsidRDefault="00A44A3D"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6B1A21">
              <w:rPr>
                <w:rFonts w:ascii="Arial" w:hAnsi="Arial" w:cs="Arial"/>
                <w:color w:val="595959" w:themeColor="text1" w:themeTint="A6"/>
                <w:sz w:val="18"/>
                <w:szCs w:val="18"/>
              </w:rPr>
              <w:t xml:space="preserve">Applying for regulatory approvals or </w:t>
            </w:r>
            <w:r w:rsidR="00687A0E" w:rsidRPr="006B1A21">
              <w:rPr>
                <w:rFonts w:ascii="Arial" w:hAnsi="Arial" w:cs="Arial"/>
                <w:color w:val="595959" w:themeColor="text1" w:themeTint="A6"/>
                <w:sz w:val="18"/>
                <w:szCs w:val="18"/>
              </w:rPr>
              <w:t>licenses</w:t>
            </w:r>
          </w:p>
        </w:tc>
        <w:tc>
          <w:tcPr>
            <w:tcW w:w="650" w:type="pct"/>
            <w:vAlign w:val="center"/>
          </w:tcPr>
          <w:p w14:paraId="2405B90A" w14:textId="6CAD1F5C" w:rsidR="00A44A3D" w:rsidRPr="006B1A21" w:rsidRDefault="00A44A3D" w:rsidP="00A14606">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6B1A21">
              <w:rPr>
                <w:rFonts w:ascii="Arial" w:hAnsi="Arial" w:cs="Arial"/>
                <w:color w:val="595959" w:themeColor="text1" w:themeTint="A6"/>
                <w:sz w:val="18"/>
                <w:szCs w:val="18"/>
              </w:rPr>
              <w:t xml:space="preserve">Finding information </w:t>
            </w:r>
            <w:r w:rsidR="002C6D95" w:rsidRPr="006B1A21">
              <w:rPr>
                <w:rFonts w:ascii="Arial" w:hAnsi="Arial" w:cs="Arial"/>
                <w:color w:val="595959" w:themeColor="text1" w:themeTint="A6"/>
                <w:sz w:val="18"/>
                <w:szCs w:val="18"/>
              </w:rPr>
              <w:t>about government</w:t>
            </w:r>
            <w:r w:rsidRPr="006B1A21">
              <w:rPr>
                <w:rFonts w:ascii="Arial" w:hAnsi="Arial" w:cs="Arial"/>
                <w:color w:val="595959" w:themeColor="text1" w:themeTint="A6"/>
                <w:sz w:val="18"/>
                <w:szCs w:val="18"/>
              </w:rPr>
              <w:t xml:space="preserve"> obligations and completing forms</w:t>
            </w:r>
          </w:p>
        </w:tc>
      </w:tr>
      <w:tr w:rsidR="00C4423D" w:rsidRPr="006B1A21" w14:paraId="74D3A4C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3446B2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Total</w:t>
            </w:r>
          </w:p>
        </w:tc>
        <w:tc>
          <w:tcPr>
            <w:tcW w:w="400" w:type="pct"/>
            <w:vAlign w:val="center"/>
          </w:tcPr>
          <w:p w14:paraId="62CE7540" w14:textId="069641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1015       </w:t>
            </w:r>
          </w:p>
        </w:tc>
        <w:tc>
          <w:tcPr>
            <w:tcW w:w="550" w:type="pct"/>
            <w:noWrap/>
            <w:vAlign w:val="center"/>
            <w:hideMark/>
          </w:tcPr>
          <w:p w14:paraId="25751528" w14:textId="666B1FB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5.7       </w:t>
            </w:r>
          </w:p>
        </w:tc>
        <w:tc>
          <w:tcPr>
            <w:tcW w:w="550" w:type="pct"/>
            <w:noWrap/>
            <w:vAlign w:val="center"/>
            <w:hideMark/>
          </w:tcPr>
          <w:p w14:paraId="17B97181" w14:textId="1AD6B2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5.9       </w:t>
            </w:r>
          </w:p>
        </w:tc>
        <w:tc>
          <w:tcPr>
            <w:tcW w:w="550" w:type="pct"/>
            <w:noWrap/>
            <w:vAlign w:val="center"/>
            <w:hideMark/>
          </w:tcPr>
          <w:p w14:paraId="404430C3" w14:textId="70F9A3A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C4423D">
              <w:rPr>
                <w:rFonts w:ascii="Arial" w:hAnsi="Arial" w:cs="Arial"/>
                <w:b/>
                <w:color w:val="595959" w:themeColor="text1" w:themeTint="A6"/>
                <w:sz w:val="20"/>
                <w:szCs w:val="20"/>
              </w:rPr>
              <w:t>4.9       </w:t>
            </w:r>
          </w:p>
        </w:tc>
        <w:tc>
          <w:tcPr>
            <w:tcW w:w="650" w:type="pct"/>
            <w:vAlign w:val="center"/>
          </w:tcPr>
          <w:p w14:paraId="130F8CF2" w14:textId="3EF1DB0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4.8       </w:t>
            </w:r>
          </w:p>
        </w:tc>
        <w:tc>
          <w:tcPr>
            <w:tcW w:w="650" w:type="pct"/>
            <w:vAlign w:val="center"/>
          </w:tcPr>
          <w:p w14:paraId="569EED2A" w14:textId="5DB22FD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C4423D">
              <w:rPr>
                <w:rFonts w:ascii="Arial" w:hAnsi="Arial" w:cs="Arial"/>
                <w:b/>
                <w:color w:val="595959" w:themeColor="text1" w:themeTint="A6"/>
                <w:sz w:val="20"/>
                <w:szCs w:val="20"/>
              </w:rPr>
              <w:t>5.9       </w:t>
            </w:r>
          </w:p>
        </w:tc>
      </w:tr>
      <w:tr w:rsidR="00C4423D" w:rsidRPr="006B1A21" w14:paraId="79419218"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665424D"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25AD8646" w14:textId="6C79313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550" w:type="pct"/>
            <w:noWrap/>
            <w:vAlign w:val="center"/>
            <w:hideMark/>
          </w:tcPr>
          <w:p w14:paraId="0D05007A" w14:textId="53A327B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550" w:type="pct"/>
            <w:noWrap/>
            <w:vAlign w:val="center"/>
            <w:hideMark/>
          </w:tcPr>
          <w:p w14:paraId="13F00205" w14:textId="1C2E01B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550" w:type="pct"/>
            <w:noWrap/>
            <w:vAlign w:val="center"/>
            <w:hideMark/>
          </w:tcPr>
          <w:p w14:paraId="798A280B" w14:textId="1F6611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650" w:type="pct"/>
            <w:vAlign w:val="center"/>
          </w:tcPr>
          <w:p w14:paraId="442F30F9" w14:textId="11965D5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6176876A" w14:textId="1A21955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6B1A21" w14:paraId="30F77E3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638EABFC"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B - Mining</w:t>
            </w:r>
          </w:p>
        </w:tc>
        <w:tc>
          <w:tcPr>
            <w:tcW w:w="400" w:type="pct"/>
            <w:vAlign w:val="center"/>
          </w:tcPr>
          <w:p w14:paraId="7368D9C1" w14:textId="6FF992E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550" w:type="pct"/>
            <w:noWrap/>
            <w:vAlign w:val="center"/>
            <w:hideMark/>
          </w:tcPr>
          <w:p w14:paraId="1876C0F2" w14:textId="01060F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550" w:type="pct"/>
            <w:noWrap/>
            <w:vAlign w:val="center"/>
            <w:hideMark/>
          </w:tcPr>
          <w:p w14:paraId="1ED4B2E5" w14:textId="5C23665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550" w:type="pct"/>
            <w:noWrap/>
            <w:vAlign w:val="center"/>
            <w:hideMark/>
          </w:tcPr>
          <w:p w14:paraId="60DFD0C2" w14:textId="7AF575A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3.2       </w:t>
            </w:r>
          </w:p>
        </w:tc>
        <w:tc>
          <w:tcPr>
            <w:tcW w:w="650" w:type="pct"/>
            <w:vAlign w:val="center"/>
          </w:tcPr>
          <w:p w14:paraId="05588CF4" w14:textId="553156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50" w:type="pct"/>
            <w:vAlign w:val="center"/>
          </w:tcPr>
          <w:p w14:paraId="31242463" w14:textId="76EA111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6.8       </w:t>
            </w:r>
          </w:p>
        </w:tc>
      </w:tr>
      <w:tr w:rsidR="00C4423D" w:rsidRPr="006B1A21" w14:paraId="0986DB8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21B127B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 - Manufacturing</w:t>
            </w:r>
          </w:p>
        </w:tc>
        <w:tc>
          <w:tcPr>
            <w:tcW w:w="400" w:type="pct"/>
            <w:vAlign w:val="center"/>
          </w:tcPr>
          <w:p w14:paraId="244E8D3A" w14:textId="38F509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36       </w:t>
            </w:r>
          </w:p>
        </w:tc>
        <w:tc>
          <w:tcPr>
            <w:tcW w:w="550" w:type="pct"/>
            <w:noWrap/>
            <w:vAlign w:val="center"/>
            <w:hideMark/>
          </w:tcPr>
          <w:p w14:paraId="748C9E71" w14:textId="517823F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550" w:type="pct"/>
            <w:noWrap/>
            <w:vAlign w:val="center"/>
            <w:hideMark/>
          </w:tcPr>
          <w:p w14:paraId="51A753FB" w14:textId="1A8B7FB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550" w:type="pct"/>
            <w:noWrap/>
            <w:vAlign w:val="center"/>
            <w:hideMark/>
          </w:tcPr>
          <w:p w14:paraId="1B4D92A3" w14:textId="2D22B97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4.2       </w:t>
            </w:r>
          </w:p>
        </w:tc>
        <w:tc>
          <w:tcPr>
            <w:tcW w:w="650" w:type="pct"/>
            <w:vAlign w:val="center"/>
          </w:tcPr>
          <w:p w14:paraId="09FF3183" w14:textId="7290015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c>
          <w:tcPr>
            <w:tcW w:w="650" w:type="pct"/>
            <w:vAlign w:val="center"/>
          </w:tcPr>
          <w:p w14:paraId="1E1B2E35" w14:textId="32C1E12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r>
      <w:tr w:rsidR="00C4423D" w:rsidRPr="006B1A21" w14:paraId="4802935B"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59FEEC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33983F5B" w14:textId="24CB4B6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550" w:type="pct"/>
            <w:noWrap/>
            <w:vAlign w:val="center"/>
            <w:hideMark/>
          </w:tcPr>
          <w:p w14:paraId="72C35195" w14:textId="13759D1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550" w:type="pct"/>
            <w:noWrap/>
            <w:vAlign w:val="center"/>
            <w:hideMark/>
          </w:tcPr>
          <w:p w14:paraId="4A1DC4ED" w14:textId="0411539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550" w:type="pct"/>
            <w:noWrap/>
            <w:vAlign w:val="center"/>
            <w:hideMark/>
          </w:tcPr>
          <w:p w14:paraId="7318A56A" w14:textId="4BED0FD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650" w:type="pct"/>
            <w:vAlign w:val="center"/>
          </w:tcPr>
          <w:p w14:paraId="138ED43D" w14:textId="7F1E948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4.8       </w:t>
            </w:r>
          </w:p>
        </w:tc>
        <w:tc>
          <w:tcPr>
            <w:tcW w:w="650" w:type="pct"/>
            <w:vAlign w:val="center"/>
          </w:tcPr>
          <w:p w14:paraId="6970DE08" w14:textId="0DB2F56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6.9       </w:t>
            </w:r>
          </w:p>
        </w:tc>
      </w:tr>
      <w:tr w:rsidR="00C4423D" w:rsidRPr="006B1A21" w14:paraId="65322AD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25DBE44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 - Construction</w:t>
            </w:r>
          </w:p>
        </w:tc>
        <w:tc>
          <w:tcPr>
            <w:tcW w:w="400" w:type="pct"/>
            <w:vAlign w:val="center"/>
          </w:tcPr>
          <w:p w14:paraId="7FD11F94" w14:textId="2E325AC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172       </w:t>
            </w:r>
          </w:p>
        </w:tc>
        <w:tc>
          <w:tcPr>
            <w:tcW w:w="550" w:type="pct"/>
            <w:noWrap/>
            <w:vAlign w:val="center"/>
            <w:hideMark/>
          </w:tcPr>
          <w:p w14:paraId="14B55BEB" w14:textId="7EE5DDB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0C93F042" w14:textId="391920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2274DC0F" w14:textId="5D3A3AD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650" w:type="pct"/>
            <w:vAlign w:val="center"/>
          </w:tcPr>
          <w:p w14:paraId="782AFB3F" w14:textId="084AC4D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650" w:type="pct"/>
            <w:vAlign w:val="center"/>
          </w:tcPr>
          <w:p w14:paraId="23F58AE3" w14:textId="156E17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6B1A21" w14:paraId="63E996E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0A3AAA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 - Wholesale Trade</w:t>
            </w:r>
          </w:p>
        </w:tc>
        <w:tc>
          <w:tcPr>
            <w:tcW w:w="400" w:type="pct"/>
            <w:vAlign w:val="center"/>
          </w:tcPr>
          <w:p w14:paraId="31D72D0D" w14:textId="75EE99C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550" w:type="pct"/>
            <w:noWrap/>
            <w:vAlign w:val="center"/>
            <w:hideMark/>
          </w:tcPr>
          <w:p w14:paraId="26E817C7" w14:textId="430A0A0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550" w:type="pct"/>
            <w:noWrap/>
            <w:vAlign w:val="center"/>
            <w:hideMark/>
          </w:tcPr>
          <w:p w14:paraId="30E4EEC8" w14:textId="179A8B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550" w:type="pct"/>
            <w:noWrap/>
            <w:vAlign w:val="center"/>
            <w:hideMark/>
          </w:tcPr>
          <w:p w14:paraId="59A93F0E" w14:textId="039B536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650" w:type="pct"/>
            <w:vAlign w:val="center"/>
          </w:tcPr>
          <w:p w14:paraId="4CE4D21A" w14:textId="2890894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4.8       </w:t>
            </w:r>
          </w:p>
        </w:tc>
        <w:tc>
          <w:tcPr>
            <w:tcW w:w="650" w:type="pct"/>
            <w:vAlign w:val="center"/>
          </w:tcPr>
          <w:p w14:paraId="015D1D5F" w14:textId="348B962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7.0       </w:t>
            </w:r>
          </w:p>
        </w:tc>
      </w:tr>
      <w:tr w:rsidR="00C4423D" w:rsidRPr="006B1A21" w14:paraId="4BFE499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34E73FC"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 - Retail Trade</w:t>
            </w:r>
          </w:p>
        </w:tc>
        <w:tc>
          <w:tcPr>
            <w:tcW w:w="400" w:type="pct"/>
            <w:vAlign w:val="center"/>
          </w:tcPr>
          <w:p w14:paraId="43C44524" w14:textId="6515531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550" w:type="pct"/>
            <w:noWrap/>
            <w:vAlign w:val="center"/>
            <w:hideMark/>
          </w:tcPr>
          <w:p w14:paraId="5B9D5190" w14:textId="5FB84B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3D4EF933" w14:textId="776F789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550" w:type="pct"/>
            <w:noWrap/>
            <w:vAlign w:val="center"/>
            <w:hideMark/>
          </w:tcPr>
          <w:p w14:paraId="19BAE4FC" w14:textId="548650F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650" w:type="pct"/>
            <w:vAlign w:val="center"/>
          </w:tcPr>
          <w:p w14:paraId="31EF47A7" w14:textId="7E52659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650" w:type="pct"/>
            <w:vAlign w:val="center"/>
          </w:tcPr>
          <w:p w14:paraId="439C9CAC" w14:textId="11F1937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6B1A21" w14:paraId="4F3C7E79"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55A1CFD"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1D170EC6" w14:textId="41A7A3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550" w:type="pct"/>
            <w:noWrap/>
            <w:vAlign w:val="center"/>
            <w:hideMark/>
          </w:tcPr>
          <w:p w14:paraId="189E74F5" w14:textId="5F07E29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50" w:type="pct"/>
            <w:noWrap/>
            <w:vAlign w:val="center"/>
            <w:hideMark/>
          </w:tcPr>
          <w:p w14:paraId="11F9A93B" w14:textId="737D4FA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6.3       </w:t>
            </w:r>
          </w:p>
        </w:tc>
        <w:tc>
          <w:tcPr>
            <w:tcW w:w="550" w:type="pct"/>
            <w:noWrap/>
            <w:vAlign w:val="center"/>
            <w:hideMark/>
          </w:tcPr>
          <w:p w14:paraId="31DE0830" w14:textId="3D4541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650" w:type="pct"/>
            <w:vAlign w:val="center"/>
          </w:tcPr>
          <w:p w14:paraId="2DECE56B" w14:textId="2E4686E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c>
          <w:tcPr>
            <w:tcW w:w="650" w:type="pct"/>
            <w:vAlign w:val="center"/>
          </w:tcPr>
          <w:p w14:paraId="7429F463" w14:textId="0118CC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6B1A21" w14:paraId="46A4D14F"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ECCD96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73BCF80A" w14:textId="2BFF48E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79       </w:t>
            </w:r>
          </w:p>
        </w:tc>
        <w:tc>
          <w:tcPr>
            <w:tcW w:w="550" w:type="pct"/>
            <w:noWrap/>
            <w:vAlign w:val="center"/>
            <w:hideMark/>
          </w:tcPr>
          <w:p w14:paraId="33849D9B" w14:textId="68C1606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550" w:type="pct"/>
            <w:noWrap/>
            <w:vAlign w:val="center"/>
            <w:hideMark/>
          </w:tcPr>
          <w:p w14:paraId="019F1476" w14:textId="56C3121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50" w:type="pct"/>
            <w:noWrap/>
            <w:vAlign w:val="center"/>
            <w:hideMark/>
          </w:tcPr>
          <w:p w14:paraId="4EE09B7A" w14:textId="5EA6700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650" w:type="pct"/>
            <w:vAlign w:val="center"/>
          </w:tcPr>
          <w:p w14:paraId="19B98266" w14:textId="27EA9C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3.3       </w:t>
            </w:r>
          </w:p>
        </w:tc>
        <w:tc>
          <w:tcPr>
            <w:tcW w:w="650" w:type="pct"/>
            <w:vAlign w:val="center"/>
          </w:tcPr>
          <w:p w14:paraId="7CCC3148" w14:textId="0C243C9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4.5       </w:t>
            </w:r>
          </w:p>
        </w:tc>
      </w:tr>
      <w:tr w:rsidR="00C4423D" w:rsidRPr="006B1A21" w14:paraId="239C90CD"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BFE9E1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3202A7E7" w14:textId="6FDF1F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10       </w:t>
            </w:r>
          </w:p>
        </w:tc>
        <w:tc>
          <w:tcPr>
            <w:tcW w:w="550" w:type="pct"/>
            <w:noWrap/>
            <w:vAlign w:val="center"/>
            <w:hideMark/>
          </w:tcPr>
          <w:p w14:paraId="2AF00576" w14:textId="6963FE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50" w:type="pct"/>
            <w:noWrap/>
            <w:vAlign w:val="center"/>
            <w:hideMark/>
          </w:tcPr>
          <w:p w14:paraId="550E50B7" w14:textId="2AEDF49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7.4↑</w:t>
            </w:r>
          </w:p>
        </w:tc>
        <w:tc>
          <w:tcPr>
            <w:tcW w:w="550" w:type="pct"/>
            <w:noWrap/>
            <w:vAlign w:val="center"/>
            <w:hideMark/>
          </w:tcPr>
          <w:p w14:paraId="213B55F2" w14:textId="4BBD75A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50" w:type="pct"/>
            <w:vAlign w:val="center"/>
          </w:tcPr>
          <w:p w14:paraId="7C5CFA1B" w14:textId="0FE9C63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650" w:type="pct"/>
            <w:vAlign w:val="center"/>
          </w:tcPr>
          <w:p w14:paraId="15F3CBCE" w14:textId="554FD85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711BE28E"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486BC86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69F3557B" w14:textId="710421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95       </w:t>
            </w:r>
          </w:p>
        </w:tc>
        <w:tc>
          <w:tcPr>
            <w:tcW w:w="550" w:type="pct"/>
            <w:noWrap/>
            <w:vAlign w:val="center"/>
            <w:hideMark/>
          </w:tcPr>
          <w:p w14:paraId="37232F85" w14:textId="1EB05F3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550" w:type="pct"/>
            <w:noWrap/>
            <w:vAlign w:val="center"/>
            <w:hideMark/>
          </w:tcPr>
          <w:p w14:paraId="5BE2C101" w14:textId="532820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550" w:type="pct"/>
            <w:noWrap/>
            <w:vAlign w:val="center"/>
            <w:hideMark/>
          </w:tcPr>
          <w:p w14:paraId="25132C57" w14:textId="680CC7C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4.2       </w:t>
            </w:r>
          </w:p>
        </w:tc>
        <w:tc>
          <w:tcPr>
            <w:tcW w:w="650" w:type="pct"/>
            <w:vAlign w:val="center"/>
          </w:tcPr>
          <w:p w14:paraId="6B98CB70" w14:textId="76700AD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50" w:type="pct"/>
            <w:vAlign w:val="center"/>
          </w:tcPr>
          <w:p w14:paraId="5FC16C9D" w14:textId="7E5811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r>
      <w:tr w:rsidR="00C4423D" w:rsidRPr="006B1A21" w14:paraId="5D6F40FC"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5CF632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101B11CE" w14:textId="73BFA9D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114       </w:t>
            </w:r>
          </w:p>
        </w:tc>
        <w:tc>
          <w:tcPr>
            <w:tcW w:w="550" w:type="pct"/>
            <w:noWrap/>
            <w:vAlign w:val="center"/>
            <w:hideMark/>
          </w:tcPr>
          <w:p w14:paraId="7986C860" w14:textId="311DF50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550" w:type="pct"/>
            <w:noWrap/>
            <w:vAlign w:val="center"/>
            <w:hideMark/>
          </w:tcPr>
          <w:p w14:paraId="42C20216" w14:textId="1E52DA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7.5↑</w:t>
            </w:r>
          </w:p>
        </w:tc>
        <w:tc>
          <w:tcPr>
            <w:tcW w:w="550" w:type="pct"/>
            <w:noWrap/>
            <w:vAlign w:val="center"/>
            <w:hideMark/>
          </w:tcPr>
          <w:p w14:paraId="27D6DF89" w14:textId="272B27F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650" w:type="pct"/>
            <w:vAlign w:val="center"/>
          </w:tcPr>
          <w:p w14:paraId="794A4091" w14:textId="359BCE1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50" w:type="pct"/>
            <w:vAlign w:val="center"/>
          </w:tcPr>
          <w:p w14:paraId="309BE48D" w14:textId="24383F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7DB10068"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01CF77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424E43A2" w14:textId="5DC84F8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125       </w:t>
            </w:r>
          </w:p>
        </w:tc>
        <w:tc>
          <w:tcPr>
            <w:tcW w:w="550" w:type="pct"/>
            <w:noWrap/>
            <w:vAlign w:val="center"/>
            <w:hideMark/>
          </w:tcPr>
          <w:p w14:paraId="4F85688E" w14:textId="5EF0459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550" w:type="pct"/>
            <w:noWrap/>
            <w:vAlign w:val="center"/>
            <w:hideMark/>
          </w:tcPr>
          <w:p w14:paraId="4C08ED19" w14:textId="38CE8AB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550" w:type="pct"/>
            <w:noWrap/>
            <w:vAlign w:val="center"/>
            <w:hideMark/>
          </w:tcPr>
          <w:p w14:paraId="0D7CA5F0" w14:textId="0796C2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650" w:type="pct"/>
            <w:vAlign w:val="center"/>
          </w:tcPr>
          <w:p w14:paraId="01F6911A" w14:textId="06344D4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4.1       </w:t>
            </w:r>
          </w:p>
        </w:tc>
        <w:tc>
          <w:tcPr>
            <w:tcW w:w="650" w:type="pct"/>
            <w:vAlign w:val="center"/>
          </w:tcPr>
          <w:p w14:paraId="6B294CAA" w14:textId="5CE8C4B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5.7       </w:t>
            </w:r>
          </w:p>
        </w:tc>
      </w:tr>
      <w:tr w:rsidR="00C4423D" w:rsidRPr="006B1A21" w14:paraId="7ED2255C"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0A6983A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0CEB760F" w14:textId="2D32A67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550" w:type="pct"/>
            <w:noWrap/>
            <w:vAlign w:val="center"/>
            <w:hideMark/>
          </w:tcPr>
          <w:p w14:paraId="401CC443" w14:textId="373501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550" w:type="pct"/>
            <w:noWrap/>
            <w:vAlign w:val="center"/>
            <w:hideMark/>
          </w:tcPr>
          <w:p w14:paraId="2AA21BA1" w14:textId="21C2992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50" w:type="pct"/>
            <w:noWrap/>
            <w:vAlign w:val="center"/>
            <w:hideMark/>
          </w:tcPr>
          <w:p w14:paraId="280AA870" w14:textId="0CBD957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650" w:type="pct"/>
            <w:vAlign w:val="center"/>
          </w:tcPr>
          <w:p w14:paraId="3BEC85F6" w14:textId="3F986D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4.5       </w:t>
            </w:r>
          </w:p>
        </w:tc>
        <w:tc>
          <w:tcPr>
            <w:tcW w:w="650" w:type="pct"/>
            <w:vAlign w:val="center"/>
          </w:tcPr>
          <w:p w14:paraId="7BDC0DD3" w14:textId="1A95697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6.3       </w:t>
            </w:r>
          </w:p>
        </w:tc>
      </w:tr>
      <w:tr w:rsidR="00C4423D" w:rsidRPr="006B1A21" w14:paraId="26000149"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EF02BB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3EC9D788" w14:textId="6F4FA4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3       </w:t>
            </w:r>
          </w:p>
        </w:tc>
        <w:tc>
          <w:tcPr>
            <w:tcW w:w="550" w:type="pct"/>
            <w:noWrap/>
            <w:vAlign w:val="center"/>
            <w:hideMark/>
          </w:tcPr>
          <w:p w14:paraId="605E6441" w14:textId="13D0F1A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550" w:type="pct"/>
            <w:noWrap/>
            <w:vAlign w:val="center"/>
            <w:hideMark/>
          </w:tcPr>
          <w:p w14:paraId="20390860" w14:textId="628891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550" w:type="pct"/>
            <w:noWrap/>
            <w:vAlign w:val="center"/>
            <w:hideMark/>
          </w:tcPr>
          <w:p w14:paraId="470320E4" w14:textId="48C16F3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650" w:type="pct"/>
            <w:vAlign w:val="center"/>
          </w:tcPr>
          <w:p w14:paraId="5E11B8BF" w14:textId="7394758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4.9       </w:t>
            </w:r>
          </w:p>
        </w:tc>
        <w:tc>
          <w:tcPr>
            <w:tcW w:w="650" w:type="pct"/>
            <w:vAlign w:val="center"/>
          </w:tcPr>
          <w:p w14:paraId="68E96322" w14:textId="37DC5CB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7.8       </w:t>
            </w:r>
          </w:p>
        </w:tc>
      </w:tr>
      <w:tr w:rsidR="00C4423D" w:rsidRPr="006B1A21" w14:paraId="0AE2BD5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693E023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0AE7063E" w14:textId="1C9FAF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13       </w:t>
            </w:r>
          </w:p>
        </w:tc>
        <w:tc>
          <w:tcPr>
            <w:tcW w:w="550" w:type="pct"/>
            <w:noWrap/>
            <w:vAlign w:val="center"/>
            <w:hideMark/>
          </w:tcPr>
          <w:p w14:paraId="5BE73657" w14:textId="049843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501C7BD3" w14:textId="7166818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550" w:type="pct"/>
            <w:noWrap/>
            <w:vAlign w:val="center"/>
            <w:hideMark/>
          </w:tcPr>
          <w:p w14:paraId="6FC72DC8" w14:textId="56110F3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4.0       </w:t>
            </w:r>
          </w:p>
        </w:tc>
        <w:tc>
          <w:tcPr>
            <w:tcW w:w="650" w:type="pct"/>
            <w:vAlign w:val="center"/>
          </w:tcPr>
          <w:p w14:paraId="47345395" w14:textId="514C6A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3D7753C5" w14:textId="6CB24C6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r>
      <w:tr w:rsidR="00C4423D" w:rsidRPr="006B1A21" w14:paraId="5E4FEE1E"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786A13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42E2FF43" w14:textId="5CD88FD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19679019" w14:textId="0119380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6.7       </w:t>
            </w:r>
          </w:p>
        </w:tc>
        <w:tc>
          <w:tcPr>
            <w:tcW w:w="550" w:type="pct"/>
            <w:noWrap/>
            <w:vAlign w:val="center"/>
            <w:hideMark/>
          </w:tcPr>
          <w:p w14:paraId="350FD1FE" w14:textId="5371037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3AF7DEFB" w14:textId="425E22B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50" w:type="pct"/>
            <w:vAlign w:val="center"/>
          </w:tcPr>
          <w:p w14:paraId="523217A1" w14:textId="6D604D1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650" w:type="pct"/>
            <w:vAlign w:val="center"/>
          </w:tcPr>
          <w:p w14:paraId="66C14A29" w14:textId="5F1B33B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602AE06B"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B6ED80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26626A4C" w14:textId="382D9B8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12       </w:t>
            </w:r>
          </w:p>
        </w:tc>
        <w:tc>
          <w:tcPr>
            <w:tcW w:w="550" w:type="pct"/>
            <w:noWrap/>
            <w:vAlign w:val="center"/>
            <w:hideMark/>
          </w:tcPr>
          <w:p w14:paraId="2894B2B6" w14:textId="54A09C9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6.8       </w:t>
            </w:r>
          </w:p>
        </w:tc>
        <w:tc>
          <w:tcPr>
            <w:tcW w:w="550" w:type="pct"/>
            <w:noWrap/>
            <w:vAlign w:val="center"/>
            <w:hideMark/>
          </w:tcPr>
          <w:p w14:paraId="6B98C66F" w14:textId="2EBEF57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50" w:type="pct"/>
            <w:noWrap/>
            <w:vAlign w:val="center"/>
            <w:hideMark/>
          </w:tcPr>
          <w:p w14:paraId="5F0173C1" w14:textId="1B46F76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650" w:type="pct"/>
            <w:vAlign w:val="center"/>
          </w:tcPr>
          <w:p w14:paraId="55C28E73" w14:textId="57D78EA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c>
          <w:tcPr>
            <w:tcW w:w="650" w:type="pct"/>
            <w:vAlign w:val="center"/>
          </w:tcPr>
          <w:p w14:paraId="23DFBBBA" w14:textId="52EA5C8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6.5       </w:t>
            </w:r>
          </w:p>
        </w:tc>
      </w:tr>
      <w:tr w:rsidR="00C4423D" w:rsidRPr="006B1A21" w14:paraId="70523A0C"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67F0614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 - Other Services</w:t>
            </w:r>
          </w:p>
        </w:tc>
        <w:tc>
          <w:tcPr>
            <w:tcW w:w="400" w:type="pct"/>
            <w:vAlign w:val="center"/>
          </w:tcPr>
          <w:p w14:paraId="0BD0DD07" w14:textId="38D6356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550" w:type="pct"/>
            <w:noWrap/>
            <w:vAlign w:val="center"/>
            <w:hideMark/>
          </w:tcPr>
          <w:p w14:paraId="66BC0F29" w14:textId="71E0D89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579E8BE2" w14:textId="2EEB392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50" w:type="pct"/>
            <w:noWrap/>
            <w:vAlign w:val="center"/>
            <w:hideMark/>
          </w:tcPr>
          <w:p w14:paraId="78693DD5" w14:textId="5FEEA2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650" w:type="pct"/>
            <w:vAlign w:val="center"/>
          </w:tcPr>
          <w:p w14:paraId="78760152" w14:textId="3F30A2C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5.6       </w:t>
            </w:r>
          </w:p>
        </w:tc>
        <w:tc>
          <w:tcPr>
            <w:tcW w:w="650" w:type="pct"/>
            <w:vAlign w:val="center"/>
          </w:tcPr>
          <w:p w14:paraId="621DAB30" w14:textId="45FFD06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1A0FBFC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D89E3C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NSW</w:t>
            </w:r>
          </w:p>
        </w:tc>
        <w:tc>
          <w:tcPr>
            <w:tcW w:w="400" w:type="pct"/>
            <w:vAlign w:val="center"/>
          </w:tcPr>
          <w:p w14:paraId="4DF54302" w14:textId="274A856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357       </w:t>
            </w:r>
          </w:p>
        </w:tc>
        <w:tc>
          <w:tcPr>
            <w:tcW w:w="550" w:type="pct"/>
            <w:noWrap/>
            <w:vAlign w:val="center"/>
            <w:hideMark/>
          </w:tcPr>
          <w:p w14:paraId="55187027" w14:textId="583046E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25936C80" w14:textId="3BF071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23B6264B" w14:textId="6F74D10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650" w:type="pct"/>
            <w:vAlign w:val="center"/>
          </w:tcPr>
          <w:p w14:paraId="1DE7E324" w14:textId="2347B2F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650" w:type="pct"/>
            <w:vAlign w:val="center"/>
          </w:tcPr>
          <w:p w14:paraId="64019206" w14:textId="71645CE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55AEF85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693C501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VIC</w:t>
            </w:r>
          </w:p>
        </w:tc>
        <w:tc>
          <w:tcPr>
            <w:tcW w:w="400" w:type="pct"/>
            <w:vAlign w:val="center"/>
          </w:tcPr>
          <w:p w14:paraId="49D866CE" w14:textId="55F39AA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283       </w:t>
            </w:r>
          </w:p>
        </w:tc>
        <w:tc>
          <w:tcPr>
            <w:tcW w:w="550" w:type="pct"/>
            <w:noWrap/>
            <w:vAlign w:val="center"/>
            <w:hideMark/>
          </w:tcPr>
          <w:p w14:paraId="0DECC362" w14:textId="711911D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4F103236" w14:textId="195CC7E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550" w:type="pct"/>
            <w:noWrap/>
            <w:vAlign w:val="center"/>
            <w:hideMark/>
          </w:tcPr>
          <w:p w14:paraId="3B631084" w14:textId="070CA22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4.7       </w:t>
            </w:r>
          </w:p>
        </w:tc>
        <w:tc>
          <w:tcPr>
            <w:tcW w:w="650" w:type="pct"/>
            <w:vAlign w:val="center"/>
          </w:tcPr>
          <w:p w14:paraId="627D7C0E" w14:textId="548EAB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030D18B4" w14:textId="55CD07D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47454BAE"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47A3AFC"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QLD</w:t>
            </w:r>
          </w:p>
        </w:tc>
        <w:tc>
          <w:tcPr>
            <w:tcW w:w="400" w:type="pct"/>
            <w:vAlign w:val="center"/>
          </w:tcPr>
          <w:p w14:paraId="5035A86B" w14:textId="1DD1CBC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202       </w:t>
            </w:r>
          </w:p>
        </w:tc>
        <w:tc>
          <w:tcPr>
            <w:tcW w:w="550" w:type="pct"/>
            <w:noWrap/>
            <w:vAlign w:val="center"/>
            <w:hideMark/>
          </w:tcPr>
          <w:p w14:paraId="358AE6AA" w14:textId="10756BB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550" w:type="pct"/>
            <w:noWrap/>
            <w:vAlign w:val="center"/>
            <w:hideMark/>
          </w:tcPr>
          <w:p w14:paraId="2CBFE0C6" w14:textId="08344F0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550" w:type="pct"/>
            <w:noWrap/>
            <w:vAlign w:val="center"/>
            <w:hideMark/>
          </w:tcPr>
          <w:p w14:paraId="581EDDAD" w14:textId="606B9E7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650" w:type="pct"/>
            <w:vAlign w:val="center"/>
          </w:tcPr>
          <w:p w14:paraId="332B1635" w14:textId="717E45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650" w:type="pct"/>
            <w:vAlign w:val="center"/>
          </w:tcPr>
          <w:p w14:paraId="16FFB95C" w14:textId="4ED40E7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1F19DCFE"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48751E9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SA</w:t>
            </w:r>
          </w:p>
        </w:tc>
        <w:tc>
          <w:tcPr>
            <w:tcW w:w="400" w:type="pct"/>
            <w:vAlign w:val="center"/>
          </w:tcPr>
          <w:p w14:paraId="502257AC" w14:textId="48BE9D6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50" w:type="pct"/>
            <w:noWrap/>
            <w:vAlign w:val="center"/>
            <w:hideMark/>
          </w:tcPr>
          <w:p w14:paraId="508A47C3" w14:textId="05EFA0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7.0       </w:t>
            </w:r>
          </w:p>
        </w:tc>
        <w:tc>
          <w:tcPr>
            <w:tcW w:w="550" w:type="pct"/>
            <w:noWrap/>
            <w:vAlign w:val="center"/>
            <w:hideMark/>
          </w:tcPr>
          <w:p w14:paraId="63EFDB5B" w14:textId="3528C0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03BF11E5" w14:textId="3E1FAF0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650" w:type="pct"/>
            <w:vAlign w:val="center"/>
          </w:tcPr>
          <w:p w14:paraId="541E3DE1" w14:textId="4D6DA65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2738C9B7" w14:textId="42D3F09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4E9A30D4"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E3FC97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WA</w:t>
            </w:r>
          </w:p>
        </w:tc>
        <w:tc>
          <w:tcPr>
            <w:tcW w:w="400" w:type="pct"/>
            <w:vAlign w:val="center"/>
          </w:tcPr>
          <w:p w14:paraId="30201E10" w14:textId="13A2A54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92       </w:t>
            </w:r>
          </w:p>
        </w:tc>
        <w:tc>
          <w:tcPr>
            <w:tcW w:w="550" w:type="pct"/>
            <w:noWrap/>
            <w:vAlign w:val="center"/>
            <w:hideMark/>
          </w:tcPr>
          <w:p w14:paraId="5B2E2B1F" w14:textId="1CA889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50" w:type="pct"/>
            <w:noWrap/>
            <w:vAlign w:val="center"/>
            <w:hideMark/>
          </w:tcPr>
          <w:p w14:paraId="15391FE7" w14:textId="4C026C4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4B899A03" w14:textId="6EA9BA1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650" w:type="pct"/>
            <w:vAlign w:val="center"/>
          </w:tcPr>
          <w:p w14:paraId="78E64EA9" w14:textId="62B4DF8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4.0       </w:t>
            </w:r>
          </w:p>
        </w:tc>
        <w:tc>
          <w:tcPr>
            <w:tcW w:w="650" w:type="pct"/>
            <w:vAlign w:val="center"/>
          </w:tcPr>
          <w:p w14:paraId="3664A6FA" w14:textId="2ACD92D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7760908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0C501C7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TAS</w:t>
            </w:r>
          </w:p>
        </w:tc>
        <w:tc>
          <w:tcPr>
            <w:tcW w:w="400" w:type="pct"/>
            <w:vAlign w:val="center"/>
          </w:tcPr>
          <w:p w14:paraId="7861E1B1" w14:textId="04CA40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7       </w:t>
            </w:r>
          </w:p>
        </w:tc>
        <w:tc>
          <w:tcPr>
            <w:tcW w:w="550" w:type="pct"/>
            <w:noWrap/>
            <w:vAlign w:val="center"/>
            <w:hideMark/>
          </w:tcPr>
          <w:p w14:paraId="5E1C2DEC" w14:textId="52A8F72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7A1AA2DA" w14:textId="33E46F2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550" w:type="pct"/>
            <w:noWrap/>
            <w:vAlign w:val="center"/>
            <w:hideMark/>
          </w:tcPr>
          <w:p w14:paraId="6AE68984" w14:textId="6268847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50" w:type="pct"/>
            <w:vAlign w:val="center"/>
          </w:tcPr>
          <w:p w14:paraId="293684C4" w14:textId="45A25D2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c>
          <w:tcPr>
            <w:tcW w:w="650" w:type="pct"/>
            <w:vAlign w:val="center"/>
          </w:tcPr>
          <w:p w14:paraId="2B9017C4" w14:textId="0CBC898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4.3       </w:t>
            </w:r>
          </w:p>
        </w:tc>
      </w:tr>
      <w:tr w:rsidR="00C4423D" w:rsidRPr="006B1A21" w14:paraId="17FA8AA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4E96BB3B"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NT</w:t>
            </w:r>
          </w:p>
        </w:tc>
        <w:tc>
          <w:tcPr>
            <w:tcW w:w="400" w:type="pct"/>
            <w:vAlign w:val="center"/>
          </w:tcPr>
          <w:p w14:paraId="079994E3" w14:textId="474EF0A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8       </w:t>
            </w:r>
          </w:p>
        </w:tc>
        <w:tc>
          <w:tcPr>
            <w:tcW w:w="550" w:type="pct"/>
            <w:noWrap/>
            <w:vAlign w:val="center"/>
            <w:hideMark/>
          </w:tcPr>
          <w:p w14:paraId="29F182C3" w14:textId="7AC90A8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3.4       </w:t>
            </w:r>
          </w:p>
        </w:tc>
        <w:tc>
          <w:tcPr>
            <w:tcW w:w="550" w:type="pct"/>
            <w:noWrap/>
            <w:vAlign w:val="center"/>
            <w:hideMark/>
          </w:tcPr>
          <w:p w14:paraId="31323275" w14:textId="568C25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4.0       </w:t>
            </w:r>
          </w:p>
        </w:tc>
        <w:tc>
          <w:tcPr>
            <w:tcW w:w="550" w:type="pct"/>
            <w:noWrap/>
            <w:vAlign w:val="center"/>
            <w:hideMark/>
          </w:tcPr>
          <w:p w14:paraId="6DC66E25" w14:textId="33381D5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4.1       </w:t>
            </w:r>
          </w:p>
        </w:tc>
        <w:tc>
          <w:tcPr>
            <w:tcW w:w="650" w:type="pct"/>
            <w:vAlign w:val="center"/>
          </w:tcPr>
          <w:p w14:paraId="707C71C2" w14:textId="0FE923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2.8       </w:t>
            </w:r>
          </w:p>
        </w:tc>
        <w:tc>
          <w:tcPr>
            <w:tcW w:w="650" w:type="pct"/>
            <w:vAlign w:val="center"/>
          </w:tcPr>
          <w:p w14:paraId="7125041A" w14:textId="3C2F07B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r>
      <w:tr w:rsidR="00C4423D" w:rsidRPr="006B1A21" w14:paraId="7E45F1D0"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01A6C925"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ACT</w:t>
            </w:r>
          </w:p>
        </w:tc>
        <w:tc>
          <w:tcPr>
            <w:tcW w:w="400" w:type="pct"/>
            <w:vAlign w:val="center"/>
          </w:tcPr>
          <w:p w14:paraId="767F500D" w14:textId="4F3A648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2       </w:t>
            </w:r>
          </w:p>
        </w:tc>
        <w:tc>
          <w:tcPr>
            <w:tcW w:w="550" w:type="pct"/>
            <w:noWrap/>
            <w:vAlign w:val="center"/>
            <w:hideMark/>
          </w:tcPr>
          <w:p w14:paraId="0D2F0B19" w14:textId="462EB8F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50" w:type="pct"/>
            <w:noWrap/>
            <w:vAlign w:val="center"/>
            <w:hideMark/>
          </w:tcPr>
          <w:p w14:paraId="60C96D36" w14:textId="3312F1D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7.9↑</w:t>
            </w:r>
          </w:p>
        </w:tc>
        <w:tc>
          <w:tcPr>
            <w:tcW w:w="550" w:type="pct"/>
            <w:noWrap/>
            <w:vAlign w:val="center"/>
            <w:hideMark/>
          </w:tcPr>
          <w:p w14:paraId="2A6F9420" w14:textId="728E4D6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650" w:type="pct"/>
            <w:vAlign w:val="center"/>
          </w:tcPr>
          <w:p w14:paraId="15924B7F" w14:textId="015AD48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3.9       </w:t>
            </w:r>
          </w:p>
        </w:tc>
        <w:tc>
          <w:tcPr>
            <w:tcW w:w="650" w:type="pct"/>
            <w:vAlign w:val="center"/>
          </w:tcPr>
          <w:p w14:paraId="2866FFA2" w14:textId="1AE535B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6.6       </w:t>
            </w:r>
          </w:p>
        </w:tc>
      </w:tr>
      <w:tr w:rsidR="00C4423D" w:rsidRPr="006B1A21" w14:paraId="7383983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C5AC640"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0 (Sole trader)</w:t>
            </w:r>
          </w:p>
        </w:tc>
        <w:tc>
          <w:tcPr>
            <w:tcW w:w="400" w:type="pct"/>
            <w:vAlign w:val="center"/>
          </w:tcPr>
          <w:p w14:paraId="217471AC" w14:textId="58A4237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649       </w:t>
            </w:r>
          </w:p>
        </w:tc>
        <w:tc>
          <w:tcPr>
            <w:tcW w:w="550" w:type="pct"/>
            <w:noWrap/>
            <w:vAlign w:val="center"/>
            <w:hideMark/>
          </w:tcPr>
          <w:p w14:paraId="0B39A6F5" w14:textId="450AF8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550" w:type="pct"/>
            <w:noWrap/>
            <w:vAlign w:val="center"/>
            <w:hideMark/>
          </w:tcPr>
          <w:p w14:paraId="3DC6C5D1" w14:textId="6AB3B6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0D9FC157" w14:textId="18AAB0C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650" w:type="pct"/>
            <w:vAlign w:val="center"/>
          </w:tcPr>
          <w:p w14:paraId="44C8D4FC" w14:textId="589F87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50" w:type="pct"/>
            <w:vAlign w:val="center"/>
          </w:tcPr>
          <w:p w14:paraId="679FB218" w14:textId="1838AE1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37F969B4"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A7397C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1-4</w:t>
            </w:r>
          </w:p>
        </w:tc>
        <w:tc>
          <w:tcPr>
            <w:tcW w:w="400" w:type="pct"/>
            <w:vAlign w:val="center"/>
          </w:tcPr>
          <w:p w14:paraId="5F9180E2" w14:textId="1C9D364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278       </w:t>
            </w:r>
          </w:p>
        </w:tc>
        <w:tc>
          <w:tcPr>
            <w:tcW w:w="550" w:type="pct"/>
            <w:noWrap/>
            <w:vAlign w:val="center"/>
            <w:hideMark/>
          </w:tcPr>
          <w:p w14:paraId="6C0A39A9" w14:textId="2634624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5F53073F" w14:textId="5DCFC83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0F49E9A9" w14:textId="716C5FB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650" w:type="pct"/>
            <w:vAlign w:val="center"/>
          </w:tcPr>
          <w:p w14:paraId="2195AFD8" w14:textId="550750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650" w:type="pct"/>
            <w:vAlign w:val="center"/>
          </w:tcPr>
          <w:p w14:paraId="0687B4D5" w14:textId="11DA4F8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6.0       </w:t>
            </w:r>
          </w:p>
        </w:tc>
      </w:tr>
      <w:tr w:rsidR="00C4423D" w:rsidRPr="006B1A21" w14:paraId="0A25E7F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658EF4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5-9</w:t>
            </w:r>
          </w:p>
        </w:tc>
        <w:tc>
          <w:tcPr>
            <w:tcW w:w="400" w:type="pct"/>
            <w:vAlign w:val="center"/>
          </w:tcPr>
          <w:p w14:paraId="4CE1B07F" w14:textId="748EE8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50" w:type="pct"/>
            <w:noWrap/>
            <w:vAlign w:val="center"/>
            <w:hideMark/>
          </w:tcPr>
          <w:p w14:paraId="093CC94A" w14:textId="24D344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7C02C47E" w14:textId="2601792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550" w:type="pct"/>
            <w:noWrap/>
            <w:vAlign w:val="center"/>
            <w:hideMark/>
          </w:tcPr>
          <w:p w14:paraId="113900D9" w14:textId="62C810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650" w:type="pct"/>
            <w:vAlign w:val="center"/>
          </w:tcPr>
          <w:p w14:paraId="52E24E09" w14:textId="3BF6BCA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5.3       </w:t>
            </w:r>
          </w:p>
        </w:tc>
        <w:tc>
          <w:tcPr>
            <w:tcW w:w="650" w:type="pct"/>
            <w:vAlign w:val="center"/>
          </w:tcPr>
          <w:p w14:paraId="4ED89ADE" w14:textId="760A379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64F9809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6B40093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10-19</w:t>
            </w:r>
          </w:p>
        </w:tc>
        <w:tc>
          <w:tcPr>
            <w:tcW w:w="400" w:type="pct"/>
            <w:vAlign w:val="center"/>
          </w:tcPr>
          <w:p w14:paraId="12ADE503" w14:textId="1A7FC92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38       </w:t>
            </w:r>
          </w:p>
        </w:tc>
        <w:tc>
          <w:tcPr>
            <w:tcW w:w="550" w:type="pct"/>
            <w:noWrap/>
            <w:vAlign w:val="center"/>
            <w:hideMark/>
          </w:tcPr>
          <w:p w14:paraId="343764C1" w14:textId="5F85C01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50" w:type="pct"/>
            <w:noWrap/>
            <w:vAlign w:val="center"/>
            <w:hideMark/>
          </w:tcPr>
          <w:p w14:paraId="4C211096" w14:textId="4ED29D0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50" w:type="pct"/>
            <w:noWrap/>
            <w:vAlign w:val="center"/>
            <w:hideMark/>
          </w:tcPr>
          <w:p w14:paraId="2B86277B" w14:textId="331730F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5.9↑</w:t>
            </w:r>
          </w:p>
        </w:tc>
        <w:tc>
          <w:tcPr>
            <w:tcW w:w="650" w:type="pct"/>
            <w:vAlign w:val="center"/>
          </w:tcPr>
          <w:p w14:paraId="54A55D1E" w14:textId="70E05E1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66F23405" w14:textId="73E215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1920A215"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2C6FDD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18 - 39 years</w:t>
            </w:r>
          </w:p>
        </w:tc>
        <w:tc>
          <w:tcPr>
            <w:tcW w:w="400" w:type="pct"/>
            <w:vAlign w:val="center"/>
          </w:tcPr>
          <w:p w14:paraId="37050AE8" w14:textId="151672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198       </w:t>
            </w:r>
          </w:p>
        </w:tc>
        <w:tc>
          <w:tcPr>
            <w:tcW w:w="550" w:type="pct"/>
            <w:noWrap/>
            <w:vAlign w:val="center"/>
            <w:hideMark/>
          </w:tcPr>
          <w:p w14:paraId="57802C0A" w14:textId="3E401E3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50" w:type="pct"/>
            <w:noWrap/>
            <w:vAlign w:val="center"/>
            <w:hideMark/>
          </w:tcPr>
          <w:p w14:paraId="6B265997" w14:textId="3DC2C36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50" w:type="pct"/>
            <w:noWrap/>
            <w:vAlign w:val="center"/>
            <w:hideMark/>
          </w:tcPr>
          <w:p w14:paraId="3947ED84" w14:textId="5E26162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650" w:type="pct"/>
            <w:vAlign w:val="center"/>
          </w:tcPr>
          <w:p w14:paraId="176FBDF1" w14:textId="1BE4812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5.2       </w:t>
            </w:r>
          </w:p>
        </w:tc>
        <w:tc>
          <w:tcPr>
            <w:tcW w:w="650" w:type="pct"/>
            <w:vAlign w:val="center"/>
          </w:tcPr>
          <w:p w14:paraId="34D689FD" w14:textId="6A3B436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4A65C14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3F6D0EE"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40 - 64 years</w:t>
            </w:r>
          </w:p>
        </w:tc>
        <w:tc>
          <w:tcPr>
            <w:tcW w:w="400" w:type="pct"/>
            <w:vAlign w:val="center"/>
          </w:tcPr>
          <w:p w14:paraId="7EB9F101" w14:textId="614B2E2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626       </w:t>
            </w:r>
          </w:p>
        </w:tc>
        <w:tc>
          <w:tcPr>
            <w:tcW w:w="550" w:type="pct"/>
            <w:noWrap/>
            <w:vAlign w:val="center"/>
            <w:hideMark/>
          </w:tcPr>
          <w:p w14:paraId="3E5FBC8F" w14:textId="724BB7D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550" w:type="pct"/>
            <w:noWrap/>
            <w:vAlign w:val="center"/>
            <w:hideMark/>
          </w:tcPr>
          <w:p w14:paraId="79D183E6" w14:textId="59759CB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75BE1978" w14:textId="618C371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650" w:type="pct"/>
            <w:vAlign w:val="center"/>
          </w:tcPr>
          <w:p w14:paraId="18E407CF" w14:textId="5C2B574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7F0C435F" w14:textId="163298F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3FDD5FE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CB534E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65 years and over</w:t>
            </w:r>
          </w:p>
        </w:tc>
        <w:tc>
          <w:tcPr>
            <w:tcW w:w="400" w:type="pct"/>
            <w:vAlign w:val="center"/>
          </w:tcPr>
          <w:p w14:paraId="0EBBA03F" w14:textId="03E521A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191       </w:t>
            </w:r>
          </w:p>
        </w:tc>
        <w:tc>
          <w:tcPr>
            <w:tcW w:w="550" w:type="pct"/>
            <w:noWrap/>
            <w:vAlign w:val="center"/>
            <w:hideMark/>
          </w:tcPr>
          <w:p w14:paraId="4EFF3CF2" w14:textId="711B56B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550" w:type="pct"/>
            <w:noWrap/>
            <w:vAlign w:val="center"/>
            <w:hideMark/>
          </w:tcPr>
          <w:p w14:paraId="30D1E243" w14:textId="31A4A02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5.1       </w:t>
            </w:r>
          </w:p>
        </w:tc>
        <w:tc>
          <w:tcPr>
            <w:tcW w:w="550" w:type="pct"/>
            <w:noWrap/>
            <w:vAlign w:val="center"/>
            <w:hideMark/>
          </w:tcPr>
          <w:p w14:paraId="7EE1EFB7" w14:textId="20AA4E9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4.3       </w:t>
            </w:r>
          </w:p>
        </w:tc>
        <w:tc>
          <w:tcPr>
            <w:tcW w:w="650" w:type="pct"/>
            <w:vAlign w:val="center"/>
          </w:tcPr>
          <w:p w14:paraId="3CB63558" w14:textId="4E48F04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4.1       </w:t>
            </w:r>
          </w:p>
        </w:tc>
        <w:tc>
          <w:tcPr>
            <w:tcW w:w="650" w:type="pct"/>
            <w:vAlign w:val="center"/>
          </w:tcPr>
          <w:p w14:paraId="3529402B" w14:textId="4D62AC0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6B1A21" w14:paraId="2BF315A0"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2AB5ECDA"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Male</w:t>
            </w:r>
          </w:p>
        </w:tc>
        <w:tc>
          <w:tcPr>
            <w:tcW w:w="400" w:type="pct"/>
            <w:vAlign w:val="center"/>
          </w:tcPr>
          <w:p w14:paraId="204C344C" w14:textId="7A4EF63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613       </w:t>
            </w:r>
          </w:p>
        </w:tc>
        <w:tc>
          <w:tcPr>
            <w:tcW w:w="550" w:type="pct"/>
            <w:noWrap/>
            <w:vAlign w:val="center"/>
            <w:hideMark/>
          </w:tcPr>
          <w:p w14:paraId="267F1DEE" w14:textId="56B618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550" w:type="pct"/>
            <w:noWrap/>
            <w:vAlign w:val="center"/>
            <w:hideMark/>
          </w:tcPr>
          <w:p w14:paraId="75ABF086" w14:textId="0D00C43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550" w:type="pct"/>
            <w:noWrap/>
            <w:vAlign w:val="center"/>
            <w:hideMark/>
          </w:tcPr>
          <w:p w14:paraId="6037464E" w14:textId="3A9E3E0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650" w:type="pct"/>
            <w:vAlign w:val="center"/>
          </w:tcPr>
          <w:p w14:paraId="43910177" w14:textId="45CDD3E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50" w:type="pct"/>
            <w:vAlign w:val="center"/>
          </w:tcPr>
          <w:p w14:paraId="2CF217FC" w14:textId="3A5968C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12BEE94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27915832"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Female</w:t>
            </w:r>
          </w:p>
        </w:tc>
        <w:tc>
          <w:tcPr>
            <w:tcW w:w="400" w:type="pct"/>
            <w:vAlign w:val="center"/>
          </w:tcPr>
          <w:p w14:paraId="0DF12B11" w14:textId="406739B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402       </w:t>
            </w:r>
          </w:p>
        </w:tc>
        <w:tc>
          <w:tcPr>
            <w:tcW w:w="550" w:type="pct"/>
            <w:noWrap/>
            <w:vAlign w:val="center"/>
            <w:hideMark/>
          </w:tcPr>
          <w:p w14:paraId="780DE7CA" w14:textId="2EB5547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48822E90" w14:textId="3F0FD77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50" w:type="pct"/>
            <w:noWrap/>
            <w:vAlign w:val="center"/>
            <w:hideMark/>
          </w:tcPr>
          <w:p w14:paraId="45411FA8" w14:textId="387B5BC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50" w:type="pct"/>
            <w:vAlign w:val="center"/>
          </w:tcPr>
          <w:p w14:paraId="6E684599" w14:textId="3FE79FA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3142E90E" w14:textId="62AFA2E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191CBC6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4107CC9D"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English</w:t>
            </w:r>
          </w:p>
        </w:tc>
        <w:tc>
          <w:tcPr>
            <w:tcW w:w="400" w:type="pct"/>
            <w:vAlign w:val="center"/>
          </w:tcPr>
          <w:p w14:paraId="634186FD" w14:textId="3DFCCC7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861       </w:t>
            </w:r>
          </w:p>
        </w:tc>
        <w:tc>
          <w:tcPr>
            <w:tcW w:w="550" w:type="pct"/>
            <w:noWrap/>
            <w:vAlign w:val="center"/>
            <w:hideMark/>
          </w:tcPr>
          <w:p w14:paraId="63E47D96" w14:textId="149812D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550" w:type="pct"/>
            <w:noWrap/>
            <w:vAlign w:val="center"/>
            <w:hideMark/>
          </w:tcPr>
          <w:p w14:paraId="4FB2CFFD" w14:textId="5E74978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19E1F75A" w14:textId="41DDA90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650" w:type="pct"/>
            <w:vAlign w:val="center"/>
          </w:tcPr>
          <w:p w14:paraId="0CDAF464" w14:textId="1A1CBEF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4.9       </w:t>
            </w:r>
          </w:p>
        </w:tc>
        <w:tc>
          <w:tcPr>
            <w:tcW w:w="650" w:type="pct"/>
            <w:vAlign w:val="center"/>
          </w:tcPr>
          <w:p w14:paraId="46DE58C0" w14:textId="0AC3A4E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7A9844DE"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E747C01"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Other language</w:t>
            </w:r>
          </w:p>
        </w:tc>
        <w:tc>
          <w:tcPr>
            <w:tcW w:w="400" w:type="pct"/>
            <w:vAlign w:val="center"/>
          </w:tcPr>
          <w:p w14:paraId="55C6223B" w14:textId="67B3A7B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154       </w:t>
            </w:r>
          </w:p>
        </w:tc>
        <w:tc>
          <w:tcPr>
            <w:tcW w:w="550" w:type="pct"/>
            <w:noWrap/>
            <w:vAlign w:val="center"/>
            <w:hideMark/>
          </w:tcPr>
          <w:p w14:paraId="2D1C129E" w14:textId="0DE4394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5.5       </w:t>
            </w:r>
          </w:p>
        </w:tc>
        <w:tc>
          <w:tcPr>
            <w:tcW w:w="550" w:type="pct"/>
            <w:noWrap/>
            <w:vAlign w:val="center"/>
            <w:hideMark/>
          </w:tcPr>
          <w:p w14:paraId="2903016E" w14:textId="067FDED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6.5       </w:t>
            </w:r>
          </w:p>
        </w:tc>
        <w:tc>
          <w:tcPr>
            <w:tcW w:w="550" w:type="pct"/>
            <w:noWrap/>
            <w:vAlign w:val="center"/>
            <w:hideMark/>
          </w:tcPr>
          <w:p w14:paraId="735A9E1E" w14:textId="55747F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650" w:type="pct"/>
            <w:vAlign w:val="center"/>
          </w:tcPr>
          <w:p w14:paraId="7670D7D6" w14:textId="550D431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50" w:type="pct"/>
            <w:vAlign w:val="center"/>
          </w:tcPr>
          <w:p w14:paraId="62151F28" w14:textId="4C4A5E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4B57BBE1"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3E96F0E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3FA4E2A7" w14:textId="1F18DFF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177       </w:t>
            </w:r>
          </w:p>
        </w:tc>
        <w:tc>
          <w:tcPr>
            <w:tcW w:w="550" w:type="pct"/>
            <w:noWrap/>
            <w:vAlign w:val="center"/>
            <w:hideMark/>
          </w:tcPr>
          <w:p w14:paraId="3397E980" w14:textId="03282F9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65E59C41" w14:textId="4F94BCD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34A851C4" w14:textId="62B9E5A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4.9       </w:t>
            </w:r>
          </w:p>
        </w:tc>
        <w:tc>
          <w:tcPr>
            <w:tcW w:w="650" w:type="pct"/>
            <w:vAlign w:val="center"/>
          </w:tcPr>
          <w:p w14:paraId="3855921D" w14:textId="23C0D6D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5.0       </w:t>
            </w:r>
          </w:p>
        </w:tc>
        <w:tc>
          <w:tcPr>
            <w:tcW w:w="650" w:type="pct"/>
            <w:vAlign w:val="center"/>
          </w:tcPr>
          <w:p w14:paraId="45D32812" w14:textId="4AD76A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6.1       </w:t>
            </w:r>
          </w:p>
        </w:tc>
      </w:tr>
      <w:tr w:rsidR="00C4423D" w:rsidRPr="006B1A21" w14:paraId="7CEAD864"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FCF8286"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Suburban area</w:t>
            </w:r>
          </w:p>
        </w:tc>
        <w:tc>
          <w:tcPr>
            <w:tcW w:w="400" w:type="pct"/>
            <w:vAlign w:val="center"/>
          </w:tcPr>
          <w:p w14:paraId="56CF3C13" w14:textId="6243CC0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664       </w:t>
            </w:r>
          </w:p>
        </w:tc>
        <w:tc>
          <w:tcPr>
            <w:tcW w:w="550" w:type="pct"/>
            <w:noWrap/>
            <w:vAlign w:val="center"/>
            <w:hideMark/>
          </w:tcPr>
          <w:p w14:paraId="6740863B" w14:textId="03FEDA6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316A83C4" w14:textId="2B381E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550" w:type="pct"/>
            <w:noWrap/>
            <w:vAlign w:val="center"/>
            <w:hideMark/>
          </w:tcPr>
          <w:p w14:paraId="5E4DB31E" w14:textId="68738C9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4.8       </w:t>
            </w:r>
          </w:p>
        </w:tc>
        <w:tc>
          <w:tcPr>
            <w:tcW w:w="650" w:type="pct"/>
            <w:vAlign w:val="center"/>
          </w:tcPr>
          <w:p w14:paraId="65DD7996" w14:textId="1EDA7B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650" w:type="pct"/>
            <w:vAlign w:val="center"/>
          </w:tcPr>
          <w:p w14:paraId="7C8E5AB6" w14:textId="7403560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59F708A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87C811E"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Semi-rural area</w:t>
            </w:r>
          </w:p>
        </w:tc>
        <w:tc>
          <w:tcPr>
            <w:tcW w:w="400" w:type="pct"/>
            <w:vAlign w:val="center"/>
          </w:tcPr>
          <w:p w14:paraId="3B72416D" w14:textId="2CA6A5C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163       </w:t>
            </w:r>
          </w:p>
        </w:tc>
        <w:tc>
          <w:tcPr>
            <w:tcW w:w="550" w:type="pct"/>
            <w:noWrap/>
            <w:vAlign w:val="center"/>
            <w:hideMark/>
          </w:tcPr>
          <w:p w14:paraId="2944D129" w14:textId="2D09151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6.1       </w:t>
            </w:r>
          </w:p>
        </w:tc>
        <w:tc>
          <w:tcPr>
            <w:tcW w:w="550" w:type="pct"/>
            <w:noWrap/>
            <w:vAlign w:val="center"/>
            <w:hideMark/>
          </w:tcPr>
          <w:p w14:paraId="5018CE36" w14:textId="195A2CC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62ABCFEC" w14:textId="15C8E99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50" w:type="pct"/>
            <w:vAlign w:val="center"/>
          </w:tcPr>
          <w:p w14:paraId="7454768F" w14:textId="6E04FAF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67554661" w14:textId="1E81A4F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r w:rsidR="00C4423D" w:rsidRPr="006B1A21" w14:paraId="4B934692"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513E487"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Regional cities</w:t>
            </w:r>
          </w:p>
        </w:tc>
        <w:tc>
          <w:tcPr>
            <w:tcW w:w="400" w:type="pct"/>
            <w:vAlign w:val="center"/>
          </w:tcPr>
          <w:p w14:paraId="17330489" w14:textId="717CFD0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144       </w:t>
            </w:r>
          </w:p>
        </w:tc>
        <w:tc>
          <w:tcPr>
            <w:tcW w:w="550" w:type="pct"/>
            <w:noWrap/>
            <w:vAlign w:val="center"/>
            <w:hideMark/>
          </w:tcPr>
          <w:p w14:paraId="1B41A80E" w14:textId="2FDF6E1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4.6       </w:t>
            </w:r>
          </w:p>
        </w:tc>
        <w:tc>
          <w:tcPr>
            <w:tcW w:w="550" w:type="pct"/>
            <w:noWrap/>
            <w:vAlign w:val="center"/>
            <w:hideMark/>
          </w:tcPr>
          <w:p w14:paraId="40D8E1F9" w14:textId="12BE74E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550" w:type="pct"/>
            <w:noWrap/>
            <w:vAlign w:val="center"/>
            <w:hideMark/>
          </w:tcPr>
          <w:p w14:paraId="5B61F2D5" w14:textId="400F0AF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4.4       </w:t>
            </w:r>
          </w:p>
        </w:tc>
        <w:tc>
          <w:tcPr>
            <w:tcW w:w="650" w:type="pct"/>
            <w:vAlign w:val="center"/>
          </w:tcPr>
          <w:p w14:paraId="57ADCC5D" w14:textId="5DE354C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4.5       </w:t>
            </w:r>
          </w:p>
        </w:tc>
        <w:tc>
          <w:tcPr>
            <w:tcW w:w="650" w:type="pct"/>
            <w:vAlign w:val="center"/>
          </w:tcPr>
          <w:p w14:paraId="4185F6B5" w14:textId="0C66C2C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r>
      <w:tr w:rsidR="00C4423D" w:rsidRPr="006B1A21" w14:paraId="23300FF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6C0725F4"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Rural area</w:t>
            </w:r>
          </w:p>
        </w:tc>
        <w:tc>
          <w:tcPr>
            <w:tcW w:w="400" w:type="pct"/>
            <w:vAlign w:val="center"/>
          </w:tcPr>
          <w:p w14:paraId="6947F674" w14:textId="4A3362B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135       </w:t>
            </w:r>
          </w:p>
        </w:tc>
        <w:tc>
          <w:tcPr>
            <w:tcW w:w="550" w:type="pct"/>
            <w:noWrap/>
            <w:vAlign w:val="center"/>
            <w:hideMark/>
          </w:tcPr>
          <w:p w14:paraId="08C6A0E0" w14:textId="44B365B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5.6       </w:t>
            </w:r>
          </w:p>
        </w:tc>
        <w:tc>
          <w:tcPr>
            <w:tcW w:w="550" w:type="pct"/>
            <w:noWrap/>
            <w:vAlign w:val="center"/>
            <w:hideMark/>
          </w:tcPr>
          <w:p w14:paraId="471677F5" w14:textId="4CF24F4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6.0       </w:t>
            </w:r>
          </w:p>
        </w:tc>
        <w:tc>
          <w:tcPr>
            <w:tcW w:w="550" w:type="pct"/>
            <w:noWrap/>
            <w:vAlign w:val="center"/>
            <w:hideMark/>
          </w:tcPr>
          <w:p w14:paraId="4404CFE4" w14:textId="1EC5C13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5.3       </w:t>
            </w:r>
          </w:p>
        </w:tc>
        <w:tc>
          <w:tcPr>
            <w:tcW w:w="650" w:type="pct"/>
            <w:vAlign w:val="center"/>
          </w:tcPr>
          <w:p w14:paraId="07A82829" w14:textId="263B5D3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4.7       </w:t>
            </w:r>
          </w:p>
        </w:tc>
        <w:tc>
          <w:tcPr>
            <w:tcW w:w="650" w:type="pct"/>
            <w:vAlign w:val="center"/>
          </w:tcPr>
          <w:p w14:paraId="59196790" w14:textId="4CE6BC9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6.2       </w:t>
            </w:r>
          </w:p>
        </w:tc>
      </w:tr>
      <w:tr w:rsidR="00C4423D" w:rsidRPr="006B1A21" w14:paraId="5B6B5C8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05E168ED" w14:textId="201470C1"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3382F8AE" w14:textId="303D928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78       </w:t>
            </w:r>
          </w:p>
        </w:tc>
        <w:tc>
          <w:tcPr>
            <w:tcW w:w="550" w:type="pct"/>
            <w:noWrap/>
            <w:vAlign w:val="center"/>
            <w:hideMark/>
          </w:tcPr>
          <w:p w14:paraId="428B07F9" w14:textId="7EF3ACE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50" w:type="pct"/>
            <w:noWrap/>
            <w:vAlign w:val="center"/>
            <w:hideMark/>
          </w:tcPr>
          <w:p w14:paraId="6ABDB059" w14:textId="5E0127C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50" w:type="pct"/>
            <w:noWrap/>
            <w:vAlign w:val="center"/>
            <w:hideMark/>
          </w:tcPr>
          <w:p w14:paraId="0A233ED2" w14:textId="155930A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5.4       </w:t>
            </w:r>
          </w:p>
        </w:tc>
        <w:tc>
          <w:tcPr>
            <w:tcW w:w="650" w:type="pct"/>
            <w:vAlign w:val="center"/>
          </w:tcPr>
          <w:p w14:paraId="052DB4C4" w14:textId="79E2C141"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c>
          <w:tcPr>
            <w:tcW w:w="650" w:type="pct"/>
            <w:vAlign w:val="center"/>
          </w:tcPr>
          <w:p w14:paraId="457C78B4" w14:textId="694340D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6.4       </w:t>
            </w:r>
          </w:p>
        </w:tc>
      </w:tr>
      <w:tr w:rsidR="00C4423D" w:rsidRPr="006B1A21" w14:paraId="24365811"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40C9F27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Growing</w:t>
            </w:r>
          </w:p>
        </w:tc>
        <w:tc>
          <w:tcPr>
            <w:tcW w:w="400" w:type="pct"/>
            <w:vAlign w:val="center"/>
          </w:tcPr>
          <w:p w14:paraId="1E67EBB8" w14:textId="5FA98FD9"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184       </w:t>
            </w:r>
          </w:p>
        </w:tc>
        <w:tc>
          <w:tcPr>
            <w:tcW w:w="550" w:type="pct"/>
            <w:noWrap/>
            <w:vAlign w:val="center"/>
            <w:hideMark/>
          </w:tcPr>
          <w:p w14:paraId="13CAAA91" w14:textId="3407911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5.9       </w:t>
            </w:r>
          </w:p>
        </w:tc>
        <w:tc>
          <w:tcPr>
            <w:tcW w:w="550" w:type="pct"/>
            <w:noWrap/>
            <w:vAlign w:val="center"/>
            <w:hideMark/>
          </w:tcPr>
          <w:p w14:paraId="60FE4368" w14:textId="18F5C3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156CD89B" w14:textId="197463B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5.2       </w:t>
            </w:r>
          </w:p>
        </w:tc>
        <w:tc>
          <w:tcPr>
            <w:tcW w:w="650" w:type="pct"/>
            <w:vAlign w:val="center"/>
          </w:tcPr>
          <w:p w14:paraId="0BBE7466" w14:textId="5AA8A79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5.1       </w:t>
            </w:r>
          </w:p>
        </w:tc>
        <w:tc>
          <w:tcPr>
            <w:tcW w:w="650" w:type="pct"/>
            <w:vAlign w:val="center"/>
          </w:tcPr>
          <w:p w14:paraId="2484287A" w14:textId="0F3D235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6B1A21" w14:paraId="760C3314"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53DD53D3"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6CE5A2B6" w14:textId="0F3AA164"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260       </w:t>
            </w:r>
          </w:p>
        </w:tc>
        <w:tc>
          <w:tcPr>
            <w:tcW w:w="550" w:type="pct"/>
            <w:noWrap/>
            <w:vAlign w:val="center"/>
            <w:hideMark/>
          </w:tcPr>
          <w:p w14:paraId="40A010E2" w14:textId="6CFFCD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550" w:type="pct"/>
            <w:noWrap/>
            <w:vAlign w:val="center"/>
            <w:hideMark/>
          </w:tcPr>
          <w:p w14:paraId="57B4962D" w14:textId="15D039C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4.8↓</w:t>
            </w:r>
          </w:p>
        </w:tc>
        <w:tc>
          <w:tcPr>
            <w:tcW w:w="550" w:type="pct"/>
            <w:noWrap/>
            <w:vAlign w:val="center"/>
            <w:hideMark/>
          </w:tcPr>
          <w:p w14:paraId="45F221A7" w14:textId="500E5D8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C4423D">
              <w:rPr>
                <w:rFonts w:ascii="Arial" w:hAnsi="Arial" w:cs="Arial"/>
                <w:color w:val="FF0000"/>
                <w:sz w:val="20"/>
                <w:szCs w:val="20"/>
              </w:rPr>
              <w:t>4.0↓</w:t>
            </w:r>
          </w:p>
        </w:tc>
        <w:tc>
          <w:tcPr>
            <w:tcW w:w="650" w:type="pct"/>
            <w:vAlign w:val="center"/>
          </w:tcPr>
          <w:p w14:paraId="7501CD52" w14:textId="64A337D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4.4       </w:t>
            </w:r>
          </w:p>
        </w:tc>
        <w:tc>
          <w:tcPr>
            <w:tcW w:w="650" w:type="pct"/>
            <w:vAlign w:val="center"/>
          </w:tcPr>
          <w:p w14:paraId="612EB1D5" w14:textId="5FD0A52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5.5       </w:t>
            </w:r>
          </w:p>
        </w:tc>
      </w:tr>
      <w:tr w:rsidR="00C4423D" w:rsidRPr="006B1A21" w14:paraId="6E0634B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4D108FE9"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0F6DAB0C" w14:textId="4825DE2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205       </w:t>
            </w:r>
          </w:p>
        </w:tc>
        <w:tc>
          <w:tcPr>
            <w:tcW w:w="550" w:type="pct"/>
            <w:noWrap/>
            <w:vAlign w:val="center"/>
            <w:hideMark/>
          </w:tcPr>
          <w:p w14:paraId="7D47B72F" w14:textId="157213FA"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6.6       </w:t>
            </w:r>
          </w:p>
        </w:tc>
        <w:tc>
          <w:tcPr>
            <w:tcW w:w="550" w:type="pct"/>
            <w:noWrap/>
            <w:vAlign w:val="center"/>
            <w:hideMark/>
          </w:tcPr>
          <w:p w14:paraId="434B7F62" w14:textId="2A3C6140"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C4423D">
              <w:rPr>
                <w:rFonts w:ascii="Arial" w:hAnsi="Arial" w:cs="Arial"/>
                <w:color w:val="0000FF"/>
                <w:sz w:val="20"/>
                <w:szCs w:val="20"/>
              </w:rPr>
              <w:t>6.7↑</w:t>
            </w:r>
          </w:p>
        </w:tc>
        <w:tc>
          <w:tcPr>
            <w:tcW w:w="550" w:type="pct"/>
            <w:noWrap/>
            <w:vAlign w:val="center"/>
            <w:hideMark/>
          </w:tcPr>
          <w:p w14:paraId="4262AF70" w14:textId="5E0073B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5.7       </w:t>
            </w:r>
          </w:p>
        </w:tc>
        <w:tc>
          <w:tcPr>
            <w:tcW w:w="650" w:type="pct"/>
            <w:vAlign w:val="center"/>
          </w:tcPr>
          <w:p w14:paraId="5EF1378C" w14:textId="574ADF9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5.4       </w:t>
            </w:r>
          </w:p>
        </w:tc>
        <w:tc>
          <w:tcPr>
            <w:tcW w:w="650" w:type="pct"/>
            <w:vAlign w:val="center"/>
          </w:tcPr>
          <w:p w14:paraId="66ECEA39" w14:textId="125E740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6.7       </w:t>
            </w:r>
          </w:p>
        </w:tc>
      </w:tr>
      <w:tr w:rsidR="00C4423D" w:rsidRPr="006B1A21" w14:paraId="5E30FD8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7F2109DF"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Declining</w:t>
            </w:r>
          </w:p>
        </w:tc>
        <w:tc>
          <w:tcPr>
            <w:tcW w:w="400" w:type="pct"/>
            <w:vAlign w:val="center"/>
          </w:tcPr>
          <w:p w14:paraId="3184B59C" w14:textId="2FAF4A97"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123       </w:t>
            </w:r>
          </w:p>
        </w:tc>
        <w:tc>
          <w:tcPr>
            <w:tcW w:w="550" w:type="pct"/>
            <w:noWrap/>
            <w:vAlign w:val="center"/>
            <w:hideMark/>
          </w:tcPr>
          <w:p w14:paraId="4B37F66A" w14:textId="495EC1D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6.2       </w:t>
            </w:r>
          </w:p>
        </w:tc>
        <w:tc>
          <w:tcPr>
            <w:tcW w:w="550" w:type="pct"/>
            <w:noWrap/>
            <w:vAlign w:val="center"/>
            <w:hideMark/>
          </w:tcPr>
          <w:p w14:paraId="3CF52B0E" w14:textId="6B10162C"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5.8       </w:t>
            </w:r>
          </w:p>
        </w:tc>
        <w:tc>
          <w:tcPr>
            <w:tcW w:w="550" w:type="pct"/>
            <w:noWrap/>
            <w:vAlign w:val="center"/>
            <w:hideMark/>
          </w:tcPr>
          <w:p w14:paraId="24819D2B" w14:textId="2FD5ECE6"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4.5       </w:t>
            </w:r>
          </w:p>
        </w:tc>
        <w:tc>
          <w:tcPr>
            <w:tcW w:w="650" w:type="pct"/>
            <w:vAlign w:val="center"/>
          </w:tcPr>
          <w:p w14:paraId="1B772F60" w14:textId="10852FE5"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4.2       </w:t>
            </w:r>
          </w:p>
        </w:tc>
        <w:tc>
          <w:tcPr>
            <w:tcW w:w="650" w:type="pct"/>
            <w:vAlign w:val="center"/>
          </w:tcPr>
          <w:p w14:paraId="4661248E" w14:textId="56F1C06F"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5.9       </w:t>
            </w:r>
          </w:p>
        </w:tc>
      </w:tr>
      <w:tr w:rsidR="00C4423D" w:rsidRPr="006B1A21" w14:paraId="2277F0F2"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450" w:type="pct"/>
            <w:vAlign w:val="center"/>
            <w:hideMark/>
          </w:tcPr>
          <w:p w14:paraId="187B4D62" w14:textId="77777777" w:rsidR="00C4423D" w:rsidRPr="006B1A21" w:rsidRDefault="00C4423D" w:rsidP="00C4423D">
            <w:pPr>
              <w:spacing w:after="60"/>
              <w:jc w:val="left"/>
              <w:rPr>
                <w:rFonts w:ascii="Arial" w:eastAsia="Times New Roman" w:hAnsi="Arial" w:cs="Arial"/>
                <w:color w:val="595959" w:themeColor="text1" w:themeTint="A6"/>
                <w:sz w:val="20"/>
                <w:szCs w:val="20"/>
                <w:lang w:val="en-AU" w:eastAsia="en-AU"/>
              </w:rPr>
            </w:pPr>
            <w:r w:rsidRPr="006B1A21">
              <w:rPr>
                <w:rFonts w:ascii="Arial" w:eastAsia="Times New Roman" w:hAnsi="Arial" w:cs="Arial"/>
                <w:color w:val="595959" w:themeColor="text1" w:themeTint="A6"/>
                <w:sz w:val="20"/>
                <w:szCs w:val="20"/>
                <w:lang w:val="en-AU" w:eastAsia="en-AU"/>
              </w:rPr>
              <w:t>Closed</w:t>
            </w:r>
          </w:p>
        </w:tc>
        <w:tc>
          <w:tcPr>
            <w:tcW w:w="400" w:type="pct"/>
            <w:vAlign w:val="center"/>
          </w:tcPr>
          <w:p w14:paraId="4D546F8F" w14:textId="5492BF7D"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165       </w:t>
            </w:r>
          </w:p>
        </w:tc>
        <w:tc>
          <w:tcPr>
            <w:tcW w:w="550" w:type="pct"/>
            <w:noWrap/>
            <w:vAlign w:val="center"/>
            <w:hideMark/>
          </w:tcPr>
          <w:p w14:paraId="3B489B50" w14:textId="65C01738"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3.9       </w:t>
            </w:r>
          </w:p>
        </w:tc>
        <w:tc>
          <w:tcPr>
            <w:tcW w:w="550" w:type="pct"/>
            <w:noWrap/>
            <w:vAlign w:val="center"/>
            <w:hideMark/>
          </w:tcPr>
          <w:p w14:paraId="6B7B2826" w14:textId="7C27940E"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6.4       </w:t>
            </w:r>
          </w:p>
        </w:tc>
        <w:tc>
          <w:tcPr>
            <w:tcW w:w="550" w:type="pct"/>
            <w:noWrap/>
            <w:vAlign w:val="center"/>
            <w:hideMark/>
          </w:tcPr>
          <w:p w14:paraId="6EC01CB5" w14:textId="4B2E6263"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C4423D">
              <w:rPr>
                <w:rFonts w:ascii="Arial" w:hAnsi="Arial" w:cs="Arial"/>
                <w:color w:val="595959" w:themeColor="text1" w:themeTint="A6"/>
                <w:sz w:val="20"/>
                <w:szCs w:val="20"/>
              </w:rPr>
              <w:t>5.0       </w:t>
            </w:r>
          </w:p>
        </w:tc>
        <w:tc>
          <w:tcPr>
            <w:tcW w:w="650" w:type="pct"/>
            <w:vAlign w:val="center"/>
          </w:tcPr>
          <w:p w14:paraId="5B1A42F7" w14:textId="752CC7AB"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4.6       </w:t>
            </w:r>
          </w:p>
        </w:tc>
        <w:tc>
          <w:tcPr>
            <w:tcW w:w="650" w:type="pct"/>
            <w:vAlign w:val="center"/>
          </w:tcPr>
          <w:p w14:paraId="1987D746" w14:textId="390C2252" w:rsidR="00C4423D" w:rsidRPr="00C4423D" w:rsidRDefault="00C4423D" w:rsidP="00C4423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C4423D">
              <w:rPr>
                <w:rFonts w:ascii="Arial" w:hAnsi="Arial" w:cs="Arial"/>
                <w:color w:val="595959" w:themeColor="text1" w:themeTint="A6"/>
                <w:sz w:val="20"/>
                <w:szCs w:val="20"/>
              </w:rPr>
              <w:t>5.8       </w:t>
            </w:r>
          </w:p>
        </w:tc>
      </w:tr>
    </w:tbl>
    <w:p w14:paraId="30D13B88" w14:textId="77777777" w:rsidR="002C6D95" w:rsidRPr="006B1A21" w:rsidRDefault="00057F3E" w:rsidP="00D86C98">
      <w:pPr>
        <w:pStyle w:val="BaseforCharts"/>
        <w:ind w:right="0"/>
        <w:rPr>
          <w:b/>
          <w:bCs/>
          <w:color w:val="595959" w:themeColor="text1" w:themeTint="A6"/>
          <w:sz w:val="20"/>
          <w:szCs w:val="20"/>
        </w:rPr>
      </w:pPr>
      <w:r w:rsidRPr="006B1A21">
        <w:rPr>
          <w:b/>
          <w:bCs/>
          <w:color w:val="595959" w:themeColor="text1" w:themeTint="A6"/>
          <w:sz w:val="20"/>
          <w:szCs w:val="20"/>
        </w:rPr>
        <w:t xml:space="preserve">B.1. Please rate the level of stress that you have experienced with the following issues related to owning a business? </w:t>
      </w:r>
    </w:p>
    <w:p w14:paraId="70B3AD6A" w14:textId="4899013C" w:rsidR="00057F3E" w:rsidRPr="006B1A21" w:rsidRDefault="00057F3E" w:rsidP="00D86C98">
      <w:pPr>
        <w:pStyle w:val="BaseforCharts"/>
        <w:ind w:right="0"/>
        <w:rPr>
          <w:color w:val="595959" w:themeColor="text1" w:themeTint="A6"/>
        </w:rPr>
      </w:pPr>
      <w:r w:rsidRPr="006B1A21">
        <w:rPr>
          <w:color w:val="595959" w:themeColor="text1" w:themeTint="A6"/>
        </w:rPr>
        <w:t xml:space="preserve">Weighted Base: Small Business Owner and Mental Health Survey (2020) Weighted base n=1015 </w:t>
      </w:r>
    </w:p>
    <w:p w14:paraId="5AAE6B0F" w14:textId="16338EA0" w:rsidR="00774F94" w:rsidRPr="00ED6F13" w:rsidRDefault="004209C9" w:rsidP="006B1A21">
      <w:pPr>
        <w:pStyle w:val="Regular"/>
        <w:spacing w:after="60"/>
        <w:jc w:val="left"/>
        <w:rPr>
          <w:rFonts w:ascii="Arial" w:hAnsi="Arial" w:cs="Arial"/>
          <w:b/>
          <w:color w:val="548DD4" w:themeColor="text2" w:themeTint="99"/>
          <w:sz w:val="20"/>
          <w:szCs w:val="18"/>
        </w:rPr>
      </w:pPr>
      <w:r w:rsidRPr="006B1A21">
        <w:rPr>
          <w:rFonts w:ascii="Arial" w:eastAsiaTheme="minorEastAsia" w:hAnsi="Arial" w:cs="Arial"/>
          <w:noProof/>
          <w:color w:val="auto"/>
          <w:sz w:val="20"/>
          <w:szCs w:val="22"/>
          <w:lang w:eastAsia="en-AU"/>
        </w:rPr>
        <mc:AlternateContent>
          <mc:Choice Requires="wps">
            <w:drawing>
              <wp:anchor distT="45720" distB="45720" distL="114300" distR="114300" simplePos="0" relativeHeight="251670528" behindDoc="1" locked="0" layoutInCell="1" allowOverlap="1" wp14:anchorId="2F0E5409" wp14:editId="2136EECD">
                <wp:simplePos x="0" y="0"/>
                <wp:positionH relativeFrom="page">
                  <wp:posOffset>628650</wp:posOffset>
                </wp:positionH>
                <wp:positionV relativeFrom="paragraph">
                  <wp:posOffset>246380</wp:posOffset>
                </wp:positionV>
                <wp:extent cx="6649085" cy="1009650"/>
                <wp:effectExtent l="0" t="0" r="0" b="0"/>
                <wp:wrapTopAndBottom/>
                <wp:docPr id="50" name="Text Box 2" descr="Insight: Whilst meeting government regulations and requirements did not cause as much stress as some other factors, the larger the business size, the more likely there was stress felt in meeting obligations.  Finding information to access JobKeeper created extra stress for some SBOs, despite the fact that it was a welcomed support syst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1009650"/>
                        </a:xfrm>
                        <a:prstGeom prst="rect">
                          <a:avLst/>
                        </a:prstGeom>
                        <a:solidFill>
                          <a:srgbClr val="FFFFFF"/>
                        </a:solidFill>
                        <a:ln w="9525">
                          <a:noFill/>
                          <a:miter lim="800000"/>
                          <a:headEnd/>
                          <a:tailEnd/>
                        </a:ln>
                      </wps:spPr>
                      <wps:txbx>
                        <w:txbxContent>
                          <w:p w14:paraId="5BA29AA3" w14:textId="65E596FD" w:rsidR="002611F2" w:rsidRPr="00142DF1"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142DF1">
                              <w:rPr>
                                <w:rFonts w:ascii="Arial" w:hAnsi="Arial" w:cs="Arial"/>
                                <w:i/>
                                <w:iCs/>
                                <w:color w:val="0070C0"/>
                                <w:sz w:val="24"/>
                                <w:szCs w:val="28"/>
                              </w:rPr>
                              <w:t xml:space="preserve"> </w:t>
                            </w:r>
                            <w:r w:rsidRPr="00142DF1">
                              <w:rPr>
                                <w:rFonts w:ascii="Arial" w:hAnsi="Arial" w:cs="Arial"/>
                                <w:i/>
                                <w:iCs/>
                                <w:color w:val="595959" w:themeColor="text1" w:themeTint="A6"/>
                                <w:sz w:val="24"/>
                                <w:szCs w:val="28"/>
                              </w:rPr>
                              <w:t>Whilst meeting government regulations and requirements did not cause as much stress as some other factors, the larger the business size, the more likely there was stress felt in meeting obligations.  Finding information to access JobKeeper created extra stress for some SBOs, despite the fact that it was a welcomed support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E5409" id="_x0000_s1031" type="#_x0000_t202" alt="Insight: Whilst meeting government regulations and requirements did not cause as much stress as some other factors, the larger the business size, the more likely there was stress felt in meeting obligations.  Finding information to access JobKeeper created extra stress for some SBOs, despite the fact that it was a welcomed support system." style="position:absolute;margin-left:49.5pt;margin-top:19.4pt;width:523.55pt;height:79.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oKEg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" stroked="f">
                <v:textbox>
                  <w:txbxContent>
                    <w:p w14:paraId="5BA29AA3" w14:textId="65E596FD" w:rsidR="002611F2" w:rsidRPr="00142DF1" w:rsidRDefault="002611F2" w:rsidP="004209C9">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142DF1">
                        <w:rPr>
                          <w:rFonts w:ascii="Arial" w:hAnsi="Arial" w:cs="Arial"/>
                          <w:i/>
                          <w:iCs/>
                          <w:color w:val="0070C0"/>
                          <w:sz w:val="24"/>
                          <w:szCs w:val="28"/>
                        </w:rPr>
                        <w:t xml:space="preserve"> </w:t>
                      </w:r>
                      <w:r w:rsidRPr="00142DF1">
                        <w:rPr>
                          <w:rFonts w:ascii="Arial" w:hAnsi="Arial" w:cs="Arial"/>
                          <w:i/>
                          <w:iCs/>
                          <w:color w:val="595959" w:themeColor="text1" w:themeTint="A6"/>
                          <w:sz w:val="24"/>
                          <w:szCs w:val="28"/>
                        </w:rPr>
                        <w:t>Whilst meeting government regulations and requirements did not cause as much stress as some other factors, the larger the business size, the more likely there was stress felt in meeting obligations.  Finding information to access JobKeeper created extra stress for some SBOs, despite the fact that it was a welcomed support system.</w:t>
                      </w:r>
                    </w:p>
                  </w:txbxContent>
                </v:textbox>
                <w10:wrap type="topAndBottom" anchorx="page"/>
              </v:shape>
            </w:pict>
          </mc:Fallback>
        </mc:AlternateContent>
      </w:r>
      <w:r w:rsidR="00774F94" w:rsidRPr="00ED6F13">
        <w:rPr>
          <w:rFonts w:ascii="Arial" w:hAnsi="Arial" w:cs="Arial"/>
          <w:sz w:val="20"/>
          <w:szCs w:val="22"/>
        </w:rPr>
        <w:br w:type="page"/>
      </w:r>
    </w:p>
    <w:p w14:paraId="79BB430A" w14:textId="4ECF50F5" w:rsidR="009F43C0" w:rsidRPr="006D7840" w:rsidRDefault="009F43C0" w:rsidP="002611F2">
      <w:pPr>
        <w:pStyle w:val="Heading3"/>
      </w:pPr>
      <w:bookmarkStart w:id="87" w:name="_Toc46328247"/>
      <w:bookmarkStart w:id="88" w:name="_Toc55404304"/>
      <w:r w:rsidRPr="006D7840">
        <w:t xml:space="preserve">Stressors from </w:t>
      </w:r>
      <w:r w:rsidR="00774F94" w:rsidRPr="006D7840">
        <w:t>L</w:t>
      </w:r>
      <w:r w:rsidRPr="006D7840">
        <w:t xml:space="preserve">ack of </w:t>
      </w:r>
      <w:r w:rsidR="00774F94" w:rsidRPr="006D7840">
        <w:t>A</w:t>
      </w:r>
      <w:r w:rsidRPr="006D7840">
        <w:t xml:space="preserve">ccess to </w:t>
      </w:r>
      <w:r w:rsidR="00774F94" w:rsidRPr="006D7840">
        <w:t>K</w:t>
      </w:r>
      <w:r w:rsidRPr="006D7840">
        <w:t xml:space="preserve">nowledge and </w:t>
      </w:r>
      <w:r w:rsidR="00774F94" w:rsidRPr="006D7840">
        <w:t>A</w:t>
      </w:r>
      <w:r w:rsidRPr="006D7840">
        <w:t>ssistance</w:t>
      </w:r>
      <w:bookmarkEnd w:id="87"/>
      <w:bookmarkEnd w:id="88"/>
    </w:p>
    <w:p w14:paraId="4F9576B3" w14:textId="22FB7F1B" w:rsidR="00D0690C" w:rsidRPr="006B1A21" w:rsidRDefault="009F43C0" w:rsidP="006B1A21">
      <w:pPr>
        <w:pStyle w:val="Regular"/>
        <w:spacing w:after="240"/>
        <w:jc w:val="left"/>
        <w:rPr>
          <w:rFonts w:ascii="Arial" w:hAnsi="Arial" w:cs="Arial"/>
          <w:sz w:val="24"/>
          <w:szCs w:val="28"/>
        </w:rPr>
      </w:pPr>
      <w:r w:rsidRPr="006B1A21">
        <w:rPr>
          <w:rFonts w:ascii="Arial" w:hAnsi="Arial" w:cs="Arial"/>
          <w:sz w:val="24"/>
          <w:szCs w:val="28"/>
        </w:rPr>
        <w:t>Overall</w:t>
      </w:r>
      <w:r w:rsidR="206E09B1" w:rsidRPr="006B1A21">
        <w:rPr>
          <w:rFonts w:ascii="Arial" w:hAnsi="Arial" w:cs="Arial"/>
          <w:sz w:val="24"/>
          <w:szCs w:val="28"/>
        </w:rPr>
        <w:t>,</w:t>
      </w:r>
      <w:r w:rsidRPr="006B1A21">
        <w:rPr>
          <w:rFonts w:ascii="Arial" w:hAnsi="Arial" w:cs="Arial"/>
          <w:sz w:val="24"/>
          <w:szCs w:val="28"/>
        </w:rPr>
        <w:t xml:space="preserve"> </w:t>
      </w:r>
      <w:r w:rsidR="00D0690C" w:rsidRPr="006B1A21">
        <w:rPr>
          <w:rFonts w:ascii="Arial" w:hAnsi="Arial" w:cs="Arial"/>
          <w:sz w:val="24"/>
          <w:szCs w:val="28"/>
        </w:rPr>
        <w:t>gaining access to assistance or knowledge development was not a major source of stress but these were more likely to be stressful for younger business owners and business owners in start</w:t>
      </w:r>
      <w:r w:rsidR="2BCF8AC6" w:rsidRPr="006B1A21">
        <w:rPr>
          <w:rFonts w:ascii="Arial" w:hAnsi="Arial" w:cs="Arial"/>
          <w:sz w:val="24"/>
          <w:szCs w:val="28"/>
        </w:rPr>
        <w:t>-</w:t>
      </w:r>
      <w:r w:rsidR="00D0690C" w:rsidRPr="006B1A21">
        <w:rPr>
          <w:rFonts w:ascii="Arial" w:hAnsi="Arial" w:cs="Arial"/>
          <w:sz w:val="24"/>
          <w:szCs w:val="28"/>
        </w:rPr>
        <w:t xml:space="preserve">up or pre-profit stages of business. </w:t>
      </w:r>
    </w:p>
    <w:p w14:paraId="56B5D9E8" w14:textId="6F4E44C0" w:rsidR="00D0690C" w:rsidRPr="006B1A21" w:rsidRDefault="000D1E0F" w:rsidP="006B1A21">
      <w:pPr>
        <w:pStyle w:val="Regular"/>
        <w:spacing w:after="240"/>
        <w:jc w:val="left"/>
        <w:rPr>
          <w:rFonts w:ascii="Arial" w:hAnsi="Arial" w:cs="Arial"/>
          <w:sz w:val="24"/>
          <w:szCs w:val="28"/>
        </w:rPr>
      </w:pPr>
      <w:r w:rsidRPr="006B1A21">
        <w:rPr>
          <w:rFonts w:ascii="Arial" w:hAnsi="Arial" w:cs="Arial"/>
          <w:sz w:val="24"/>
          <w:szCs w:val="28"/>
        </w:rPr>
        <w:t>Overall</w:t>
      </w:r>
      <w:r w:rsidR="00D0690C" w:rsidRPr="006B1A21">
        <w:rPr>
          <w:rFonts w:ascii="Arial" w:hAnsi="Arial" w:cs="Arial"/>
          <w:sz w:val="24"/>
          <w:szCs w:val="28"/>
        </w:rPr>
        <w:t xml:space="preserve"> </w:t>
      </w:r>
      <w:r w:rsidR="000B03B7" w:rsidRPr="006B1A21">
        <w:rPr>
          <w:rFonts w:ascii="Arial" w:hAnsi="Arial" w:cs="Arial"/>
          <w:sz w:val="24"/>
          <w:szCs w:val="28"/>
        </w:rPr>
        <w:t>SBOs</w:t>
      </w:r>
      <w:r w:rsidR="00D0690C" w:rsidRPr="006B1A21">
        <w:rPr>
          <w:rFonts w:ascii="Arial" w:hAnsi="Arial" w:cs="Arial"/>
          <w:sz w:val="24"/>
          <w:szCs w:val="28"/>
        </w:rPr>
        <w:t xml:space="preserve"> of all types were not stressed by difficulties accessing personal assistance. It was a common theme that </w:t>
      </w:r>
      <w:r w:rsidR="000B03B7" w:rsidRPr="006B1A21">
        <w:rPr>
          <w:rFonts w:ascii="Arial" w:hAnsi="Arial" w:cs="Arial"/>
          <w:sz w:val="24"/>
          <w:szCs w:val="28"/>
        </w:rPr>
        <w:t>SBOs</w:t>
      </w:r>
      <w:r w:rsidR="00526C92" w:rsidRPr="006B1A21">
        <w:rPr>
          <w:rFonts w:ascii="Arial" w:hAnsi="Arial" w:cs="Arial"/>
          <w:sz w:val="24"/>
          <w:szCs w:val="28"/>
        </w:rPr>
        <w:t xml:space="preserve"> thought that they could manage this part on their own.</w:t>
      </w:r>
      <w:r w:rsidR="00D0690C" w:rsidRPr="006B1A21">
        <w:rPr>
          <w:rFonts w:ascii="Arial" w:hAnsi="Arial" w:cs="Arial"/>
          <w:sz w:val="24"/>
          <w:szCs w:val="28"/>
        </w:rPr>
        <w:t xml:space="preserve"> </w:t>
      </w:r>
    </w:p>
    <w:p w14:paraId="561AC689" w14:textId="632C8A3E" w:rsidR="007D7346" w:rsidRPr="006B1A21" w:rsidRDefault="0076525E" w:rsidP="006B1A21">
      <w:pPr>
        <w:pStyle w:val="Regular"/>
        <w:spacing w:after="240"/>
        <w:jc w:val="left"/>
        <w:rPr>
          <w:rFonts w:ascii="Arial" w:hAnsi="Arial" w:cs="Arial"/>
          <w:sz w:val="24"/>
          <w:szCs w:val="28"/>
        </w:rPr>
      </w:pPr>
      <w:r w:rsidRPr="006B1A21">
        <w:rPr>
          <w:rFonts w:ascii="Arial" w:hAnsi="Arial" w:cs="Arial"/>
          <w:sz w:val="24"/>
          <w:szCs w:val="28"/>
        </w:rPr>
        <w:t xml:space="preserve">On the other </w:t>
      </w:r>
      <w:r w:rsidR="002C6D95" w:rsidRPr="006B1A21">
        <w:rPr>
          <w:rFonts w:ascii="Arial" w:hAnsi="Arial" w:cs="Arial"/>
          <w:sz w:val="24"/>
          <w:szCs w:val="28"/>
        </w:rPr>
        <w:t>hand,</w:t>
      </w:r>
      <w:r w:rsidR="007D7346" w:rsidRPr="006B1A21">
        <w:rPr>
          <w:rFonts w:ascii="Arial" w:hAnsi="Arial" w:cs="Arial"/>
          <w:sz w:val="24"/>
          <w:szCs w:val="28"/>
        </w:rPr>
        <w:t xml:space="preserve"> it was also likely that </w:t>
      </w:r>
      <w:r w:rsidR="000B03B7" w:rsidRPr="006B1A21">
        <w:rPr>
          <w:rFonts w:ascii="Arial" w:hAnsi="Arial" w:cs="Arial"/>
          <w:sz w:val="24"/>
          <w:szCs w:val="28"/>
        </w:rPr>
        <w:t>SBOs</w:t>
      </w:r>
      <w:r w:rsidR="002C6D95" w:rsidRPr="006B1A21">
        <w:rPr>
          <w:rFonts w:ascii="Arial" w:hAnsi="Arial" w:cs="Arial"/>
          <w:sz w:val="24"/>
          <w:szCs w:val="28"/>
        </w:rPr>
        <w:t xml:space="preserve"> </w:t>
      </w:r>
      <w:r w:rsidR="007D7346" w:rsidRPr="006B1A21">
        <w:rPr>
          <w:rFonts w:ascii="Arial" w:hAnsi="Arial" w:cs="Arial"/>
          <w:sz w:val="24"/>
          <w:szCs w:val="28"/>
        </w:rPr>
        <w:t xml:space="preserve">could be </w:t>
      </w:r>
      <w:r w:rsidR="00803CF0" w:rsidRPr="006B1A21">
        <w:rPr>
          <w:rFonts w:ascii="Arial" w:hAnsi="Arial" w:cs="Arial"/>
          <w:sz w:val="24"/>
          <w:szCs w:val="28"/>
        </w:rPr>
        <w:t>overwhelmed</w:t>
      </w:r>
      <w:r w:rsidR="007D7346" w:rsidRPr="006B1A21">
        <w:rPr>
          <w:rFonts w:ascii="Arial" w:hAnsi="Arial" w:cs="Arial"/>
          <w:sz w:val="24"/>
          <w:szCs w:val="28"/>
        </w:rPr>
        <w:t xml:space="preserve"> </w:t>
      </w:r>
      <w:r w:rsidR="00803CF0" w:rsidRPr="006B1A21">
        <w:rPr>
          <w:rFonts w:ascii="Arial" w:hAnsi="Arial" w:cs="Arial"/>
          <w:sz w:val="24"/>
          <w:szCs w:val="28"/>
        </w:rPr>
        <w:t xml:space="preserve">by </w:t>
      </w:r>
      <w:r w:rsidRPr="006B1A21">
        <w:rPr>
          <w:rFonts w:ascii="Arial" w:hAnsi="Arial" w:cs="Arial"/>
          <w:sz w:val="24"/>
          <w:szCs w:val="28"/>
        </w:rPr>
        <w:t>the increased responsibility not only for themselves</w:t>
      </w:r>
      <w:r w:rsidR="00CE547D" w:rsidRPr="006B1A21">
        <w:rPr>
          <w:rFonts w:ascii="Arial" w:hAnsi="Arial" w:cs="Arial"/>
          <w:sz w:val="24"/>
          <w:szCs w:val="28"/>
        </w:rPr>
        <w:t xml:space="preserve"> financially</w:t>
      </w:r>
      <w:r w:rsidRPr="006B1A21">
        <w:rPr>
          <w:rFonts w:ascii="Arial" w:hAnsi="Arial" w:cs="Arial"/>
          <w:sz w:val="24"/>
          <w:szCs w:val="28"/>
        </w:rPr>
        <w:t xml:space="preserve"> but for </w:t>
      </w:r>
      <w:r w:rsidR="00CE547D" w:rsidRPr="006B1A21">
        <w:rPr>
          <w:rFonts w:ascii="Arial" w:hAnsi="Arial" w:cs="Arial"/>
          <w:sz w:val="24"/>
          <w:szCs w:val="28"/>
        </w:rPr>
        <w:t xml:space="preserve">the overall survival and continuity of their </w:t>
      </w:r>
      <w:r w:rsidRPr="006B1A21">
        <w:rPr>
          <w:rFonts w:ascii="Arial" w:hAnsi="Arial" w:cs="Arial"/>
          <w:sz w:val="24"/>
          <w:szCs w:val="28"/>
        </w:rPr>
        <w:t>small business.</w:t>
      </w:r>
    </w:p>
    <w:p w14:paraId="18669FEE" w14:textId="7863E1CD" w:rsidR="009F43C0" w:rsidRPr="001A7856" w:rsidRDefault="00554970" w:rsidP="006B1A21">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w:t>
      </w:r>
      <w:r w:rsidR="00EE346F" w:rsidRPr="001A7856">
        <w:rPr>
          <w:rFonts w:ascii="Arial" w:hAnsi="Arial" w:cs="Arial"/>
          <w:color w:val="1F497D" w:themeColor="text2"/>
          <w:sz w:val="24"/>
          <w:szCs w:val="28"/>
        </w:rPr>
        <w:t>Legislation is drawn up with a one size fits all approach.  I am responsible for the mental health of all my employees but nobody cares about the personal cost of running my business on me, or complete compliance and do not have the turnover to employ specialist staff to ensure all compliance is met all the time</w:t>
      </w:r>
      <w:r w:rsidRPr="001A7856">
        <w:rPr>
          <w:rFonts w:ascii="Arial" w:hAnsi="Arial" w:cs="Arial"/>
          <w:color w:val="1F497D" w:themeColor="text2"/>
          <w:sz w:val="24"/>
          <w:szCs w:val="28"/>
        </w:rPr>
        <w:t>”</w:t>
      </w:r>
      <w:r w:rsidR="00EE346F" w:rsidRPr="001A7856">
        <w:rPr>
          <w:rFonts w:ascii="Arial" w:hAnsi="Arial" w:cs="Arial"/>
          <w:color w:val="1F497D" w:themeColor="text2"/>
          <w:sz w:val="24"/>
          <w:szCs w:val="28"/>
        </w:rPr>
        <w:t>.</w:t>
      </w:r>
      <w:r w:rsidR="009F43C0" w:rsidRPr="001A7856">
        <w:rPr>
          <w:rFonts w:ascii="Arial" w:hAnsi="Arial" w:cs="Arial"/>
          <w:color w:val="1F497D" w:themeColor="text2"/>
          <w:sz w:val="24"/>
          <w:szCs w:val="28"/>
        </w:rPr>
        <w:t xml:space="preserve">  </w:t>
      </w:r>
      <w:r w:rsidR="00412D6E" w:rsidRPr="001A7856">
        <w:rPr>
          <w:rFonts w:ascii="Arial" w:hAnsi="Arial" w:cs="Arial"/>
          <w:b/>
          <w:color w:val="1F497D" w:themeColor="text2"/>
          <w:sz w:val="24"/>
          <w:szCs w:val="28"/>
        </w:rPr>
        <w:t>Male Queensland 1-4 employees</w:t>
      </w:r>
      <w:r w:rsidR="00EE346F" w:rsidRPr="001A7856">
        <w:rPr>
          <w:rFonts w:ascii="Arial" w:hAnsi="Arial" w:cs="Arial"/>
          <w:b/>
          <w:color w:val="1F497D" w:themeColor="text2"/>
          <w:sz w:val="24"/>
          <w:szCs w:val="28"/>
        </w:rPr>
        <w:t xml:space="preserve"> Small Business Survey</w:t>
      </w:r>
    </w:p>
    <w:p w14:paraId="6E932D8E" w14:textId="74604C89" w:rsidR="009F43C0" w:rsidRPr="006B1A21" w:rsidRDefault="009F43C0" w:rsidP="006B1A21">
      <w:pPr>
        <w:pStyle w:val="Regular"/>
        <w:spacing w:after="240"/>
        <w:jc w:val="left"/>
        <w:rPr>
          <w:rFonts w:ascii="Arial" w:hAnsi="Arial" w:cs="Arial"/>
          <w:sz w:val="24"/>
          <w:szCs w:val="28"/>
        </w:rPr>
      </w:pPr>
      <w:r w:rsidRPr="006B1A21">
        <w:rPr>
          <w:rFonts w:ascii="Arial" w:hAnsi="Arial" w:cs="Arial"/>
          <w:sz w:val="24"/>
          <w:szCs w:val="28"/>
        </w:rPr>
        <w:t xml:space="preserve">Details by demographic and business types are shown in Table </w:t>
      </w:r>
      <w:r w:rsidR="00526C92" w:rsidRPr="006B1A21">
        <w:rPr>
          <w:rFonts w:ascii="Arial" w:hAnsi="Arial" w:cs="Arial"/>
          <w:sz w:val="24"/>
          <w:szCs w:val="28"/>
        </w:rPr>
        <w:t>6</w:t>
      </w:r>
      <w:r w:rsidRPr="006B1A21">
        <w:rPr>
          <w:rFonts w:ascii="Arial" w:hAnsi="Arial" w:cs="Arial"/>
          <w:sz w:val="24"/>
          <w:szCs w:val="28"/>
        </w:rPr>
        <w:t xml:space="preserve">. The data shows that stress over </w:t>
      </w:r>
      <w:r w:rsidR="004B55FD" w:rsidRPr="006B1A21">
        <w:rPr>
          <w:rFonts w:ascii="Arial" w:hAnsi="Arial" w:cs="Arial"/>
          <w:sz w:val="24"/>
          <w:szCs w:val="28"/>
        </w:rPr>
        <w:t>accessing assistance</w:t>
      </w:r>
      <w:r w:rsidRPr="006B1A21">
        <w:rPr>
          <w:rFonts w:ascii="Arial" w:hAnsi="Arial" w:cs="Arial"/>
          <w:sz w:val="24"/>
          <w:szCs w:val="28"/>
        </w:rPr>
        <w:t xml:space="preserve"> will vary. Significant differences in responses by </w:t>
      </w:r>
      <w:r w:rsidR="000B03B7" w:rsidRPr="006B1A21">
        <w:rPr>
          <w:rFonts w:ascii="Arial" w:hAnsi="Arial" w:cs="Arial"/>
          <w:sz w:val="24"/>
          <w:szCs w:val="28"/>
        </w:rPr>
        <w:t>SBOs</w:t>
      </w:r>
      <w:r w:rsidR="002C6D95" w:rsidRPr="006B1A21">
        <w:rPr>
          <w:rFonts w:ascii="Arial" w:hAnsi="Arial" w:cs="Arial"/>
          <w:sz w:val="24"/>
          <w:szCs w:val="28"/>
        </w:rPr>
        <w:t xml:space="preserve"> </w:t>
      </w:r>
      <w:r w:rsidRPr="006B1A21">
        <w:rPr>
          <w:rFonts w:ascii="Arial" w:hAnsi="Arial" w:cs="Arial"/>
          <w:sz w:val="24"/>
          <w:szCs w:val="28"/>
        </w:rPr>
        <w:t xml:space="preserve">were found in wellbeing ratings with the following measures: </w:t>
      </w:r>
    </w:p>
    <w:p w14:paraId="59293A4A" w14:textId="77777777" w:rsidR="009F43C0" w:rsidRPr="006B1A21" w:rsidRDefault="009F43C0"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Difficulties accessing professional business assistance (e.g. accountant, financial adviser, bank manager, business coaches, etc).</w:t>
      </w:r>
    </w:p>
    <w:p w14:paraId="6A8058F8" w14:textId="6E94AFCD" w:rsidR="009F43C0" w:rsidRPr="006B1A21" w:rsidRDefault="009F43C0" w:rsidP="006B1A21">
      <w:pPr>
        <w:pStyle w:val="Regular"/>
        <w:spacing w:after="24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58E2218C" w14:textId="052C72DD" w:rsidR="009F43C0" w:rsidRPr="006B1A21" w:rsidRDefault="002C6D95"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 xml:space="preserve">aged </w:t>
      </w:r>
      <w:r w:rsidR="00526C92" w:rsidRPr="006B1A21">
        <w:rPr>
          <w:rFonts w:ascii="Arial" w:hAnsi="Arial" w:cs="Arial"/>
          <w:sz w:val="24"/>
          <w:szCs w:val="28"/>
        </w:rPr>
        <w:t>18-39 years</w:t>
      </w:r>
      <w:r w:rsidR="009F43C0" w:rsidRPr="006B1A21">
        <w:rPr>
          <w:rFonts w:ascii="Arial" w:hAnsi="Arial" w:cs="Arial"/>
          <w:sz w:val="24"/>
          <w:szCs w:val="28"/>
        </w:rPr>
        <w:t xml:space="preserve"> (</w:t>
      </w:r>
      <w:r w:rsidR="00526C92" w:rsidRPr="006B1A21">
        <w:rPr>
          <w:rFonts w:ascii="Arial" w:hAnsi="Arial" w:cs="Arial"/>
          <w:sz w:val="24"/>
          <w:szCs w:val="28"/>
        </w:rPr>
        <w:t>5.9</w:t>
      </w:r>
      <w:r w:rsidR="009F43C0" w:rsidRPr="006B1A21">
        <w:rPr>
          <w:rFonts w:ascii="Arial" w:hAnsi="Arial" w:cs="Arial"/>
          <w:sz w:val="24"/>
          <w:szCs w:val="28"/>
        </w:rPr>
        <w:t xml:space="preserve">/10 c/w </w:t>
      </w:r>
      <w:r w:rsidR="00526C92" w:rsidRPr="006B1A21">
        <w:rPr>
          <w:rFonts w:ascii="Arial" w:hAnsi="Arial" w:cs="Arial"/>
          <w:sz w:val="24"/>
          <w:szCs w:val="28"/>
        </w:rPr>
        <w:t>4.8</w:t>
      </w:r>
      <w:r w:rsidR="009F43C0" w:rsidRPr="006B1A21">
        <w:rPr>
          <w:rFonts w:ascii="Arial" w:hAnsi="Arial" w:cs="Arial"/>
          <w:sz w:val="24"/>
          <w:szCs w:val="28"/>
        </w:rPr>
        <w:t>/10)</w:t>
      </w:r>
    </w:p>
    <w:p w14:paraId="710C2521" w14:textId="3FD5B900" w:rsidR="009F43C0" w:rsidRPr="006B1A21" w:rsidRDefault="00E04BB9" w:rsidP="006B1A21">
      <w:pPr>
        <w:pStyle w:val="Regular"/>
        <w:numPr>
          <w:ilvl w:val="0"/>
          <w:numId w:val="20"/>
        </w:numPr>
        <w:spacing w:after="120"/>
        <w:ind w:left="2160"/>
        <w:jc w:val="left"/>
        <w:rPr>
          <w:rFonts w:ascii="Arial" w:hAnsi="Arial" w:cs="Arial"/>
          <w:sz w:val="24"/>
          <w:szCs w:val="28"/>
        </w:rPr>
      </w:pPr>
      <w:r w:rsidRPr="006B1A21">
        <w:rPr>
          <w:rFonts w:ascii="Arial" w:hAnsi="Arial" w:cs="Arial"/>
          <w:sz w:val="24"/>
          <w:szCs w:val="28"/>
        </w:rPr>
        <w:t>i</w:t>
      </w:r>
      <w:r w:rsidR="009F43C0" w:rsidRPr="006B1A21">
        <w:rPr>
          <w:rFonts w:ascii="Arial" w:hAnsi="Arial" w:cs="Arial"/>
          <w:sz w:val="24"/>
          <w:szCs w:val="28"/>
        </w:rPr>
        <w:t xml:space="preserve">n </w:t>
      </w:r>
      <w:r w:rsidR="00526C92" w:rsidRPr="006B1A21">
        <w:rPr>
          <w:rFonts w:ascii="Arial" w:hAnsi="Arial" w:cs="Arial"/>
          <w:sz w:val="24"/>
          <w:szCs w:val="28"/>
        </w:rPr>
        <w:t xml:space="preserve">start-up and pre-profit </w:t>
      </w:r>
      <w:r w:rsidR="009F43C0" w:rsidRPr="006B1A21">
        <w:rPr>
          <w:rFonts w:ascii="Arial" w:hAnsi="Arial" w:cs="Arial"/>
          <w:sz w:val="24"/>
          <w:szCs w:val="28"/>
        </w:rPr>
        <w:t xml:space="preserve">business stage (6.7/10 c/w </w:t>
      </w:r>
      <w:r w:rsidR="00526C92" w:rsidRPr="006B1A21">
        <w:rPr>
          <w:rFonts w:ascii="Arial" w:hAnsi="Arial" w:cs="Arial"/>
          <w:sz w:val="24"/>
          <w:szCs w:val="28"/>
        </w:rPr>
        <w:t>4.8</w:t>
      </w:r>
      <w:r w:rsidR="009F43C0" w:rsidRPr="006B1A21">
        <w:rPr>
          <w:rFonts w:ascii="Arial" w:hAnsi="Arial" w:cs="Arial"/>
          <w:sz w:val="24"/>
          <w:szCs w:val="28"/>
        </w:rPr>
        <w:t>/10)</w:t>
      </w:r>
    </w:p>
    <w:p w14:paraId="06394131" w14:textId="5053C5C3" w:rsidR="00526C92" w:rsidRPr="006B1A21" w:rsidRDefault="009F43C0"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6DD55256" w14:textId="357EB596" w:rsidR="009F43C0" w:rsidRPr="006B1A21" w:rsidRDefault="009F43C0" w:rsidP="006B1A21">
      <w:pPr>
        <w:pStyle w:val="Regular"/>
        <w:numPr>
          <w:ilvl w:val="0"/>
          <w:numId w:val="20"/>
        </w:numPr>
        <w:spacing w:after="240"/>
        <w:ind w:left="2160"/>
        <w:jc w:val="left"/>
        <w:rPr>
          <w:rFonts w:ascii="Arial" w:hAnsi="Arial" w:cs="Arial"/>
          <w:sz w:val="24"/>
          <w:szCs w:val="28"/>
        </w:rPr>
      </w:pPr>
      <w:r w:rsidRPr="006B1A21">
        <w:rPr>
          <w:rFonts w:ascii="Arial" w:hAnsi="Arial" w:cs="Arial"/>
          <w:sz w:val="24"/>
          <w:szCs w:val="28"/>
        </w:rPr>
        <w:t>in established and stable businesses stage (</w:t>
      </w:r>
      <w:r w:rsidR="00526C92" w:rsidRPr="006B1A21">
        <w:rPr>
          <w:rFonts w:ascii="Arial" w:hAnsi="Arial" w:cs="Arial"/>
          <w:sz w:val="24"/>
          <w:szCs w:val="28"/>
        </w:rPr>
        <w:t>3.7</w:t>
      </w:r>
      <w:r w:rsidRPr="006B1A21">
        <w:rPr>
          <w:rFonts w:ascii="Arial" w:hAnsi="Arial" w:cs="Arial"/>
          <w:sz w:val="24"/>
          <w:szCs w:val="28"/>
        </w:rPr>
        <w:t>/10 c/w 4.</w:t>
      </w:r>
      <w:r w:rsidR="00526C92" w:rsidRPr="006B1A21">
        <w:rPr>
          <w:rFonts w:ascii="Arial" w:hAnsi="Arial" w:cs="Arial"/>
          <w:sz w:val="24"/>
          <w:szCs w:val="28"/>
        </w:rPr>
        <w:t>8</w:t>
      </w:r>
      <w:r w:rsidRPr="006B1A21">
        <w:rPr>
          <w:rFonts w:ascii="Arial" w:hAnsi="Arial" w:cs="Arial"/>
          <w:sz w:val="24"/>
          <w:szCs w:val="28"/>
        </w:rPr>
        <w:t>/10)</w:t>
      </w:r>
    </w:p>
    <w:p w14:paraId="2FC19BD2" w14:textId="77777777" w:rsidR="00CE547D" w:rsidRPr="006B1A21" w:rsidRDefault="00CE547D"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Difficulties accessing personal assistance (e.g. GP/doctor, psychologist, counsellor, social worker, support networks, etc)</w:t>
      </w:r>
    </w:p>
    <w:p w14:paraId="3183A16E" w14:textId="77777777" w:rsidR="00CE547D" w:rsidRPr="006B1A21" w:rsidRDefault="00CE547D" w:rsidP="006B1A21">
      <w:pPr>
        <w:pStyle w:val="Regular"/>
        <w:spacing w:after="120"/>
        <w:ind w:left="720" w:firstLine="720"/>
        <w:jc w:val="left"/>
        <w:rPr>
          <w:rFonts w:ascii="Arial" w:hAnsi="Arial" w:cs="Arial"/>
          <w:sz w:val="24"/>
        </w:rPr>
      </w:pPr>
      <w:r w:rsidRPr="006B1A21">
        <w:rPr>
          <w:rFonts w:ascii="Arial" w:hAnsi="Arial" w:cs="Arial"/>
          <w:sz w:val="24"/>
        </w:rPr>
        <w:t>Rated significantly lower as a stressor were business owners who are:</w:t>
      </w:r>
    </w:p>
    <w:p w14:paraId="21D4C025" w14:textId="77777777" w:rsidR="00CE547D" w:rsidRPr="006B1A21" w:rsidRDefault="00CE547D" w:rsidP="006B1A21">
      <w:pPr>
        <w:pStyle w:val="Regular"/>
        <w:numPr>
          <w:ilvl w:val="1"/>
          <w:numId w:val="20"/>
        </w:numPr>
        <w:spacing w:after="240"/>
        <w:jc w:val="left"/>
        <w:rPr>
          <w:rFonts w:ascii="Arial" w:hAnsi="Arial" w:cs="Arial"/>
          <w:sz w:val="24"/>
        </w:rPr>
      </w:pPr>
      <w:r w:rsidRPr="006B1A21">
        <w:rPr>
          <w:rFonts w:ascii="Arial" w:hAnsi="Arial" w:cs="Arial"/>
          <w:sz w:val="24"/>
        </w:rPr>
        <w:t>in established and stable businesses stage (3.7/10 c/w 4.8/10)</w:t>
      </w:r>
    </w:p>
    <w:p w14:paraId="31E42C23" w14:textId="77777777" w:rsidR="00E677EF" w:rsidRDefault="00E677EF">
      <w:pPr>
        <w:jc w:val="left"/>
        <w:rPr>
          <w:rFonts w:ascii="Arial" w:eastAsia="Times New Roman" w:hAnsi="Arial" w:cs="Arial"/>
          <w:b/>
          <w:bCs/>
          <w:color w:val="595959" w:themeColor="text1" w:themeTint="A6"/>
          <w:sz w:val="24"/>
          <w:szCs w:val="28"/>
          <w:lang w:val="en-AU"/>
        </w:rPr>
      </w:pPr>
      <w:r>
        <w:rPr>
          <w:rFonts w:ascii="Arial" w:hAnsi="Arial" w:cs="Arial"/>
          <w:b/>
          <w:bCs/>
          <w:sz w:val="24"/>
          <w:szCs w:val="28"/>
        </w:rPr>
        <w:br w:type="page"/>
      </w:r>
    </w:p>
    <w:p w14:paraId="5471B4BA" w14:textId="1942C74A" w:rsidR="00526C92" w:rsidRPr="006B1A21" w:rsidRDefault="00526C92" w:rsidP="006B1A21">
      <w:pPr>
        <w:pStyle w:val="Regular"/>
        <w:spacing w:after="240"/>
        <w:ind w:left="720"/>
        <w:jc w:val="left"/>
        <w:rPr>
          <w:rFonts w:ascii="Arial" w:hAnsi="Arial" w:cs="Arial"/>
          <w:b/>
          <w:bCs/>
          <w:sz w:val="24"/>
          <w:szCs w:val="28"/>
        </w:rPr>
      </w:pPr>
      <w:r w:rsidRPr="006B1A21">
        <w:rPr>
          <w:rFonts w:ascii="Arial" w:hAnsi="Arial" w:cs="Arial"/>
          <w:b/>
          <w:bCs/>
          <w:sz w:val="24"/>
          <w:szCs w:val="28"/>
        </w:rPr>
        <w:t>Developing knowledge and skills to operate and grow your business in a changing business environment</w:t>
      </w:r>
    </w:p>
    <w:p w14:paraId="383F2588" w14:textId="00D76613" w:rsidR="00526C92" w:rsidRPr="006B1A21" w:rsidRDefault="009F43C0" w:rsidP="006B1A21">
      <w:pPr>
        <w:pStyle w:val="Regular"/>
        <w:spacing w:after="120"/>
        <w:ind w:left="1440"/>
        <w:jc w:val="left"/>
        <w:rPr>
          <w:rFonts w:ascii="Arial" w:hAnsi="Arial" w:cs="Arial"/>
          <w:sz w:val="24"/>
          <w:szCs w:val="28"/>
        </w:rPr>
      </w:pPr>
      <w:r w:rsidRPr="006B1A21">
        <w:rPr>
          <w:rFonts w:ascii="Arial" w:hAnsi="Arial" w:cs="Arial"/>
          <w:sz w:val="24"/>
          <w:szCs w:val="28"/>
        </w:rPr>
        <w:t>Rated significantly higher as a stressor were business owners who are:</w:t>
      </w:r>
    </w:p>
    <w:p w14:paraId="4F6F6DE2" w14:textId="6DDB2894" w:rsidR="00526C92" w:rsidRPr="006B1A21" w:rsidRDefault="00E04BB9" w:rsidP="00292130">
      <w:pPr>
        <w:pStyle w:val="Regular"/>
        <w:numPr>
          <w:ilvl w:val="0"/>
          <w:numId w:val="20"/>
        </w:numPr>
        <w:spacing w:after="120"/>
        <w:ind w:left="2154" w:hanging="357"/>
        <w:jc w:val="left"/>
        <w:rPr>
          <w:rFonts w:ascii="Arial" w:hAnsi="Arial" w:cs="Arial"/>
          <w:sz w:val="24"/>
          <w:szCs w:val="28"/>
        </w:rPr>
      </w:pPr>
      <w:r w:rsidRPr="006B1A21">
        <w:rPr>
          <w:rFonts w:ascii="Arial" w:hAnsi="Arial" w:cs="Arial"/>
          <w:sz w:val="24"/>
          <w:szCs w:val="28"/>
        </w:rPr>
        <w:t>i</w:t>
      </w:r>
      <w:r w:rsidR="00EB10D4" w:rsidRPr="006B1A21">
        <w:rPr>
          <w:rFonts w:ascii="Arial" w:hAnsi="Arial" w:cs="Arial"/>
          <w:sz w:val="24"/>
          <w:szCs w:val="28"/>
        </w:rPr>
        <w:t xml:space="preserve">n </w:t>
      </w:r>
      <w:r w:rsidR="00C3241A" w:rsidRPr="006B1A21">
        <w:rPr>
          <w:rFonts w:ascii="Arial" w:hAnsi="Arial" w:cs="Arial"/>
          <w:sz w:val="24"/>
          <w:szCs w:val="28"/>
        </w:rPr>
        <w:t>w</w:t>
      </w:r>
      <w:r w:rsidR="00EB10D4" w:rsidRPr="006B1A21">
        <w:rPr>
          <w:rFonts w:ascii="Arial" w:hAnsi="Arial" w:cs="Arial"/>
          <w:sz w:val="24"/>
          <w:szCs w:val="28"/>
        </w:rPr>
        <w:t xml:space="preserve">holesale </w:t>
      </w:r>
      <w:r w:rsidR="00C3241A" w:rsidRPr="006B1A21">
        <w:rPr>
          <w:rFonts w:ascii="Arial" w:hAnsi="Arial" w:cs="Arial"/>
          <w:sz w:val="24"/>
          <w:szCs w:val="28"/>
        </w:rPr>
        <w:t>t</w:t>
      </w:r>
      <w:r w:rsidR="00526C92" w:rsidRPr="006B1A21">
        <w:rPr>
          <w:rFonts w:ascii="Arial" w:hAnsi="Arial" w:cs="Arial"/>
          <w:sz w:val="24"/>
          <w:szCs w:val="28"/>
        </w:rPr>
        <w:t>rade industry (7.1/10 c/w 6.0/10)</w:t>
      </w:r>
    </w:p>
    <w:p w14:paraId="0C7389E6" w14:textId="1B90A904" w:rsidR="00526C92" w:rsidRPr="006B1A21" w:rsidRDefault="00E04BB9" w:rsidP="006B1A21">
      <w:pPr>
        <w:pStyle w:val="Regular"/>
        <w:numPr>
          <w:ilvl w:val="0"/>
          <w:numId w:val="20"/>
        </w:numPr>
        <w:spacing w:after="120"/>
        <w:ind w:left="2154" w:hanging="357"/>
        <w:jc w:val="left"/>
        <w:rPr>
          <w:rFonts w:ascii="Arial" w:hAnsi="Arial" w:cs="Arial"/>
          <w:sz w:val="24"/>
          <w:szCs w:val="28"/>
        </w:rPr>
      </w:pPr>
      <w:r w:rsidRPr="006B1A21">
        <w:rPr>
          <w:rFonts w:ascii="Arial" w:hAnsi="Arial" w:cs="Arial"/>
          <w:sz w:val="24"/>
          <w:szCs w:val="28"/>
        </w:rPr>
        <w:t xml:space="preserve">aged </w:t>
      </w:r>
      <w:r w:rsidR="00526C92" w:rsidRPr="006B1A21">
        <w:rPr>
          <w:rFonts w:ascii="Arial" w:hAnsi="Arial" w:cs="Arial"/>
          <w:sz w:val="24"/>
          <w:szCs w:val="28"/>
        </w:rPr>
        <w:t>18-39 years (6.8/10 c/w 6.0/10)</w:t>
      </w:r>
    </w:p>
    <w:p w14:paraId="477DE949" w14:textId="18A8AFEE" w:rsidR="00526C92" w:rsidRPr="006B1A21" w:rsidRDefault="00E04BB9" w:rsidP="00292130">
      <w:pPr>
        <w:pStyle w:val="Regular"/>
        <w:numPr>
          <w:ilvl w:val="0"/>
          <w:numId w:val="20"/>
        </w:numPr>
        <w:spacing w:after="120"/>
        <w:ind w:left="2154" w:hanging="357"/>
        <w:jc w:val="left"/>
        <w:rPr>
          <w:rFonts w:ascii="Arial" w:hAnsi="Arial" w:cs="Arial"/>
          <w:sz w:val="24"/>
          <w:szCs w:val="28"/>
        </w:rPr>
      </w:pPr>
      <w:r w:rsidRPr="006B1A21">
        <w:rPr>
          <w:rFonts w:ascii="Arial" w:hAnsi="Arial" w:cs="Arial"/>
          <w:sz w:val="24"/>
          <w:szCs w:val="28"/>
        </w:rPr>
        <w:t>i</w:t>
      </w:r>
      <w:r w:rsidR="00526C92" w:rsidRPr="006B1A21">
        <w:rPr>
          <w:rFonts w:ascii="Arial" w:hAnsi="Arial" w:cs="Arial"/>
          <w:sz w:val="24"/>
          <w:szCs w:val="28"/>
        </w:rPr>
        <w:t>n start-up and pre-profit business stage (7.3</w:t>
      </w:r>
      <w:r w:rsidR="004575C9" w:rsidRPr="006B1A21">
        <w:rPr>
          <w:rFonts w:ascii="Arial" w:hAnsi="Arial" w:cs="Arial"/>
          <w:sz w:val="24"/>
          <w:szCs w:val="28"/>
        </w:rPr>
        <w:t>/</w:t>
      </w:r>
      <w:r w:rsidR="00526C92" w:rsidRPr="006B1A21">
        <w:rPr>
          <w:rFonts w:ascii="Arial" w:hAnsi="Arial" w:cs="Arial"/>
          <w:sz w:val="24"/>
          <w:szCs w:val="28"/>
        </w:rPr>
        <w:t>10 c/w 6.0/10)</w:t>
      </w:r>
    </w:p>
    <w:p w14:paraId="0A7D6005" w14:textId="77777777" w:rsidR="009F43C0" w:rsidRPr="006B1A21" w:rsidRDefault="009F43C0" w:rsidP="006B1A21">
      <w:pPr>
        <w:pStyle w:val="Regular"/>
        <w:spacing w:after="240"/>
        <w:ind w:left="1440"/>
        <w:jc w:val="left"/>
        <w:rPr>
          <w:rFonts w:ascii="Arial" w:hAnsi="Arial" w:cs="Arial"/>
          <w:sz w:val="24"/>
          <w:szCs w:val="28"/>
        </w:rPr>
      </w:pPr>
      <w:r w:rsidRPr="006B1A21">
        <w:rPr>
          <w:rFonts w:ascii="Arial" w:hAnsi="Arial" w:cs="Arial"/>
          <w:sz w:val="24"/>
          <w:szCs w:val="28"/>
        </w:rPr>
        <w:t>Rated significantly lower as a stressor were business owners who are:</w:t>
      </w:r>
    </w:p>
    <w:p w14:paraId="06D96042" w14:textId="197E14C8" w:rsidR="009F43C0" w:rsidRDefault="009F43C0" w:rsidP="006B1A21">
      <w:pPr>
        <w:pStyle w:val="Regular"/>
        <w:numPr>
          <w:ilvl w:val="0"/>
          <w:numId w:val="20"/>
        </w:numPr>
        <w:spacing w:after="240"/>
        <w:ind w:left="2160"/>
        <w:jc w:val="left"/>
        <w:rPr>
          <w:rFonts w:ascii="Arial" w:hAnsi="Arial" w:cs="Arial"/>
          <w:sz w:val="24"/>
          <w:szCs w:val="28"/>
        </w:rPr>
      </w:pPr>
      <w:r w:rsidRPr="006B1A21">
        <w:rPr>
          <w:rFonts w:ascii="Arial" w:hAnsi="Arial" w:cs="Arial"/>
          <w:sz w:val="24"/>
          <w:szCs w:val="28"/>
        </w:rPr>
        <w:t>in established and stable businesses stage (4.</w:t>
      </w:r>
      <w:r w:rsidR="00526C92" w:rsidRPr="006B1A21">
        <w:rPr>
          <w:rFonts w:ascii="Arial" w:hAnsi="Arial" w:cs="Arial"/>
          <w:sz w:val="24"/>
          <w:szCs w:val="28"/>
        </w:rPr>
        <w:t>9</w:t>
      </w:r>
      <w:r w:rsidRPr="006B1A21">
        <w:rPr>
          <w:rFonts w:ascii="Arial" w:hAnsi="Arial" w:cs="Arial"/>
          <w:sz w:val="24"/>
          <w:szCs w:val="28"/>
        </w:rPr>
        <w:t xml:space="preserve">/10 c/w </w:t>
      </w:r>
      <w:r w:rsidR="00526C92" w:rsidRPr="006B1A21">
        <w:rPr>
          <w:rFonts w:ascii="Arial" w:hAnsi="Arial" w:cs="Arial"/>
          <w:sz w:val="24"/>
          <w:szCs w:val="28"/>
        </w:rPr>
        <w:t>6.0</w:t>
      </w:r>
      <w:r w:rsidRPr="006B1A21">
        <w:rPr>
          <w:rFonts w:ascii="Arial" w:hAnsi="Arial" w:cs="Arial"/>
          <w:sz w:val="24"/>
          <w:szCs w:val="28"/>
        </w:rPr>
        <w:t>/10)</w:t>
      </w:r>
    </w:p>
    <w:p w14:paraId="14EFFCDF" w14:textId="77777777" w:rsidR="00E677EF" w:rsidRDefault="00E677EF" w:rsidP="00E677EF">
      <w:pPr>
        <w:pStyle w:val="Regular"/>
        <w:spacing w:after="240"/>
        <w:ind w:left="1800"/>
        <w:jc w:val="left"/>
        <w:rPr>
          <w:rFonts w:ascii="Arial" w:hAnsi="Arial" w:cs="Arial"/>
          <w:sz w:val="24"/>
          <w:szCs w:val="28"/>
        </w:rPr>
      </w:pPr>
    </w:p>
    <w:p w14:paraId="4F5F57D2" w14:textId="7BA9A13C" w:rsidR="000B5CBA" w:rsidRPr="00292130" w:rsidRDefault="009F43C0" w:rsidP="00292130">
      <w:pPr>
        <w:pStyle w:val="TableHeader"/>
        <w:spacing w:before="240" w:after="120" w:line="240" w:lineRule="auto"/>
        <w:rPr>
          <w:rStyle w:val="RegularChar"/>
          <w:rFonts w:ascii="Arial" w:hAnsi="Arial" w:cs="Arial"/>
          <w:sz w:val="24"/>
          <w:szCs w:val="22"/>
        </w:rPr>
      </w:pPr>
      <w:bookmarkStart w:id="89" w:name="_Toc46328248"/>
      <w:bookmarkStart w:id="90" w:name="_Toc55404305"/>
      <w:r w:rsidRPr="00292130">
        <w:rPr>
          <w:rFonts w:ascii="Arial" w:hAnsi="Arial" w:cs="Arial"/>
          <w:sz w:val="24"/>
          <w:szCs w:val="22"/>
        </w:rPr>
        <w:t xml:space="preserve">Rating of </w:t>
      </w:r>
      <w:r w:rsidR="000B5CBA" w:rsidRPr="00292130">
        <w:rPr>
          <w:rFonts w:ascii="Arial" w:hAnsi="Arial" w:cs="Arial"/>
          <w:sz w:val="24"/>
          <w:szCs w:val="22"/>
        </w:rPr>
        <w:t>K</w:t>
      </w:r>
      <w:r w:rsidRPr="00292130">
        <w:rPr>
          <w:rFonts w:ascii="Arial" w:hAnsi="Arial" w:cs="Arial"/>
          <w:sz w:val="24"/>
          <w:szCs w:val="22"/>
        </w:rPr>
        <w:t xml:space="preserve">nowledge and </w:t>
      </w:r>
      <w:r w:rsidR="000B5CBA" w:rsidRPr="00292130">
        <w:rPr>
          <w:rFonts w:ascii="Arial" w:hAnsi="Arial" w:cs="Arial"/>
          <w:sz w:val="24"/>
          <w:szCs w:val="22"/>
        </w:rPr>
        <w:t>A</w:t>
      </w:r>
      <w:r w:rsidRPr="00292130">
        <w:rPr>
          <w:rFonts w:ascii="Arial" w:hAnsi="Arial" w:cs="Arial"/>
          <w:sz w:val="24"/>
          <w:szCs w:val="22"/>
        </w:rPr>
        <w:t xml:space="preserve">ssistance </w:t>
      </w:r>
      <w:r w:rsidR="000B5CBA" w:rsidRPr="00292130">
        <w:rPr>
          <w:rFonts w:ascii="Arial" w:hAnsi="Arial" w:cs="Arial"/>
          <w:sz w:val="24"/>
          <w:szCs w:val="22"/>
        </w:rPr>
        <w:t>S</w:t>
      </w:r>
      <w:r w:rsidRPr="00292130">
        <w:rPr>
          <w:rFonts w:ascii="Arial" w:hAnsi="Arial" w:cs="Arial"/>
          <w:sz w:val="24"/>
          <w:szCs w:val="22"/>
        </w:rPr>
        <w:t xml:space="preserve">tressors </w:t>
      </w:r>
      <w:r w:rsidR="006545D3" w:rsidRPr="00292130">
        <w:rPr>
          <w:rFonts w:ascii="Arial" w:hAnsi="Arial" w:cs="Arial"/>
          <w:sz w:val="24"/>
          <w:szCs w:val="22"/>
        </w:rPr>
        <w:t>by Category</w:t>
      </w:r>
      <w:bookmarkEnd w:id="89"/>
      <w:bookmarkEnd w:id="90"/>
    </w:p>
    <w:tbl>
      <w:tblPr>
        <w:tblStyle w:val="GridTable1Light"/>
        <w:tblW w:w="5050" w:type="pct"/>
        <w:tblLayout w:type="fixed"/>
        <w:tblLook w:val="04A0" w:firstRow="1" w:lastRow="0" w:firstColumn="1" w:lastColumn="0" w:noHBand="0" w:noVBand="1"/>
        <w:tblCaption w:val="Table 6: Rating of Knowledge and Assistance Stressors by Category"/>
        <w:tblDescription w:val="SBOs were asked to rate the level of stress that they experienced with the following issues related to owning a business:&#10;Difficulties accessing professional business assistance (eg accountant, financial adviser, bank manager, business coaches etc);&#10;Difficulties accessing personal assistance (eg GP/doctor, psychologist, cousellor, social worker, support networks, etc); and&#10;Developing knowledge and skills to operate and grow your business in a changing business environment.&#10;This table shows the results as an average for Total, Industry, State, Size of Business, Age of participant, Gender of participant, Language spoken, Location of business, and Business cycle."/>
      </w:tblPr>
      <w:tblGrid>
        <w:gridCol w:w="3677"/>
        <w:gridCol w:w="841"/>
        <w:gridCol w:w="2099"/>
        <w:gridCol w:w="1994"/>
        <w:gridCol w:w="1679"/>
      </w:tblGrid>
      <w:tr w:rsidR="009F43C0" w:rsidRPr="00292130" w14:paraId="0511CBAA" w14:textId="77777777" w:rsidTr="00E677E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50" w:type="pct"/>
            <w:noWrap/>
            <w:vAlign w:val="bottom"/>
            <w:hideMark/>
          </w:tcPr>
          <w:p w14:paraId="26E1A725" w14:textId="77777777" w:rsidR="009F43C0" w:rsidRPr="00292130" w:rsidRDefault="009F43C0" w:rsidP="00292130">
            <w:pPr>
              <w:spacing w:after="60"/>
              <w:jc w:val="left"/>
              <w:rPr>
                <w:rFonts w:ascii="Arial" w:eastAsia="Times New Roman" w:hAnsi="Arial" w:cs="Arial"/>
                <w:color w:val="595959" w:themeColor="text1" w:themeTint="A6"/>
                <w:sz w:val="20"/>
                <w:szCs w:val="20"/>
                <w:lang w:val="en-AU" w:eastAsia="en-AU"/>
              </w:rPr>
            </w:pPr>
          </w:p>
        </w:tc>
        <w:tc>
          <w:tcPr>
            <w:tcW w:w="400" w:type="pct"/>
            <w:vAlign w:val="bottom"/>
          </w:tcPr>
          <w:p w14:paraId="39D606C4" w14:textId="77777777" w:rsidR="009F43C0" w:rsidRPr="00292130" w:rsidRDefault="009F43C0" w:rsidP="0029213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w:t>
            </w:r>
          </w:p>
        </w:tc>
        <w:tc>
          <w:tcPr>
            <w:tcW w:w="1000" w:type="pct"/>
            <w:noWrap/>
            <w:vAlign w:val="bottom"/>
            <w:hideMark/>
          </w:tcPr>
          <w:p w14:paraId="62CE5C40" w14:textId="280E1357" w:rsidR="009F43C0" w:rsidRPr="00292130" w:rsidRDefault="009F43C0" w:rsidP="0029213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bookmarkStart w:id="91" w:name="_Hlk43214986"/>
            <w:r w:rsidRPr="00292130">
              <w:rPr>
                <w:rFonts w:ascii="Arial" w:hAnsi="Arial" w:cs="Arial"/>
                <w:color w:val="595959" w:themeColor="text1" w:themeTint="A6"/>
                <w:sz w:val="20"/>
                <w:szCs w:val="20"/>
              </w:rPr>
              <w:t>Difficulties accessing professional business assistance (e.g. accountant, financial adviser, bank manager, business coaches, etc).</w:t>
            </w:r>
            <w:bookmarkEnd w:id="91"/>
          </w:p>
        </w:tc>
        <w:tc>
          <w:tcPr>
            <w:tcW w:w="950" w:type="pct"/>
            <w:noWrap/>
            <w:vAlign w:val="bottom"/>
            <w:hideMark/>
          </w:tcPr>
          <w:p w14:paraId="21B5F54B" w14:textId="00FBC122" w:rsidR="009F43C0" w:rsidRPr="00292130" w:rsidRDefault="009F43C0" w:rsidP="0029213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92130">
              <w:rPr>
                <w:rFonts w:ascii="Arial" w:hAnsi="Arial" w:cs="Arial"/>
                <w:color w:val="595959" w:themeColor="text1" w:themeTint="A6"/>
                <w:sz w:val="20"/>
                <w:szCs w:val="20"/>
              </w:rPr>
              <w:t>Difficulties accessing personal assistance (e.g. GP/doctor, psychologist, counsellor, social worker, support networks, etc).</w:t>
            </w:r>
          </w:p>
        </w:tc>
        <w:tc>
          <w:tcPr>
            <w:tcW w:w="800" w:type="pct"/>
            <w:noWrap/>
            <w:vAlign w:val="bottom"/>
            <w:hideMark/>
          </w:tcPr>
          <w:p w14:paraId="5C900341" w14:textId="35DEAAD9" w:rsidR="009F43C0" w:rsidRPr="00292130" w:rsidRDefault="009F43C0" w:rsidP="0029213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92130">
              <w:rPr>
                <w:rFonts w:ascii="Arial" w:hAnsi="Arial" w:cs="Arial"/>
                <w:color w:val="595959" w:themeColor="text1" w:themeTint="A6"/>
                <w:sz w:val="20"/>
                <w:szCs w:val="20"/>
              </w:rPr>
              <w:t>Developing knowledge and skills to operate and grow your business in a changing business environment</w:t>
            </w:r>
          </w:p>
        </w:tc>
      </w:tr>
      <w:tr w:rsidR="00142DF1" w:rsidRPr="00292130" w14:paraId="298D2C39"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6BEF215"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Total</w:t>
            </w:r>
          </w:p>
        </w:tc>
        <w:tc>
          <w:tcPr>
            <w:tcW w:w="400" w:type="pct"/>
            <w:vAlign w:val="center"/>
          </w:tcPr>
          <w:p w14:paraId="3659C162" w14:textId="0AF4BF7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1015       </w:t>
            </w:r>
          </w:p>
        </w:tc>
        <w:tc>
          <w:tcPr>
            <w:tcW w:w="1000" w:type="pct"/>
            <w:noWrap/>
            <w:vAlign w:val="center"/>
            <w:hideMark/>
          </w:tcPr>
          <w:p w14:paraId="2C5C9775" w14:textId="5011261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4.8       </w:t>
            </w:r>
          </w:p>
        </w:tc>
        <w:tc>
          <w:tcPr>
            <w:tcW w:w="950" w:type="pct"/>
            <w:noWrap/>
            <w:vAlign w:val="center"/>
            <w:hideMark/>
          </w:tcPr>
          <w:p w14:paraId="772B2896" w14:textId="14D362B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4.8       </w:t>
            </w:r>
          </w:p>
        </w:tc>
        <w:tc>
          <w:tcPr>
            <w:tcW w:w="800" w:type="pct"/>
            <w:noWrap/>
            <w:vAlign w:val="center"/>
            <w:hideMark/>
          </w:tcPr>
          <w:p w14:paraId="4DC0EE77" w14:textId="0AD25EC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6.0       </w:t>
            </w:r>
          </w:p>
        </w:tc>
      </w:tr>
      <w:tr w:rsidR="00142DF1" w:rsidRPr="00292130" w14:paraId="5D3D3633"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7E64A98"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48C8726C" w14:textId="3B6AC5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78       </w:t>
            </w:r>
          </w:p>
        </w:tc>
        <w:tc>
          <w:tcPr>
            <w:tcW w:w="1000" w:type="pct"/>
            <w:noWrap/>
            <w:vAlign w:val="center"/>
            <w:hideMark/>
          </w:tcPr>
          <w:p w14:paraId="4CDA84D5" w14:textId="0419296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950" w:type="pct"/>
            <w:noWrap/>
            <w:vAlign w:val="center"/>
            <w:hideMark/>
          </w:tcPr>
          <w:p w14:paraId="7626B2EC" w14:textId="1CE868F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4.1       </w:t>
            </w:r>
          </w:p>
        </w:tc>
        <w:tc>
          <w:tcPr>
            <w:tcW w:w="800" w:type="pct"/>
            <w:noWrap/>
            <w:vAlign w:val="center"/>
            <w:hideMark/>
          </w:tcPr>
          <w:p w14:paraId="45AAF5E1" w14:textId="1DF6E65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r>
      <w:tr w:rsidR="00142DF1" w:rsidRPr="00292130" w14:paraId="49A3DCCC"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0553A1E"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B - Mining</w:t>
            </w:r>
          </w:p>
        </w:tc>
        <w:tc>
          <w:tcPr>
            <w:tcW w:w="400" w:type="pct"/>
            <w:vAlign w:val="center"/>
          </w:tcPr>
          <w:p w14:paraId="30A3407B" w14:textId="3239671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c>
          <w:tcPr>
            <w:tcW w:w="1000" w:type="pct"/>
            <w:noWrap/>
            <w:vAlign w:val="center"/>
            <w:hideMark/>
          </w:tcPr>
          <w:p w14:paraId="01ED6F47" w14:textId="0E9F750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950" w:type="pct"/>
            <w:noWrap/>
            <w:vAlign w:val="center"/>
            <w:hideMark/>
          </w:tcPr>
          <w:p w14:paraId="0CD299F0" w14:textId="741B48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800" w:type="pct"/>
            <w:noWrap/>
            <w:vAlign w:val="center"/>
            <w:hideMark/>
          </w:tcPr>
          <w:p w14:paraId="066846F0" w14:textId="11965E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r>
      <w:tr w:rsidR="00142DF1" w:rsidRPr="00292130" w14:paraId="213BB01B"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E5A4990"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C - Manufacturing</w:t>
            </w:r>
          </w:p>
        </w:tc>
        <w:tc>
          <w:tcPr>
            <w:tcW w:w="400" w:type="pct"/>
            <w:vAlign w:val="center"/>
          </w:tcPr>
          <w:p w14:paraId="58C4EFC7" w14:textId="0220D3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36       </w:t>
            </w:r>
          </w:p>
        </w:tc>
        <w:tc>
          <w:tcPr>
            <w:tcW w:w="1000" w:type="pct"/>
            <w:noWrap/>
            <w:vAlign w:val="center"/>
            <w:hideMark/>
          </w:tcPr>
          <w:p w14:paraId="162F96AA" w14:textId="06B5CBE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950" w:type="pct"/>
            <w:noWrap/>
            <w:vAlign w:val="center"/>
            <w:hideMark/>
          </w:tcPr>
          <w:p w14:paraId="3AB3A46A" w14:textId="1F16FC3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800" w:type="pct"/>
            <w:noWrap/>
            <w:vAlign w:val="center"/>
            <w:hideMark/>
          </w:tcPr>
          <w:p w14:paraId="18B75A3D" w14:textId="77FB851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6E1128D5"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9DFC312"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684B330C" w14:textId="09E678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c>
          <w:tcPr>
            <w:tcW w:w="1000" w:type="pct"/>
            <w:noWrap/>
            <w:vAlign w:val="center"/>
            <w:hideMark/>
          </w:tcPr>
          <w:p w14:paraId="27F24554" w14:textId="7399E34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950" w:type="pct"/>
            <w:noWrap/>
            <w:vAlign w:val="center"/>
            <w:hideMark/>
          </w:tcPr>
          <w:p w14:paraId="145A658F" w14:textId="52C4A59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3.4       </w:t>
            </w:r>
          </w:p>
        </w:tc>
        <w:tc>
          <w:tcPr>
            <w:tcW w:w="800" w:type="pct"/>
            <w:noWrap/>
            <w:vAlign w:val="center"/>
            <w:hideMark/>
          </w:tcPr>
          <w:p w14:paraId="6AF6E1B5" w14:textId="20E1E6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r>
      <w:tr w:rsidR="00142DF1" w:rsidRPr="00292130" w14:paraId="5E10FA22"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35867BF"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 - Construction</w:t>
            </w:r>
          </w:p>
        </w:tc>
        <w:tc>
          <w:tcPr>
            <w:tcW w:w="400" w:type="pct"/>
            <w:vAlign w:val="center"/>
          </w:tcPr>
          <w:p w14:paraId="1190C150" w14:textId="2EA8B1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172       </w:t>
            </w:r>
          </w:p>
        </w:tc>
        <w:tc>
          <w:tcPr>
            <w:tcW w:w="1000" w:type="pct"/>
            <w:noWrap/>
            <w:vAlign w:val="center"/>
            <w:hideMark/>
          </w:tcPr>
          <w:p w14:paraId="7954D301" w14:textId="3B6441D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950" w:type="pct"/>
            <w:noWrap/>
            <w:vAlign w:val="center"/>
            <w:hideMark/>
          </w:tcPr>
          <w:p w14:paraId="462FCF5D" w14:textId="58EE225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800" w:type="pct"/>
            <w:noWrap/>
            <w:vAlign w:val="center"/>
            <w:hideMark/>
          </w:tcPr>
          <w:p w14:paraId="33330252" w14:textId="2630BB6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5.5       </w:t>
            </w:r>
          </w:p>
        </w:tc>
      </w:tr>
      <w:tr w:rsidR="00142DF1" w:rsidRPr="00292130" w14:paraId="7B48D2E2"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C58DD5E"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F - Wholesale Trade</w:t>
            </w:r>
          </w:p>
        </w:tc>
        <w:tc>
          <w:tcPr>
            <w:tcW w:w="400" w:type="pct"/>
            <w:vAlign w:val="center"/>
          </w:tcPr>
          <w:p w14:paraId="08313206" w14:textId="7F8260E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34       </w:t>
            </w:r>
          </w:p>
        </w:tc>
        <w:tc>
          <w:tcPr>
            <w:tcW w:w="1000" w:type="pct"/>
            <w:noWrap/>
            <w:vAlign w:val="center"/>
            <w:hideMark/>
          </w:tcPr>
          <w:p w14:paraId="6258BF9C" w14:textId="6DE90C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c>
          <w:tcPr>
            <w:tcW w:w="950" w:type="pct"/>
            <w:noWrap/>
            <w:vAlign w:val="center"/>
            <w:hideMark/>
          </w:tcPr>
          <w:p w14:paraId="01BB9CB1" w14:textId="63AA05D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3.3       </w:t>
            </w:r>
          </w:p>
        </w:tc>
        <w:tc>
          <w:tcPr>
            <w:tcW w:w="800" w:type="pct"/>
            <w:noWrap/>
            <w:vAlign w:val="center"/>
            <w:hideMark/>
          </w:tcPr>
          <w:p w14:paraId="1576DDB0" w14:textId="508CAD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7.1↑</w:t>
            </w:r>
          </w:p>
        </w:tc>
      </w:tr>
      <w:tr w:rsidR="00142DF1" w:rsidRPr="00292130" w14:paraId="55FFC61B"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3CF17BF"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G - Retail Trade</w:t>
            </w:r>
          </w:p>
        </w:tc>
        <w:tc>
          <w:tcPr>
            <w:tcW w:w="400" w:type="pct"/>
            <w:vAlign w:val="center"/>
          </w:tcPr>
          <w:p w14:paraId="2ACEC6BE" w14:textId="3C82F97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c>
          <w:tcPr>
            <w:tcW w:w="1000" w:type="pct"/>
            <w:noWrap/>
            <w:vAlign w:val="center"/>
            <w:hideMark/>
          </w:tcPr>
          <w:p w14:paraId="59AB1E05" w14:textId="7F1035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950" w:type="pct"/>
            <w:noWrap/>
            <w:vAlign w:val="center"/>
            <w:hideMark/>
          </w:tcPr>
          <w:p w14:paraId="14AB8C19" w14:textId="7228F3C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800" w:type="pct"/>
            <w:noWrap/>
            <w:vAlign w:val="center"/>
            <w:hideMark/>
          </w:tcPr>
          <w:p w14:paraId="142A4C3D" w14:textId="2142890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0E2D061D"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05FE614"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0A0A792A" w14:textId="06A85A3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39       </w:t>
            </w:r>
          </w:p>
        </w:tc>
        <w:tc>
          <w:tcPr>
            <w:tcW w:w="1000" w:type="pct"/>
            <w:noWrap/>
            <w:vAlign w:val="center"/>
            <w:hideMark/>
          </w:tcPr>
          <w:p w14:paraId="4ED70950" w14:textId="2BF77D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950" w:type="pct"/>
            <w:noWrap/>
            <w:vAlign w:val="center"/>
            <w:hideMark/>
          </w:tcPr>
          <w:p w14:paraId="2A8D1FB9" w14:textId="317889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0306D800" w14:textId="0C8B28A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6.7       </w:t>
            </w:r>
          </w:p>
        </w:tc>
      </w:tr>
      <w:tr w:rsidR="00142DF1" w:rsidRPr="00292130" w14:paraId="0EA0802D"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0503A62"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50DCB61D" w14:textId="7B2E052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79       </w:t>
            </w:r>
          </w:p>
        </w:tc>
        <w:tc>
          <w:tcPr>
            <w:tcW w:w="1000" w:type="pct"/>
            <w:noWrap/>
            <w:vAlign w:val="center"/>
            <w:hideMark/>
          </w:tcPr>
          <w:p w14:paraId="3E4361C2" w14:textId="2469E6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950" w:type="pct"/>
            <w:noWrap/>
            <w:vAlign w:val="center"/>
            <w:hideMark/>
          </w:tcPr>
          <w:p w14:paraId="3A0A268B" w14:textId="704ABC7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5.4       </w:t>
            </w:r>
          </w:p>
        </w:tc>
        <w:tc>
          <w:tcPr>
            <w:tcW w:w="800" w:type="pct"/>
            <w:noWrap/>
            <w:vAlign w:val="center"/>
            <w:hideMark/>
          </w:tcPr>
          <w:p w14:paraId="32757EE2" w14:textId="1212645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r>
      <w:tr w:rsidR="00142DF1" w:rsidRPr="00292130" w14:paraId="38241A91"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E620574"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51781B71" w14:textId="246EB34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10       </w:t>
            </w:r>
          </w:p>
        </w:tc>
        <w:tc>
          <w:tcPr>
            <w:tcW w:w="1000" w:type="pct"/>
            <w:noWrap/>
            <w:vAlign w:val="center"/>
            <w:hideMark/>
          </w:tcPr>
          <w:p w14:paraId="07C191E6" w14:textId="7660A17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950" w:type="pct"/>
            <w:noWrap/>
            <w:vAlign w:val="center"/>
            <w:hideMark/>
          </w:tcPr>
          <w:p w14:paraId="2806E1D9" w14:textId="0F06E06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800" w:type="pct"/>
            <w:noWrap/>
            <w:vAlign w:val="center"/>
            <w:hideMark/>
          </w:tcPr>
          <w:p w14:paraId="2B130BA3" w14:textId="7D05FD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7.1       </w:t>
            </w:r>
          </w:p>
        </w:tc>
      </w:tr>
      <w:tr w:rsidR="00142DF1" w:rsidRPr="00292130" w14:paraId="0BD0679D"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C1C1127"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3BCAF543" w14:textId="5766A46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95       </w:t>
            </w:r>
          </w:p>
        </w:tc>
        <w:tc>
          <w:tcPr>
            <w:tcW w:w="1000" w:type="pct"/>
            <w:noWrap/>
            <w:vAlign w:val="center"/>
            <w:hideMark/>
          </w:tcPr>
          <w:p w14:paraId="742FDAFC" w14:textId="10C61E8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950" w:type="pct"/>
            <w:noWrap/>
            <w:vAlign w:val="center"/>
            <w:hideMark/>
          </w:tcPr>
          <w:p w14:paraId="6AF0F8F8" w14:textId="3B0DAC7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800" w:type="pct"/>
            <w:noWrap/>
            <w:vAlign w:val="center"/>
            <w:hideMark/>
          </w:tcPr>
          <w:p w14:paraId="398C3303" w14:textId="5B99D9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004F28D3"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523B3AC"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55B0ABD1" w14:textId="0DF63C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114       </w:t>
            </w:r>
          </w:p>
        </w:tc>
        <w:tc>
          <w:tcPr>
            <w:tcW w:w="1000" w:type="pct"/>
            <w:noWrap/>
            <w:vAlign w:val="center"/>
            <w:hideMark/>
          </w:tcPr>
          <w:p w14:paraId="75BC6510" w14:textId="008B293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950" w:type="pct"/>
            <w:noWrap/>
            <w:vAlign w:val="center"/>
            <w:hideMark/>
          </w:tcPr>
          <w:p w14:paraId="577E057B" w14:textId="3E5B783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18A52477" w14:textId="28D422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6.3       </w:t>
            </w:r>
          </w:p>
        </w:tc>
      </w:tr>
      <w:tr w:rsidR="00142DF1" w:rsidRPr="00292130" w14:paraId="6B7D8438"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7DDE2F7"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16592667" w14:textId="1580DE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125       </w:t>
            </w:r>
          </w:p>
        </w:tc>
        <w:tc>
          <w:tcPr>
            <w:tcW w:w="1000" w:type="pct"/>
            <w:noWrap/>
            <w:vAlign w:val="center"/>
            <w:hideMark/>
          </w:tcPr>
          <w:p w14:paraId="75230B44" w14:textId="6FC44B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950" w:type="pct"/>
            <w:noWrap/>
            <w:vAlign w:val="center"/>
            <w:hideMark/>
          </w:tcPr>
          <w:p w14:paraId="5C742557" w14:textId="74F818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800" w:type="pct"/>
            <w:noWrap/>
            <w:vAlign w:val="center"/>
            <w:hideMark/>
          </w:tcPr>
          <w:p w14:paraId="6EC95B56" w14:textId="5C2674B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r>
      <w:tr w:rsidR="00142DF1" w:rsidRPr="00292130" w14:paraId="2441F020"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946577F"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2A97866B" w14:textId="2217D2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39       </w:t>
            </w:r>
          </w:p>
        </w:tc>
        <w:tc>
          <w:tcPr>
            <w:tcW w:w="1000" w:type="pct"/>
            <w:noWrap/>
            <w:vAlign w:val="center"/>
            <w:hideMark/>
          </w:tcPr>
          <w:p w14:paraId="120C8433" w14:textId="057FFA3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950" w:type="pct"/>
            <w:noWrap/>
            <w:vAlign w:val="center"/>
            <w:hideMark/>
          </w:tcPr>
          <w:p w14:paraId="05385D64" w14:textId="398572B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800" w:type="pct"/>
            <w:noWrap/>
            <w:vAlign w:val="center"/>
            <w:hideMark/>
          </w:tcPr>
          <w:p w14:paraId="5E637608" w14:textId="2C88741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r>
      <w:tr w:rsidR="00142DF1" w:rsidRPr="00292130" w14:paraId="757BB262" w14:textId="77777777" w:rsidTr="00E677EF">
        <w:trPr>
          <w:trHeight w:val="567"/>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0A5B03A"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3F66682D" w14:textId="7DB25D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c>
          <w:tcPr>
            <w:tcW w:w="1000" w:type="pct"/>
            <w:noWrap/>
            <w:vAlign w:val="center"/>
            <w:hideMark/>
          </w:tcPr>
          <w:p w14:paraId="56B76EA6" w14:textId="2A3F585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2.0↓</w:t>
            </w:r>
          </w:p>
        </w:tc>
        <w:tc>
          <w:tcPr>
            <w:tcW w:w="950" w:type="pct"/>
            <w:noWrap/>
            <w:vAlign w:val="center"/>
            <w:hideMark/>
          </w:tcPr>
          <w:p w14:paraId="561CAA26" w14:textId="111A422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6.8       </w:t>
            </w:r>
          </w:p>
        </w:tc>
        <w:tc>
          <w:tcPr>
            <w:tcW w:w="800" w:type="pct"/>
            <w:noWrap/>
            <w:vAlign w:val="center"/>
            <w:hideMark/>
          </w:tcPr>
          <w:p w14:paraId="24B85776" w14:textId="5D8926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6.9       </w:t>
            </w:r>
          </w:p>
        </w:tc>
      </w:tr>
      <w:tr w:rsidR="00142DF1" w:rsidRPr="00292130" w14:paraId="3A9066AE"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5774ABF"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6C7B3FA6" w14:textId="037FC7B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13       </w:t>
            </w:r>
          </w:p>
        </w:tc>
        <w:tc>
          <w:tcPr>
            <w:tcW w:w="1000" w:type="pct"/>
            <w:noWrap/>
            <w:vAlign w:val="center"/>
            <w:hideMark/>
          </w:tcPr>
          <w:p w14:paraId="4F45C155" w14:textId="1E327C5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950" w:type="pct"/>
            <w:noWrap/>
            <w:vAlign w:val="center"/>
            <w:hideMark/>
          </w:tcPr>
          <w:p w14:paraId="4216C7CD" w14:textId="5C63AAE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3.5       </w:t>
            </w:r>
          </w:p>
        </w:tc>
        <w:tc>
          <w:tcPr>
            <w:tcW w:w="800" w:type="pct"/>
            <w:noWrap/>
            <w:vAlign w:val="center"/>
            <w:hideMark/>
          </w:tcPr>
          <w:p w14:paraId="7EFBC8DA" w14:textId="00FEDDA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31514C04"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0BFEB2A"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6DAD8ECF" w14:textId="7479C96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c>
          <w:tcPr>
            <w:tcW w:w="1000" w:type="pct"/>
            <w:noWrap/>
            <w:vAlign w:val="center"/>
            <w:hideMark/>
          </w:tcPr>
          <w:p w14:paraId="364C9243" w14:textId="7E088B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950" w:type="pct"/>
            <w:noWrap/>
            <w:vAlign w:val="center"/>
            <w:hideMark/>
          </w:tcPr>
          <w:p w14:paraId="3293DFF2" w14:textId="400AA9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800" w:type="pct"/>
            <w:noWrap/>
            <w:vAlign w:val="center"/>
            <w:hideMark/>
          </w:tcPr>
          <w:p w14:paraId="6E0304F4" w14:textId="0480E2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6.1       </w:t>
            </w:r>
          </w:p>
        </w:tc>
      </w:tr>
      <w:tr w:rsidR="00142DF1" w:rsidRPr="00292130" w14:paraId="30DDA66C"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6DDFF43"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5D965D98" w14:textId="419EFC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12       </w:t>
            </w:r>
          </w:p>
        </w:tc>
        <w:tc>
          <w:tcPr>
            <w:tcW w:w="1000" w:type="pct"/>
            <w:noWrap/>
            <w:vAlign w:val="center"/>
            <w:hideMark/>
          </w:tcPr>
          <w:p w14:paraId="6C916928" w14:textId="5A2DBF1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c>
          <w:tcPr>
            <w:tcW w:w="950" w:type="pct"/>
            <w:noWrap/>
            <w:vAlign w:val="center"/>
            <w:hideMark/>
          </w:tcPr>
          <w:p w14:paraId="217C14AD" w14:textId="08880AB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800" w:type="pct"/>
            <w:noWrap/>
            <w:vAlign w:val="center"/>
            <w:hideMark/>
          </w:tcPr>
          <w:p w14:paraId="3031EF1D" w14:textId="0D1C4EC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6.8       </w:t>
            </w:r>
          </w:p>
        </w:tc>
      </w:tr>
      <w:tr w:rsidR="00142DF1" w:rsidRPr="00292130" w14:paraId="39EA0979"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2464099"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 - Other Services</w:t>
            </w:r>
          </w:p>
        </w:tc>
        <w:tc>
          <w:tcPr>
            <w:tcW w:w="400" w:type="pct"/>
            <w:vAlign w:val="center"/>
          </w:tcPr>
          <w:p w14:paraId="1C290361" w14:textId="2544F5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1000" w:type="pct"/>
            <w:noWrap/>
            <w:vAlign w:val="center"/>
            <w:hideMark/>
          </w:tcPr>
          <w:p w14:paraId="6C7352E3" w14:textId="025811F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c>
          <w:tcPr>
            <w:tcW w:w="950" w:type="pct"/>
            <w:noWrap/>
            <w:vAlign w:val="center"/>
            <w:hideMark/>
          </w:tcPr>
          <w:p w14:paraId="1F3FC694" w14:textId="56BB9DD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800" w:type="pct"/>
            <w:noWrap/>
            <w:vAlign w:val="center"/>
            <w:hideMark/>
          </w:tcPr>
          <w:p w14:paraId="6CB1D5D5" w14:textId="5DAB5D1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7.0       </w:t>
            </w:r>
          </w:p>
        </w:tc>
      </w:tr>
      <w:tr w:rsidR="00142DF1" w:rsidRPr="00292130" w14:paraId="63F8D3D9"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627A2E70"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NSW</w:t>
            </w:r>
          </w:p>
        </w:tc>
        <w:tc>
          <w:tcPr>
            <w:tcW w:w="400" w:type="pct"/>
            <w:vAlign w:val="center"/>
          </w:tcPr>
          <w:p w14:paraId="04546378" w14:textId="29C24C5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357       </w:t>
            </w:r>
          </w:p>
        </w:tc>
        <w:tc>
          <w:tcPr>
            <w:tcW w:w="1000" w:type="pct"/>
            <w:noWrap/>
            <w:vAlign w:val="center"/>
            <w:hideMark/>
          </w:tcPr>
          <w:p w14:paraId="3478B1D6" w14:textId="4B00D0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950" w:type="pct"/>
            <w:noWrap/>
            <w:vAlign w:val="center"/>
            <w:hideMark/>
          </w:tcPr>
          <w:p w14:paraId="154B1DE9" w14:textId="2A9BAC0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800" w:type="pct"/>
            <w:noWrap/>
            <w:vAlign w:val="center"/>
            <w:hideMark/>
          </w:tcPr>
          <w:p w14:paraId="7DC72BD6" w14:textId="0C2FF73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0EA9674C"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BE42224"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VIC</w:t>
            </w:r>
          </w:p>
        </w:tc>
        <w:tc>
          <w:tcPr>
            <w:tcW w:w="400" w:type="pct"/>
            <w:vAlign w:val="center"/>
          </w:tcPr>
          <w:p w14:paraId="59FEB803" w14:textId="367FCD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283       </w:t>
            </w:r>
          </w:p>
        </w:tc>
        <w:tc>
          <w:tcPr>
            <w:tcW w:w="1000" w:type="pct"/>
            <w:noWrap/>
            <w:vAlign w:val="center"/>
            <w:hideMark/>
          </w:tcPr>
          <w:p w14:paraId="1BE62B60" w14:textId="59F83A0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950" w:type="pct"/>
            <w:noWrap/>
            <w:vAlign w:val="center"/>
            <w:hideMark/>
          </w:tcPr>
          <w:p w14:paraId="681AC502" w14:textId="2EDDB86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800" w:type="pct"/>
            <w:noWrap/>
            <w:vAlign w:val="center"/>
            <w:hideMark/>
          </w:tcPr>
          <w:p w14:paraId="6604D456" w14:textId="0CEA390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5.8       </w:t>
            </w:r>
          </w:p>
        </w:tc>
      </w:tr>
      <w:tr w:rsidR="00142DF1" w:rsidRPr="00292130" w14:paraId="703228C7"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3EC90C6"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QLD</w:t>
            </w:r>
          </w:p>
        </w:tc>
        <w:tc>
          <w:tcPr>
            <w:tcW w:w="400" w:type="pct"/>
            <w:vAlign w:val="center"/>
          </w:tcPr>
          <w:p w14:paraId="757ABE50" w14:textId="06DA41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202       </w:t>
            </w:r>
          </w:p>
        </w:tc>
        <w:tc>
          <w:tcPr>
            <w:tcW w:w="1000" w:type="pct"/>
            <w:noWrap/>
            <w:vAlign w:val="center"/>
            <w:hideMark/>
          </w:tcPr>
          <w:p w14:paraId="00E400B9" w14:textId="68C65DE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950" w:type="pct"/>
            <w:noWrap/>
            <w:vAlign w:val="center"/>
            <w:hideMark/>
          </w:tcPr>
          <w:p w14:paraId="45FC5DD9" w14:textId="30606D0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800" w:type="pct"/>
            <w:noWrap/>
            <w:vAlign w:val="center"/>
            <w:hideMark/>
          </w:tcPr>
          <w:p w14:paraId="7DA920DA" w14:textId="7808AE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r>
      <w:tr w:rsidR="00142DF1" w:rsidRPr="00292130" w14:paraId="27FEDD6F"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F534690"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SA</w:t>
            </w:r>
          </w:p>
        </w:tc>
        <w:tc>
          <w:tcPr>
            <w:tcW w:w="400" w:type="pct"/>
            <w:vAlign w:val="center"/>
          </w:tcPr>
          <w:p w14:paraId="48C6EE49" w14:textId="39AD743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c>
          <w:tcPr>
            <w:tcW w:w="1000" w:type="pct"/>
            <w:noWrap/>
            <w:vAlign w:val="center"/>
            <w:hideMark/>
          </w:tcPr>
          <w:p w14:paraId="12B0368C" w14:textId="62FD4EB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950" w:type="pct"/>
            <w:noWrap/>
            <w:vAlign w:val="center"/>
            <w:hideMark/>
          </w:tcPr>
          <w:p w14:paraId="0D294C0A" w14:textId="5B1366F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800" w:type="pct"/>
            <w:noWrap/>
            <w:vAlign w:val="center"/>
            <w:hideMark/>
          </w:tcPr>
          <w:p w14:paraId="0456D16F" w14:textId="4A4D85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6.1       </w:t>
            </w:r>
          </w:p>
        </w:tc>
      </w:tr>
      <w:tr w:rsidR="00142DF1" w:rsidRPr="00292130" w14:paraId="5526F223"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781BCFE"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WA</w:t>
            </w:r>
          </w:p>
        </w:tc>
        <w:tc>
          <w:tcPr>
            <w:tcW w:w="400" w:type="pct"/>
            <w:vAlign w:val="center"/>
          </w:tcPr>
          <w:p w14:paraId="473C5C07" w14:textId="56FF91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92       </w:t>
            </w:r>
          </w:p>
        </w:tc>
        <w:tc>
          <w:tcPr>
            <w:tcW w:w="1000" w:type="pct"/>
            <w:noWrap/>
            <w:vAlign w:val="center"/>
            <w:hideMark/>
          </w:tcPr>
          <w:p w14:paraId="71A346D7" w14:textId="6EFEA4E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950" w:type="pct"/>
            <w:noWrap/>
            <w:vAlign w:val="center"/>
            <w:hideMark/>
          </w:tcPr>
          <w:p w14:paraId="1FE19F31" w14:textId="73ED2B4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800" w:type="pct"/>
            <w:noWrap/>
            <w:vAlign w:val="center"/>
            <w:hideMark/>
          </w:tcPr>
          <w:p w14:paraId="2DA4E2A9" w14:textId="3259AA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r>
      <w:tr w:rsidR="00142DF1" w:rsidRPr="00292130" w14:paraId="697FDEE8"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2241C07"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TAS</w:t>
            </w:r>
          </w:p>
        </w:tc>
        <w:tc>
          <w:tcPr>
            <w:tcW w:w="400" w:type="pct"/>
            <w:vAlign w:val="center"/>
          </w:tcPr>
          <w:p w14:paraId="4E542749" w14:textId="33C2E23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7       </w:t>
            </w:r>
          </w:p>
        </w:tc>
        <w:tc>
          <w:tcPr>
            <w:tcW w:w="1000" w:type="pct"/>
            <w:noWrap/>
            <w:vAlign w:val="center"/>
            <w:hideMark/>
          </w:tcPr>
          <w:p w14:paraId="0D740732" w14:textId="1BF384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3.8       </w:t>
            </w:r>
          </w:p>
        </w:tc>
        <w:tc>
          <w:tcPr>
            <w:tcW w:w="950" w:type="pct"/>
            <w:noWrap/>
            <w:vAlign w:val="center"/>
            <w:hideMark/>
          </w:tcPr>
          <w:p w14:paraId="3744BD51" w14:textId="38BF4C4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800" w:type="pct"/>
            <w:noWrap/>
            <w:vAlign w:val="center"/>
            <w:hideMark/>
          </w:tcPr>
          <w:p w14:paraId="631F9016" w14:textId="4D0858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6.3       </w:t>
            </w:r>
          </w:p>
        </w:tc>
      </w:tr>
      <w:tr w:rsidR="00142DF1" w:rsidRPr="00292130" w14:paraId="0BB978A4"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699762FD"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NT</w:t>
            </w:r>
          </w:p>
        </w:tc>
        <w:tc>
          <w:tcPr>
            <w:tcW w:w="400" w:type="pct"/>
            <w:vAlign w:val="center"/>
          </w:tcPr>
          <w:p w14:paraId="6FBD75A6" w14:textId="019932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8       </w:t>
            </w:r>
          </w:p>
        </w:tc>
        <w:tc>
          <w:tcPr>
            <w:tcW w:w="1000" w:type="pct"/>
            <w:noWrap/>
            <w:vAlign w:val="center"/>
            <w:hideMark/>
          </w:tcPr>
          <w:p w14:paraId="5257572B" w14:textId="1C074C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3.7       </w:t>
            </w:r>
          </w:p>
        </w:tc>
        <w:tc>
          <w:tcPr>
            <w:tcW w:w="950" w:type="pct"/>
            <w:noWrap/>
            <w:vAlign w:val="center"/>
            <w:hideMark/>
          </w:tcPr>
          <w:p w14:paraId="7BB7DBD1" w14:textId="5DFA8B8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3.3       </w:t>
            </w:r>
          </w:p>
        </w:tc>
        <w:tc>
          <w:tcPr>
            <w:tcW w:w="800" w:type="pct"/>
            <w:noWrap/>
            <w:vAlign w:val="center"/>
            <w:hideMark/>
          </w:tcPr>
          <w:p w14:paraId="5778E0E7" w14:textId="78F40A0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r>
      <w:tr w:rsidR="00142DF1" w:rsidRPr="00292130" w14:paraId="26F00C2C"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6555DB88"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ACT</w:t>
            </w:r>
          </w:p>
        </w:tc>
        <w:tc>
          <w:tcPr>
            <w:tcW w:w="400" w:type="pct"/>
            <w:vAlign w:val="center"/>
          </w:tcPr>
          <w:p w14:paraId="29D3D3D6" w14:textId="72789CE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2       </w:t>
            </w:r>
          </w:p>
        </w:tc>
        <w:tc>
          <w:tcPr>
            <w:tcW w:w="1000" w:type="pct"/>
            <w:noWrap/>
            <w:vAlign w:val="center"/>
            <w:hideMark/>
          </w:tcPr>
          <w:p w14:paraId="3E729401" w14:textId="6DBEB4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1.5       </w:t>
            </w:r>
          </w:p>
        </w:tc>
        <w:tc>
          <w:tcPr>
            <w:tcW w:w="950" w:type="pct"/>
            <w:noWrap/>
            <w:vAlign w:val="center"/>
            <w:hideMark/>
          </w:tcPr>
          <w:p w14:paraId="4CA4CD58" w14:textId="42C89E2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3.2       </w:t>
            </w:r>
          </w:p>
        </w:tc>
        <w:tc>
          <w:tcPr>
            <w:tcW w:w="800" w:type="pct"/>
            <w:noWrap/>
            <w:vAlign w:val="center"/>
            <w:hideMark/>
          </w:tcPr>
          <w:p w14:paraId="696680C8" w14:textId="11BED91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6.7       </w:t>
            </w:r>
          </w:p>
        </w:tc>
      </w:tr>
      <w:tr w:rsidR="00142DF1" w:rsidRPr="00292130" w14:paraId="1163D4B5"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620FABBB"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0 (Sole trader)</w:t>
            </w:r>
          </w:p>
        </w:tc>
        <w:tc>
          <w:tcPr>
            <w:tcW w:w="400" w:type="pct"/>
            <w:vAlign w:val="center"/>
          </w:tcPr>
          <w:p w14:paraId="0E3C042C" w14:textId="300C10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649       </w:t>
            </w:r>
          </w:p>
        </w:tc>
        <w:tc>
          <w:tcPr>
            <w:tcW w:w="1000" w:type="pct"/>
            <w:noWrap/>
            <w:vAlign w:val="center"/>
            <w:hideMark/>
          </w:tcPr>
          <w:p w14:paraId="2F78BA4B" w14:textId="7F777FD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950" w:type="pct"/>
            <w:noWrap/>
            <w:vAlign w:val="center"/>
            <w:hideMark/>
          </w:tcPr>
          <w:p w14:paraId="458F8C76" w14:textId="5F8BA55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800" w:type="pct"/>
            <w:noWrap/>
            <w:vAlign w:val="center"/>
            <w:hideMark/>
          </w:tcPr>
          <w:p w14:paraId="2F0C7411" w14:textId="2FAE104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5.8       </w:t>
            </w:r>
          </w:p>
        </w:tc>
      </w:tr>
      <w:tr w:rsidR="00142DF1" w:rsidRPr="00292130" w14:paraId="644D98A4"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DE3D01D"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1-4</w:t>
            </w:r>
          </w:p>
        </w:tc>
        <w:tc>
          <w:tcPr>
            <w:tcW w:w="400" w:type="pct"/>
            <w:vAlign w:val="center"/>
          </w:tcPr>
          <w:p w14:paraId="67B3B064" w14:textId="33FA3C7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278       </w:t>
            </w:r>
          </w:p>
        </w:tc>
        <w:tc>
          <w:tcPr>
            <w:tcW w:w="1000" w:type="pct"/>
            <w:noWrap/>
            <w:vAlign w:val="center"/>
            <w:hideMark/>
          </w:tcPr>
          <w:p w14:paraId="7382CD95" w14:textId="5A0498E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950" w:type="pct"/>
            <w:noWrap/>
            <w:vAlign w:val="center"/>
            <w:hideMark/>
          </w:tcPr>
          <w:p w14:paraId="7C15C47D" w14:textId="6742FE6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800" w:type="pct"/>
            <w:noWrap/>
            <w:vAlign w:val="center"/>
            <w:hideMark/>
          </w:tcPr>
          <w:p w14:paraId="6A1FD6E2" w14:textId="2DEBDB5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r>
      <w:tr w:rsidR="00142DF1" w:rsidRPr="00292130" w14:paraId="2257D6A5"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FE5C963"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5-9</w:t>
            </w:r>
          </w:p>
        </w:tc>
        <w:tc>
          <w:tcPr>
            <w:tcW w:w="400" w:type="pct"/>
            <w:vAlign w:val="center"/>
          </w:tcPr>
          <w:p w14:paraId="7D6B8D77" w14:textId="6564C86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1000" w:type="pct"/>
            <w:noWrap/>
            <w:vAlign w:val="center"/>
            <w:hideMark/>
          </w:tcPr>
          <w:p w14:paraId="221EF868" w14:textId="668899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950" w:type="pct"/>
            <w:noWrap/>
            <w:vAlign w:val="center"/>
            <w:hideMark/>
          </w:tcPr>
          <w:p w14:paraId="192C7018" w14:textId="564E81F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58D5190A" w14:textId="58C65D8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48FFC71E"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ED24D96"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10-19</w:t>
            </w:r>
          </w:p>
        </w:tc>
        <w:tc>
          <w:tcPr>
            <w:tcW w:w="400" w:type="pct"/>
            <w:vAlign w:val="center"/>
          </w:tcPr>
          <w:p w14:paraId="04F73E93" w14:textId="7D58C9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38       </w:t>
            </w:r>
          </w:p>
        </w:tc>
        <w:tc>
          <w:tcPr>
            <w:tcW w:w="1000" w:type="pct"/>
            <w:noWrap/>
            <w:vAlign w:val="center"/>
            <w:hideMark/>
          </w:tcPr>
          <w:p w14:paraId="1C284108" w14:textId="4341B83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950" w:type="pct"/>
            <w:noWrap/>
            <w:vAlign w:val="center"/>
            <w:hideMark/>
          </w:tcPr>
          <w:p w14:paraId="4F538927" w14:textId="232342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800" w:type="pct"/>
            <w:noWrap/>
            <w:vAlign w:val="center"/>
            <w:hideMark/>
          </w:tcPr>
          <w:p w14:paraId="52C16E51" w14:textId="6A399A0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6.5       </w:t>
            </w:r>
          </w:p>
        </w:tc>
      </w:tr>
      <w:tr w:rsidR="00142DF1" w:rsidRPr="00292130" w14:paraId="403B0B9E"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786AE88"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18 - 39 years</w:t>
            </w:r>
          </w:p>
        </w:tc>
        <w:tc>
          <w:tcPr>
            <w:tcW w:w="400" w:type="pct"/>
            <w:vAlign w:val="center"/>
          </w:tcPr>
          <w:p w14:paraId="24E2542D" w14:textId="7BFD43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198       </w:t>
            </w:r>
          </w:p>
        </w:tc>
        <w:tc>
          <w:tcPr>
            <w:tcW w:w="1000" w:type="pct"/>
            <w:noWrap/>
            <w:vAlign w:val="center"/>
            <w:hideMark/>
          </w:tcPr>
          <w:p w14:paraId="19C401BD" w14:textId="219795C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142DF1">
              <w:rPr>
                <w:rFonts w:ascii="Arial" w:hAnsi="Arial" w:cs="Arial"/>
                <w:color w:val="0000FF"/>
                <w:sz w:val="20"/>
                <w:szCs w:val="20"/>
              </w:rPr>
              <w:t>5.9↑</w:t>
            </w:r>
          </w:p>
        </w:tc>
        <w:tc>
          <w:tcPr>
            <w:tcW w:w="950" w:type="pct"/>
            <w:noWrap/>
            <w:vAlign w:val="center"/>
            <w:hideMark/>
          </w:tcPr>
          <w:p w14:paraId="0F837CC4" w14:textId="2835390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5.0       </w:t>
            </w:r>
          </w:p>
        </w:tc>
        <w:tc>
          <w:tcPr>
            <w:tcW w:w="800" w:type="pct"/>
            <w:noWrap/>
            <w:vAlign w:val="center"/>
            <w:hideMark/>
          </w:tcPr>
          <w:p w14:paraId="42561B28" w14:textId="54ABD7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6.8↑</w:t>
            </w:r>
          </w:p>
        </w:tc>
      </w:tr>
      <w:tr w:rsidR="00142DF1" w:rsidRPr="00292130" w14:paraId="65516A2E"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4399227"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40 - 64 years</w:t>
            </w:r>
          </w:p>
        </w:tc>
        <w:tc>
          <w:tcPr>
            <w:tcW w:w="400" w:type="pct"/>
            <w:vAlign w:val="center"/>
          </w:tcPr>
          <w:p w14:paraId="1FA8AF45" w14:textId="6FBF5EB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626       </w:t>
            </w:r>
          </w:p>
        </w:tc>
        <w:tc>
          <w:tcPr>
            <w:tcW w:w="1000" w:type="pct"/>
            <w:noWrap/>
            <w:vAlign w:val="center"/>
            <w:hideMark/>
          </w:tcPr>
          <w:p w14:paraId="2558C063" w14:textId="43D55E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950" w:type="pct"/>
            <w:noWrap/>
            <w:vAlign w:val="center"/>
            <w:hideMark/>
          </w:tcPr>
          <w:p w14:paraId="58D95308" w14:textId="39B01EB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4.8       </w:t>
            </w:r>
          </w:p>
        </w:tc>
        <w:tc>
          <w:tcPr>
            <w:tcW w:w="800" w:type="pct"/>
            <w:noWrap/>
            <w:vAlign w:val="center"/>
            <w:hideMark/>
          </w:tcPr>
          <w:p w14:paraId="2453352C" w14:textId="2BEA19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6.0       </w:t>
            </w:r>
          </w:p>
        </w:tc>
      </w:tr>
      <w:tr w:rsidR="00142DF1" w:rsidRPr="00292130" w14:paraId="7AC296E3"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F6362A4"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65 years and over</w:t>
            </w:r>
          </w:p>
        </w:tc>
        <w:tc>
          <w:tcPr>
            <w:tcW w:w="400" w:type="pct"/>
            <w:vAlign w:val="center"/>
          </w:tcPr>
          <w:p w14:paraId="22CC180E" w14:textId="7FD4EA1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191       </w:t>
            </w:r>
          </w:p>
        </w:tc>
        <w:tc>
          <w:tcPr>
            <w:tcW w:w="1000" w:type="pct"/>
            <w:noWrap/>
            <w:vAlign w:val="center"/>
            <w:hideMark/>
          </w:tcPr>
          <w:p w14:paraId="0AC388E9" w14:textId="3289224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950" w:type="pct"/>
            <w:noWrap/>
            <w:vAlign w:val="center"/>
            <w:hideMark/>
          </w:tcPr>
          <w:p w14:paraId="0A68127D" w14:textId="318F694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4.4       </w:t>
            </w:r>
          </w:p>
        </w:tc>
        <w:tc>
          <w:tcPr>
            <w:tcW w:w="800" w:type="pct"/>
            <w:noWrap/>
            <w:vAlign w:val="center"/>
            <w:hideMark/>
          </w:tcPr>
          <w:p w14:paraId="5599EF98" w14:textId="004E4B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r>
      <w:tr w:rsidR="00142DF1" w:rsidRPr="00292130" w14:paraId="398080B6"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6238345"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Male</w:t>
            </w:r>
          </w:p>
        </w:tc>
        <w:tc>
          <w:tcPr>
            <w:tcW w:w="400" w:type="pct"/>
            <w:vAlign w:val="center"/>
          </w:tcPr>
          <w:p w14:paraId="6B6FAAD5" w14:textId="3CA7470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613       </w:t>
            </w:r>
          </w:p>
        </w:tc>
        <w:tc>
          <w:tcPr>
            <w:tcW w:w="1000" w:type="pct"/>
            <w:noWrap/>
            <w:vAlign w:val="center"/>
            <w:hideMark/>
          </w:tcPr>
          <w:p w14:paraId="35F99322" w14:textId="011FEAD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4.5       </w:t>
            </w:r>
          </w:p>
        </w:tc>
        <w:tc>
          <w:tcPr>
            <w:tcW w:w="950" w:type="pct"/>
            <w:noWrap/>
            <w:vAlign w:val="center"/>
            <w:hideMark/>
          </w:tcPr>
          <w:p w14:paraId="428E4C9A" w14:textId="3D2A466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800" w:type="pct"/>
            <w:noWrap/>
            <w:vAlign w:val="center"/>
            <w:hideMark/>
          </w:tcPr>
          <w:p w14:paraId="681D9432" w14:textId="00EBD4D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5.7       </w:t>
            </w:r>
          </w:p>
        </w:tc>
      </w:tr>
      <w:tr w:rsidR="00142DF1" w:rsidRPr="00292130" w14:paraId="061D83CC"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1D69B2A"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Female</w:t>
            </w:r>
          </w:p>
        </w:tc>
        <w:tc>
          <w:tcPr>
            <w:tcW w:w="400" w:type="pct"/>
            <w:vAlign w:val="center"/>
          </w:tcPr>
          <w:p w14:paraId="710B53F3" w14:textId="55B3F38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402       </w:t>
            </w:r>
          </w:p>
        </w:tc>
        <w:tc>
          <w:tcPr>
            <w:tcW w:w="1000" w:type="pct"/>
            <w:noWrap/>
            <w:vAlign w:val="center"/>
            <w:hideMark/>
          </w:tcPr>
          <w:p w14:paraId="5AA08C3C" w14:textId="79816A9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950" w:type="pct"/>
            <w:noWrap/>
            <w:vAlign w:val="center"/>
            <w:hideMark/>
          </w:tcPr>
          <w:p w14:paraId="5C30B67B" w14:textId="663B74D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800" w:type="pct"/>
            <w:noWrap/>
            <w:vAlign w:val="center"/>
            <w:hideMark/>
          </w:tcPr>
          <w:p w14:paraId="53D580F9" w14:textId="67DD00B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16A89426"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555E55A"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English</w:t>
            </w:r>
          </w:p>
        </w:tc>
        <w:tc>
          <w:tcPr>
            <w:tcW w:w="400" w:type="pct"/>
            <w:vAlign w:val="center"/>
          </w:tcPr>
          <w:p w14:paraId="3B4C8909" w14:textId="26AF5FF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861       </w:t>
            </w:r>
          </w:p>
        </w:tc>
        <w:tc>
          <w:tcPr>
            <w:tcW w:w="1000" w:type="pct"/>
            <w:noWrap/>
            <w:vAlign w:val="center"/>
            <w:hideMark/>
          </w:tcPr>
          <w:p w14:paraId="0231E1DC" w14:textId="1B0B27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950" w:type="pct"/>
            <w:noWrap/>
            <w:vAlign w:val="center"/>
            <w:hideMark/>
          </w:tcPr>
          <w:p w14:paraId="4EB26241" w14:textId="3218CD3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2C702D56" w14:textId="1246B7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r>
      <w:tr w:rsidR="00142DF1" w:rsidRPr="00292130" w14:paraId="65E7D98D"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C48435B"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Other language</w:t>
            </w:r>
          </w:p>
        </w:tc>
        <w:tc>
          <w:tcPr>
            <w:tcW w:w="400" w:type="pct"/>
            <w:vAlign w:val="center"/>
          </w:tcPr>
          <w:p w14:paraId="5B4CD3D2" w14:textId="60D51F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154       </w:t>
            </w:r>
          </w:p>
        </w:tc>
        <w:tc>
          <w:tcPr>
            <w:tcW w:w="1000" w:type="pct"/>
            <w:noWrap/>
            <w:vAlign w:val="center"/>
            <w:hideMark/>
          </w:tcPr>
          <w:p w14:paraId="2D67105B" w14:textId="10B0CE6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950" w:type="pct"/>
            <w:noWrap/>
            <w:vAlign w:val="center"/>
            <w:hideMark/>
          </w:tcPr>
          <w:p w14:paraId="65EB5091" w14:textId="7D2EEC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5.3       </w:t>
            </w:r>
          </w:p>
        </w:tc>
        <w:tc>
          <w:tcPr>
            <w:tcW w:w="800" w:type="pct"/>
            <w:noWrap/>
            <w:vAlign w:val="center"/>
            <w:hideMark/>
          </w:tcPr>
          <w:p w14:paraId="0F7EBEE5" w14:textId="30347B6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6.6       </w:t>
            </w:r>
          </w:p>
        </w:tc>
      </w:tr>
      <w:tr w:rsidR="00142DF1" w:rsidRPr="00292130" w14:paraId="6525F61B"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0A91DC5A"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18BF3247" w14:textId="2C77DE0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177       </w:t>
            </w:r>
          </w:p>
        </w:tc>
        <w:tc>
          <w:tcPr>
            <w:tcW w:w="1000" w:type="pct"/>
            <w:noWrap/>
            <w:vAlign w:val="center"/>
            <w:hideMark/>
          </w:tcPr>
          <w:p w14:paraId="79F88F80" w14:textId="7860CB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950" w:type="pct"/>
            <w:noWrap/>
            <w:vAlign w:val="center"/>
            <w:hideMark/>
          </w:tcPr>
          <w:p w14:paraId="4FA62D2A" w14:textId="695335B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800" w:type="pct"/>
            <w:noWrap/>
            <w:vAlign w:val="center"/>
            <w:hideMark/>
          </w:tcPr>
          <w:p w14:paraId="351F9447" w14:textId="032B822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r>
      <w:tr w:rsidR="00142DF1" w:rsidRPr="00292130" w14:paraId="2681BB0F"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7C5F5554"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Suburban area</w:t>
            </w:r>
          </w:p>
        </w:tc>
        <w:tc>
          <w:tcPr>
            <w:tcW w:w="400" w:type="pct"/>
            <w:vAlign w:val="center"/>
          </w:tcPr>
          <w:p w14:paraId="70596A74" w14:textId="4715314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664       </w:t>
            </w:r>
          </w:p>
        </w:tc>
        <w:tc>
          <w:tcPr>
            <w:tcW w:w="1000" w:type="pct"/>
            <w:noWrap/>
            <w:vAlign w:val="center"/>
            <w:hideMark/>
          </w:tcPr>
          <w:p w14:paraId="3155D68F" w14:textId="4C93F59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950" w:type="pct"/>
            <w:noWrap/>
            <w:vAlign w:val="center"/>
            <w:hideMark/>
          </w:tcPr>
          <w:p w14:paraId="4514ED83" w14:textId="6809EA1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800" w:type="pct"/>
            <w:noWrap/>
            <w:vAlign w:val="center"/>
            <w:hideMark/>
          </w:tcPr>
          <w:p w14:paraId="4EE891F5" w14:textId="6DD09F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6.0       </w:t>
            </w:r>
          </w:p>
        </w:tc>
      </w:tr>
      <w:tr w:rsidR="00142DF1" w:rsidRPr="00292130" w14:paraId="30C1D5C8"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9F1FB53"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Semi-rural area</w:t>
            </w:r>
          </w:p>
        </w:tc>
        <w:tc>
          <w:tcPr>
            <w:tcW w:w="400" w:type="pct"/>
            <w:vAlign w:val="center"/>
          </w:tcPr>
          <w:p w14:paraId="334386EE" w14:textId="2C86183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163       </w:t>
            </w:r>
          </w:p>
        </w:tc>
        <w:tc>
          <w:tcPr>
            <w:tcW w:w="1000" w:type="pct"/>
            <w:noWrap/>
            <w:vAlign w:val="center"/>
            <w:hideMark/>
          </w:tcPr>
          <w:p w14:paraId="409C21E4" w14:textId="749BCA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4.9       </w:t>
            </w:r>
          </w:p>
        </w:tc>
        <w:tc>
          <w:tcPr>
            <w:tcW w:w="950" w:type="pct"/>
            <w:noWrap/>
            <w:vAlign w:val="center"/>
            <w:hideMark/>
          </w:tcPr>
          <w:p w14:paraId="40CD01F8" w14:textId="1F13E97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800" w:type="pct"/>
            <w:noWrap/>
            <w:vAlign w:val="center"/>
            <w:hideMark/>
          </w:tcPr>
          <w:p w14:paraId="13D14E47" w14:textId="5DF9640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5.5       </w:t>
            </w:r>
          </w:p>
        </w:tc>
      </w:tr>
      <w:tr w:rsidR="00142DF1" w:rsidRPr="00292130" w14:paraId="1D8C5948"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17331FF1"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Regional cities</w:t>
            </w:r>
          </w:p>
        </w:tc>
        <w:tc>
          <w:tcPr>
            <w:tcW w:w="400" w:type="pct"/>
            <w:vAlign w:val="center"/>
          </w:tcPr>
          <w:p w14:paraId="1F5D2291" w14:textId="66FCF5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144       </w:t>
            </w:r>
          </w:p>
        </w:tc>
        <w:tc>
          <w:tcPr>
            <w:tcW w:w="1000" w:type="pct"/>
            <w:noWrap/>
            <w:vAlign w:val="center"/>
            <w:hideMark/>
          </w:tcPr>
          <w:p w14:paraId="5303C920" w14:textId="331426D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4.0       </w:t>
            </w:r>
          </w:p>
        </w:tc>
        <w:tc>
          <w:tcPr>
            <w:tcW w:w="950" w:type="pct"/>
            <w:noWrap/>
            <w:vAlign w:val="center"/>
            <w:hideMark/>
          </w:tcPr>
          <w:p w14:paraId="5347B028" w14:textId="6F60779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003DDF14" w14:textId="3DFBEFD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5.4       </w:t>
            </w:r>
          </w:p>
        </w:tc>
      </w:tr>
      <w:tr w:rsidR="00142DF1" w:rsidRPr="00292130" w14:paraId="379DADD1"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2C49ED3C"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Rural area</w:t>
            </w:r>
          </w:p>
        </w:tc>
        <w:tc>
          <w:tcPr>
            <w:tcW w:w="400" w:type="pct"/>
            <w:vAlign w:val="center"/>
          </w:tcPr>
          <w:p w14:paraId="2B1EEB9E" w14:textId="2796FB3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135       </w:t>
            </w:r>
          </w:p>
        </w:tc>
        <w:tc>
          <w:tcPr>
            <w:tcW w:w="1000" w:type="pct"/>
            <w:noWrap/>
            <w:vAlign w:val="center"/>
            <w:hideMark/>
          </w:tcPr>
          <w:p w14:paraId="5C41D78D" w14:textId="7C778AD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950" w:type="pct"/>
            <w:noWrap/>
            <w:vAlign w:val="center"/>
            <w:hideMark/>
          </w:tcPr>
          <w:p w14:paraId="64F71D2E" w14:textId="12E0A3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77274932" w14:textId="449E71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5.8       </w:t>
            </w:r>
          </w:p>
        </w:tc>
      </w:tr>
      <w:tr w:rsidR="00142DF1" w:rsidRPr="00292130" w14:paraId="0306FA20"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721F5EE" w14:textId="7E615C79"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2CE489F2" w14:textId="646F265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78       </w:t>
            </w:r>
          </w:p>
        </w:tc>
        <w:tc>
          <w:tcPr>
            <w:tcW w:w="1000" w:type="pct"/>
            <w:noWrap/>
            <w:vAlign w:val="center"/>
            <w:hideMark/>
          </w:tcPr>
          <w:p w14:paraId="568CE4A0" w14:textId="1C2642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6.7↑</w:t>
            </w:r>
          </w:p>
        </w:tc>
        <w:tc>
          <w:tcPr>
            <w:tcW w:w="950" w:type="pct"/>
            <w:noWrap/>
            <w:vAlign w:val="center"/>
            <w:hideMark/>
          </w:tcPr>
          <w:p w14:paraId="762BB48D" w14:textId="552196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6.0       </w:t>
            </w:r>
          </w:p>
        </w:tc>
        <w:tc>
          <w:tcPr>
            <w:tcW w:w="800" w:type="pct"/>
            <w:noWrap/>
            <w:vAlign w:val="center"/>
            <w:hideMark/>
          </w:tcPr>
          <w:p w14:paraId="05BA6AAE" w14:textId="75298A7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7.3↑</w:t>
            </w:r>
          </w:p>
        </w:tc>
      </w:tr>
      <w:tr w:rsidR="00142DF1" w:rsidRPr="00292130" w14:paraId="21E7580E"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DB66170"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Growing</w:t>
            </w:r>
          </w:p>
        </w:tc>
        <w:tc>
          <w:tcPr>
            <w:tcW w:w="400" w:type="pct"/>
            <w:vAlign w:val="center"/>
          </w:tcPr>
          <w:p w14:paraId="18C4C7EE" w14:textId="376B76E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184       </w:t>
            </w:r>
          </w:p>
        </w:tc>
        <w:tc>
          <w:tcPr>
            <w:tcW w:w="1000" w:type="pct"/>
            <w:noWrap/>
            <w:vAlign w:val="center"/>
            <w:hideMark/>
          </w:tcPr>
          <w:p w14:paraId="5036AF74" w14:textId="7737536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950" w:type="pct"/>
            <w:noWrap/>
            <w:vAlign w:val="center"/>
            <w:hideMark/>
          </w:tcPr>
          <w:p w14:paraId="5CF5E59B" w14:textId="00BA8CE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4.7       </w:t>
            </w:r>
          </w:p>
        </w:tc>
        <w:tc>
          <w:tcPr>
            <w:tcW w:w="800" w:type="pct"/>
            <w:noWrap/>
            <w:vAlign w:val="center"/>
            <w:hideMark/>
          </w:tcPr>
          <w:p w14:paraId="60765DCC" w14:textId="4DAB5D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6.3       </w:t>
            </w:r>
          </w:p>
        </w:tc>
      </w:tr>
      <w:tr w:rsidR="00142DF1" w:rsidRPr="00292130" w14:paraId="646D1D27"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329D532"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36E4BD46" w14:textId="2DAA94C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260       </w:t>
            </w:r>
          </w:p>
        </w:tc>
        <w:tc>
          <w:tcPr>
            <w:tcW w:w="1000" w:type="pct"/>
            <w:noWrap/>
            <w:vAlign w:val="center"/>
            <w:hideMark/>
          </w:tcPr>
          <w:p w14:paraId="003E05AB" w14:textId="7812725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3.7↓</w:t>
            </w:r>
          </w:p>
        </w:tc>
        <w:tc>
          <w:tcPr>
            <w:tcW w:w="950" w:type="pct"/>
            <w:noWrap/>
            <w:vAlign w:val="center"/>
            <w:hideMark/>
          </w:tcPr>
          <w:p w14:paraId="666C1F6D" w14:textId="6928ED7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3.7↓</w:t>
            </w:r>
          </w:p>
        </w:tc>
        <w:tc>
          <w:tcPr>
            <w:tcW w:w="800" w:type="pct"/>
            <w:noWrap/>
            <w:vAlign w:val="center"/>
            <w:hideMark/>
          </w:tcPr>
          <w:p w14:paraId="5CFE7C2D" w14:textId="350426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4.9↓</w:t>
            </w:r>
          </w:p>
        </w:tc>
      </w:tr>
      <w:tr w:rsidR="00142DF1" w:rsidRPr="00292130" w14:paraId="3317DA5E"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49045109"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45A5A760" w14:textId="7F814E5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205       </w:t>
            </w:r>
          </w:p>
        </w:tc>
        <w:tc>
          <w:tcPr>
            <w:tcW w:w="1000" w:type="pct"/>
            <w:noWrap/>
            <w:vAlign w:val="center"/>
            <w:hideMark/>
          </w:tcPr>
          <w:p w14:paraId="7F12F74C" w14:textId="20A1606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5.1       </w:t>
            </w:r>
          </w:p>
        </w:tc>
        <w:tc>
          <w:tcPr>
            <w:tcW w:w="950" w:type="pct"/>
            <w:noWrap/>
            <w:vAlign w:val="center"/>
            <w:hideMark/>
          </w:tcPr>
          <w:p w14:paraId="15A60E41" w14:textId="6865BB2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5.6       </w:t>
            </w:r>
          </w:p>
        </w:tc>
        <w:tc>
          <w:tcPr>
            <w:tcW w:w="800" w:type="pct"/>
            <w:noWrap/>
            <w:vAlign w:val="center"/>
            <w:hideMark/>
          </w:tcPr>
          <w:p w14:paraId="1E7D9FF8" w14:textId="347C2F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6.4       </w:t>
            </w:r>
          </w:p>
        </w:tc>
      </w:tr>
      <w:tr w:rsidR="00142DF1" w:rsidRPr="00292130" w14:paraId="678B1402"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352127FC"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Declining</w:t>
            </w:r>
          </w:p>
        </w:tc>
        <w:tc>
          <w:tcPr>
            <w:tcW w:w="400" w:type="pct"/>
            <w:vAlign w:val="center"/>
          </w:tcPr>
          <w:p w14:paraId="5407AE3C" w14:textId="2B5F9E4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123       </w:t>
            </w:r>
          </w:p>
        </w:tc>
        <w:tc>
          <w:tcPr>
            <w:tcW w:w="1000" w:type="pct"/>
            <w:noWrap/>
            <w:vAlign w:val="center"/>
            <w:hideMark/>
          </w:tcPr>
          <w:p w14:paraId="45B41CC5" w14:textId="5A4FB96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4.6       </w:t>
            </w:r>
          </w:p>
        </w:tc>
        <w:tc>
          <w:tcPr>
            <w:tcW w:w="950" w:type="pct"/>
            <w:noWrap/>
            <w:vAlign w:val="center"/>
            <w:hideMark/>
          </w:tcPr>
          <w:p w14:paraId="29C09DC4" w14:textId="207E08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4.3       </w:t>
            </w:r>
          </w:p>
        </w:tc>
        <w:tc>
          <w:tcPr>
            <w:tcW w:w="800" w:type="pct"/>
            <w:noWrap/>
            <w:vAlign w:val="center"/>
            <w:hideMark/>
          </w:tcPr>
          <w:p w14:paraId="5D7126C4" w14:textId="482BF3A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6.2       </w:t>
            </w:r>
          </w:p>
        </w:tc>
      </w:tr>
      <w:tr w:rsidR="00142DF1" w:rsidRPr="00292130" w14:paraId="311D4FE0" w14:textId="77777777" w:rsidTr="00E677EF">
        <w:trPr>
          <w:trHeight w:val="340"/>
        </w:trPr>
        <w:tc>
          <w:tcPr>
            <w:cnfStyle w:val="001000000000" w:firstRow="0" w:lastRow="0" w:firstColumn="1" w:lastColumn="0" w:oddVBand="0" w:evenVBand="0" w:oddHBand="0" w:evenHBand="0" w:firstRowFirstColumn="0" w:firstRowLastColumn="0" w:lastRowFirstColumn="0" w:lastRowLastColumn="0"/>
            <w:tcW w:w="1750" w:type="pct"/>
            <w:vAlign w:val="center"/>
            <w:hideMark/>
          </w:tcPr>
          <w:p w14:paraId="5D8B6C5D" w14:textId="77777777" w:rsidR="00142DF1" w:rsidRPr="00292130" w:rsidRDefault="00142DF1" w:rsidP="00142DF1">
            <w:pPr>
              <w:spacing w:after="60"/>
              <w:jc w:val="left"/>
              <w:rPr>
                <w:rFonts w:ascii="Arial" w:eastAsia="Times New Roman" w:hAnsi="Arial" w:cs="Arial"/>
                <w:color w:val="595959" w:themeColor="text1" w:themeTint="A6"/>
                <w:sz w:val="20"/>
                <w:szCs w:val="20"/>
                <w:lang w:val="en-AU" w:eastAsia="en-AU"/>
              </w:rPr>
            </w:pPr>
            <w:r w:rsidRPr="00292130">
              <w:rPr>
                <w:rFonts w:ascii="Arial" w:eastAsia="Times New Roman" w:hAnsi="Arial" w:cs="Arial"/>
                <w:color w:val="595959" w:themeColor="text1" w:themeTint="A6"/>
                <w:sz w:val="20"/>
                <w:szCs w:val="20"/>
                <w:lang w:val="en-AU" w:eastAsia="en-AU"/>
              </w:rPr>
              <w:t>Closed</w:t>
            </w:r>
          </w:p>
        </w:tc>
        <w:tc>
          <w:tcPr>
            <w:tcW w:w="400" w:type="pct"/>
            <w:vAlign w:val="center"/>
          </w:tcPr>
          <w:p w14:paraId="48C9223F" w14:textId="7EE0B0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165       </w:t>
            </w:r>
          </w:p>
        </w:tc>
        <w:tc>
          <w:tcPr>
            <w:tcW w:w="1000" w:type="pct"/>
            <w:noWrap/>
            <w:vAlign w:val="center"/>
            <w:hideMark/>
          </w:tcPr>
          <w:p w14:paraId="6733AB64" w14:textId="16941A0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5.0       </w:t>
            </w:r>
          </w:p>
        </w:tc>
        <w:tc>
          <w:tcPr>
            <w:tcW w:w="950" w:type="pct"/>
            <w:noWrap/>
            <w:vAlign w:val="center"/>
            <w:hideMark/>
          </w:tcPr>
          <w:p w14:paraId="444319BB" w14:textId="564A8F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5.2       </w:t>
            </w:r>
          </w:p>
        </w:tc>
        <w:tc>
          <w:tcPr>
            <w:tcW w:w="800" w:type="pct"/>
            <w:noWrap/>
            <w:vAlign w:val="center"/>
            <w:hideMark/>
          </w:tcPr>
          <w:p w14:paraId="5D3F052E" w14:textId="342E2AE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5.9       </w:t>
            </w:r>
          </w:p>
        </w:tc>
      </w:tr>
    </w:tbl>
    <w:p w14:paraId="5B63AC36" w14:textId="77777777" w:rsidR="002C6D95" w:rsidRPr="00292130" w:rsidRDefault="009F43C0" w:rsidP="00D86C98">
      <w:pPr>
        <w:pStyle w:val="BaseforCharts"/>
        <w:ind w:right="0"/>
        <w:rPr>
          <w:b/>
          <w:bCs/>
          <w:color w:val="595959" w:themeColor="text1" w:themeTint="A6"/>
          <w:sz w:val="20"/>
          <w:szCs w:val="20"/>
        </w:rPr>
      </w:pPr>
      <w:r w:rsidRPr="00292130">
        <w:rPr>
          <w:b/>
          <w:bCs/>
          <w:color w:val="595959" w:themeColor="text1" w:themeTint="A6"/>
          <w:sz w:val="20"/>
          <w:szCs w:val="20"/>
        </w:rPr>
        <w:t xml:space="preserve">B.1. Please rate the level of stress that you have experienced with the following issues related to owning a business? </w:t>
      </w:r>
    </w:p>
    <w:p w14:paraId="5900CF85" w14:textId="5E544CE2" w:rsidR="002A0626" w:rsidRPr="00ED6F13" w:rsidRDefault="00142DF1" w:rsidP="00D86C98">
      <w:pPr>
        <w:pStyle w:val="BaseforCharts"/>
        <w:ind w:right="0"/>
        <w:rPr>
          <w:color w:val="595959" w:themeColor="text1" w:themeTint="A6"/>
          <w:sz w:val="14"/>
          <w:szCs w:val="22"/>
        </w:rPr>
      </w:pPr>
      <w:r w:rsidRPr="00ED6F13">
        <w:rPr>
          <w:noProof/>
          <w:sz w:val="14"/>
          <w:szCs w:val="22"/>
          <w:lang w:val="en-AU" w:eastAsia="en-AU"/>
        </w:rPr>
        <mc:AlternateContent>
          <mc:Choice Requires="wps">
            <w:drawing>
              <wp:anchor distT="45720" distB="45720" distL="114300" distR="114300" simplePos="0" relativeHeight="251672576" behindDoc="1" locked="0" layoutInCell="1" allowOverlap="1" wp14:anchorId="0E61EA1E" wp14:editId="35149133">
                <wp:simplePos x="0" y="0"/>
                <wp:positionH relativeFrom="page">
                  <wp:posOffset>628650</wp:posOffset>
                </wp:positionH>
                <wp:positionV relativeFrom="paragraph">
                  <wp:posOffset>403860</wp:posOffset>
                </wp:positionV>
                <wp:extent cx="6692265" cy="771525"/>
                <wp:effectExtent l="0" t="0" r="0" b="9525"/>
                <wp:wrapTopAndBottom/>
                <wp:docPr id="51" name="Text Box 2" descr="Insight: Younger business owners and those in the start-up and pre-profit stage, were more likely to be stressed by accessing business support systems. Established but stable businesses were least likely affected by stress in regard to accessing support syste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771525"/>
                        </a:xfrm>
                        <a:prstGeom prst="rect">
                          <a:avLst/>
                        </a:prstGeom>
                        <a:solidFill>
                          <a:srgbClr val="FFFFFF"/>
                        </a:solidFill>
                        <a:ln w="9525">
                          <a:noFill/>
                          <a:miter lim="800000"/>
                          <a:headEnd/>
                          <a:tailEnd/>
                        </a:ln>
                      </wps:spPr>
                      <wps:txbx>
                        <w:txbxContent>
                          <w:p w14:paraId="70032089" w14:textId="42990492" w:rsidR="002611F2" w:rsidRPr="00292130"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292130">
                              <w:rPr>
                                <w:rFonts w:ascii="Arial" w:hAnsi="Arial" w:cs="Arial"/>
                                <w:i/>
                                <w:iCs/>
                                <w:color w:val="0070C0"/>
                                <w:sz w:val="24"/>
                                <w:szCs w:val="28"/>
                              </w:rPr>
                              <w:t xml:space="preserve"> </w:t>
                            </w:r>
                            <w:r w:rsidRPr="00292130">
                              <w:rPr>
                                <w:rFonts w:ascii="Arial" w:hAnsi="Arial" w:cs="Arial"/>
                                <w:i/>
                                <w:iCs/>
                                <w:color w:val="595959" w:themeColor="text1" w:themeTint="A6"/>
                                <w:sz w:val="24"/>
                                <w:szCs w:val="28"/>
                              </w:rPr>
                              <w:t>Younger business owners and those in the start-up and pre-profit stage, were more likely to be stressed by accessing business support systems. Established but stable businesses were least likely affected by stress in regard to accessing support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1EA1E" id="_x0000_s1032" type="#_x0000_t202" alt="Insight: Younger business owners and those in the start-up and pre-profit stage, were more likely to be stressed by accessing business support systems. Established but stable businesses were least likely affected by stress in regard to accessing support systems." style="position:absolute;margin-left:49.5pt;margin-top:31.8pt;width:526.95pt;height:6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" stroked="f">
                <v:textbox>
                  <w:txbxContent>
                    <w:p w14:paraId="70032089" w14:textId="42990492" w:rsidR="002611F2" w:rsidRPr="00292130"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292130">
                        <w:rPr>
                          <w:rFonts w:ascii="Arial" w:hAnsi="Arial" w:cs="Arial"/>
                          <w:i/>
                          <w:iCs/>
                          <w:color w:val="0070C0"/>
                          <w:sz w:val="24"/>
                          <w:szCs w:val="28"/>
                        </w:rPr>
                        <w:t xml:space="preserve"> </w:t>
                      </w:r>
                      <w:r w:rsidRPr="00292130">
                        <w:rPr>
                          <w:rFonts w:ascii="Arial" w:hAnsi="Arial" w:cs="Arial"/>
                          <w:i/>
                          <w:iCs/>
                          <w:color w:val="595959" w:themeColor="text1" w:themeTint="A6"/>
                          <w:sz w:val="24"/>
                          <w:szCs w:val="28"/>
                        </w:rPr>
                        <w:t>Younger business owners and those in the start-up and pre-profit stage, were more likely to be stressed by accessing business support systems. Established but stable businesses were least likely affected by stress in regard to accessing support systems.</w:t>
                      </w:r>
                    </w:p>
                  </w:txbxContent>
                </v:textbox>
                <w10:wrap type="topAndBottom" anchorx="page"/>
              </v:shape>
            </w:pict>
          </mc:Fallback>
        </mc:AlternateContent>
      </w:r>
      <w:r w:rsidR="009F43C0" w:rsidRPr="00292130">
        <w:rPr>
          <w:color w:val="595959" w:themeColor="text1" w:themeTint="A6"/>
        </w:rPr>
        <w:t>Weighted Base: Small Business Owner and Mental Health Survey (2020) Weighted base n=1015</w:t>
      </w:r>
      <w:r w:rsidR="00EB10D4" w:rsidRPr="00292130">
        <w:rPr>
          <w:color w:val="595959" w:themeColor="text1" w:themeTint="A6"/>
        </w:rPr>
        <w:t xml:space="preserve"> </w:t>
      </w:r>
      <w:r w:rsidR="002A0626" w:rsidRPr="00ED6F13">
        <w:rPr>
          <w:sz w:val="14"/>
          <w:szCs w:val="22"/>
        </w:rPr>
        <w:br w:type="page"/>
      </w:r>
    </w:p>
    <w:p w14:paraId="1CCFBADB" w14:textId="46E9370B" w:rsidR="004B55FD" w:rsidRPr="006D7840" w:rsidRDefault="004B55FD" w:rsidP="002611F2">
      <w:pPr>
        <w:pStyle w:val="Heading3"/>
      </w:pPr>
      <w:bookmarkStart w:id="92" w:name="_Toc46328249"/>
      <w:bookmarkStart w:id="93" w:name="_Toc55404306"/>
      <w:r w:rsidRPr="006D7840">
        <w:t xml:space="preserve">Stressors for Small Business Owners due to </w:t>
      </w:r>
      <w:r w:rsidR="002A0626" w:rsidRPr="006D7840">
        <w:t>C</w:t>
      </w:r>
      <w:r w:rsidRPr="006D7840">
        <w:t>rises</w:t>
      </w:r>
      <w:bookmarkEnd w:id="92"/>
      <w:bookmarkEnd w:id="93"/>
    </w:p>
    <w:p w14:paraId="4B0B5520" w14:textId="75AA1DD9" w:rsidR="00EE346F" w:rsidRPr="00292130" w:rsidRDefault="00EE346F" w:rsidP="00292130">
      <w:pPr>
        <w:pStyle w:val="Regular"/>
        <w:spacing w:after="240"/>
        <w:jc w:val="left"/>
        <w:rPr>
          <w:rFonts w:ascii="Arial" w:hAnsi="Arial" w:cs="Arial"/>
          <w:sz w:val="24"/>
          <w:szCs w:val="28"/>
        </w:rPr>
      </w:pPr>
      <w:r w:rsidRPr="00292130">
        <w:rPr>
          <w:rFonts w:ascii="Arial" w:hAnsi="Arial" w:cs="Arial"/>
          <w:sz w:val="24"/>
          <w:szCs w:val="28"/>
        </w:rPr>
        <w:t xml:space="preserve">Over one third (36%) of </w:t>
      </w:r>
      <w:r w:rsidR="000B03B7" w:rsidRPr="00292130">
        <w:rPr>
          <w:rFonts w:ascii="Arial" w:hAnsi="Arial" w:cs="Arial"/>
          <w:sz w:val="24"/>
          <w:szCs w:val="28"/>
        </w:rPr>
        <w:t>SBOs</w:t>
      </w:r>
      <w:r w:rsidRPr="00292130">
        <w:rPr>
          <w:rFonts w:ascii="Arial" w:hAnsi="Arial" w:cs="Arial"/>
          <w:sz w:val="24"/>
          <w:szCs w:val="28"/>
        </w:rPr>
        <w:t xml:space="preserve"> surveyed reported that there were other stressors not included in the list.  The majority of these were due to the </w:t>
      </w:r>
      <w:r w:rsidR="00E1435D" w:rsidRPr="00292130">
        <w:rPr>
          <w:rFonts w:ascii="Arial" w:hAnsi="Arial" w:cs="Arial"/>
          <w:sz w:val="24"/>
          <w:szCs w:val="28"/>
        </w:rPr>
        <w:t>COVID-19</w:t>
      </w:r>
      <w:r w:rsidRPr="00292130">
        <w:rPr>
          <w:rFonts w:ascii="Arial" w:hAnsi="Arial" w:cs="Arial"/>
          <w:sz w:val="24"/>
          <w:szCs w:val="28"/>
        </w:rPr>
        <w:t xml:space="preserve"> pandemic</w:t>
      </w:r>
      <w:r w:rsidR="005A4615" w:rsidRPr="00292130">
        <w:rPr>
          <w:rFonts w:ascii="Arial" w:hAnsi="Arial" w:cs="Arial"/>
          <w:sz w:val="24"/>
          <w:szCs w:val="28"/>
        </w:rPr>
        <w:t xml:space="preserve"> whilst some also commented on stress due to bushfires or drought. </w:t>
      </w:r>
      <w:r w:rsidRPr="00292130">
        <w:rPr>
          <w:rFonts w:ascii="Arial" w:hAnsi="Arial" w:cs="Arial"/>
          <w:sz w:val="24"/>
          <w:szCs w:val="28"/>
        </w:rPr>
        <w:t xml:space="preserve"> Verbatim comments from the survey included:</w:t>
      </w:r>
    </w:p>
    <w:p w14:paraId="01AC1B0B" w14:textId="742F7D3E" w:rsidR="004E7BCA" w:rsidRPr="00292130" w:rsidRDefault="00E1435D" w:rsidP="00292130">
      <w:pPr>
        <w:pStyle w:val="Regular"/>
        <w:numPr>
          <w:ilvl w:val="0"/>
          <w:numId w:val="26"/>
        </w:numPr>
        <w:spacing w:after="120"/>
        <w:ind w:left="850" w:hanging="425"/>
        <w:jc w:val="lef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loss of income/clients</w:t>
      </w:r>
      <w:r w:rsidR="00F27DA9" w:rsidRPr="00292130">
        <w:rPr>
          <w:rFonts w:ascii="Arial" w:eastAsiaTheme="minorEastAsia" w:hAnsi="Arial" w:cs="Arial"/>
          <w:sz w:val="24"/>
          <w:szCs w:val="28"/>
          <w:lang w:val="en-US"/>
        </w:rPr>
        <w:t>.</w:t>
      </w:r>
    </w:p>
    <w:p w14:paraId="429616CA" w14:textId="48CAA69E" w:rsidR="004E7BCA" w:rsidRPr="00292130" w:rsidRDefault="00E1435D" w:rsidP="00292130">
      <w:pPr>
        <w:pStyle w:val="Regular"/>
        <w:numPr>
          <w:ilvl w:val="0"/>
          <w:numId w:val="26"/>
        </w:numPr>
        <w:spacing w:after="120"/>
        <w:ind w:left="850" w:hanging="425"/>
        <w:jc w:val="lef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concern about bills and payments</w:t>
      </w:r>
      <w:r w:rsidR="00F27DA9" w:rsidRPr="00292130">
        <w:rPr>
          <w:rFonts w:ascii="Arial" w:eastAsiaTheme="minorEastAsia" w:hAnsi="Arial" w:cs="Arial"/>
          <w:sz w:val="24"/>
          <w:szCs w:val="28"/>
          <w:lang w:val="en-US"/>
        </w:rPr>
        <w:t>.</w:t>
      </w:r>
    </w:p>
    <w:p w14:paraId="12F51A28" w14:textId="7EEA4F88" w:rsidR="004E7BCA" w:rsidRPr="00292130" w:rsidRDefault="00E1435D" w:rsidP="00292130">
      <w:pPr>
        <w:pStyle w:val="Regular"/>
        <w:numPr>
          <w:ilvl w:val="0"/>
          <w:numId w:val="26"/>
        </w:numPr>
        <w:spacing w:after="120"/>
        <w:ind w:left="850" w:hanging="425"/>
        <w:jc w:val="lef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concern about staff</w:t>
      </w:r>
      <w:r w:rsidR="00F27DA9" w:rsidRPr="00292130">
        <w:rPr>
          <w:rFonts w:ascii="Arial" w:eastAsiaTheme="minorEastAsia" w:hAnsi="Arial" w:cs="Arial"/>
          <w:sz w:val="24"/>
          <w:szCs w:val="28"/>
          <w:lang w:val="en-US"/>
        </w:rPr>
        <w:t>.</w:t>
      </w:r>
    </w:p>
    <w:p w14:paraId="5FF921AF" w14:textId="7B1E3736" w:rsidR="004E7BCA" w:rsidRPr="00292130" w:rsidRDefault="00E1435D" w:rsidP="00292130">
      <w:pPr>
        <w:pStyle w:val="Regular"/>
        <w:numPr>
          <w:ilvl w:val="0"/>
          <w:numId w:val="26"/>
        </w:numPr>
        <w:spacing w:after="120"/>
        <w:ind w:left="850" w:hanging="425"/>
        <w:jc w:val="left"/>
        <w:rPr>
          <w:rFonts w:ascii="Arial" w:eastAsiaTheme="minorEastAsia" w:hAnsi="Arial" w:cs="Arial"/>
          <w:sz w:val="24"/>
          <w:szCs w:val="28"/>
          <w:lang w:val="en-US"/>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uncertain future</w:t>
      </w:r>
      <w:r w:rsidR="00F27DA9" w:rsidRPr="00292130">
        <w:rPr>
          <w:rFonts w:ascii="Arial" w:eastAsiaTheme="minorEastAsia" w:hAnsi="Arial" w:cs="Arial"/>
          <w:sz w:val="24"/>
          <w:szCs w:val="28"/>
          <w:lang w:val="en-US"/>
        </w:rPr>
        <w:t>.</w:t>
      </w:r>
    </w:p>
    <w:p w14:paraId="1647D73A" w14:textId="12E1F314" w:rsidR="004E7BCA" w:rsidRPr="00292130" w:rsidRDefault="00E1435D" w:rsidP="00292130">
      <w:pPr>
        <w:pStyle w:val="Regular"/>
        <w:numPr>
          <w:ilvl w:val="0"/>
          <w:numId w:val="26"/>
        </w:numPr>
        <w:spacing w:after="120"/>
        <w:ind w:left="850" w:hanging="425"/>
        <w:jc w:val="left"/>
        <w:rPr>
          <w:rFonts w:ascii="Arial" w:hAnsi="Arial" w:cs="Arial"/>
          <w:sz w:val="24"/>
          <w:szCs w:val="28"/>
        </w:rPr>
      </w:pPr>
      <w:r w:rsidRPr="00292130">
        <w:rPr>
          <w:rFonts w:ascii="Arial" w:eastAsiaTheme="minorEastAsia" w:hAnsi="Arial" w:cs="Arial"/>
          <w:sz w:val="24"/>
          <w:szCs w:val="28"/>
          <w:lang w:val="en-US"/>
        </w:rPr>
        <w:t>COVID-19</w:t>
      </w:r>
      <w:r w:rsidR="004E7BCA" w:rsidRPr="00292130">
        <w:rPr>
          <w:rFonts w:ascii="Arial" w:eastAsiaTheme="minorEastAsia" w:hAnsi="Arial" w:cs="Arial"/>
          <w:sz w:val="24"/>
          <w:szCs w:val="28"/>
          <w:lang w:val="en-US"/>
        </w:rPr>
        <w:t xml:space="preserve"> accessing/complying/understanding rules and regulations</w:t>
      </w:r>
      <w:r w:rsidR="00F27DA9" w:rsidRPr="00292130">
        <w:rPr>
          <w:rFonts w:ascii="Arial" w:eastAsiaTheme="minorEastAsia" w:hAnsi="Arial" w:cs="Arial"/>
          <w:sz w:val="24"/>
          <w:szCs w:val="28"/>
          <w:lang w:val="en-US"/>
        </w:rPr>
        <w:t>.</w:t>
      </w:r>
    </w:p>
    <w:p w14:paraId="738E1668" w14:textId="602E79F5" w:rsidR="004E7BCA" w:rsidRPr="00292130" w:rsidRDefault="004E7BCA" w:rsidP="00292130">
      <w:pPr>
        <w:pStyle w:val="Regular"/>
        <w:numPr>
          <w:ilvl w:val="0"/>
          <w:numId w:val="26"/>
        </w:numPr>
        <w:spacing w:after="240"/>
        <w:ind w:left="851" w:hanging="425"/>
        <w:jc w:val="left"/>
        <w:rPr>
          <w:rFonts w:ascii="Arial" w:eastAsiaTheme="minorEastAsia" w:hAnsi="Arial" w:cs="Arial"/>
          <w:sz w:val="24"/>
          <w:szCs w:val="28"/>
          <w:lang w:val="en-US"/>
        </w:rPr>
      </w:pPr>
      <w:r w:rsidRPr="00292130">
        <w:rPr>
          <w:rFonts w:ascii="Arial" w:eastAsiaTheme="minorEastAsia" w:hAnsi="Arial" w:cs="Arial"/>
          <w:sz w:val="24"/>
          <w:szCs w:val="28"/>
          <w:lang w:val="en-US"/>
        </w:rPr>
        <w:t>Other cris</w:t>
      </w:r>
      <w:r w:rsidR="71F60338" w:rsidRPr="00292130">
        <w:rPr>
          <w:rFonts w:ascii="Arial" w:eastAsiaTheme="minorEastAsia" w:hAnsi="Arial" w:cs="Arial"/>
          <w:sz w:val="24"/>
          <w:szCs w:val="28"/>
          <w:lang w:val="en-US"/>
        </w:rPr>
        <w:t>e</w:t>
      </w:r>
      <w:r w:rsidRPr="00292130">
        <w:rPr>
          <w:rFonts w:ascii="Arial" w:eastAsiaTheme="minorEastAsia" w:hAnsi="Arial" w:cs="Arial"/>
          <w:sz w:val="24"/>
          <w:szCs w:val="28"/>
          <w:lang w:val="en-US"/>
        </w:rPr>
        <w:t>s - bushfires and droughts</w:t>
      </w:r>
      <w:r w:rsidR="00F27DA9" w:rsidRPr="00292130">
        <w:rPr>
          <w:rFonts w:ascii="Arial" w:eastAsiaTheme="minorEastAsia" w:hAnsi="Arial" w:cs="Arial"/>
          <w:sz w:val="24"/>
          <w:szCs w:val="28"/>
          <w:lang w:val="en-US"/>
        </w:rPr>
        <w:t>.</w:t>
      </w:r>
    </w:p>
    <w:p w14:paraId="53039700" w14:textId="67B559E0" w:rsidR="005A4615" w:rsidRPr="00292130" w:rsidRDefault="005A4615" w:rsidP="00292130">
      <w:pPr>
        <w:pStyle w:val="Regular"/>
        <w:spacing w:after="240"/>
        <w:jc w:val="left"/>
        <w:rPr>
          <w:rFonts w:ascii="Arial" w:hAnsi="Arial" w:cs="Arial"/>
          <w:sz w:val="24"/>
          <w:szCs w:val="28"/>
        </w:rPr>
      </w:pPr>
      <w:r w:rsidRPr="00292130">
        <w:rPr>
          <w:rFonts w:ascii="Arial" w:hAnsi="Arial" w:cs="Arial"/>
          <w:sz w:val="24"/>
          <w:szCs w:val="28"/>
        </w:rPr>
        <w:t>In discussions with in-depth interview participants, the majority made some reference with the concern about their business. Most had l</w:t>
      </w:r>
      <w:r w:rsidR="005C557B" w:rsidRPr="00292130">
        <w:rPr>
          <w:rFonts w:ascii="Arial" w:hAnsi="Arial" w:cs="Arial"/>
          <w:sz w:val="24"/>
          <w:szCs w:val="28"/>
        </w:rPr>
        <w:t>o</w:t>
      </w:r>
      <w:r w:rsidR="716F0A9D" w:rsidRPr="00292130">
        <w:rPr>
          <w:rFonts w:ascii="Arial" w:hAnsi="Arial" w:cs="Arial"/>
          <w:sz w:val="24"/>
          <w:szCs w:val="28"/>
        </w:rPr>
        <w:t>s</w:t>
      </w:r>
      <w:r w:rsidR="005C557B" w:rsidRPr="00292130">
        <w:rPr>
          <w:rFonts w:ascii="Arial" w:hAnsi="Arial" w:cs="Arial"/>
          <w:sz w:val="24"/>
          <w:szCs w:val="28"/>
        </w:rPr>
        <w:t xml:space="preserve">t revenue and many up to 90% of their regular income. </w:t>
      </w:r>
    </w:p>
    <w:p w14:paraId="547977A6" w14:textId="2CEB1EA6" w:rsidR="004B55FD" w:rsidRPr="00292130" w:rsidRDefault="004B55FD" w:rsidP="00292130">
      <w:pPr>
        <w:pStyle w:val="Regular"/>
        <w:spacing w:after="240"/>
        <w:jc w:val="left"/>
        <w:rPr>
          <w:rFonts w:ascii="Arial" w:hAnsi="Arial" w:cs="Arial"/>
          <w:sz w:val="24"/>
          <w:szCs w:val="28"/>
        </w:rPr>
      </w:pPr>
      <w:r w:rsidRPr="00292130">
        <w:rPr>
          <w:rFonts w:ascii="Arial" w:hAnsi="Arial" w:cs="Arial"/>
          <w:sz w:val="24"/>
          <w:szCs w:val="28"/>
        </w:rPr>
        <w:t xml:space="preserve">As one business owner noted: </w:t>
      </w:r>
    </w:p>
    <w:p w14:paraId="193898AE" w14:textId="5B90734C" w:rsidR="00C651ED" w:rsidRPr="001A7856" w:rsidRDefault="004E7BCA" w:rsidP="00292130">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it was going quite well until we had COVID. </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it affected a lot </w:t>
      </w:r>
      <w:r w:rsidR="007B2639" w:rsidRPr="001A7856">
        <w:rPr>
          <w:rFonts w:ascii="Arial" w:hAnsi="Arial" w:cs="Arial"/>
          <w:color w:val="1F497D" w:themeColor="text2"/>
          <w:sz w:val="24"/>
          <w:szCs w:val="28"/>
        </w:rPr>
        <w:t>in regard to</w:t>
      </w:r>
      <w:r w:rsidRPr="001A7856">
        <w:rPr>
          <w:rFonts w:ascii="Arial" w:hAnsi="Arial" w:cs="Arial"/>
          <w:color w:val="1F497D" w:themeColor="text2"/>
          <w:sz w:val="24"/>
          <w:szCs w:val="28"/>
        </w:rPr>
        <w:t xml:space="preserve">, because I order things from outside, from different </w:t>
      </w:r>
      <w:r w:rsidR="00832162" w:rsidRPr="001A7856">
        <w:rPr>
          <w:rFonts w:ascii="Arial" w:hAnsi="Arial" w:cs="Arial"/>
          <w:color w:val="1F497D" w:themeColor="text2"/>
          <w:sz w:val="24"/>
          <w:szCs w:val="28"/>
        </w:rPr>
        <w:t>countries. A</w:t>
      </w:r>
      <w:r w:rsidRPr="001A7856">
        <w:rPr>
          <w:rFonts w:ascii="Arial" w:hAnsi="Arial" w:cs="Arial"/>
          <w:color w:val="1F497D" w:themeColor="text2"/>
          <w:sz w:val="24"/>
          <w:szCs w:val="28"/>
        </w:rPr>
        <w:t xml:space="preserve"> few orders were ready to be shipped and many of my customers cancelled their orders because of the condition”</w:t>
      </w:r>
      <w:r w:rsidR="00F27DA9"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Female Sole trader CALD Adelaide</w:t>
      </w:r>
    </w:p>
    <w:p w14:paraId="45C269F0" w14:textId="77777777" w:rsidR="004E7BCA" w:rsidRPr="00292130" w:rsidRDefault="004E7BCA" w:rsidP="00292130">
      <w:pPr>
        <w:pStyle w:val="Regular"/>
        <w:spacing w:after="240"/>
        <w:jc w:val="left"/>
        <w:rPr>
          <w:rFonts w:ascii="Arial" w:hAnsi="Arial" w:cs="Arial"/>
          <w:sz w:val="24"/>
          <w:szCs w:val="28"/>
        </w:rPr>
      </w:pPr>
      <w:r w:rsidRPr="00292130">
        <w:rPr>
          <w:rFonts w:ascii="Arial" w:hAnsi="Arial" w:cs="Arial"/>
          <w:sz w:val="24"/>
          <w:szCs w:val="28"/>
        </w:rPr>
        <w:t>And another expressed the uncertainty that she is facing:</w:t>
      </w:r>
    </w:p>
    <w:p w14:paraId="49EC8403" w14:textId="7D8A596F" w:rsidR="00515007" w:rsidRPr="001A7856" w:rsidRDefault="004E7BCA" w:rsidP="00292130">
      <w:pPr>
        <w:pStyle w:val="Quote2"/>
        <w:spacing w:after="240"/>
        <w:jc w:val="left"/>
        <w:rPr>
          <w:rFonts w:ascii="Arial" w:hAnsi="Arial" w:cs="Arial"/>
          <w:color w:val="1F497D" w:themeColor="text2"/>
          <w:sz w:val="24"/>
          <w:szCs w:val="28"/>
        </w:rPr>
      </w:pPr>
      <w:r w:rsidRPr="001A7856">
        <w:rPr>
          <w:rFonts w:ascii="Arial" w:hAnsi="Arial" w:cs="Arial"/>
          <w:color w:val="1F497D" w:themeColor="text2"/>
          <w:sz w:val="24"/>
          <w:szCs w:val="28"/>
        </w:rPr>
        <w:t xml:space="preserve">“I suppose it's the uncertainty, because having a business or having really uncertain schedule it's really daunting. I don't know how next week is, I don't know how much I'm earning the next week or when are they going to pay me as well? And </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making sure </w:t>
      </w:r>
      <w:r w:rsidR="00832162" w:rsidRPr="001A7856">
        <w:rPr>
          <w:rFonts w:ascii="Arial" w:hAnsi="Arial" w:cs="Arial"/>
          <w:color w:val="1F497D" w:themeColor="text2"/>
          <w:sz w:val="24"/>
          <w:szCs w:val="28"/>
        </w:rPr>
        <w:t>of</w:t>
      </w:r>
      <w:r w:rsidRPr="001A7856">
        <w:rPr>
          <w:rFonts w:ascii="Arial" w:hAnsi="Arial" w:cs="Arial"/>
          <w:color w:val="1F497D" w:themeColor="text2"/>
          <w:sz w:val="24"/>
          <w:szCs w:val="28"/>
        </w:rPr>
        <w:t xml:space="preserve"> financial security w</w:t>
      </w:r>
      <w:r w:rsidR="00EB10D4" w:rsidRPr="001A7856">
        <w:rPr>
          <w:rFonts w:ascii="Arial" w:hAnsi="Arial" w:cs="Arial"/>
          <w:color w:val="1F497D" w:themeColor="text2"/>
          <w:sz w:val="24"/>
          <w:szCs w:val="28"/>
        </w:rPr>
        <w:t xml:space="preserve">ould be the most challenging”.  </w:t>
      </w:r>
      <w:r w:rsidRPr="001A7856">
        <w:rPr>
          <w:rFonts w:ascii="Arial" w:hAnsi="Arial" w:cs="Arial"/>
          <w:b/>
          <w:color w:val="1F497D" w:themeColor="text2"/>
          <w:sz w:val="24"/>
          <w:szCs w:val="28"/>
        </w:rPr>
        <w:t>Female Sole Trader Sydney</w:t>
      </w:r>
    </w:p>
    <w:p w14:paraId="6073522B" w14:textId="3BDFEE05" w:rsidR="00C255B9" w:rsidRPr="00292130" w:rsidRDefault="00C255B9" w:rsidP="00292130">
      <w:pPr>
        <w:pStyle w:val="Regular"/>
        <w:spacing w:after="240"/>
        <w:jc w:val="left"/>
        <w:rPr>
          <w:rFonts w:ascii="Arial" w:hAnsi="Arial" w:cs="Arial"/>
          <w:sz w:val="24"/>
          <w:szCs w:val="28"/>
        </w:rPr>
      </w:pPr>
      <w:r w:rsidRPr="00292130">
        <w:rPr>
          <w:rFonts w:ascii="Arial" w:hAnsi="Arial" w:cs="Arial"/>
          <w:sz w:val="24"/>
          <w:szCs w:val="28"/>
        </w:rPr>
        <w:t xml:space="preserve">And some found the situation so stressful that they were at risk of </w:t>
      </w:r>
      <w:r w:rsidR="00CE1029" w:rsidRPr="00292130">
        <w:rPr>
          <w:rFonts w:ascii="Arial" w:hAnsi="Arial" w:cs="Arial"/>
          <w:sz w:val="24"/>
          <w:szCs w:val="28"/>
        </w:rPr>
        <w:t>more serious illness, something they had never experienced before</w:t>
      </w:r>
    </w:p>
    <w:p w14:paraId="55D535C8" w14:textId="64C9A4BD" w:rsidR="000F59F1" w:rsidRPr="001A7856" w:rsidRDefault="000F59F1" w:rsidP="00292130">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 xml:space="preserve">“Look, I've only just recently thought about it. I mean I have so many people saying, "How are you? How are you?" </w:t>
      </w:r>
      <w:r w:rsidR="007B2639" w:rsidRPr="001A7856">
        <w:rPr>
          <w:rFonts w:ascii="Arial" w:hAnsi="Arial" w:cs="Arial"/>
          <w:color w:val="1F497D" w:themeColor="text2"/>
          <w:sz w:val="24"/>
          <w:szCs w:val="28"/>
        </w:rPr>
        <w:t>So,</w:t>
      </w:r>
      <w:r w:rsidRPr="001A7856">
        <w:rPr>
          <w:rFonts w:ascii="Arial" w:hAnsi="Arial" w:cs="Arial"/>
          <w:color w:val="1F497D" w:themeColor="text2"/>
          <w:sz w:val="24"/>
          <w:szCs w:val="28"/>
        </w:rPr>
        <w:t xml:space="preserve"> I have made the point to see my GP on Monday. I've never sought any assistance in the past, but I know that life is not normal at the moment. I don't feel normal, but I guess I've got a job to do and I've got to keep at it. But yes, it's probably time”. </w:t>
      </w:r>
      <w:r w:rsidRPr="001A7856">
        <w:rPr>
          <w:rFonts w:ascii="Arial" w:hAnsi="Arial" w:cs="Arial"/>
          <w:b/>
          <w:color w:val="1F497D" w:themeColor="text2"/>
          <w:sz w:val="24"/>
          <w:szCs w:val="28"/>
        </w:rPr>
        <w:t>Male 10-19 employees regional Western Australia</w:t>
      </w:r>
    </w:p>
    <w:p w14:paraId="3E3F3211" w14:textId="26C1C5E5" w:rsidR="00CE1029" w:rsidRPr="001A7856" w:rsidRDefault="00CE1029" w:rsidP="00292130">
      <w:pPr>
        <w:pStyle w:val="Quote2"/>
        <w:spacing w:after="240"/>
        <w:jc w:val="left"/>
        <w:rPr>
          <w:rFonts w:ascii="Arial" w:hAnsi="Arial" w:cs="Arial"/>
          <w:b/>
          <w:color w:val="1F497D" w:themeColor="text2"/>
          <w:sz w:val="24"/>
          <w:szCs w:val="28"/>
        </w:rPr>
      </w:pPr>
      <w:r w:rsidRPr="001A7856">
        <w:rPr>
          <w:rFonts w:ascii="Arial" w:hAnsi="Arial" w:cs="Arial"/>
          <w:color w:val="1F497D" w:themeColor="text2"/>
          <w:sz w:val="24"/>
          <w:szCs w:val="28"/>
        </w:rPr>
        <w:t xml:space="preserve">“It's funny. From outside or when I feel... I do worry, but I don't think I'm at a level that I'm extremely worried. However, I started to have sleeping issues which I never had before. I would wake up at three o' clock and then very hard for me to sleep. It's just like I'm completely changing in that aspect. My mind is sort of running 100 miles an hour on just some... It's like a fast forward movie, let's say. It's like even though I'm not feeling during the day that I'm actually stressed. I keep checking my emails every 10 minutes, 15 minutes to see if there's something new happening. I don't know if that's the reason and I feel like going and checking again, and again, and again. And it's affected my sleep”. </w:t>
      </w:r>
      <w:r w:rsidRPr="001A7856">
        <w:rPr>
          <w:rFonts w:ascii="Arial" w:hAnsi="Arial" w:cs="Arial"/>
          <w:b/>
          <w:color w:val="1F497D" w:themeColor="text2"/>
          <w:sz w:val="24"/>
          <w:szCs w:val="28"/>
        </w:rPr>
        <w:t>Male Sole trader Sydney</w:t>
      </w:r>
    </w:p>
    <w:p w14:paraId="213579F1" w14:textId="730F99F5" w:rsidR="00593875" w:rsidRPr="001A7856" w:rsidRDefault="00CE1029" w:rsidP="00292130">
      <w:pPr>
        <w:pStyle w:val="Quote2"/>
        <w:spacing w:after="240"/>
        <w:jc w:val="left"/>
        <w:rPr>
          <w:rFonts w:ascii="Arial" w:hAnsi="Arial" w:cs="Arial"/>
          <w:color w:val="1F497D" w:themeColor="text2"/>
          <w:sz w:val="24"/>
          <w:szCs w:val="28"/>
        </w:rPr>
      </w:pPr>
      <w:r w:rsidRPr="001A7856">
        <w:rPr>
          <w:rFonts w:ascii="Arial" w:hAnsi="Arial" w:cs="Arial"/>
          <w:color w:val="1F497D" w:themeColor="text2"/>
          <w:sz w:val="24"/>
          <w:szCs w:val="28"/>
        </w:rPr>
        <w:t>“</w:t>
      </w:r>
      <w:r w:rsidR="00C255B9" w:rsidRPr="001A7856">
        <w:rPr>
          <w:rFonts w:ascii="Arial" w:hAnsi="Arial" w:cs="Arial"/>
          <w:color w:val="1F497D" w:themeColor="text2"/>
          <w:sz w:val="24"/>
          <w:szCs w:val="28"/>
        </w:rPr>
        <w:t>All of a sudden, you're stressing over, and it just compels, compels where I just felt very vulnerable. I used to get a bit emotional, and I used to try to hide, and my wife was telling me</w:t>
      </w:r>
      <w:r w:rsidR="00832162" w:rsidRPr="001A7856">
        <w:rPr>
          <w:rFonts w:ascii="Arial" w:hAnsi="Arial" w:cs="Arial"/>
          <w:color w:val="1F497D" w:themeColor="text2"/>
          <w:sz w:val="24"/>
          <w:szCs w:val="28"/>
        </w:rPr>
        <w:t>…</w:t>
      </w:r>
      <w:r w:rsidR="00C255B9" w:rsidRPr="001A7856">
        <w:rPr>
          <w:rFonts w:ascii="Arial" w:hAnsi="Arial" w:cs="Arial"/>
          <w:color w:val="1F497D" w:themeColor="text2"/>
          <w:sz w:val="24"/>
          <w:szCs w:val="28"/>
        </w:rPr>
        <w:t xml:space="preserve"> I just wanted to crawl in a corner and just prete</w:t>
      </w:r>
      <w:r w:rsidR="00EB10D4" w:rsidRPr="001A7856">
        <w:rPr>
          <w:rFonts w:ascii="Arial" w:hAnsi="Arial" w:cs="Arial"/>
          <w:color w:val="1F497D" w:themeColor="text2"/>
          <w:sz w:val="24"/>
          <w:szCs w:val="28"/>
        </w:rPr>
        <w:t>nd it's not happening, you know</w:t>
      </w:r>
      <w:r w:rsidR="3A5294CB" w:rsidRPr="001A7856">
        <w:rPr>
          <w:rFonts w:ascii="Arial" w:hAnsi="Arial" w:cs="Arial"/>
          <w:color w:val="1F497D" w:themeColor="text2"/>
          <w:sz w:val="24"/>
          <w:szCs w:val="28"/>
        </w:rPr>
        <w:t>”</w:t>
      </w:r>
      <w:r w:rsidR="00F27DA9" w:rsidRPr="001A7856">
        <w:rPr>
          <w:rFonts w:ascii="Arial" w:hAnsi="Arial" w:cs="Arial"/>
          <w:color w:val="1F497D" w:themeColor="text2"/>
          <w:sz w:val="24"/>
          <w:szCs w:val="28"/>
        </w:rPr>
        <w:t>.</w:t>
      </w:r>
      <w:r w:rsidR="00C255B9" w:rsidRPr="001A7856">
        <w:rPr>
          <w:rFonts w:ascii="Arial" w:hAnsi="Arial" w:cs="Arial"/>
          <w:color w:val="1F497D" w:themeColor="text2"/>
          <w:sz w:val="24"/>
          <w:szCs w:val="28"/>
        </w:rPr>
        <w:t xml:space="preserve"> </w:t>
      </w:r>
      <w:r w:rsidR="00C255B9" w:rsidRPr="001A7856">
        <w:rPr>
          <w:rFonts w:ascii="Arial" w:hAnsi="Arial" w:cs="Arial"/>
          <w:b/>
          <w:color w:val="1F497D" w:themeColor="text2"/>
          <w:sz w:val="24"/>
          <w:szCs w:val="28"/>
        </w:rPr>
        <w:t>Male 1-4 employees Melbourne</w:t>
      </w:r>
    </w:p>
    <w:p w14:paraId="2B9AC92C" w14:textId="34548F13" w:rsidR="000D4898" w:rsidRPr="00292130" w:rsidRDefault="000D4898" w:rsidP="00292130">
      <w:pPr>
        <w:pStyle w:val="Regular"/>
        <w:spacing w:after="240"/>
        <w:jc w:val="left"/>
        <w:rPr>
          <w:rFonts w:ascii="Arial" w:hAnsi="Arial" w:cs="Arial"/>
          <w:sz w:val="24"/>
          <w:szCs w:val="28"/>
        </w:rPr>
      </w:pPr>
      <w:r w:rsidRPr="00292130">
        <w:rPr>
          <w:rFonts w:ascii="Arial" w:hAnsi="Arial" w:cs="Arial"/>
          <w:sz w:val="24"/>
          <w:szCs w:val="28"/>
        </w:rPr>
        <w:t xml:space="preserve">The effect of the pandemic has made some </w:t>
      </w:r>
      <w:r w:rsidR="000B03B7" w:rsidRPr="00292130">
        <w:rPr>
          <w:rFonts w:ascii="Arial" w:hAnsi="Arial" w:cs="Arial"/>
          <w:sz w:val="24"/>
          <w:szCs w:val="28"/>
        </w:rPr>
        <w:t>SBOs’</w:t>
      </w:r>
      <w:r w:rsidR="002C6D95" w:rsidRPr="00292130">
        <w:rPr>
          <w:rFonts w:ascii="Arial" w:hAnsi="Arial" w:cs="Arial"/>
          <w:sz w:val="24"/>
          <w:szCs w:val="28"/>
        </w:rPr>
        <w:t xml:space="preserve"> </w:t>
      </w:r>
      <w:r w:rsidRPr="00292130">
        <w:rPr>
          <w:rFonts w:ascii="Arial" w:hAnsi="Arial" w:cs="Arial"/>
          <w:sz w:val="24"/>
          <w:szCs w:val="28"/>
        </w:rPr>
        <w:t>question whether it is worth staying in business.</w:t>
      </w:r>
    </w:p>
    <w:p w14:paraId="267C5DC1" w14:textId="5EAFD2AF" w:rsidR="000D4898" w:rsidRPr="001A7856" w:rsidRDefault="000D4898" w:rsidP="00292130">
      <w:pPr>
        <w:pStyle w:val="Quote2"/>
        <w:spacing w:after="240"/>
        <w:jc w:val="left"/>
        <w:rPr>
          <w:rFonts w:ascii="Arial" w:hAnsi="Arial" w:cs="Arial"/>
          <w:color w:val="1F497D" w:themeColor="text2"/>
          <w:sz w:val="24"/>
          <w:szCs w:val="28"/>
        </w:rPr>
      </w:pPr>
      <w:r w:rsidRPr="001A7856">
        <w:rPr>
          <w:rFonts w:ascii="Arial" w:hAnsi="Arial" w:cs="Arial"/>
          <w:color w:val="1F497D" w:themeColor="text2"/>
          <w:sz w:val="24"/>
          <w:szCs w:val="28"/>
        </w:rPr>
        <w:t>“I'm not actually sure I can get back on the wheel, to be honest. I'm 67, do I need to get back into that?”</w:t>
      </w:r>
      <w:r w:rsidR="00F27DA9" w:rsidRPr="001A7856">
        <w:rPr>
          <w:rFonts w:ascii="Arial" w:hAnsi="Arial" w:cs="Arial"/>
          <w:color w:val="1F497D" w:themeColor="text2"/>
          <w:sz w:val="24"/>
          <w:szCs w:val="28"/>
        </w:rPr>
        <w:t>.</w:t>
      </w:r>
      <w:r w:rsidRPr="001A7856">
        <w:rPr>
          <w:rFonts w:ascii="Arial" w:hAnsi="Arial" w:cs="Arial"/>
          <w:color w:val="1F497D" w:themeColor="text2"/>
          <w:sz w:val="24"/>
          <w:szCs w:val="28"/>
        </w:rPr>
        <w:t xml:space="preserve"> </w:t>
      </w:r>
      <w:r w:rsidRPr="001A7856">
        <w:rPr>
          <w:rFonts w:ascii="Arial" w:hAnsi="Arial" w:cs="Arial"/>
          <w:b/>
          <w:color w:val="1F497D" w:themeColor="text2"/>
          <w:sz w:val="24"/>
          <w:szCs w:val="28"/>
        </w:rPr>
        <w:t>Male Melbourne 10-19 Employees</w:t>
      </w:r>
    </w:p>
    <w:p w14:paraId="4697A7DE" w14:textId="520BAF47" w:rsidR="008E721A" w:rsidRPr="00292130" w:rsidRDefault="008E721A" w:rsidP="00292130">
      <w:pPr>
        <w:pStyle w:val="Regular"/>
        <w:spacing w:after="240"/>
        <w:jc w:val="left"/>
        <w:rPr>
          <w:rFonts w:ascii="Arial" w:hAnsi="Arial" w:cs="Arial"/>
          <w:sz w:val="24"/>
          <w:szCs w:val="28"/>
        </w:rPr>
      </w:pPr>
      <w:r w:rsidRPr="00292130">
        <w:rPr>
          <w:rFonts w:ascii="Arial" w:hAnsi="Arial" w:cs="Arial"/>
          <w:sz w:val="24"/>
          <w:szCs w:val="28"/>
        </w:rPr>
        <w:t xml:space="preserve">95% of businesses reported at least one stressor as a result of the </w:t>
      </w:r>
      <w:r w:rsidR="00E1435D" w:rsidRPr="00292130">
        <w:rPr>
          <w:rFonts w:ascii="Arial" w:hAnsi="Arial" w:cs="Arial"/>
          <w:sz w:val="24"/>
          <w:szCs w:val="28"/>
        </w:rPr>
        <w:t>COVID-19</w:t>
      </w:r>
      <w:r w:rsidRPr="00292130">
        <w:rPr>
          <w:rFonts w:ascii="Arial" w:hAnsi="Arial" w:cs="Arial"/>
          <w:sz w:val="24"/>
          <w:szCs w:val="28"/>
        </w:rPr>
        <w:t xml:space="preserve"> pandemic</w:t>
      </w:r>
      <w:r w:rsidR="00593875" w:rsidRPr="00292130">
        <w:rPr>
          <w:rFonts w:ascii="Arial" w:hAnsi="Arial" w:cs="Arial"/>
          <w:sz w:val="24"/>
          <w:szCs w:val="28"/>
        </w:rPr>
        <w:t xml:space="preserve"> and nearly one third (31%) reported that the main stress was a downturn in business. </w:t>
      </w:r>
    </w:p>
    <w:p w14:paraId="2837CA15" w14:textId="42B0F240" w:rsidR="008E721A" w:rsidRDefault="00593875" w:rsidP="00137FF0">
      <w:pPr>
        <w:pStyle w:val="FigureHeader"/>
        <w:spacing w:before="120" w:after="240"/>
        <w:rPr>
          <w:rFonts w:ascii="Arial" w:hAnsi="Arial" w:cs="Arial"/>
          <w:sz w:val="24"/>
          <w:szCs w:val="24"/>
        </w:rPr>
      </w:pPr>
      <w:bookmarkStart w:id="94" w:name="_Toc46328250"/>
      <w:bookmarkStart w:id="95" w:name="_Toc55404307"/>
      <w:r w:rsidRPr="00ED6F13">
        <w:rPr>
          <w:rFonts w:ascii="Arial" w:hAnsi="Arial" w:cs="Arial"/>
          <w:sz w:val="24"/>
          <w:szCs w:val="24"/>
        </w:rPr>
        <w:t xml:space="preserve">Main </w:t>
      </w:r>
      <w:r w:rsidR="000B5CBA" w:rsidRPr="00ED6F13">
        <w:rPr>
          <w:rFonts w:ascii="Arial" w:hAnsi="Arial" w:cs="Arial"/>
          <w:sz w:val="24"/>
          <w:szCs w:val="24"/>
        </w:rPr>
        <w:t>S</w:t>
      </w:r>
      <w:r w:rsidRPr="00ED6F13">
        <w:rPr>
          <w:rFonts w:ascii="Arial" w:hAnsi="Arial" w:cs="Arial"/>
          <w:sz w:val="24"/>
          <w:szCs w:val="24"/>
        </w:rPr>
        <w:t>tressors</w:t>
      </w:r>
      <w:bookmarkEnd w:id="94"/>
      <w:bookmarkEnd w:id="95"/>
    </w:p>
    <w:p w14:paraId="7F504631" w14:textId="3E64C8FB" w:rsidR="008E721A" w:rsidRPr="00ED6F13" w:rsidRDefault="008E721A" w:rsidP="00D86C98">
      <w:pPr>
        <w:pStyle w:val="Regular"/>
        <w:spacing w:after="60"/>
        <w:jc w:val="left"/>
        <w:rPr>
          <w:rFonts w:ascii="Arial" w:hAnsi="Arial" w:cs="Arial"/>
          <w:sz w:val="20"/>
          <w:szCs w:val="22"/>
        </w:rPr>
      </w:pPr>
      <w:r w:rsidRPr="00ED6F13">
        <w:rPr>
          <w:rFonts w:ascii="Arial" w:hAnsi="Arial" w:cs="Arial"/>
          <w:noProof/>
          <w:sz w:val="20"/>
          <w:szCs w:val="22"/>
          <w:lang w:eastAsia="en-AU"/>
        </w:rPr>
        <w:drawing>
          <wp:inline distT="0" distB="0" distL="0" distR="0" wp14:anchorId="0305C323" wp14:editId="1245B122">
            <wp:extent cx="6667500" cy="4581525"/>
            <wp:effectExtent l="0" t="0" r="0" b="0"/>
            <wp:docPr id="12" name="Chart 12" descr="Main Stressors.&#10;Bar Chart showing SBOs rating their main stressors directly related to the recent bushfires or the coronavirus outbreak.  The rankings show:&#10;Downturn in Business = 31%&#10;Economic/Financial Uncertainty = 19%&#10;Business closed prior to events = 10%&#10;Future Recovery/ Uncertainty = 9%&#10;Health and Wellbeing = 9%&#10;Changing work conditions/ working from home/ no face to face/ longer days etc = 9%&#10;Government Response &amp; confusion with government aid (JobKeeper) = 5%&#10;Staff Retention/ worrying about staff/ redundancies = 3%&#10;Real Estate/ Lease = 3%&#10;Coronavirus = 3%&#10;Government restrictions on trade/  regulations on business activity including international trade and travel = 2%&#10;Impact on Economy = 2%&#10;Lack of assistance from banks/ mortgage repayments = 2%&#10;Bushfires affecting home and business = 1%&#10;Concern for customers/clients = 1%&#10;Media Response = 0%&#10;Increased costings, including freight costs = 0%&#10;None = 5%&#10;Other = 3%&#10;Not Applicable = 1%">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C49C08" w14:textId="371B116D" w:rsidR="00593875" w:rsidRPr="00F40224" w:rsidRDefault="00593875" w:rsidP="00D86C98">
      <w:pPr>
        <w:pStyle w:val="BaseforCharts"/>
        <w:ind w:right="0"/>
        <w:rPr>
          <w:b/>
          <w:bCs/>
          <w:color w:val="595959" w:themeColor="text1" w:themeTint="A6"/>
          <w:sz w:val="20"/>
          <w:szCs w:val="20"/>
        </w:rPr>
      </w:pPr>
      <w:r w:rsidRPr="00F40224">
        <w:rPr>
          <w:b/>
          <w:bCs/>
          <w:color w:val="595959" w:themeColor="text1" w:themeTint="A6"/>
          <w:sz w:val="20"/>
          <w:szCs w:val="20"/>
        </w:rPr>
        <w:t>B8. What has been the main stressor directly related to the recent bushfires or the coronavirus outbreak?</w:t>
      </w:r>
    </w:p>
    <w:p w14:paraId="68501C0A" w14:textId="4F2F083A" w:rsidR="008E721A" w:rsidRPr="00F40224" w:rsidRDefault="008E721A"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w:t>
      </w:r>
      <w:r w:rsidR="00593875" w:rsidRPr="00F40224">
        <w:rPr>
          <w:color w:val="595959" w:themeColor="text1" w:themeTint="A6"/>
        </w:rPr>
        <w:t>1015</w:t>
      </w:r>
    </w:p>
    <w:p w14:paraId="6825FC5A" w14:textId="79F35E22" w:rsidR="005C557B" w:rsidRPr="00292130" w:rsidRDefault="005C557B" w:rsidP="00292130">
      <w:pPr>
        <w:pStyle w:val="Regular"/>
        <w:spacing w:after="240"/>
        <w:jc w:val="left"/>
        <w:rPr>
          <w:rFonts w:ascii="Arial" w:hAnsi="Arial" w:cs="Arial"/>
          <w:sz w:val="24"/>
          <w:szCs w:val="28"/>
        </w:rPr>
      </w:pPr>
      <w:r w:rsidRPr="00292130">
        <w:rPr>
          <w:rFonts w:ascii="Arial" w:hAnsi="Arial" w:cs="Arial"/>
          <w:sz w:val="24"/>
          <w:szCs w:val="28"/>
        </w:rPr>
        <w:t xml:space="preserve">According </w:t>
      </w:r>
      <w:r w:rsidR="002C6D95" w:rsidRPr="00292130">
        <w:rPr>
          <w:rFonts w:ascii="Arial" w:hAnsi="Arial" w:cs="Arial"/>
          <w:sz w:val="24"/>
          <w:szCs w:val="28"/>
        </w:rPr>
        <w:t>to SBOs</w:t>
      </w:r>
      <w:r w:rsidRPr="00292130">
        <w:rPr>
          <w:rFonts w:ascii="Arial" w:hAnsi="Arial" w:cs="Arial"/>
          <w:sz w:val="24"/>
          <w:szCs w:val="28"/>
        </w:rPr>
        <w:t>, just under one third (31%) of businesses are no longer operating</w:t>
      </w:r>
      <w:r w:rsidR="00385228" w:rsidRPr="00292130">
        <w:rPr>
          <w:rFonts w:ascii="Arial" w:hAnsi="Arial" w:cs="Arial"/>
          <w:sz w:val="24"/>
          <w:szCs w:val="28"/>
        </w:rPr>
        <w:t xml:space="preserve">, but the majority (79% of these) are closed temporarily. </w:t>
      </w:r>
    </w:p>
    <w:p w14:paraId="0637D8B3" w14:textId="55430A25" w:rsidR="005C557B" w:rsidRPr="00ED6F13" w:rsidRDefault="00637C23" w:rsidP="00137FF0">
      <w:pPr>
        <w:pStyle w:val="FigureHeader"/>
        <w:spacing w:before="240" w:after="120"/>
        <w:rPr>
          <w:rFonts w:ascii="Arial" w:hAnsi="Arial" w:cs="Arial"/>
          <w:sz w:val="24"/>
          <w:szCs w:val="24"/>
        </w:rPr>
      </w:pPr>
      <w:bookmarkStart w:id="96" w:name="_Toc46328251"/>
      <w:bookmarkStart w:id="97" w:name="_Toc55404308"/>
      <w:r w:rsidRPr="00ED6F13">
        <w:rPr>
          <w:rFonts w:ascii="Arial" w:hAnsi="Arial" w:cs="Arial"/>
          <w:sz w:val="24"/>
          <w:szCs w:val="24"/>
        </w:rPr>
        <w:t xml:space="preserve">Business </w:t>
      </w:r>
      <w:r w:rsidR="000B5CBA" w:rsidRPr="00ED6F13">
        <w:rPr>
          <w:rFonts w:ascii="Arial" w:hAnsi="Arial" w:cs="Arial"/>
          <w:sz w:val="24"/>
          <w:szCs w:val="24"/>
        </w:rPr>
        <w:t>S</w:t>
      </w:r>
      <w:r w:rsidRPr="00ED6F13">
        <w:rPr>
          <w:rFonts w:ascii="Arial" w:hAnsi="Arial" w:cs="Arial"/>
          <w:sz w:val="24"/>
          <w:szCs w:val="24"/>
        </w:rPr>
        <w:t xml:space="preserve">till </w:t>
      </w:r>
      <w:r w:rsidR="000B5CBA" w:rsidRPr="00ED6F13">
        <w:rPr>
          <w:rFonts w:ascii="Arial" w:hAnsi="Arial" w:cs="Arial"/>
          <w:sz w:val="24"/>
          <w:szCs w:val="24"/>
        </w:rPr>
        <w:t>O</w:t>
      </w:r>
      <w:r w:rsidRPr="00ED6F13">
        <w:rPr>
          <w:rFonts w:ascii="Arial" w:hAnsi="Arial" w:cs="Arial"/>
          <w:sz w:val="24"/>
          <w:szCs w:val="24"/>
        </w:rPr>
        <w:t>perating</w:t>
      </w:r>
      <w:bookmarkEnd w:id="96"/>
      <w:bookmarkEnd w:id="97"/>
    </w:p>
    <w:p w14:paraId="2780F6F0" w14:textId="17AA1597" w:rsidR="005C557B" w:rsidRPr="00ED6F13" w:rsidRDefault="005C557B" w:rsidP="00D86C98">
      <w:pPr>
        <w:pStyle w:val="Regular"/>
        <w:spacing w:after="60"/>
        <w:jc w:val="left"/>
        <w:rPr>
          <w:rFonts w:ascii="Arial" w:hAnsi="Arial" w:cs="Arial"/>
          <w:sz w:val="20"/>
          <w:szCs w:val="22"/>
          <w:highlight w:val="yellow"/>
        </w:rPr>
      </w:pPr>
      <w:r w:rsidRPr="00ED6F13">
        <w:rPr>
          <w:rFonts w:ascii="Arial" w:hAnsi="Arial" w:cs="Arial"/>
          <w:noProof/>
          <w:sz w:val="20"/>
          <w:szCs w:val="22"/>
          <w:highlight w:val="yellow"/>
          <w:lang w:eastAsia="en-AU"/>
        </w:rPr>
        <w:drawing>
          <wp:inline distT="0" distB="0" distL="0" distR="0" wp14:anchorId="523504D2" wp14:editId="001A70E5">
            <wp:extent cx="6475730" cy="1798320"/>
            <wp:effectExtent l="0" t="0" r="1270" b="0"/>
            <wp:docPr id="2" name="Chart 2" descr="Business Still Operating.&#10;Bar Chart showing SBOs still operating.  The rankings show that 69% are still Operating; 31% are no longer operating, with 9% temporarily closed to business and 22% closed permanently.">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CB8C25" w14:textId="741C8035" w:rsidR="00637C23" w:rsidRPr="00ED6F13" w:rsidRDefault="00637C23" w:rsidP="00D86C98">
      <w:pPr>
        <w:pStyle w:val="BaseforCharts"/>
        <w:ind w:right="0"/>
        <w:rPr>
          <w:b/>
          <w:bCs/>
          <w:color w:val="595959" w:themeColor="text1" w:themeTint="A6"/>
          <w:sz w:val="20"/>
          <w:szCs w:val="20"/>
        </w:rPr>
      </w:pPr>
      <w:r w:rsidRPr="00ED6F13">
        <w:rPr>
          <w:b/>
          <w:bCs/>
          <w:color w:val="595959" w:themeColor="text1" w:themeTint="A6"/>
          <w:sz w:val="20"/>
          <w:szCs w:val="20"/>
        </w:rPr>
        <w:t>B2. Is your business still operating?</w:t>
      </w:r>
      <w:r w:rsidR="008E721A" w:rsidRPr="00ED6F13">
        <w:rPr>
          <w:b/>
          <w:bCs/>
          <w:color w:val="595959" w:themeColor="text1" w:themeTint="A6"/>
          <w:sz w:val="20"/>
          <w:szCs w:val="20"/>
        </w:rPr>
        <w:t xml:space="preserve"> /B3. Is your business closed permanently or temporarily?</w:t>
      </w:r>
    </w:p>
    <w:p w14:paraId="7B78D633" w14:textId="0561B0E2" w:rsidR="005C557B" w:rsidRPr="00ED6F13" w:rsidRDefault="005C557B"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n=1015 </w:t>
      </w:r>
    </w:p>
    <w:p w14:paraId="04C34683" w14:textId="77777777" w:rsidR="00292130" w:rsidRDefault="00292130" w:rsidP="00292130">
      <w:pPr>
        <w:pStyle w:val="Regular"/>
        <w:spacing w:before="240" w:after="240"/>
        <w:jc w:val="left"/>
        <w:rPr>
          <w:rFonts w:ascii="Arial" w:hAnsi="Arial" w:cs="Arial"/>
          <w:sz w:val="24"/>
          <w:szCs w:val="28"/>
        </w:rPr>
      </w:pPr>
      <w:bookmarkStart w:id="98" w:name="_Hlk43223335"/>
    </w:p>
    <w:p w14:paraId="4F24E38B" w14:textId="5274C16B" w:rsidR="00BB6236" w:rsidRDefault="00385228" w:rsidP="00292130">
      <w:pPr>
        <w:pStyle w:val="Regular"/>
        <w:spacing w:before="240" w:after="240"/>
        <w:jc w:val="left"/>
        <w:rPr>
          <w:rFonts w:ascii="Arial" w:hAnsi="Arial" w:cs="Arial"/>
          <w:sz w:val="24"/>
          <w:szCs w:val="28"/>
        </w:rPr>
      </w:pPr>
      <w:r w:rsidRPr="00292130">
        <w:rPr>
          <w:rFonts w:ascii="Arial" w:hAnsi="Arial" w:cs="Arial"/>
          <w:sz w:val="24"/>
          <w:szCs w:val="28"/>
        </w:rPr>
        <w:t xml:space="preserve">Three in five (61%) of </w:t>
      </w:r>
      <w:r w:rsidR="000B03B7" w:rsidRPr="00292130">
        <w:rPr>
          <w:rFonts w:ascii="Arial" w:hAnsi="Arial" w:cs="Arial"/>
          <w:sz w:val="24"/>
          <w:szCs w:val="28"/>
        </w:rPr>
        <w:t>SBOs</w:t>
      </w:r>
      <w:r w:rsidR="002C6D95" w:rsidRPr="00292130">
        <w:rPr>
          <w:rFonts w:ascii="Arial" w:hAnsi="Arial" w:cs="Arial"/>
          <w:sz w:val="24"/>
          <w:szCs w:val="28"/>
        </w:rPr>
        <w:t xml:space="preserve"> </w:t>
      </w:r>
      <w:r w:rsidRPr="00292130">
        <w:rPr>
          <w:rFonts w:ascii="Arial" w:hAnsi="Arial" w:cs="Arial"/>
          <w:sz w:val="24"/>
          <w:szCs w:val="28"/>
        </w:rPr>
        <w:t xml:space="preserve">said that they had changed the way they operate since the </w:t>
      </w:r>
      <w:r w:rsidR="00E1435D" w:rsidRPr="00292130">
        <w:rPr>
          <w:rFonts w:ascii="Arial" w:hAnsi="Arial" w:cs="Arial"/>
          <w:sz w:val="24"/>
          <w:szCs w:val="28"/>
        </w:rPr>
        <w:t>COVID-19</w:t>
      </w:r>
      <w:r w:rsidR="55D97070" w:rsidRPr="00292130">
        <w:rPr>
          <w:rFonts w:ascii="Arial" w:hAnsi="Arial" w:cs="Arial"/>
          <w:sz w:val="24"/>
          <w:szCs w:val="28"/>
        </w:rPr>
        <w:t xml:space="preserve"> </w:t>
      </w:r>
      <w:r w:rsidR="00BB6236" w:rsidRPr="00292130">
        <w:rPr>
          <w:rFonts w:ascii="Arial" w:hAnsi="Arial" w:cs="Arial"/>
          <w:sz w:val="24"/>
          <w:szCs w:val="28"/>
        </w:rPr>
        <w:t>crisis.  The main way businesses have changed</w:t>
      </w:r>
      <w:r w:rsidR="7F77659F" w:rsidRPr="00292130">
        <w:rPr>
          <w:rFonts w:ascii="Arial" w:hAnsi="Arial" w:cs="Arial"/>
          <w:sz w:val="24"/>
          <w:szCs w:val="28"/>
        </w:rPr>
        <w:t xml:space="preserve"> </w:t>
      </w:r>
      <w:r w:rsidR="00BB6236" w:rsidRPr="00292130">
        <w:rPr>
          <w:rFonts w:ascii="Arial" w:hAnsi="Arial" w:cs="Arial"/>
          <w:sz w:val="24"/>
          <w:szCs w:val="28"/>
        </w:rPr>
        <w:t xml:space="preserve">(31%) is in the way that they interact with their customers. </w:t>
      </w:r>
    </w:p>
    <w:p w14:paraId="642CF7B1" w14:textId="77777777" w:rsidR="00292130" w:rsidRPr="00292130" w:rsidRDefault="00292130" w:rsidP="00292130">
      <w:pPr>
        <w:pStyle w:val="Regular"/>
        <w:spacing w:before="240" w:after="240"/>
        <w:jc w:val="left"/>
        <w:rPr>
          <w:rFonts w:ascii="Arial" w:hAnsi="Arial" w:cs="Arial"/>
          <w:sz w:val="24"/>
          <w:szCs w:val="28"/>
        </w:rPr>
      </w:pPr>
    </w:p>
    <w:p w14:paraId="2F8D2249" w14:textId="7CC83930" w:rsidR="00BB6236" w:rsidRPr="00ED6F13" w:rsidRDefault="00BB6236" w:rsidP="00137FF0">
      <w:pPr>
        <w:pStyle w:val="FigureHeader"/>
        <w:spacing w:before="240" w:after="120"/>
        <w:rPr>
          <w:rFonts w:ascii="Arial" w:hAnsi="Arial" w:cs="Arial"/>
          <w:sz w:val="24"/>
          <w:szCs w:val="24"/>
        </w:rPr>
      </w:pPr>
      <w:bookmarkStart w:id="99" w:name="_Toc46328252"/>
      <w:bookmarkStart w:id="100" w:name="_Toc55404309"/>
      <w:r w:rsidRPr="00ED6F13">
        <w:rPr>
          <w:rFonts w:ascii="Arial" w:hAnsi="Arial" w:cs="Arial"/>
          <w:sz w:val="24"/>
          <w:szCs w:val="24"/>
        </w:rPr>
        <w:t xml:space="preserve">Changes </w:t>
      </w:r>
      <w:r w:rsidR="000B5CBA" w:rsidRPr="00ED6F13">
        <w:rPr>
          <w:rFonts w:ascii="Arial" w:hAnsi="Arial" w:cs="Arial"/>
          <w:sz w:val="24"/>
          <w:szCs w:val="24"/>
        </w:rPr>
        <w:t>M</w:t>
      </w:r>
      <w:r w:rsidRPr="00ED6F13">
        <w:rPr>
          <w:rFonts w:ascii="Arial" w:hAnsi="Arial" w:cs="Arial"/>
          <w:sz w:val="24"/>
          <w:szCs w:val="24"/>
        </w:rPr>
        <w:t>ade</w:t>
      </w:r>
      <w:bookmarkEnd w:id="99"/>
      <w:bookmarkEnd w:id="100"/>
    </w:p>
    <w:p w14:paraId="54690F74" w14:textId="77777777" w:rsidR="00BB6236" w:rsidRPr="00ED6F13" w:rsidRDefault="00BB6236" w:rsidP="00D86C98">
      <w:pPr>
        <w:pStyle w:val="Regular"/>
        <w:spacing w:after="60"/>
        <w:jc w:val="left"/>
        <w:rPr>
          <w:rFonts w:ascii="Arial" w:hAnsi="Arial" w:cs="Arial"/>
          <w:sz w:val="20"/>
          <w:szCs w:val="22"/>
        </w:rPr>
      </w:pPr>
      <w:r w:rsidRPr="00ED6F13">
        <w:rPr>
          <w:rFonts w:ascii="Arial" w:hAnsi="Arial" w:cs="Arial"/>
          <w:noProof/>
          <w:sz w:val="20"/>
          <w:szCs w:val="22"/>
          <w:lang w:eastAsia="en-AU"/>
        </w:rPr>
        <w:drawing>
          <wp:inline distT="0" distB="0" distL="0" distR="0" wp14:anchorId="504B68D3" wp14:editId="13CF2752">
            <wp:extent cx="6475730" cy="3324225"/>
            <wp:effectExtent l="0" t="0" r="1270" b="0"/>
            <wp:docPr id="4" name="Chart 4" descr="Changes Made to Operation of Business.&#10;Bar Chart showing the changes made by SBOs in their business operation.  The rankings show that:&#10;31% have changed their interaction with customers / clients (zoom calls, no contact payments, contactless delivery);&#10;23% are working remotely;&#10;16% re practicing social distancing;&#10;10% are operating online;&#10;8% have reduced employee’s shifts, cut employees;&#10;1% have cut/reduced overhead costs; and 19% said Other.">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E87E3E" w14:textId="77777777" w:rsidR="008E721A" w:rsidRPr="00ED6F13" w:rsidRDefault="008E721A" w:rsidP="00D86C98">
      <w:pPr>
        <w:pStyle w:val="BaseforCharts"/>
        <w:ind w:right="0"/>
        <w:rPr>
          <w:b/>
          <w:bCs/>
          <w:color w:val="595959" w:themeColor="text1" w:themeTint="A6"/>
          <w:sz w:val="20"/>
          <w:szCs w:val="20"/>
        </w:rPr>
      </w:pPr>
      <w:r w:rsidRPr="00ED6F13">
        <w:rPr>
          <w:b/>
          <w:bCs/>
          <w:color w:val="595959" w:themeColor="text1" w:themeTint="A6"/>
          <w:sz w:val="20"/>
          <w:szCs w:val="20"/>
        </w:rPr>
        <w:t>B5. In what way have you changed the way you operate?</w:t>
      </w:r>
    </w:p>
    <w:p w14:paraId="7A209D9C" w14:textId="5A5B7887" w:rsidR="00BB6236" w:rsidRPr="00ED6F13" w:rsidRDefault="00BB6236"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w:t>
      </w:r>
      <w:r w:rsidR="008E721A" w:rsidRPr="00ED6F13">
        <w:rPr>
          <w:color w:val="595959" w:themeColor="text1" w:themeTint="A6"/>
        </w:rPr>
        <w:t>changes made n</w:t>
      </w:r>
      <w:r w:rsidRPr="00ED6F13">
        <w:rPr>
          <w:color w:val="595959" w:themeColor="text1" w:themeTint="A6"/>
        </w:rPr>
        <w:t>=</w:t>
      </w:r>
      <w:r w:rsidR="008E721A" w:rsidRPr="00ED6F13">
        <w:rPr>
          <w:color w:val="595959" w:themeColor="text1" w:themeTint="A6"/>
        </w:rPr>
        <w:t>564</w:t>
      </w:r>
    </w:p>
    <w:bookmarkEnd w:id="98"/>
    <w:p w14:paraId="726C96C1" w14:textId="21ED3B67" w:rsidR="008E721A" w:rsidRPr="00292130" w:rsidRDefault="008E721A" w:rsidP="00292130">
      <w:pPr>
        <w:pStyle w:val="Regular"/>
        <w:spacing w:after="240"/>
        <w:jc w:val="left"/>
        <w:rPr>
          <w:rFonts w:ascii="Arial" w:hAnsi="Arial" w:cs="Arial"/>
          <w:sz w:val="24"/>
          <w:szCs w:val="28"/>
        </w:rPr>
      </w:pPr>
      <w:r w:rsidRPr="00292130">
        <w:rPr>
          <w:rFonts w:ascii="Arial" w:hAnsi="Arial" w:cs="Arial"/>
          <w:sz w:val="24"/>
          <w:szCs w:val="28"/>
        </w:rPr>
        <w:t xml:space="preserve">17% of </w:t>
      </w:r>
      <w:r w:rsidR="000B03B7" w:rsidRPr="00292130">
        <w:rPr>
          <w:rFonts w:ascii="Arial" w:hAnsi="Arial" w:cs="Arial"/>
          <w:sz w:val="24"/>
          <w:szCs w:val="28"/>
        </w:rPr>
        <w:t>SBOs</w:t>
      </w:r>
      <w:r w:rsidR="002C6D95" w:rsidRPr="00292130">
        <w:rPr>
          <w:rFonts w:ascii="Arial" w:hAnsi="Arial" w:cs="Arial"/>
          <w:sz w:val="24"/>
          <w:szCs w:val="28"/>
        </w:rPr>
        <w:t xml:space="preserve"> </w:t>
      </w:r>
      <w:r w:rsidRPr="00292130">
        <w:rPr>
          <w:rFonts w:ascii="Arial" w:hAnsi="Arial" w:cs="Arial"/>
          <w:sz w:val="24"/>
          <w:szCs w:val="28"/>
        </w:rPr>
        <w:t xml:space="preserve">said that they had found some growth opportunity since the crisis.  The main way businesses have changed (31%) is in the way that they interact with their customers. </w:t>
      </w:r>
    </w:p>
    <w:p w14:paraId="1FEA4139" w14:textId="77777777" w:rsidR="00292130" w:rsidRPr="00292130" w:rsidRDefault="00292130" w:rsidP="00292130">
      <w:pPr>
        <w:spacing w:after="240"/>
        <w:jc w:val="left"/>
        <w:rPr>
          <w:rFonts w:ascii="Arial" w:hAnsi="Arial" w:cs="Arial"/>
          <w:i/>
          <w:iCs/>
          <w:sz w:val="24"/>
          <w:szCs w:val="28"/>
        </w:rPr>
      </w:pPr>
    </w:p>
    <w:p w14:paraId="1D223395" w14:textId="0F94A33B" w:rsidR="008E721A" w:rsidRPr="00ED6F13" w:rsidRDefault="008E721A" w:rsidP="00137FF0">
      <w:pPr>
        <w:pStyle w:val="FigureHeader"/>
        <w:spacing w:before="240" w:after="120"/>
        <w:rPr>
          <w:rFonts w:ascii="Arial" w:hAnsi="Arial" w:cs="Arial"/>
          <w:sz w:val="24"/>
          <w:szCs w:val="24"/>
        </w:rPr>
      </w:pPr>
      <w:bookmarkStart w:id="101" w:name="_Toc46328253"/>
      <w:bookmarkStart w:id="102" w:name="_Toc55404310"/>
      <w:r w:rsidRPr="00ED6F13">
        <w:rPr>
          <w:rFonts w:ascii="Arial" w:hAnsi="Arial" w:cs="Arial"/>
          <w:sz w:val="24"/>
          <w:szCs w:val="24"/>
        </w:rPr>
        <w:t xml:space="preserve">Growth </w:t>
      </w:r>
      <w:r w:rsidR="000B5CBA" w:rsidRPr="00ED6F13">
        <w:rPr>
          <w:rFonts w:ascii="Arial" w:hAnsi="Arial" w:cs="Arial"/>
          <w:sz w:val="24"/>
          <w:szCs w:val="24"/>
        </w:rPr>
        <w:t>O</w:t>
      </w:r>
      <w:r w:rsidRPr="00ED6F13">
        <w:rPr>
          <w:rFonts w:ascii="Arial" w:hAnsi="Arial" w:cs="Arial"/>
          <w:sz w:val="24"/>
          <w:szCs w:val="24"/>
        </w:rPr>
        <w:t>pportunities</w:t>
      </w:r>
      <w:bookmarkEnd w:id="101"/>
      <w:bookmarkEnd w:id="102"/>
    </w:p>
    <w:p w14:paraId="4421A48F" w14:textId="593CD567" w:rsidR="008E721A" w:rsidRPr="00ED6F13" w:rsidRDefault="008E721A" w:rsidP="00D86C98">
      <w:pPr>
        <w:pStyle w:val="Regular"/>
        <w:spacing w:after="60"/>
        <w:jc w:val="left"/>
        <w:rPr>
          <w:rFonts w:ascii="Arial" w:hAnsi="Arial" w:cs="Arial"/>
          <w:sz w:val="20"/>
          <w:szCs w:val="22"/>
        </w:rPr>
      </w:pPr>
      <w:r w:rsidRPr="00ED6F13">
        <w:rPr>
          <w:rFonts w:ascii="Arial" w:hAnsi="Arial" w:cs="Arial"/>
          <w:noProof/>
          <w:sz w:val="20"/>
          <w:szCs w:val="22"/>
          <w:lang w:eastAsia="en-AU"/>
        </w:rPr>
        <w:drawing>
          <wp:inline distT="0" distB="0" distL="0" distR="0" wp14:anchorId="7656E809" wp14:editId="7D0A9964">
            <wp:extent cx="6475730" cy="3032760"/>
            <wp:effectExtent l="0" t="0" r="1270" b="0"/>
            <wp:docPr id="9" name="Chart 9" descr="Growth Opportunities during Pandemic.&#10;Bar Chart showing the growth opportunities SBOs have found during the pandemic.  The rankings show:&#10;Expansion of new products = 17%&#10;Online sales, online services = 20%&#10;New clients, customers = 18%&#10;Covid-19 resulting an increase in sales/demand = 7%&#10;Other business closing = 7%&#10;Other = 32%">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C73ADE" w14:textId="77777777" w:rsidR="008E721A" w:rsidRPr="00ED6F13" w:rsidRDefault="008E721A" w:rsidP="00D86C98">
      <w:pPr>
        <w:pStyle w:val="BaseforCharts"/>
        <w:ind w:right="0"/>
        <w:rPr>
          <w:b/>
          <w:bCs/>
          <w:color w:val="595959" w:themeColor="text1" w:themeTint="A6"/>
          <w:sz w:val="20"/>
          <w:szCs w:val="20"/>
        </w:rPr>
      </w:pPr>
      <w:bookmarkStart w:id="103" w:name="_Hlk43396597"/>
      <w:r w:rsidRPr="00ED6F13">
        <w:rPr>
          <w:b/>
          <w:bCs/>
          <w:color w:val="595959" w:themeColor="text1" w:themeTint="A6"/>
          <w:sz w:val="20"/>
          <w:szCs w:val="20"/>
        </w:rPr>
        <w:t>B7. What are these growth opportunities?</w:t>
      </w:r>
    </w:p>
    <w:p w14:paraId="3DB2258A" w14:textId="72ADF799" w:rsidR="008E721A" w:rsidRPr="00ED6F13" w:rsidRDefault="008E721A"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found growth opportunities n=176</w:t>
      </w:r>
    </w:p>
    <w:bookmarkEnd w:id="103"/>
    <w:p w14:paraId="0D414B4C" w14:textId="02A9836A" w:rsidR="00ED4F0C" w:rsidRPr="00ED6F13" w:rsidRDefault="00F66C90" w:rsidP="00D86C98">
      <w:pPr>
        <w:jc w:val="left"/>
        <w:rPr>
          <w:rFonts w:ascii="Arial" w:hAnsi="Arial" w:cs="Arial"/>
          <w:i/>
          <w:iCs/>
          <w:sz w:val="20"/>
          <w:szCs w:val="22"/>
        </w:rPr>
      </w:pPr>
      <w:r w:rsidRPr="00ED6F13">
        <w:rPr>
          <w:rFonts w:ascii="Arial" w:hAnsi="Arial" w:cs="Arial"/>
          <w:noProof/>
          <w:sz w:val="20"/>
          <w:szCs w:val="22"/>
          <w:lang w:val="en-AU" w:eastAsia="en-AU"/>
        </w:rPr>
        <mc:AlternateContent>
          <mc:Choice Requires="wps">
            <w:drawing>
              <wp:anchor distT="45720" distB="45720" distL="114300" distR="114300" simplePos="0" relativeHeight="251674624" behindDoc="1" locked="0" layoutInCell="1" allowOverlap="1" wp14:anchorId="70DE4D1B" wp14:editId="4F55F0A8">
                <wp:simplePos x="0" y="0"/>
                <wp:positionH relativeFrom="page">
                  <wp:posOffset>628650</wp:posOffset>
                </wp:positionH>
                <wp:positionV relativeFrom="paragraph">
                  <wp:posOffset>294005</wp:posOffset>
                </wp:positionV>
                <wp:extent cx="6713855" cy="1514475"/>
                <wp:effectExtent l="0" t="0" r="0" b="9525"/>
                <wp:wrapTopAndBottom/>
                <wp:docPr id="52" name="Text Box 2" descr="Insight: The COVID-19 pandemic contributed a great amount of stress to SBOs mostly due to financial situations being severely diminished and financial stress. This was the major contributor to stress felt by most, indicating that there was a great need for extra support. Most small businesses changed the way they operated and many closed, at least temporarily, but about one in six actually found growth opportunities. Many businesses had moved to growth opportunities through online sales and services to account for the changes that had to be made during the COVID-19 crisis such as the inability to see clients and customers face to fac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1514475"/>
                        </a:xfrm>
                        <a:prstGeom prst="rect">
                          <a:avLst/>
                        </a:prstGeom>
                        <a:solidFill>
                          <a:srgbClr val="FFFFFF"/>
                        </a:solidFill>
                        <a:ln w="9525">
                          <a:noFill/>
                          <a:miter lim="800000"/>
                          <a:headEnd/>
                          <a:tailEnd/>
                        </a:ln>
                      </wps:spPr>
                      <wps:txbx>
                        <w:txbxContent>
                          <w:p w14:paraId="1CF2630D" w14:textId="221D16A2" w:rsidR="002611F2" w:rsidRPr="00142DF1"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142DF1">
                              <w:rPr>
                                <w:rFonts w:ascii="Arial" w:hAnsi="Arial" w:cs="Arial"/>
                                <w:i/>
                                <w:iCs/>
                                <w:color w:val="595959" w:themeColor="text1" w:themeTint="A6"/>
                                <w:sz w:val="24"/>
                                <w:szCs w:val="28"/>
                              </w:rPr>
                              <w:t xml:space="preserve">The COVID-19 pandemic contributed a great amount of stress to SBOs mostly due to financial situations being severely diminished and financial stress. This was the major contributor to stress felt by most, indicating that there was a great need for extra support. Most small businesses changed the way they operated and many closed, at least temporarily, but about one in six actually found growth opportunities. Many businesses had moved to growth opportunities through online sales and services to account for the changes that had to be made during the COVID-19 crisis such as the inability to see clients and customers face to face.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E4D1B" id="_x0000_s1033" type="#_x0000_t202" alt="Insight: The COVID-19 pandemic contributed a great amount of stress to SBOs mostly due to financial situations being severely diminished and financial stress. This was the major contributor to stress felt by most, indicating that there was a great need for extra support. Most small businesses changed the way they operated and many closed, at least temporarily, but about one in six actually found growth opportunities. Many businesses had moved to growth opportunities through online sales and services to account for the changes that had to be made during the COVID-19 crisis such as the inability to see clients and customers face to face. " style="position:absolute;margin-left:49.5pt;margin-top:23.15pt;width:528.65pt;height:119.2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" stroked="f">
                <v:textbox>
                  <w:txbxContent>
                    <w:p w14:paraId="1CF2630D" w14:textId="221D16A2" w:rsidR="002611F2" w:rsidRPr="00142DF1"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6D7840">
                        <w:rPr>
                          <w:rFonts w:ascii="Arial" w:hAnsi="Arial" w:cs="Arial"/>
                          <w:b/>
                          <w:bCs/>
                          <w:i/>
                          <w:iCs/>
                          <w:color w:val="1F497D" w:themeColor="text2"/>
                          <w:sz w:val="24"/>
                          <w:szCs w:val="28"/>
                        </w:rPr>
                        <w:t>Insight:</w:t>
                      </w:r>
                      <w:r w:rsidRPr="006D7840">
                        <w:rPr>
                          <w:rFonts w:ascii="Arial" w:hAnsi="Arial" w:cs="Arial"/>
                          <w:i/>
                          <w:iCs/>
                          <w:color w:val="1F497D" w:themeColor="text2"/>
                          <w:sz w:val="24"/>
                          <w:szCs w:val="28"/>
                        </w:rPr>
                        <w:t xml:space="preserve"> </w:t>
                      </w:r>
                      <w:r w:rsidRPr="00142DF1">
                        <w:rPr>
                          <w:rFonts w:ascii="Arial" w:hAnsi="Arial" w:cs="Arial"/>
                          <w:i/>
                          <w:iCs/>
                          <w:color w:val="595959" w:themeColor="text1" w:themeTint="A6"/>
                          <w:sz w:val="24"/>
                          <w:szCs w:val="28"/>
                        </w:rPr>
                        <w:t xml:space="preserve">The COVID-19 pandemic contributed a great amount of stress to SBOs mostly due to financial situations being severely diminished and financial stress. This was the major contributor to stress felt by most, indicating that there was a great need for extra support. Most small businesses changed the way they operated and many closed, at least temporarily, but about one in six actually found growth opportunities. Many businesses had moved to growth opportunities through online sales and services to account for the changes that had to be made during the COVID-19 crisis such as the inability to see clients and customers face to face. </w:t>
                      </w:r>
                    </w:p>
                  </w:txbxContent>
                </v:textbox>
                <w10:wrap type="topAndBottom" anchorx="page"/>
              </v:shape>
            </w:pict>
          </mc:Fallback>
        </mc:AlternateContent>
      </w:r>
    </w:p>
    <w:p w14:paraId="77DC0FA1" w14:textId="133B752F" w:rsidR="005E7877" w:rsidRPr="00ED6F13" w:rsidRDefault="005E7877" w:rsidP="00D86C98">
      <w:pPr>
        <w:jc w:val="lef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5481C28A" w14:textId="67666906" w:rsidR="00BC23B0" w:rsidRPr="006D7840" w:rsidRDefault="00BC23B0" w:rsidP="00292130">
      <w:pPr>
        <w:pStyle w:val="Heading2"/>
        <w:spacing w:before="240" w:after="120"/>
        <w:rPr>
          <w:rFonts w:cs="Arial"/>
          <w:color w:val="1F497D" w:themeColor="text2"/>
          <w:sz w:val="32"/>
          <w:szCs w:val="32"/>
        </w:rPr>
      </w:pPr>
      <w:bookmarkStart w:id="104" w:name="_Toc46328254"/>
      <w:bookmarkStart w:id="105" w:name="_Toc55404311"/>
      <w:r w:rsidRPr="006D7840">
        <w:rPr>
          <w:rFonts w:cs="Arial"/>
          <w:color w:val="1F497D" w:themeColor="text2"/>
          <w:sz w:val="32"/>
          <w:szCs w:val="32"/>
        </w:rPr>
        <w:t>Accessing Support</w:t>
      </w:r>
      <w:bookmarkEnd w:id="104"/>
      <w:bookmarkEnd w:id="105"/>
    </w:p>
    <w:p w14:paraId="1110FB88" w14:textId="7FF38298" w:rsidR="00BC23B0" w:rsidRPr="00292130" w:rsidRDefault="00A1059A" w:rsidP="00292130">
      <w:pPr>
        <w:pStyle w:val="Regular"/>
        <w:spacing w:after="240"/>
        <w:jc w:val="left"/>
        <w:rPr>
          <w:rFonts w:ascii="Arial" w:hAnsi="Arial" w:cs="Arial"/>
          <w:sz w:val="24"/>
        </w:rPr>
      </w:pPr>
      <w:r w:rsidRPr="00292130">
        <w:rPr>
          <w:rFonts w:ascii="Arial" w:hAnsi="Arial" w:cs="Arial"/>
          <w:sz w:val="24"/>
        </w:rPr>
        <w:t xml:space="preserve">When anxiety and concerns about their business prevail, SBOs </w:t>
      </w:r>
      <w:r w:rsidR="002C6D95" w:rsidRPr="00292130">
        <w:rPr>
          <w:rFonts w:ascii="Arial" w:hAnsi="Arial" w:cs="Arial"/>
          <w:sz w:val="24"/>
        </w:rPr>
        <w:t xml:space="preserve">are </w:t>
      </w:r>
      <w:r w:rsidR="00A35850" w:rsidRPr="00292130">
        <w:rPr>
          <w:rFonts w:ascii="Arial" w:hAnsi="Arial" w:cs="Arial"/>
          <w:sz w:val="24"/>
        </w:rPr>
        <w:t>likely to turn to a variety of sources</w:t>
      </w:r>
      <w:r w:rsidRPr="00292130">
        <w:rPr>
          <w:rFonts w:ascii="Arial" w:hAnsi="Arial" w:cs="Arial"/>
          <w:sz w:val="24"/>
        </w:rPr>
        <w:t xml:space="preserve"> of support</w:t>
      </w:r>
      <w:r w:rsidR="00A35850" w:rsidRPr="00292130">
        <w:rPr>
          <w:rFonts w:ascii="Arial" w:hAnsi="Arial" w:cs="Arial"/>
          <w:sz w:val="24"/>
        </w:rPr>
        <w:t>.  Whilst the greatest number (45%) reported that they often or always turn to their family, the other common forms of support are based around seeking</w:t>
      </w:r>
      <w:r w:rsidR="00C05609" w:rsidRPr="00292130">
        <w:rPr>
          <w:rFonts w:ascii="Arial" w:hAnsi="Arial" w:cs="Arial"/>
          <w:sz w:val="24"/>
        </w:rPr>
        <w:t xml:space="preserve"> support from business</w:t>
      </w:r>
      <w:r w:rsidR="00A35850" w:rsidRPr="00292130">
        <w:rPr>
          <w:rFonts w:ascii="Arial" w:hAnsi="Arial" w:cs="Arial"/>
          <w:sz w:val="24"/>
        </w:rPr>
        <w:t xml:space="preserve"> </w:t>
      </w:r>
      <w:r w:rsidR="00C05609" w:rsidRPr="00292130">
        <w:rPr>
          <w:rFonts w:ascii="Arial" w:hAnsi="Arial" w:cs="Arial"/>
          <w:sz w:val="24"/>
        </w:rPr>
        <w:t xml:space="preserve">services and contacts, including </w:t>
      </w:r>
      <w:r w:rsidR="00A35850" w:rsidRPr="00292130">
        <w:rPr>
          <w:rFonts w:ascii="Arial" w:hAnsi="Arial" w:cs="Arial"/>
          <w:sz w:val="24"/>
        </w:rPr>
        <w:t>research online (32%)</w:t>
      </w:r>
      <w:r w:rsidR="5BA23B90" w:rsidRPr="00292130">
        <w:rPr>
          <w:rFonts w:ascii="Arial" w:hAnsi="Arial" w:cs="Arial"/>
          <w:sz w:val="24"/>
        </w:rPr>
        <w:t>,</w:t>
      </w:r>
      <w:r w:rsidR="00A35850" w:rsidRPr="00292130">
        <w:rPr>
          <w:rFonts w:ascii="Arial" w:hAnsi="Arial" w:cs="Arial"/>
          <w:sz w:val="24"/>
        </w:rPr>
        <w:t xml:space="preserve"> </w:t>
      </w:r>
      <w:r w:rsidR="00C05609" w:rsidRPr="00292130">
        <w:rPr>
          <w:rFonts w:ascii="Arial" w:hAnsi="Arial" w:cs="Arial"/>
          <w:sz w:val="24"/>
        </w:rPr>
        <w:t>seek</w:t>
      </w:r>
      <w:r w:rsidR="02A417E7" w:rsidRPr="00292130">
        <w:rPr>
          <w:rFonts w:ascii="Arial" w:hAnsi="Arial" w:cs="Arial"/>
          <w:sz w:val="24"/>
        </w:rPr>
        <w:t>ing</w:t>
      </w:r>
      <w:r w:rsidR="00C05609" w:rsidRPr="00292130">
        <w:rPr>
          <w:rFonts w:ascii="Arial" w:hAnsi="Arial" w:cs="Arial"/>
          <w:sz w:val="24"/>
        </w:rPr>
        <w:t xml:space="preserve"> advice from their accountant </w:t>
      </w:r>
      <w:r w:rsidR="00A35850" w:rsidRPr="00292130">
        <w:rPr>
          <w:rFonts w:ascii="Arial" w:hAnsi="Arial" w:cs="Arial"/>
          <w:sz w:val="24"/>
        </w:rPr>
        <w:t>(25%)</w:t>
      </w:r>
      <w:r w:rsidR="2F3B86E7" w:rsidRPr="00292130">
        <w:rPr>
          <w:rFonts w:ascii="Arial" w:hAnsi="Arial" w:cs="Arial"/>
          <w:sz w:val="24"/>
        </w:rPr>
        <w:t>,</w:t>
      </w:r>
      <w:r w:rsidR="00A35850" w:rsidRPr="00292130">
        <w:rPr>
          <w:rFonts w:ascii="Arial" w:hAnsi="Arial" w:cs="Arial"/>
          <w:sz w:val="24"/>
        </w:rPr>
        <w:t xml:space="preserve"> </w:t>
      </w:r>
      <w:r w:rsidR="00C05609" w:rsidRPr="00292130">
        <w:rPr>
          <w:rFonts w:ascii="Arial" w:hAnsi="Arial" w:cs="Arial"/>
          <w:sz w:val="24"/>
        </w:rPr>
        <w:t>researching learning and development options for new innovations or opportunities (22%)</w:t>
      </w:r>
      <w:r w:rsidR="0ACC4825" w:rsidRPr="00292130">
        <w:rPr>
          <w:rFonts w:ascii="Arial" w:hAnsi="Arial" w:cs="Arial"/>
          <w:sz w:val="24"/>
        </w:rPr>
        <w:t xml:space="preserve">, </w:t>
      </w:r>
      <w:r w:rsidR="00C05609" w:rsidRPr="00292130">
        <w:rPr>
          <w:rFonts w:ascii="Arial" w:hAnsi="Arial" w:cs="Arial"/>
          <w:sz w:val="24"/>
        </w:rPr>
        <w:t xml:space="preserve">and talking to a business colleague (18%). </w:t>
      </w:r>
      <w:r w:rsidR="00A35850" w:rsidRPr="00292130">
        <w:rPr>
          <w:rFonts w:ascii="Arial" w:hAnsi="Arial" w:cs="Arial"/>
          <w:sz w:val="24"/>
        </w:rPr>
        <w:t xml:space="preserve">   </w:t>
      </w:r>
    </w:p>
    <w:p w14:paraId="2CCF5F9C" w14:textId="0CBEBC11" w:rsidR="00A96E14" w:rsidRPr="00292130" w:rsidRDefault="00B676AF" w:rsidP="00292130">
      <w:pPr>
        <w:pStyle w:val="Regular"/>
        <w:spacing w:after="240"/>
        <w:jc w:val="left"/>
        <w:rPr>
          <w:rFonts w:ascii="Arial" w:hAnsi="Arial" w:cs="Arial"/>
          <w:sz w:val="24"/>
        </w:rPr>
      </w:pPr>
      <w:r w:rsidRPr="00292130">
        <w:rPr>
          <w:rFonts w:ascii="Arial" w:hAnsi="Arial" w:cs="Arial"/>
          <w:sz w:val="24"/>
        </w:rPr>
        <w:t xml:space="preserve">The main strategies that </w:t>
      </w:r>
      <w:r w:rsidR="000B03B7" w:rsidRPr="00292130">
        <w:rPr>
          <w:rFonts w:ascii="Arial" w:hAnsi="Arial" w:cs="Arial"/>
          <w:sz w:val="24"/>
        </w:rPr>
        <w:t>SBOs</w:t>
      </w:r>
      <w:r w:rsidR="00A20EED" w:rsidRPr="00292130">
        <w:rPr>
          <w:rFonts w:ascii="Arial" w:hAnsi="Arial" w:cs="Arial"/>
          <w:sz w:val="24"/>
        </w:rPr>
        <w:t xml:space="preserve"> have in place are to connect with other people, especially business colleagues, </w:t>
      </w:r>
      <w:r w:rsidR="002C6D95" w:rsidRPr="00292130">
        <w:rPr>
          <w:rFonts w:ascii="Arial" w:hAnsi="Arial" w:cs="Arial"/>
          <w:sz w:val="24"/>
        </w:rPr>
        <w:t>friends,</w:t>
      </w:r>
      <w:r w:rsidR="00A20EED" w:rsidRPr="00292130">
        <w:rPr>
          <w:rFonts w:ascii="Arial" w:hAnsi="Arial" w:cs="Arial"/>
          <w:sz w:val="24"/>
        </w:rPr>
        <w:t xml:space="preserve"> and family. </w:t>
      </w:r>
    </w:p>
    <w:p w14:paraId="508A958D" w14:textId="09A2606C" w:rsidR="00A96E14" w:rsidRPr="001A7856" w:rsidRDefault="00A96E14" w:rsidP="00292130">
      <w:pPr>
        <w:spacing w:after="240"/>
        <w:ind w:left="720"/>
        <w:jc w:val="left"/>
        <w:rPr>
          <w:rFonts w:ascii="Arial" w:eastAsia="Calibri" w:hAnsi="Arial" w:cs="Arial"/>
          <w:i/>
          <w:color w:val="1F497D" w:themeColor="text2"/>
          <w:sz w:val="24"/>
        </w:rPr>
      </w:pPr>
      <w:r w:rsidRPr="001A7856">
        <w:rPr>
          <w:rFonts w:ascii="Arial" w:eastAsia="Calibri" w:hAnsi="Arial" w:cs="Arial"/>
          <w:i/>
          <w:color w:val="1F497D" w:themeColor="text2"/>
          <w:sz w:val="24"/>
        </w:rPr>
        <w:t>“</w:t>
      </w:r>
      <w:r w:rsidR="18DC7FED" w:rsidRPr="001A7856">
        <w:rPr>
          <w:rFonts w:ascii="Arial" w:eastAsia="Calibri" w:hAnsi="Arial" w:cs="Arial"/>
          <w:i/>
          <w:color w:val="1F497D" w:themeColor="text2"/>
          <w:sz w:val="24"/>
        </w:rPr>
        <w:t>T</w:t>
      </w:r>
      <w:r w:rsidRPr="001A7856">
        <w:rPr>
          <w:rFonts w:ascii="Arial" w:eastAsia="Calibri" w:hAnsi="Arial" w:cs="Arial"/>
          <w:i/>
          <w:color w:val="1F497D" w:themeColor="text2"/>
          <w:sz w:val="24"/>
        </w:rPr>
        <w:t xml:space="preserve">hey know the business, and they're in similar businesses. </w:t>
      </w:r>
      <w:r w:rsidR="00832162" w:rsidRPr="001A7856">
        <w:rPr>
          <w:rFonts w:ascii="Arial" w:eastAsia="Calibri" w:hAnsi="Arial" w:cs="Arial"/>
          <w:i/>
          <w:color w:val="1F497D" w:themeColor="text2"/>
          <w:sz w:val="24"/>
        </w:rPr>
        <w:t>So,</w:t>
      </w:r>
      <w:r w:rsidRPr="001A7856">
        <w:rPr>
          <w:rFonts w:ascii="Arial" w:eastAsia="Calibri" w:hAnsi="Arial" w:cs="Arial"/>
          <w:i/>
          <w:color w:val="1F497D" w:themeColor="text2"/>
          <w:sz w:val="24"/>
        </w:rPr>
        <w:t xml:space="preserve"> you just help them along if you can in any way. One of the guys that works, he'll drop off some jobs and stuff like that for me. </w:t>
      </w:r>
      <w:r w:rsidR="00832162" w:rsidRPr="001A7856">
        <w:rPr>
          <w:rFonts w:ascii="Arial" w:eastAsia="Calibri" w:hAnsi="Arial" w:cs="Arial"/>
          <w:i/>
          <w:color w:val="1F497D" w:themeColor="text2"/>
          <w:sz w:val="24"/>
        </w:rPr>
        <w:t>So,</w:t>
      </w:r>
      <w:r w:rsidRPr="001A7856">
        <w:rPr>
          <w:rFonts w:ascii="Arial" w:eastAsia="Calibri" w:hAnsi="Arial" w:cs="Arial"/>
          <w:i/>
          <w:color w:val="1F497D" w:themeColor="text2"/>
          <w:sz w:val="24"/>
        </w:rPr>
        <w:t xml:space="preserve"> I'll pay him a bit of money to drop that off rather than send it by courier and things like that</w:t>
      </w:r>
      <w:r w:rsidR="4AC94A30" w:rsidRPr="001A7856">
        <w:rPr>
          <w:rFonts w:ascii="Arial" w:eastAsia="Calibri" w:hAnsi="Arial" w:cs="Arial"/>
          <w:i/>
          <w:color w:val="1F497D" w:themeColor="text2"/>
          <w:sz w:val="24"/>
        </w:rPr>
        <w:t>”</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 Male 1-4 employees Sydney</w:t>
      </w:r>
    </w:p>
    <w:p w14:paraId="557E8D2F" w14:textId="6807D5BB" w:rsidR="00B676AF" w:rsidRPr="00292130" w:rsidRDefault="00A20EED" w:rsidP="00292130">
      <w:pPr>
        <w:pStyle w:val="Regular"/>
        <w:spacing w:after="240"/>
        <w:jc w:val="left"/>
        <w:rPr>
          <w:rFonts w:ascii="Arial" w:hAnsi="Arial" w:cs="Arial"/>
          <w:sz w:val="24"/>
        </w:rPr>
      </w:pPr>
      <w:r w:rsidRPr="00292130">
        <w:rPr>
          <w:rFonts w:ascii="Arial" w:hAnsi="Arial" w:cs="Arial"/>
          <w:sz w:val="24"/>
        </w:rPr>
        <w:t>Following that</w:t>
      </w:r>
      <w:r w:rsidR="00C30408" w:rsidRPr="00292130">
        <w:rPr>
          <w:rFonts w:ascii="Arial" w:hAnsi="Arial" w:cs="Arial"/>
          <w:sz w:val="24"/>
        </w:rPr>
        <w:t>,</w:t>
      </w:r>
      <w:r w:rsidRPr="00292130">
        <w:rPr>
          <w:rFonts w:ascii="Arial" w:hAnsi="Arial" w:cs="Arial"/>
          <w:sz w:val="24"/>
        </w:rPr>
        <w:t xml:space="preserve"> </w:t>
      </w:r>
      <w:r w:rsidR="000B03B7" w:rsidRPr="00292130">
        <w:rPr>
          <w:rFonts w:ascii="Arial" w:hAnsi="Arial" w:cs="Arial"/>
          <w:sz w:val="24"/>
        </w:rPr>
        <w:t>SBOs</w:t>
      </w:r>
      <w:r w:rsidR="002C6D95" w:rsidRPr="00292130">
        <w:rPr>
          <w:rFonts w:ascii="Arial" w:hAnsi="Arial" w:cs="Arial"/>
          <w:sz w:val="24"/>
        </w:rPr>
        <w:t xml:space="preserve"> </w:t>
      </w:r>
      <w:r w:rsidRPr="00292130">
        <w:rPr>
          <w:rFonts w:ascii="Arial" w:hAnsi="Arial" w:cs="Arial"/>
          <w:sz w:val="24"/>
        </w:rPr>
        <w:t>will put in place strategies that help them to get away from thoughts about the business, such as doing exercise (17%), keeping busy with hobbies (8%), having flexible working hours (</w:t>
      </w:r>
      <w:r w:rsidR="00C30408" w:rsidRPr="00292130">
        <w:rPr>
          <w:rFonts w:ascii="Arial" w:hAnsi="Arial" w:cs="Arial"/>
          <w:sz w:val="24"/>
        </w:rPr>
        <w:t>6</w:t>
      </w:r>
      <w:r w:rsidR="5F7C2108" w:rsidRPr="00292130">
        <w:rPr>
          <w:rFonts w:ascii="Arial" w:hAnsi="Arial" w:cs="Arial"/>
          <w:sz w:val="24"/>
        </w:rPr>
        <w:t>%)</w:t>
      </w:r>
      <w:r w:rsidR="0AAA90B7" w:rsidRPr="00292130">
        <w:rPr>
          <w:rFonts w:ascii="Arial" w:hAnsi="Arial" w:cs="Arial"/>
          <w:sz w:val="24"/>
        </w:rPr>
        <w:t>,</w:t>
      </w:r>
      <w:r w:rsidRPr="00292130">
        <w:rPr>
          <w:rFonts w:ascii="Arial" w:hAnsi="Arial" w:cs="Arial"/>
          <w:sz w:val="24"/>
        </w:rPr>
        <w:t xml:space="preserve"> or mindfulness exercises (3</w:t>
      </w:r>
      <w:r w:rsidR="5F7C2108" w:rsidRPr="00292130">
        <w:rPr>
          <w:rFonts w:ascii="Arial" w:hAnsi="Arial" w:cs="Arial"/>
          <w:sz w:val="24"/>
        </w:rPr>
        <w:t>%)</w:t>
      </w:r>
      <w:r w:rsidR="0CAB6F75" w:rsidRPr="00292130">
        <w:rPr>
          <w:rFonts w:ascii="Arial" w:hAnsi="Arial" w:cs="Arial"/>
          <w:sz w:val="24"/>
        </w:rPr>
        <w:t>,</w:t>
      </w:r>
      <w:r w:rsidRPr="00292130">
        <w:rPr>
          <w:rFonts w:ascii="Arial" w:hAnsi="Arial" w:cs="Arial"/>
          <w:sz w:val="24"/>
        </w:rPr>
        <w:t xml:space="preserve"> and eating well (3%). </w:t>
      </w:r>
      <w:r w:rsidR="00C30408" w:rsidRPr="00292130">
        <w:rPr>
          <w:rFonts w:ascii="Arial" w:hAnsi="Arial" w:cs="Arial"/>
          <w:sz w:val="24"/>
        </w:rPr>
        <w:t>7</w:t>
      </w:r>
      <w:r w:rsidRPr="00292130">
        <w:rPr>
          <w:rFonts w:ascii="Arial" w:hAnsi="Arial" w:cs="Arial"/>
          <w:sz w:val="24"/>
        </w:rPr>
        <w:t>% will seek out support from a professional such as a GP</w:t>
      </w:r>
      <w:r w:rsidR="009C7511" w:rsidRPr="00292130">
        <w:rPr>
          <w:rFonts w:ascii="Arial" w:hAnsi="Arial" w:cs="Arial"/>
          <w:sz w:val="24"/>
        </w:rPr>
        <w:t>,</w:t>
      </w:r>
      <w:r w:rsidRPr="00292130">
        <w:rPr>
          <w:rFonts w:ascii="Arial" w:hAnsi="Arial" w:cs="Arial"/>
          <w:sz w:val="24"/>
        </w:rPr>
        <w:t xml:space="preserve"> </w:t>
      </w:r>
      <w:r w:rsidR="002C6D95" w:rsidRPr="00292130">
        <w:rPr>
          <w:rFonts w:ascii="Arial" w:hAnsi="Arial" w:cs="Arial"/>
          <w:sz w:val="24"/>
        </w:rPr>
        <w:t>counsellor,</w:t>
      </w:r>
      <w:r w:rsidRPr="00292130">
        <w:rPr>
          <w:rFonts w:ascii="Arial" w:hAnsi="Arial" w:cs="Arial"/>
          <w:sz w:val="24"/>
        </w:rPr>
        <w:t xml:space="preserve"> or psychologist. </w:t>
      </w:r>
    </w:p>
    <w:p w14:paraId="777CDB13" w14:textId="05BF7CA9" w:rsidR="00B93B4C" w:rsidRPr="001A7856" w:rsidRDefault="005D130A" w:rsidP="00292130">
      <w:pPr>
        <w:pStyle w:val="Regular"/>
        <w:spacing w:after="240"/>
        <w:ind w:left="720"/>
        <w:jc w:val="left"/>
        <w:rPr>
          <w:rFonts w:ascii="Arial" w:eastAsia="Calibri" w:hAnsi="Arial" w:cs="Arial"/>
          <w:b/>
          <w:i/>
          <w:color w:val="1F497D" w:themeColor="text2"/>
          <w:sz w:val="24"/>
        </w:rPr>
      </w:pPr>
      <w:r w:rsidRPr="001A7856">
        <w:rPr>
          <w:rFonts w:ascii="Arial" w:eastAsia="Calibri" w:hAnsi="Arial" w:cs="Arial"/>
          <w:i/>
          <w:color w:val="1F497D" w:themeColor="text2"/>
          <w:sz w:val="24"/>
        </w:rPr>
        <w:t>“I see a psychologist for my own mental health. And I actually do some yoga and meditation. And it might sound a bit new age or something, but it does help with breathing, and just helps with... I don't know</w:t>
      </w:r>
      <w:r w:rsidR="40EF2027" w:rsidRPr="001A7856">
        <w:rPr>
          <w:rFonts w:ascii="Arial" w:eastAsia="Calibri" w:hAnsi="Arial" w:cs="Arial"/>
          <w:i/>
          <w:color w:val="1F497D" w:themeColor="text2"/>
          <w:sz w:val="24"/>
        </w:rPr>
        <w:t>”</w:t>
      </w:r>
      <w:r w:rsidR="002635D9" w:rsidRPr="001A7856">
        <w:rPr>
          <w:rFonts w:ascii="Arial" w:eastAsia="Calibri" w:hAnsi="Arial" w:cs="Arial"/>
          <w:i/>
          <w:color w:val="1F497D" w:themeColor="text2"/>
          <w:sz w:val="24"/>
        </w:rPr>
        <w:t>.</w:t>
      </w:r>
      <w:r w:rsidR="00A96E14" w:rsidRPr="001A7856">
        <w:rPr>
          <w:rFonts w:ascii="Arial" w:eastAsia="Calibri" w:hAnsi="Arial" w:cs="Arial"/>
          <w:i/>
          <w:color w:val="1F497D" w:themeColor="text2"/>
          <w:sz w:val="24"/>
        </w:rPr>
        <w:t xml:space="preserve"> </w:t>
      </w:r>
      <w:r w:rsidR="00A96E14" w:rsidRPr="001A7856">
        <w:rPr>
          <w:rFonts w:ascii="Arial" w:eastAsia="Calibri" w:hAnsi="Arial" w:cs="Arial"/>
          <w:b/>
          <w:i/>
          <w:color w:val="1F497D" w:themeColor="text2"/>
          <w:sz w:val="24"/>
        </w:rPr>
        <w:t xml:space="preserve">Female </w:t>
      </w:r>
      <w:r w:rsidR="00FD0CB2" w:rsidRPr="001A7856">
        <w:rPr>
          <w:rFonts w:ascii="Arial" w:eastAsia="Calibri" w:hAnsi="Arial" w:cs="Arial"/>
          <w:b/>
          <w:i/>
          <w:color w:val="1F497D" w:themeColor="text2"/>
          <w:sz w:val="24"/>
        </w:rPr>
        <w:t>1-4 employees Indigenous Regional South Australia</w:t>
      </w:r>
    </w:p>
    <w:p w14:paraId="2CE7C3B8" w14:textId="6F47BE2E" w:rsidR="00A96E14" w:rsidRPr="001A7856" w:rsidRDefault="00A96E14" w:rsidP="00292130">
      <w:pPr>
        <w:spacing w:after="240"/>
        <w:ind w:left="720"/>
        <w:jc w:val="left"/>
        <w:rPr>
          <w:rFonts w:ascii="Arial" w:eastAsia="Calibri" w:hAnsi="Arial" w:cs="Arial"/>
          <w:b/>
          <w:i/>
          <w:color w:val="1F497D" w:themeColor="text2"/>
          <w:sz w:val="24"/>
        </w:rPr>
      </w:pPr>
      <w:r w:rsidRPr="001A7856">
        <w:rPr>
          <w:rFonts w:ascii="Arial" w:eastAsia="Calibri" w:hAnsi="Arial" w:cs="Arial"/>
          <w:i/>
          <w:color w:val="1F497D" w:themeColor="text2"/>
          <w:sz w:val="24"/>
        </w:rPr>
        <w:t xml:space="preserve">”I'd probably go to my GP as a starting point and then talk to her about how I was feeling. </w:t>
      </w:r>
      <w:r w:rsidR="00832162" w:rsidRPr="001A7856">
        <w:rPr>
          <w:rFonts w:ascii="Arial" w:eastAsia="Calibri" w:hAnsi="Arial" w:cs="Arial"/>
          <w:i/>
          <w:color w:val="1F497D" w:themeColor="text2"/>
          <w:sz w:val="24"/>
        </w:rPr>
        <w:t>She is</w:t>
      </w:r>
      <w:r w:rsidRPr="001A7856">
        <w:rPr>
          <w:rFonts w:ascii="Arial" w:eastAsia="Calibri" w:hAnsi="Arial" w:cs="Arial"/>
          <w:i/>
          <w:color w:val="1F497D" w:themeColor="text2"/>
          <w:sz w:val="24"/>
        </w:rPr>
        <w:t xml:space="preserve"> quite a caring person. She'd probably tell me to just get on with the job”</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Male Melbourne 5-9 Employees </w:t>
      </w:r>
    </w:p>
    <w:p w14:paraId="524C22B7" w14:textId="381D01A5" w:rsidR="00A96E14" w:rsidRPr="001A7856" w:rsidRDefault="00A96E14" w:rsidP="00292130">
      <w:pPr>
        <w:spacing w:after="240"/>
        <w:ind w:left="720"/>
        <w:jc w:val="left"/>
        <w:rPr>
          <w:rFonts w:ascii="Arial" w:eastAsia="Calibri" w:hAnsi="Arial" w:cs="Arial"/>
          <w:b/>
          <w:i/>
          <w:color w:val="1F497D" w:themeColor="text2"/>
          <w:sz w:val="24"/>
        </w:rPr>
      </w:pPr>
      <w:r w:rsidRPr="001A7856">
        <w:rPr>
          <w:rFonts w:ascii="Arial" w:eastAsia="Calibri" w:hAnsi="Arial" w:cs="Arial"/>
          <w:i/>
          <w:color w:val="1F497D" w:themeColor="text2"/>
          <w:sz w:val="24"/>
        </w:rPr>
        <w:t>“Maybe hospital or Health Department or Council… places I imagine they will direct me, point me to the right direction</w:t>
      </w:r>
      <w:r w:rsidRPr="001A7856">
        <w:rPr>
          <w:rFonts w:ascii="Arial" w:hAnsi="Arial" w:cs="Arial"/>
          <w:i/>
          <w:color w:val="1F497D" w:themeColor="text2"/>
          <w:sz w:val="24"/>
        </w:rPr>
        <w:t xml:space="preserve"> … </w:t>
      </w:r>
      <w:r w:rsidRPr="001A7856">
        <w:rPr>
          <w:rFonts w:ascii="Arial" w:eastAsia="Calibri" w:hAnsi="Arial" w:cs="Arial"/>
          <w:i/>
          <w:color w:val="1F497D" w:themeColor="text2"/>
          <w:sz w:val="24"/>
        </w:rPr>
        <w:t>would just look for more generally mental support”</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Female 1-4 Employees Sydney CALD </w:t>
      </w:r>
    </w:p>
    <w:p w14:paraId="331A3533" w14:textId="0F9F4DAA" w:rsidR="00A20EED" w:rsidRPr="00292130" w:rsidRDefault="00B93B4C" w:rsidP="00292130">
      <w:pPr>
        <w:pStyle w:val="Regular"/>
        <w:spacing w:after="240"/>
        <w:jc w:val="left"/>
        <w:rPr>
          <w:rFonts w:ascii="Arial" w:eastAsia="Calibri" w:hAnsi="Arial" w:cs="Arial"/>
          <w:sz w:val="24"/>
        </w:rPr>
      </w:pPr>
      <w:r w:rsidRPr="00292130">
        <w:rPr>
          <w:rFonts w:ascii="Arial" w:eastAsia="Calibri" w:hAnsi="Arial" w:cs="Arial"/>
          <w:sz w:val="24"/>
        </w:rPr>
        <w:t xml:space="preserve">When asked how they would determine where to look if they needed help, </w:t>
      </w:r>
      <w:r w:rsidR="000B03B7" w:rsidRPr="00292130">
        <w:rPr>
          <w:rFonts w:ascii="Arial" w:eastAsia="Calibri" w:hAnsi="Arial" w:cs="Arial"/>
          <w:sz w:val="24"/>
        </w:rPr>
        <w:t>SBOs</w:t>
      </w:r>
      <w:r w:rsidR="002C6D95" w:rsidRPr="00292130">
        <w:rPr>
          <w:rFonts w:ascii="Arial" w:eastAsia="Calibri" w:hAnsi="Arial" w:cs="Arial"/>
          <w:sz w:val="24"/>
        </w:rPr>
        <w:t xml:space="preserve"> </w:t>
      </w:r>
      <w:r w:rsidRPr="00292130">
        <w:rPr>
          <w:rFonts w:ascii="Arial" w:eastAsia="Calibri" w:hAnsi="Arial" w:cs="Arial"/>
          <w:sz w:val="24"/>
        </w:rPr>
        <w:t xml:space="preserve">taking part in the in-depth interviews mentioned that they would either start by contacting their GP or by doing a Google search.  </w:t>
      </w:r>
    </w:p>
    <w:p w14:paraId="575A957B" w14:textId="2EED430D" w:rsidR="00A20EED" w:rsidRPr="001A7856" w:rsidRDefault="00A20EED" w:rsidP="00292130">
      <w:pPr>
        <w:spacing w:after="240"/>
        <w:ind w:left="720"/>
        <w:jc w:val="left"/>
        <w:rPr>
          <w:rFonts w:ascii="Arial" w:hAnsi="Arial" w:cs="Arial"/>
          <w:b/>
          <w:i/>
          <w:color w:val="1F497D" w:themeColor="text2"/>
          <w:sz w:val="24"/>
        </w:rPr>
      </w:pPr>
      <w:r w:rsidRPr="001A7856">
        <w:rPr>
          <w:rFonts w:ascii="Arial" w:eastAsia="Calibri" w:hAnsi="Arial" w:cs="Arial"/>
          <w:i/>
          <w:color w:val="1F497D" w:themeColor="text2"/>
          <w:sz w:val="24"/>
        </w:rPr>
        <w:t>“Probably the web if there was ever the requirement. Whenever I've had issues of any kind in the past about anything regards to the b</w:t>
      </w:r>
      <w:r w:rsidR="00956594" w:rsidRPr="001A7856">
        <w:rPr>
          <w:rFonts w:ascii="Arial" w:eastAsia="Calibri" w:hAnsi="Arial" w:cs="Arial"/>
          <w:i/>
          <w:color w:val="1F497D" w:themeColor="text2"/>
          <w:sz w:val="24"/>
        </w:rPr>
        <w:t>usiness, I tend to do a bit of G</w:t>
      </w:r>
      <w:r w:rsidRPr="001A7856">
        <w:rPr>
          <w:rFonts w:ascii="Arial" w:eastAsia="Calibri" w:hAnsi="Arial" w:cs="Arial"/>
          <w:i/>
          <w:color w:val="1F497D" w:themeColor="text2"/>
          <w:sz w:val="24"/>
        </w:rPr>
        <w:t>oogling and see what I can find there. I've always been reasonably successful in finding things there that I may need in that aspect. Look. I know there's a number of resources in that space.... I don't have too many problems finding possible options there if need be</w:t>
      </w:r>
      <w:r w:rsidRPr="001A7856">
        <w:rPr>
          <w:rFonts w:ascii="Arial" w:hAnsi="Arial" w:cs="Arial"/>
          <w:i/>
          <w:color w:val="1F497D" w:themeColor="text2"/>
          <w:sz w:val="24"/>
        </w:rPr>
        <w:t>”</w:t>
      </w:r>
      <w:r w:rsidR="002635D9" w:rsidRPr="001A7856">
        <w:rPr>
          <w:rFonts w:ascii="Arial" w:hAnsi="Arial" w:cs="Arial"/>
          <w:i/>
          <w:color w:val="1F497D" w:themeColor="text2"/>
          <w:sz w:val="24"/>
        </w:rPr>
        <w:t>.</w:t>
      </w:r>
      <w:r w:rsidRPr="001A7856">
        <w:rPr>
          <w:rFonts w:ascii="Arial" w:hAnsi="Arial" w:cs="Arial"/>
          <w:i/>
          <w:color w:val="1F497D" w:themeColor="text2"/>
          <w:sz w:val="24"/>
        </w:rPr>
        <w:t xml:space="preserve"> </w:t>
      </w:r>
      <w:r w:rsidRPr="001A7856">
        <w:rPr>
          <w:rFonts w:ascii="Arial" w:hAnsi="Arial" w:cs="Arial"/>
          <w:b/>
          <w:i/>
          <w:color w:val="1F497D" w:themeColor="text2"/>
          <w:sz w:val="24"/>
        </w:rPr>
        <w:t xml:space="preserve">Male 10-19 Employees regional NSW </w:t>
      </w:r>
    </w:p>
    <w:p w14:paraId="4DFEBE8A" w14:textId="77777777" w:rsidR="00292130" w:rsidRDefault="00292130">
      <w:pPr>
        <w:jc w:val="left"/>
        <w:rPr>
          <w:rFonts w:ascii="Arial" w:eastAsia="Calibri" w:hAnsi="Arial" w:cs="Arial"/>
          <w:i/>
          <w:color w:val="0070C0"/>
          <w:sz w:val="24"/>
          <w:lang w:eastAsia="en-AU"/>
        </w:rPr>
      </w:pPr>
      <w:r>
        <w:rPr>
          <w:rFonts w:ascii="Arial" w:eastAsia="Calibri" w:hAnsi="Arial" w:cs="Arial"/>
          <w:i/>
          <w:color w:val="0070C0"/>
          <w:sz w:val="24"/>
          <w:lang w:eastAsia="en-AU"/>
        </w:rPr>
        <w:br w:type="page"/>
      </w:r>
    </w:p>
    <w:p w14:paraId="492578A8" w14:textId="4F6E1A96" w:rsidR="00A20EED" w:rsidRPr="001A7856" w:rsidRDefault="00A20EED" w:rsidP="00292130">
      <w:pPr>
        <w:spacing w:after="240"/>
        <w:ind w:left="720"/>
        <w:jc w:val="left"/>
        <w:rPr>
          <w:rFonts w:ascii="Arial" w:eastAsia="Calibri" w:hAnsi="Arial" w:cs="Arial"/>
          <w:i/>
          <w:color w:val="1F497D" w:themeColor="text2"/>
          <w:sz w:val="24"/>
          <w:lang w:eastAsia="en-AU"/>
        </w:rPr>
      </w:pPr>
      <w:r w:rsidRPr="001A7856">
        <w:rPr>
          <w:rFonts w:ascii="Arial" w:eastAsia="Calibri" w:hAnsi="Arial" w:cs="Arial"/>
          <w:i/>
          <w:color w:val="1F497D" w:themeColor="text2"/>
          <w:sz w:val="24"/>
          <w:lang w:eastAsia="en-AU"/>
        </w:rPr>
        <w:t>“</w:t>
      </w:r>
      <w:r w:rsidR="00B93B4C" w:rsidRPr="001A7856">
        <w:rPr>
          <w:rFonts w:ascii="Arial" w:eastAsia="Calibri" w:hAnsi="Arial" w:cs="Arial"/>
          <w:i/>
          <w:color w:val="1F497D" w:themeColor="text2"/>
          <w:sz w:val="24"/>
          <w:lang w:eastAsia="en-AU"/>
        </w:rPr>
        <w:t>G</w:t>
      </w:r>
      <w:r w:rsidRPr="001A7856">
        <w:rPr>
          <w:rFonts w:ascii="Arial" w:eastAsia="Calibri" w:hAnsi="Arial" w:cs="Arial"/>
          <w:i/>
          <w:color w:val="1F497D" w:themeColor="text2"/>
          <w:sz w:val="24"/>
          <w:lang w:eastAsia="en-AU"/>
        </w:rPr>
        <w:t>oogle is everyone's favourite person. You're sitting at the office and say, "Let me</w:t>
      </w:r>
      <w:r w:rsidR="00956594" w:rsidRPr="001A7856">
        <w:rPr>
          <w:rFonts w:ascii="Arial" w:eastAsia="Calibri" w:hAnsi="Arial" w:cs="Arial"/>
          <w:i/>
          <w:color w:val="1F497D" w:themeColor="text2"/>
          <w:sz w:val="24"/>
          <w:lang w:eastAsia="en-AU"/>
        </w:rPr>
        <w:t xml:space="preserve"> Google this." And you might G</w:t>
      </w:r>
      <w:r w:rsidRPr="001A7856">
        <w:rPr>
          <w:rFonts w:ascii="Arial" w:eastAsia="Calibri" w:hAnsi="Arial" w:cs="Arial"/>
          <w:i/>
          <w:color w:val="1F497D" w:themeColor="text2"/>
          <w:sz w:val="24"/>
          <w:lang w:eastAsia="en-AU"/>
        </w:rPr>
        <w:t>oogle mental health support in your local area, because once aga</w:t>
      </w:r>
      <w:r w:rsidR="009C7511" w:rsidRPr="001A7856">
        <w:rPr>
          <w:rFonts w:ascii="Arial" w:eastAsia="Calibri" w:hAnsi="Arial" w:cs="Arial"/>
          <w:i/>
          <w:color w:val="1F497D" w:themeColor="text2"/>
          <w:sz w:val="24"/>
          <w:lang w:eastAsia="en-AU"/>
        </w:rPr>
        <w:t>i</w:t>
      </w:r>
      <w:r w:rsidRPr="001A7856">
        <w:rPr>
          <w:rFonts w:ascii="Arial" w:eastAsia="Calibri" w:hAnsi="Arial" w:cs="Arial"/>
          <w:i/>
          <w:color w:val="1F497D" w:themeColor="text2"/>
          <w:sz w:val="24"/>
          <w:lang w:eastAsia="en-AU"/>
        </w:rPr>
        <w:t>n people don't want to travel a long way, or commit too much time to it”</w:t>
      </w:r>
      <w:r w:rsidR="002635D9" w:rsidRPr="001A7856">
        <w:rPr>
          <w:rFonts w:ascii="Arial" w:eastAsia="Calibri" w:hAnsi="Arial" w:cs="Arial"/>
          <w:i/>
          <w:color w:val="1F497D" w:themeColor="text2"/>
          <w:sz w:val="24"/>
          <w:lang w:eastAsia="en-AU"/>
        </w:rPr>
        <w:t>.</w:t>
      </w:r>
      <w:r w:rsidRPr="001A7856">
        <w:rPr>
          <w:rFonts w:ascii="Arial" w:eastAsia="Calibri" w:hAnsi="Arial" w:cs="Arial"/>
          <w:b/>
          <w:i/>
          <w:color w:val="1F497D" w:themeColor="text2"/>
          <w:sz w:val="24"/>
        </w:rPr>
        <w:t xml:space="preserve"> Male 1-4 Employees Sydney</w:t>
      </w:r>
      <w:r w:rsidRPr="001A7856">
        <w:rPr>
          <w:rFonts w:ascii="Arial" w:eastAsia="Calibri" w:hAnsi="Arial" w:cs="Arial"/>
          <w:i/>
          <w:color w:val="1F497D" w:themeColor="text2"/>
          <w:sz w:val="24"/>
          <w:lang w:eastAsia="en-AU"/>
        </w:rPr>
        <w:t xml:space="preserve"> </w:t>
      </w:r>
    </w:p>
    <w:p w14:paraId="3FA5E300" w14:textId="429B2037" w:rsidR="005D1390" w:rsidRPr="001A7856" w:rsidRDefault="00A20EED" w:rsidP="00292130">
      <w:pPr>
        <w:spacing w:after="240"/>
        <w:ind w:left="720"/>
        <w:jc w:val="left"/>
        <w:rPr>
          <w:rFonts w:ascii="Arial" w:eastAsia="Calibri" w:hAnsi="Arial" w:cs="Arial"/>
          <w:i/>
          <w:color w:val="1F497D" w:themeColor="text2"/>
          <w:sz w:val="24"/>
          <w:lang w:eastAsia="en-AU"/>
        </w:rPr>
      </w:pPr>
      <w:r w:rsidRPr="001A7856">
        <w:rPr>
          <w:rFonts w:ascii="Arial" w:eastAsia="Calibri" w:hAnsi="Arial" w:cs="Arial"/>
          <w:i/>
          <w:color w:val="1F497D" w:themeColor="text2"/>
          <w:sz w:val="24"/>
          <w:lang w:eastAsia="en-AU"/>
        </w:rPr>
        <w:t xml:space="preserve"> “Mental health first, and then maybe categori</w:t>
      </w:r>
      <w:r w:rsidR="002635D9" w:rsidRPr="001A7856">
        <w:rPr>
          <w:rFonts w:ascii="Arial" w:eastAsia="Calibri" w:hAnsi="Arial" w:cs="Arial"/>
          <w:i/>
          <w:color w:val="1F497D" w:themeColor="text2"/>
          <w:sz w:val="24"/>
          <w:lang w:eastAsia="en-AU"/>
        </w:rPr>
        <w:t>s</w:t>
      </w:r>
      <w:r w:rsidRPr="001A7856">
        <w:rPr>
          <w:rFonts w:ascii="Arial" w:eastAsia="Calibri" w:hAnsi="Arial" w:cs="Arial"/>
          <w:i/>
          <w:color w:val="1F497D" w:themeColor="text2"/>
          <w:sz w:val="24"/>
          <w:lang w:eastAsia="en-AU"/>
        </w:rPr>
        <w:t>e it after that”</w:t>
      </w:r>
      <w:r w:rsidR="002635D9" w:rsidRPr="001A7856">
        <w:rPr>
          <w:rFonts w:ascii="Arial" w:eastAsia="Calibri" w:hAnsi="Arial" w:cs="Arial"/>
          <w:i/>
          <w:color w:val="1F497D" w:themeColor="text2"/>
          <w:sz w:val="24"/>
          <w:lang w:eastAsia="en-AU"/>
        </w:rPr>
        <w:t>.</w:t>
      </w:r>
      <w:r w:rsidRPr="001A7856">
        <w:rPr>
          <w:rFonts w:ascii="Arial" w:eastAsia="Calibri" w:hAnsi="Arial" w:cs="Arial"/>
          <w:i/>
          <w:color w:val="1F497D" w:themeColor="text2"/>
          <w:sz w:val="24"/>
          <w:lang w:eastAsia="en-AU"/>
        </w:rPr>
        <w:t xml:space="preserve"> </w:t>
      </w:r>
      <w:r w:rsidRPr="001A7856">
        <w:rPr>
          <w:rFonts w:ascii="Arial" w:eastAsia="Calibri" w:hAnsi="Arial" w:cs="Arial"/>
          <w:b/>
          <w:i/>
          <w:color w:val="1F497D" w:themeColor="text2"/>
          <w:sz w:val="24"/>
        </w:rPr>
        <w:t>Male 1-4 Employees Sydney</w:t>
      </w:r>
      <w:r w:rsidRPr="001A7856">
        <w:rPr>
          <w:rFonts w:ascii="Arial" w:eastAsia="Calibri" w:hAnsi="Arial" w:cs="Arial"/>
          <w:i/>
          <w:color w:val="1F497D" w:themeColor="text2"/>
          <w:sz w:val="24"/>
          <w:lang w:eastAsia="en-AU"/>
        </w:rPr>
        <w:t xml:space="preserve"> </w:t>
      </w:r>
    </w:p>
    <w:p w14:paraId="5A02442D" w14:textId="7338B307" w:rsidR="00A20EED" w:rsidRPr="001A7856" w:rsidRDefault="00A20EED" w:rsidP="00292130">
      <w:pPr>
        <w:spacing w:after="240"/>
        <w:ind w:left="720"/>
        <w:jc w:val="left"/>
        <w:rPr>
          <w:rFonts w:ascii="Arial" w:eastAsia="Calibri" w:hAnsi="Arial" w:cs="Arial"/>
          <w:b/>
          <w:i/>
          <w:color w:val="1F497D" w:themeColor="text2"/>
          <w:sz w:val="24"/>
        </w:rPr>
      </w:pPr>
      <w:r w:rsidRPr="001A7856">
        <w:rPr>
          <w:rFonts w:ascii="Arial" w:eastAsia="Calibri" w:hAnsi="Arial" w:cs="Arial"/>
          <w:i/>
          <w:color w:val="1F497D" w:themeColor="text2"/>
          <w:sz w:val="24"/>
        </w:rPr>
        <w:t>“I usually look on Instagram, not so much Facebook</w:t>
      </w:r>
      <w:r w:rsidR="00956594" w:rsidRPr="001A7856">
        <w:rPr>
          <w:rFonts w:ascii="Arial" w:eastAsia="Calibri" w:hAnsi="Arial" w:cs="Arial"/>
          <w:i/>
          <w:color w:val="1F497D" w:themeColor="text2"/>
          <w:sz w:val="24"/>
        </w:rPr>
        <w:t xml:space="preserve"> -</w:t>
      </w:r>
      <w:r w:rsidRPr="001A7856">
        <w:rPr>
          <w:rFonts w:ascii="Arial" w:eastAsia="Calibri" w:hAnsi="Arial" w:cs="Arial"/>
          <w:i/>
          <w:color w:val="1F497D" w:themeColor="text2"/>
          <w:sz w:val="24"/>
        </w:rPr>
        <w:t xml:space="preserve"> it's mainly Instagram. And I go to campaign websites as in Social Soup</w:t>
      </w:r>
      <w:r w:rsidR="00832162"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I suppose you could say Googling mental health as well, and Googling coronavirus and </w:t>
      </w:r>
      <w:r w:rsidR="00E1435D" w:rsidRPr="001A7856">
        <w:rPr>
          <w:rFonts w:ascii="Arial" w:eastAsia="Calibri" w:hAnsi="Arial" w:cs="Arial"/>
          <w:i/>
          <w:color w:val="1F497D" w:themeColor="text2"/>
          <w:sz w:val="24"/>
        </w:rPr>
        <w:t>Australian Government</w:t>
      </w:r>
      <w:r w:rsidRPr="001A7856">
        <w:rPr>
          <w:rFonts w:ascii="Arial" w:eastAsia="Calibri" w:hAnsi="Arial" w:cs="Arial"/>
          <w:i/>
          <w:color w:val="1F497D" w:themeColor="text2"/>
          <w:sz w:val="24"/>
        </w:rPr>
        <w:t xml:space="preserve"> websites on what to do with the coronavirus”</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 xml:space="preserve">Female </w:t>
      </w:r>
      <w:r w:rsidR="097C3296" w:rsidRPr="001A7856">
        <w:rPr>
          <w:rFonts w:ascii="Arial" w:eastAsia="Calibri" w:hAnsi="Arial" w:cs="Arial"/>
          <w:b/>
          <w:i/>
          <w:color w:val="1F497D" w:themeColor="text2"/>
          <w:sz w:val="24"/>
        </w:rPr>
        <w:t>Sol</w:t>
      </w:r>
      <w:r w:rsidR="0D2FF998" w:rsidRPr="001A7856">
        <w:rPr>
          <w:rFonts w:ascii="Arial" w:eastAsia="Calibri" w:hAnsi="Arial" w:cs="Arial"/>
          <w:b/>
          <w:i/>
          <w:color w:val="1F497D" w:themeColor="text2"/>
          <w:sz w:val="24"/>
        </w:rPr>
        <w:t>e</w:t>
      </w:r>
      <w:r w:rsidRPr="001A7856">
        <w:rPr>
          <w:rFonts w:ascii="Arial" w:eastAsia="Calibri" w:hAnsi="Arial" w:cs="Arial"/>
          <w:b/>
          <w:i/>
          <w:color w:val="1F497D" w:themeColor="text2"/>
          <w:sz w:val="24"/>
        </w:rPr>
        <w:t xml:space="preserve"> trader Regional NSW </w:t>
      </w:r>
    </w:p>
    <w:p w14:paraId="2412BF2F" w14:textId="75B9BB87" w:rsidR="00B93B4C" w:rsidRPr="00292130" w:rsidRDefault="00B93B4C" w:rsidP="00292130">
      <w:pPr>
        <w:pStyle w:val="Regular"/>
        <w:spacing w:after="240"/>
        <w:jc w:val="left"/>
        <w:rPr>
          <w:rFonts w:ascii="Arial" w:hAnsi="Arial" w:cs="Arial"/>
          <w:sz w:val="24"/>
        </w:rPr>
      </w:pPr>
      <w:r w:rsidRPr="00292130">
        <w:rPr>
          <w:rFonts w:ascii="Arial" w:hAnsi="Arial" w:cs="Arial"/>
          <w:sz w:val="24"/>
        </w:rPr>
        <w:t xml:space="preserve">However just as many </w:t>
      </w:r>
      <w:r w:rsidR="000B03B7" w:rsidRPr="00292130">
        <w:rPr>
          <w:rFonts w:ascii="Arial" w:hAnsi="Arial" w:cs="Arial"/>
          <w:sz w:val="24"/>
        </w:rPr>
        <w:t>SBOs</w:t>
      </w:r>
      <w:r w:rsidR="002C6D95" w:rsidRPr="00292130">
        <w:rPr>
          <w:rFonts w:ascii="Arial" w:hAnsi="Arial" w:cs="Arial"/>
          <w:sz w:val="24"/>
        </w:rPr>
        <w:t xml:space="preserve"> </w:t>
      </w:r>
      <w:r w:rsidRPr="00292130">
        <w:rPr>
          <w:rFonts w:ascii="Arial" w:hAnsi="Arial" w:cs="Arial"/>
          <w:sz w:val="24"/>
        </w:rPr>
        <w:t>will either say they have no stress (21</w:t>
      </w:r>
      <w:r w:rsidR="3A11CF71" w:rsidRPr="00292130">
        <w:rPr>
          <w:rFonts w:ascii="Arial" w:hAnsi="Arial" w:cs="Arial"/>
          <w:sz w:val="24"/>
        </w:rPr>
        <w:t>%)</w:t>
      </w:r>
      <w:r w:rsidR="4C560565" w:rsidRPr="00292130">
        <w:rPr>
          <w:rFonts w:ascii="Arial" w:hAnsi="Arial" w:cs="Arial"/>
          <w:sz w:val="24"/>
        </w:rPr>
        <w:t>,</w:t>
      </w:r>
      <w:r w:rsidRPr="00292130">
        <w:rPr>
          <w:rFonts w:ascii="Arial" w:hAnsi="Arial" w:cs="Arial"/>
          <w:sz w:val="24"/>
        </w:rPr>
        <w:t xml:space="preserve"> or just deal with their stress (9%)</w:t>
      </w:r>
      <w:r w:rsidR="00FD4AAD" w:rsidRPr="00292130">
        <w:rPr>
          <w:rFonts w:ascii="Arial" w:hAnsi="Arial" w:cs="Arial"/>
          <w:sz w:val="24"/>
        </w:rPr>
        <w:t>, which is particularly true of older male</w:t>
      </w:r>
      <w:r w:rsidR="002C6D95" w:rsidRPr="00292130">
        <w:rPr>
          <w:rFonts w:ascii="Arial" w:hAnsi="Arial" w:cs="Arial"/>
          <w:sz w:val="24"/>
        </w:rPr>
        <w:t xml:space="preserve"> </w:t>
      </w:r>
      <w:r w:rsidR="000B03B7" w:rsidRPr="00292130">
        <w:rPr>
          <w:rFonts w:ascii="Arial" w:hAnsi="Arial" w:cs="Arial"/>
          <w:sz w:val="24"/>
        </w:rPr>
        <w:t>SBOs</w:t>
      </w:r>
      <w:r w:rsidR="00FD4AAD" w:rsidRPr="00292130">
        <w:rPr>
          <w:rFonts w:ascii="Arial" w:hAnsi="Arial" w:cs="Arial"/>
          <w:sz w:val="24"/>
        </w:rPr>
        <w:t>.</w:t>
      </w:r>
      <w:r w:rsidRPr="00292130">
        <w:rPr>
          <w:rFonts w:ascii="Arial" w:hAnsi="Arial" w:cs="Arial"/>
          <w:sz w:val="24"/>
        </w:rPr>
        <w:t xml:space="preserve"> </w:t>
      </w:r>
    </w:p>
    <w:p w14:paraId="0511FF71" w14:textId="47E79A05" w:rsidR="006D0067" w:rsidRPr="00292130" w:rsidRDefault="006D0067" w:rsidP="00292130">
      <w:pPr>
        <w:pStyle w:val="Regular"/>
        <w:spacing w:after="240"/>
        <w:jc w:val="left"/>
        <w:rPr>
          <w:rFonts w:ascii="Arial" w:hAnsi="Arial" w:cs="Arial"/>
          <w:sz w:val="24"/>
        </w:rPr>
      </w:pPr>
      <w:r w:rsidRPr="00292130">
        <w:rPr>
          <w:rFonts w:ascii="Arial" w:hAnsi="Arial" w:cs="Arial"/>
          <w:sz w:val="24"/>
        </w:rPr>
        <w:t>As one of the participants in the qualitative phase said</w:t>
      </w:r>
      <w:r w:rsidR="00F66C90" w:rsidRPr="00292130">
        <w:rPr>
          <w:rFonts w:ascii="Arial" w:hAnsi="Arial" w:cs="Arial"/>
          <w:sz w:val="24"/>
        </w:rPr>
        <w:t>:</w:t>
      </w:r>
    </w:p>
    <w:p w14:paraId="20606798" w14:textId="05B5A01A" w:rsidR="006D0067" w:rsidRPr="001A7856" w:rsidRDefault="006D0067" w:rsidP="00292130">
      <w:pPr>
        <w:pStyle w:val="Regular"/>
        <w:spacing w:after="240"/>
        <w:ind w:left="720"/>
        <w:jc w:val="left"/>
        <w:rPr>
          <w:rFonts w:ascii="Arial" w:hAnsi="Arial" w:cs="Arial"/>
          <w:color w:val="1F497D" w:themeColor="text2"/>
          <w:sz w:val="24"/>
        </w:rPr>
      </w:pPr>
      <w:r w:rsidRPr="001A7856">
        <w:rPr>
          <w:rFonts w:ascii="Arial" w:eastAsia="Calibri" w:hAnsi="Arial" w:cs="Arial"/>
          <w:i/>
          <w:color w:val="1F497D" w:themeColor="text2"/>
          <w:sz w:val="24"/>
        </w:rPr>
        <w:t>“Happy with the way it is. We get enough coming across our desk that I don't need more currently than what we currently have. And yeah. Being able to find it easily, when needed, is the important thing. Which I don't that there's ... Don't have any issues with that”</w:t>
      </w:r>
      <w:r w:rsidR="002635D9" w:rsidRPr="001A7856">
        <w:rPr>
          <w:rFonts w:ascii="Arial" w:eastAsia="Calibri" w:hAnsi="Arial" w:cs="Arial"/>
          <w:i/>
          <w:color w:val="1F497D" w:themeColor="text2"/>
          <w:sz w:val="24"/>
        </w:rPr>
        <w:t>.</w:t>
      </w:r>
      <w:r w:rsidRPr="001A7856">
        <w:rPr>
          <w:rFonts w:ascii="Arial" w:eastAsia="Calibri" w:hAnsi="Arial" w:cs="Arial"/>
          <w:i/>
          <w:color w:val="1F497D" w:themeColor="text2"/>
          <w:sz w:val="24"/>
        </w:rPr>
        <w:t xml:space="preserve"> </w:t>
      </w:r>
      <w:r w:rsidRPr="001A7856">
        <w:rPr>
          <w:rFonts w:ascii="Arial" w:eastAsia="Calibri" w:hAnsi="Arial" w:cs="Arial"/>
          <w:b/>
          <w:i/>
          <w:color w:val="1F497D" w:themeColor="text2"/>
          <w:sz w:val="24"/>
        </w:rPr>
        <w:t>Male 5-9 Employees Adelaide</w:t>
      </w:r>
    </w:p>
    <w:p w14:paraId="429B80AA" w14:textId="49565B21" w:rsidR="006D0067" w:rsidRPr="00292130" w:rsidRDefault="006D0067" w:rsidP="00292130">
      <w:pPr>
        <w:pStyle w:val="Regular"/>
        <w:spacing w:after="240"/>
        <w:jc w:val="left"/>
        <w:rPr>
          <w:rFonts w:ascii="Arial" w:hAnsi="Arial" w:cs="Arial"/>
          <w:sz w:val="24"/>
        </w:rPr>
      </w:pPr>
      <w:r w:rsidRPr="00292130">
        <w:rPr>
          <w:rFonts w:ascii="Arial" w:hAnsi="Arial" w:cs="Arial"/>
          <w:sz w:val="24"/>
        </w:rPr>
        <w:t>Similar sentiments were reflected in open-ended responses to the survey:</w:t>
      </w:r>
    </w:p>
    <w:p w14:paraId="0AD2692C" w14:textId="26EE920E" w:rsidR="00B93B4C" w:rsidRPr="001A7856" w:rsidRDefault="0D3C6B47" w:rsidP="00292130">
      <w:pPr>
        <w:pStyle w:val="Regular"/>
        <w:spacing w:after="240"/>
        <w:ind w:left="720"/>
        <w:jc w:val="left"/>
        <w:rPr>
          <w:rFonts w:ascii="Arial" w:eastAsia="Calibri" w:hAnsi="Arial" w:cs="Arial"/>
          <w:b/>
          <w:i/>
          <w:color w:val="1F497D" w:themeColor="text2"/>
          <w:sz w:val="24"/>
        </w:rPr>
      </w:pPr>
      <w:r w:rsidRPr="001A7856">
        <w:rPr>
          <w:rFonts w:ascii="Arial" w:hAnsi="Arial" w:cs="Arial"/>
          <w:i/>
          <w:color w:val="1F497D" w:themeColor="text2"/>
          <w:sz w:val="24"/>
        </w:rPr>
        <w:t>“</w:t>
      </w:r>
      <w:r w:rsidR="3A11CF71" w:rsidRPr="001A7856">
        <w:rPr>
          <w:rFonts w:ascii="Arial" w:hAnsi="Arial" w:cs="Arial"/>
          <w:i/>
          <w:color w:val="1F497D" w:themeColor="text2"/>
          <w:sz w:val="24"/>
        </w:rPr>
        <w:t>I</w:t>
      </w:r>
      <w:r w:rsidR="00B93B4C" w:rsidRPr="001A7856">
        <w:rPr>
          <w:rFonts w:ascii="Arial" w:hAnsi="Arial" w:cs="Arial"/>
          <w:i/>
          <w:color w:val="1F497D" w:themeColor="text2"/>
          <w:sz w:val="24"/>
        </w:rPr>
        <w:t xml:space="preserve"> am old enough to control my </w:t>
      </w:r>
      <w:r w:rsidR="3A11CF71" w:rsidRPr="001A7856">
        <w:rPr>
          <w:rFonts w:ascii="Arial" w:hAnsi="Arial" w:cs="Arial"/>
          <w:i/>
          <w:color w:val="1F497D" w:themeColor="text2"/>
          <w:sz w:val="24"/>
        </w:rPr>
        <w:t>stresses</w:t>
      </w:r>
      <w:r w:rsidR="3E6E1C33" w:rsidRPr="001A7856">
        <w:rPr>
          <w:rFonts w:ascii="Arial" w:hAnsi="Arial" w:cs="Arial"/>
          <w:i/>
          <w:color w:val="1F497D" w:themeColor="text2"/>
          <w:sz w:val="24"/>
        </w:rPr>
        <w:t>”</w:t>
      </w:r>
      <w:r w:rsidR="002635D9" w:rsidRPr="001A7856">
        <w:rPr>
          <w:rFonts w:ascii="Arial" w:hAnsi="Arial" w:cs="Arial"/>
          <w:i/>
          <w:color w:val="1F497D" w:themeColor="text2"/>
          <w:sz w:val="24"/>
        </w:rPr>
        <w:t>.</w:t>
      </w:r>
      <w:r w:rsidR="002037D7" w:rsidRPr="001A7856">
        <w:rPr>
          <w:rFonts w:ascii="Arial" w:hAnsi="Arial" w:cs="Arial"/>
          <w:i/>
          <w:color w:val="1F497D" w:themeColor="text2"/>
          <w:sz w:val="24"/>
        </w:rPr>
        <w:t xml:space="preserve"> </w:t>
      </w:r>
      <w:r w:rsidR="00FD4AAD" w:rsidRPr="001A7856">
        <w:rPr>
          <w:rFonts w:ascii="Arial" w:eastAsia="Calibri" w:hAnsi="Arial" w:cs="Arial"/>
          <w:b/>
          <w:i/>
          <w:color w:val="1F497D" w:themeColor="text2"/>
          <w:sz w:val="24"/>
        </w:rPr>
        <w:t>Male Sole Trader</w:t>
      </w:r>
      <w:r w:rsidR="005D130A" w:rsidRPr="001A7856">
        <w:rPr>
          <w:rFonts w:ascii="Arial" w:eastAsia="Calibri" w:hAnsi="Arial" w:cs="Arial"/>
          <w:b/>
          <w:i/>
          <w:color w:val="1F497D" w:themeColor="text2"/>
          <w:sz w:val="24"/>
        </w:rPr>
        <w:t xml:space="preserve"> aged 65</w:t>
      </w:r>
      <w:r w:rsidR="002C6D95" w:rsidRPr="001A7856">
        <w:rPr>
          <w:rFonts w:ascii="Arial" w:eastAsia="Calibri" w:hAnsi="Arial" w:cs="Arial"/>
          <w:b/>
          <w:i/>
          <w:color w:val="1F497D" w:themeColor="text2"/>
          <w:sz w:val="24"/>
        </w:rPr>
        <w:t>+ ACT</w:t>
      </w:r>
    </w:p>
    <w:p w14:paraId="3EFD66FD" w14:textId="59FAC1F9" w:rsidR="002037D7" w:rsidRPr="001A7856" w:rsidRDefault="5E8EF537" w:rsidP="00292130">
      <w:pPr>
        <w:pStyle w:val="Regular"/>
        <w:spacing w:after="240"/>
        <w:ind w:left="720"/>
        <w:jc w:val="left"/>
        <w:rPr>
          <w:rFonts w:ascii="Arial" w:eastAsia="Calibri" w:hAnsi="Arial" w:cs="Arial"/>
          <w:b/>
          <w:i/>
          <w:color w:val="1F497D" w:themeColor="text2"/>
          <w:sz w:val="24"/>
        </w:rPr>
      </w:pPr>
      <w:r w:rsidRPr="001A7856">
        <w:rPr>
          <w:rFonts w:ascii="Arial" w:hAnsi="Arial" w:cs="Arial"/>
          <w:i/>
          <w:color w:val="1F497D" w:themeColor="text2"/>
          <w:sz w:val="24"/>
        </w:rPr>
        <w:t>“</w:t>
      </w:r>
      <w:r w:rsidR="002037D7" w:rsidRPr="001A7856">
        <w:rPr>
          <w:rFonts w:ascii="Arial" w:hAnsi="Arial" w:cs="Arial"/>
          <w:i/>
          <w:color w:val="1F497D" w:themeColor="text2"/>
          <w:sz w:val="24"/>
        </w:rPr>
        <w:t xml:space="preserve">I am old enough to have endured financial downturns and problems that I recognise this to be another cyclical event.  I am always </w:t>
      </w:r>
      <w:r w:rsidR="006D0067" w:rsidRPr="001A7856">
        <w:rPr>
          <w:rFonts w:ascii="Arial" w:hAnsi="Arial" w:cs="Arial"/>
          <w:i/>
          <w:color w:val="1F497D" w:themeColor="text2"/>
          <w:sz w:val="24"/>
        </w:rPr>
        <w:t>optimistic</w:t>
      </w:r>
      <w:r w:rsidR="002037D7" w:rsidRPr="001A7856">
        <w:rPr>
          <w:rFonts w:ascii="Arial" w:hAnsi="Arial" w:cs="Arial"/>
          <w:i/>
          <w:color w:val="1F497D" w:themeColor="text2"/>
          <w:sz w:val="24"/>
        </w:rPr>
        <w:t xml:space="preserve"> that eventually conditions will improve</w:t>
      </w:r>
      <w:r w:rsidR="6AD1A45B" w:rsidRPr="001A7856">
        <w:rPr>
          <w:rFonts w:ascii="Arial" w:hAnsi="Arial" w:cs="Arial"/>
          <w:i/>
          <w:color w:val="1F497D" w:themeColor="text2"/>
          <w:sz w:val="24"/>
        </w:rPr>
        <w:t>”</w:t>
      </w:r>
      <w:r w:rsidR="002635D9" w:rsidRPr="001A7856">
        <w:rPr>
          <w:rFonts w:ascii="Arial" w:hAnsi="Arial" w:cs="Arial"/>
          <w:i/>
          <w:color w:val="1F497D" w:themeColor="text2"/>
          <w:sz w:val="24"/>
        </w:rPr>
        <w:t>.</w:t>
      </w:r>
      <w:r w:rsidR="00FD4AAD" w:rsidRPr="001A7856">
        <w:rPr>
          <w:rFonts w:ascii="Arial" w:hAnsi="Arial" w:cs="Arial"/>
          <w:i/>
          <w:color w:val="1F497D" w:themeColor="text2"/>
          <w:sz w:val="24"/>
        </w:rPr>
        <w:t xml:space="preserve"> </w:t>
      </w:r>
      <w:r w:rsidR="00FD4AAD" w:rsidRPr="001A7856">
        <w:rPr>
          <w:rFonts w:ascii="Arial" w:eastAsia="Calibri" w:hAnsi="Arial" w:cs="Arial"/>
          <w:b/>
          <w:i/>
          <w:color w:val="1F497D" w:themeColor="text2"/>
          <w:sz w:val="24"/>
        </w:rPr>
        <w:t xml:space="preserve">Male 1-4 Employees </w:t>
      </w:r>
      <w:r w:rsidR="005D130A" w:rsidRPr="001A7856">
        <w:rPr>
          <w:rFonts w:ascii="Arial" w:eastAsia="Calibri" w:hAnsi="Arial" w:cs="Arial"/>
          <w:b/>
          <w:i/>
          <w:color w:val="1F497D" w:themeColor="text2"/>
          <w:sz w:val="24"/>
        </w:rPr>
        <w:t xml:space="preserve">aged 65+ </w:t>
      </w:r>
      <w:r w:rsidR="00FD4AAD" w:rsidRPr="001A7856">
        <w:rPr>
          <w:rFonts w:ascii="Arial" w:eastAsia="Calibri" w:hAnsi="Arial" w:cs="Arial"/>
          <w:b/>
          <w:i/>
          <w:color w:val="1F497D" w:themeColor="text2"/>
          <w:sz w:val="24"/>
        </w:rPr>
        <w:t>Hobart</w:t>
      </w:r>
    </w:p>
    <w:p w14:paraId="25A4DC07" w14:textId="40E08A00" w:rsidR="00BC23B0" w:rsidRPr="001A7856" w:rsidRDefault="099B47BF" w:rsidP="00292130">
      <w:pPr>
        <w:pStyle w:val="Regular"/>
        <w:spacing w:after="240"/>
        <w:ind w:left="720"/>
        <w:jc w:val="left"/>
        <w:rPr>
          <w:rFonts w:ascii="Arial" w:eastAsia="Calibri" w:hAnsi="Arial" w:cs="Arial"/>
          <w:b/>
          <w:i/>
          <w:color w:val="1F497D" w:themeColor="text2"/>
          <w:sz w:val="24"/>
        </w:rPr>
      </w:pPr>
      <w:r w:rsidRPr="001A7856">
        <w:rPr>
          <w:rFonts w:ascii="Arial" w:hAnsi="Arial" w:cs="Arial"/>
          <w:i/>
          <w:color w:val="1F497D" w:themeColor="text2"/>
          <w:sz w:val="24"/>
        </w:rPr>
        <w:t>“</w:t>
      </w:r>
      <w:r w:rsidR="002037D7" w:rsidRPr="001A7856">
        <w:rPr>
          <w:rFonts w:ascii="Arial" w:hAnsi="Arial" w:cs="Arial"/>
          <w:i/>
          <w:color w:val="1F497D" w:themeColor="text2"/>
          <w:sz w:val="24"/>
        </w:rPr>
        <w:t>It is not something I am concerned about. I am old school - Get over it and get on with it</w:t>
      </w:r>
      <w:r w:rsidR="103B3432" w:rsidRPr="001A7856">
        <w:rPr>
          <w:rFonts w:ascii="Arial" w:hAnsi="Arial" w:cs="Arial"/>
          <w:i/>
          <w:color w:val="1F497D" w:themeColor="text2"/>
          <w:sz w:val="24"/>
        </w:rPr>
        <w:t>”</w:t>
      </w:r>
      <w:r w:rsidR="002635D9" w:rsidRPr="001A7856">
        <w:rPr>
          <w:rFonts w:ascii="Arial" w:hAnsi="Arial" w:cs="Arial"/>
          <w:i/>
          <w:color w:val="1F497D" w:themeColor="text2"/>
          <w:sz w:val="24"/>
        </w:rPr>
        <w:t>.</w:t>
      </w:r>
      <w:r w:rsidR="00FD4AAD" w:rsidRPr="001A7856">
        <w:rPr>
          <w:rFonts w:ascii="Arial" w:hAnsi="Arial" w:cs="Arial"/>
          <w:i/>
          <w:color w:val="1F497D" w:themeColor="text2"/>
          <w:sz w:val="24"/>
        </w:rPr>
        <w:t xml:space="preserve"> </w:t>
      </w:r>
      <w:r w:rsidR="00FD4AAD" w:rsidRPr="001A7856">
        <w:rPr>
          <w:rFonts w:ascii="Arial" w:eastAsia="Calibri" w:hAnsi="Arial" w:cs="Arial"/>
          <w:b/>
          <w:i/>
          <w:color w:val="1F497D" w:themeColor="text2"/>
          <w:sz w:val="24"/>
        </w:rPr>
        <w:t xml:space="preserve">Male </w:t>
      </w:r>
      <w:r w:rsidR="005D130A" w:rsidRPr="001A7856">
        <w:rPr>
          <w:rFonts w:ascii="Arial" w:eastAsia="Calibri" w:hAnsi="Arial" w:cs="Arial"/>
          <w:b/>
          <w:i/>
          <w:color w:val="1F497D" w:themeColor="text2"/>
          <w:sz w:val="24"/>
        </w:rPr>
        <w:t>5-9</w:t>
      </w:r>
      <w:r w:rsidR="00FD4AAD" w:rsidRPr="001A7856">
        <w:rPr>
          <w:rFonts w:ascii="Arial" w:eastAsia="Calibri" w:hAnsi="Arial" w:cs="Arial"/>
          <w:b/>
          <w:i/>
          <w:color w:val="1F497D" w:themeColor="text2"/>
          <w:sz w:val="24"/>
        </w:rPr>
        <w:t xml:space="preserve"> </w:t>
      </w:r>
      <w:r w:rsidR="005D130A" w:rsidRPr="001A7856">
        <w:rPr>
          <w:rFonts w:ascii="Arial" w:eastAsia="Calibri" w:hAnsi="Arial" w:cs="Arial"/>
          <w:b/>
          <w:i/>
          <w:color w:val="1F497D" w:themeColor="text2"/>
          <w:sz w:val="24"/>
        </w:rPr>
        <w:t xml:space="preserve">aged 40-64 years </w:t>
      </w:r>
      <w:r w:rsidR="00FD4AAD" w:rsidRPr="001A7856">
        <w:rPr>
          <w:rFonts w:ascii="Arial" w:eastAsia="Calibri" w:hAnsi="Arial" w:cs="Arial"/>
          <w:b/>
          <w:i/>
          <w:color w:val="1F497D" w:themeColor="text2"/>
          <w:sz w:val="24"/>
        </w:rPr>
        <w:t xml:space="preserve">Employees </w:t>
      </w:r>
      <w:r w:rsidR="005D130A" w:rsidRPr="001A7856">
        <w:rPr>
          <w:rFonts w:ascii="Arial" w:eastAsia="Calibri" w:hAnsi="Arial" w:cs="Arial"/>
          <w:b/>
          <w:i/>
          <w:color w:val="1F497D" w:themeColor="text2"/>
          <w:sz w:val="24"/>
        </w:rPr>
        <w:t>Melbourne</w:t>
      </w:r>
    </w:p>
    <w:p w14:paraId="011B01FD" w14:textId="77777777" w:rsidR="00292130" w:rsidRPr="00292130" w:rsidRDefault="00292130" w:rsidP="00292130">
      <w:pPr>
        <w:pStyle w:val="Regular"/>
        <w:spacing w:after="240"/>
        <w:ind w:left="720"/>
        <w:jc w:val="left"/>
        <w:rPr>
          <w:rFonts w:ascii="Arial" w:eastAsia="Calibri" w:hAnsi="Arial" w:cs="Arial"/>
          <w:b/>
          <w:i/>
          <w:color w:val="0070C0"/>
          <w:sz w:val="24"/>
        </w:rPr>
      </w:pPr>
    </w:p>
    <w:p w14:paraId="0CCC1C7B" w14:textId="47AD6A57" w:rsidR="002922FD" w:rsidRPr="00ED6F13" w:rsidRDefault="002922FD" w:rsidP="00D86C98">
      <w:pPr>
        <w:pStyle w:val="Regular"/>
        <w:ind w:left="720"/>
        <w:jc w:val="left"/>
        <w:rPr>
          <w:rFonts w:ascii="Arial" w:hAnsi="Arial" w:cs="Arial"/>
          <w:b/>
          <w:bCs/>
          <w:i/>
          <w:iCs/>
          <w:sz w:val="20"/>
          <w:szCs w:val="22"/>
        </w:rPr>
      </w:pPr>
      <w:r w:rsidRPr="00ED6F13">
        <w:rPr>
          <w:rFonts w:ascii="Arial" w:hAnsi="Arial" w:cs="Arial"/>
          <w:b/>
          <w:bCs/>
          <w:i/>
          <w:iCs/>
          <w:sz w:val="20"/>
          <w:szCs w:val="22"/>
        </w:rPr>
        <w:t>C3. Please help us understand why you answered the previous question the way you did.</w:t>
      </w:r>
    </w:p>
    <w:p w14:paraId="2F009F54" w14:textId="6D57B353" w:rsidR="002922FD" w:rsidRPr="00ED6F13" w:rsidRDefault="002922FD" w:rsidP="00D86C98">
      <w:pPr>
        <w:pStyle w:val="BaseforCharts"/>
        <w:ind w:left="720" w:right="0"/>
        <w:rPr>
          <w:color w:val="595959" w:themeColor="text1" w:themeTint="A6"/>
          <w:sz w:val="14"/>
          <w:szCs w:val="22"/>
        </w:rPr>
      </w:pPr>
      <w:r w:rsidRPr="00ED6F13">
        <w:rPr>
          <w:color w:val="595959" w:themeColor="text1" w:themeTint="A6"/>
          <w:sz w:val="14"/>
          <w:szCs w:val="22"/>
        </w:rPr>
        <w:t xml:space="preserve">Weighted Base: Small Business Owner and Mental Health Survey (2020) Weighted base </w:t>
      </w:r>
      <w:r w:rsidR="006D2287" w:rsidRPr="00ED6F13">
        <w:rPr>
          <w:color w:val="595959" w:themeColor="text1" w:themeTint="A6"/>
          <w:sz w:val="14"/>
          <w:szCs w:val="22"/>
        </w:rPr>
        <w:t>No stress</w:t>
      </w:r>
      <w:r w:rsidRPr="00ED6F13">
        <w:rPr>
          <w:color w:val="595959" w:themeColor="text1" w:themeTint="A6"/>
          <w:sz w:val="14"/>
          <w:szCs w:val="22"/>
        </w:rPr>
        <w:t xml:space="preserve"> n=</w:t>
      </w:r>
      <w:r w:rsidR="006D2287" w:rsidRPr="00ED6F13">
        <w:rPr>
          <w:color w:val="595959" w:themeColor="text1" w:themeTint="A6"/>
          <w:sz w:val="14"/>
          <w:szCs w:val="22"/>
        </w:rPr>
        <w:t>213</w:t>
      </w:r>
    </w:p>
    <w:p w14:paraId="62D5613F" w14:textId="77777777" w:rsidR="002922FD" w:rsidRPr="00ED6F13" w:rsidRDefault="002922FD" w:rsidP="00D86C98">
      <w:pPr>
        <w:pStyle w:val="Regular"/>
        <w:ind w:left="720"/>
        <w:jc w:val="left"/>
        <w:rPr>
          <w:rFonts w:ascii="Arial" w:hAnsi="Arial" w:cs="Arial"/>
          <w:b/>
          <w:bCs/>
          <w:i/>
          <w:iCs/>
          <w:sz w:val="20"/>
          <w:szCs w:val="22"/>
        </w:rPr>
      </w:pPr>
    </w:p>
    <w:p w14:paraId="78C7815F" w14:textId="77777777" w:rsidR="006F2FBA" w:rsidRPr="00ED6F13" w:rsidRDefault="006F2FBA"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4099C040" w14:textId="6807E68E" w:rsidR="00BC23B0" w:rsidRPr="006D7840" w:rsidRDefault="00BC23B0" w:rsidP="00292130">
      <w:pPr>
        <w:pStyle w:val="Heading3"/>
        <w:jc w:val="left"/>
        <w:rPr>
          <w:rFonts w:cs="Arial"/>
          <w:sz w:val="28"/>
        </w:rPr>
      </w:pPr>
      <w:bookmarkStart w:id="106" w:name="_Toc46328255"/>
      <w:bookmarkStart w:id="107" w:name="_Toc55404312"/>
      <w:r w:rsidRPr="006D7840">
        <w:rPr>
          <w:rFonts w:cs="Arial"/>
          <w:sz w:val="28"/>
        </w:rPr>
        <w:t xml:space="preserve">Sources of </w:t>
      </w:r>
      <w:r w:rsidR="00F24473" w:rsidRPr="006D7840">
        <w:rPr>
          <w:rFonts w:cs="Arial"/>
          <w:sz w:val="28"/>
        </w:rPr>
        <w:t>S</w:t>
      </w:r>
      <w:r w:rsidRPr="006D7840">
        <w:rPr>
          <w:rFonts w:cs="Arial"/>
          <w:sz w:val="28"/>
        </w:rPr>
        <w:t>upport</w:t>
      </w:r>
      <w:bookmarkEnd w:id="106"/>
      <w:bookmarkEnd w:id="107"/>
    </w:p>
    <w:p w14:paraId="65712A91" w14:textId="35B3BE79" w:rsidR="00BC23B0" w:rsidRPr="00292130" w:rsidRDefault="00C05609" w:rsidP="00292130">
      <w:pPr>
        <w:pStyle w:val="Regular"/>
        <w:spacing w:after="240"/>
        <w:jc w:val="left"/>
        <w:rPr>
          <w:rFonts w:ascii="Arial" w:hAnsi="Arial" w:cs="Arial"/>
          <w:sz w:val="24"/>
          <w:szCs w:val="28"/>
        </w:rPr>
      </w:pPr>
      <w:r w:rsidRPr="00292130">
        <w:rPr>
          <w:rFonts w:ascii="Arial" w:hAnsi="Arial" w:cs="Arial"/>
          <w:sz w:val="24"/>
          <w:szCs w:val="28"/>
        </w:rPr>
        <w:t xml:space="preserve">Whilst </w:t>
      </w:r>
      <w:r w:rsidR="000B03B7" w:rsidRPr="00292130">
        <w:rPr>
          <w:rFonts w:ascii="Arial" w:hAnsi="Arial" w:cs="Arial"/>
          <w:sz w:val="24"/>
          <w:szCs w:val="28"/>
        </w:rPr>
        <w:t>SBOs</w:t>
      </w:r>
      <w:r w:rsidR="002C6D95" w:rsidRPr="00292130">
        <w:rPr>
          <w:rFonts w:ascii="Arial" w:hAnsi="Arial" w:cs="Arial"/>
          <w:sz w:val="24"/>
          <w:szCs w:val="28"/>
        </w:rPr>
        <w:t xml:space="preserve"> </w:t>
      </w:r>
      <w:r w:rsidR="00BC23B0" w:rsidRPr="00292130">
        <w:rPr>
          <w:rFonts w:ascii="Arial" w:hAnsi="Arial" w:cs="Arial"/>
          <w:sz w:val="24"/>
          <w:szCs w:val="28"/>
        </w:rPr>
        <w:t>were most likely to report that they talk to a family member when they are anxious and concerned about their business</w:t>
      </w:r>
      <w:r w:rsidR="009C7511" w:rsidRPr="00292130">
        <w:rPr>
          <w:rFonts w:ascii="Arial" w:hAnsi="Arial" w:cs="Arial"/>
          <w:sz w:val="24"/>
          <w:szCs w:val="28"/>
        </w:rPr>
        <w:t>,</w:t>
      </w:r>
      <w:r w:rsidR="00BC23B0" w:rsidRPr="00292130">
        <w:rPr>
          <w:rFonts w:ascii="Arial" w:hAnsi="Arial" w:cs="Arial"/>
          <w:sz w:val="24"/>
          <w:szCs w:val="28"/>
        </w:rPr>
        <w:t xml:space="preserve"> nearly </w:t>
      </w:r>
      <w:r w:rsidR="00A35850" w:rsidRPr="00292130">
        <w:rPr>
          <w:rFonts w:ascii="Arial" w:hAnsi="Arial" w:cs="Arial"/>
          <w:sz w:val="24"/>
          <w:szCs w:val="28"/>
        </w:rPr>
        <w:t>more than four in ten</w:t>
      </w:r>
      <w:r w:rsidR="00BC23B0" w:rsidRPr="00292130">
        <w:rPr>
          <w:rFonts w:ascii="Arial" w:hAnsi="Arial" w:cs="Arial"/>
          <w:sz w:val="24"/>
          <w:szCs w:val="28"/>
        </w:rPr>
        <w:t xml:space="preserve"> (</w:t>
      </w:r>
      <w:r w:rsidR="00A35850" w:rsidRPr="00292130">
        <w:rPr>
          <w:rFonts w:ascii="Arial" w:hAnsi="Arial" w:cs="Arial"/>
          <w:sz w:val="24"/>
          <w:szCs w:val="28"/>
        </w:rPr>
        <w:t>45</w:t>
      </w:r>
      <w:r w:rsidR="00BC23B0" w:rsidRPr="00292130">
        <w:rPr>
          <w:rFonts w:ascii="Arial" w:hAnsi="Arial" w:cs="Arial"/>
          <w:sz w:val="24"/>
          <w:szCs w:val="28"/>
        </w:rPr>
        <w:t>%)</w:t>
      </w:r>
      <w:r w:rsidR="005D5F49" w:rsidRPr="00292130">
        <w:rPr>
          <w:rFonts w:ascii="Arial" w:hAnsi="Arial" w:cs="Arial"/>
          <w:sz w:val="24"/>
          <w:szCs w:val="28"/>
        </w:rPr>
        <w:t xml:space="preserve"> </w:t>
      </w:r>
      <w:r w:rsidR="00374492" w:rsidRPr="00292130">
        <w:rPr>
          <w:rFonts w:ascii="Arial" w:hAnsi="Arial" w:cs="Arial"/>
          <w:sz w:val="24"/>
          <w:szCs w:val="28"/>
        </w:rPr>
        <w:t>said</w:t>
      </w:r>
      <w:r w:rsidR="00BC23B0" w:rsidRPr="00292130">
        <w:rPr>
          <w:rFonts w:ascii="Arial" w:hAnsi="Arial" w:cs="Arial"/>
          <w:sz w:val="24"/>
          <w:szCs w:val="28"/>
        </w:rPr>
        <w:t xml:space="preserve"> that they would do this on most or all occasions </w:t>
      </w:r>
      <w:r w:rsidR="009C7511" w:rsidRPr="00292130">
        <w:rPr>
          <w:rFonts w:ascii="Arial" w:hAnsi="Arial" w:cs="Arial"/>
          <w:sz w:val="24"/>
          <w:szCs w:val="28"/>
        </w:rPr>
        <w:t xml:space="preserve">when </w:t>
      </w:r>
      <w:r w:rsidR="00BC23B0" w:rsidRPr="00292130">
        <w:rPr>
          <w:rFonts w:ascii="Arial" w:hAnsi="Arial" w:cs="Arial"/>
          <w:sz w:val="24"/>
          <w:szCs w:val="28"/>
        </w:rPr>
        <w:t xml:space="preserve"> they feel anxious and concerned about their business. </w:t>
      </w:r>
    </w:p>
    <w:p w14:paraId="35901291" w14:textId="45D00DA5" w:rsidR="00BC23B0" w:rsidRPr="00ED6F13" w:rsidRDefault="00A35850" w:rsidP="00137FF0">
      <w:pPr>
        <w:pStyle w:val="FigureHeader"/>
        <w:spacing w:before="240" w:after="120"/>
        <w:rPr>
          <w:rFonts w:ascii="Arial" w:hAnsi="Arial" w:cs="Arial"/>
          <w:sz w:val="24"/>
          <w:szCs w:val="24"/>
        </w:rPr>
      </w:pPr>
      <w:bookmarkStart w:id="108" w:name="_Toc46328256"/>
      <w:bookmarkStart w:id="109" w:name="_Toc55404313"/>
      <w:r w:rsidRPr="00ED6F13">
        <w:rPr>
          <w:rFonts w:ascii="Arial" w:hAnsi="Arial" w:cs="Arial"/>
          <w:sz w:val="24"/>
          <w:szCs w:val="24"/>
        </w:rPr>
        <w:t xml:space="preserve">Sources of Support when </w:t>
      </w:r>
      <w:r w:rsidR="000B5CBA" w:rsidRPr="00ED6F13">
        <w:rPr>
          <w:rFonts w:ascii="Arial" w:hAnsi="Arial" w:cs="Arial"/>
          <w:sz w:val="24"/>
          <w:szCs w:val="24"/>
        </w:rPr>
        <w:t>A</w:t>
      </w:r>
      <w:r w:rsidRPr="00ED6F13">
        <w:rPr>
          <w:rFonts w:ascii="Arial" w:hAnsi="Arial" w:cs="Arial"/>
          <w:sz w:val="24"/>
          <w:szCs w:val="24"/>
        </w:rPr>
        <w:t xml:space="preserve">nxious and </w:t>
      </w:r>
      <w:r w:rsidR="000B5CBA" w:rsidRPr="00ED6F13">
        <w:rPr>
          <w:rFonts w:ascii="Arial" w:hAnsi="Arial" w:cs="Arial"/>
          <w:sz w:val="24"/>
          <w:szCs w:val="24"/>
        </w:rPr>
        <w:t>C</w:t>
      </w:r>
      <w:r w:rsidR="00C05609" w:rsidRPr="00ED6F13">
        <w:rPr>
          <w:rFonts w:ascii="Arial" w:hAnsi="Arial" w:cs="Arial"/>
          <w:sz w:val="24"/>
          <w:szCs w:val="24"/>
        </w:rPr>
        <w:t>oncerned</w:t>
      </w:r>
      <w:bookmarkEnd w:id="108"/>
      <w:bookmarkEnd w:id="109"/>
      <w:r w:rsidR="006D2287" w:rsidRPr="00ED6F13">
        <w:rPr>
          <w:rFonts w:ascii="Arial" w:hAnsi="Arial" w:cs="Arial"/>
          <w:sz w:val="24"/>
          <w:szCs w:val="24"/>
        </w:rPr>
        <w:t xml:space="preserve"> </w:t>
      </w:r>
    </w:p>
    <w:p w14:paraId="262D1672" w14:textId="148BA04B" w:rsidR="00BC23B0" w:rsidRPr="00ED6F13" w:rsidRDefault="00BC23B0" w:rsidP="00D86C98">
      <w:pPr>
        <w:pStyle w:val="Regular"/>
        <w:jc w:val="left"/>
        <w:rPr>
          <w:rFonts w:ascii="Arial" w:hAnsi="Arial" w:cs="Arial"/>
          <w:sz w:val="20"/>
          <w:szCs w:val="22"/>
        </w:rPr>
      </w:pPr>
      <w:r w:rsidRPr="00ED6F13">
        <w:rPr>
          <w:rFonts w:ascii="Arial" w:hAnsi="Arial" w:cs="Arial"/>
          <w:noProof/>
          <w:sz w:val="24"/>
          <w:lang w:eastAsia="en-AU"/>
        </w:rPr>
        <w:drawing>
          <wp:inline distT="0" distB="0" distL="0" distR="0" wp14:anchorId="12347260" wp14:editId="64C0885D">
            <wp:extent cx="6781800" cy="6810375"/>
            <wp:effectExtent l="0" t="0" r="0" b="0"/>
            <wp:docPr id="15" name="Chart 15" descr="Sources of Support when Anxious and Concerned.&#10;A Stacked Bar Chart showing sources of support for SBOs when they are anxious and concerned.  The rankings show that:&#10;45% talk to a family member;&#10;32% do research online;&#10;25% seek advice from an accountant;&#10;22% research learning and development options to adapt to changing business conditions;&#10;18% talk to a business colleague;&#10;18% talk to a friend;&#10;9% talk to a supplier;&#10;9% talk to a trading partner;&#10;6% seek advice from an Industry Association;&#10;6% talk to a GP;&#10;5% seek advice from a business network;&#10;5% seek advice from a business coach;&#10;4% talk to a psychologist;&#10;3% seek advice from other business support services;&#10;3% seek advice from a bank manager;&#10;3% talk to a counsellor;&#10;3% seek advice from other professional body;&#10;3% talk to other mental health professional; and &#10;1% seek advice from a Chamber of Commerce.&#10;This graph is further broken down into Never, On Rare Occasions, On Some Occasions, Often and On Most Occa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170D51" w14:textId="4D03EAC5" w:rsidR="00A35850" w:rsidRPr="00ED6F13" w:rsidRDefault="00A35850"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C1. How often do the following when anxious and concerned about </w:t>
      </w:r>
      <w:r w:rsidR="00B676AF" w:rsidRPr="00ED6F13">
        <w:rPr>
          <w:b/>
          <w:bCs/>
          <w:color w:val="595959" w:themeColor="text1" w:themeTint="A6"/>
          <w:sz w:val="20"/>
          <w:szCs w:val="20"/>
        </w:rPr>
        <w:t>business?</w:t>
      </w:r>
      <w:r w:rsidR="006545D3" w:rsidRPr="00ED6F13">
        <w:rPr>
          <w:b/>
          <w:bCs/>
          <w:color w:val="595959" w:themeColor="text1" w:themeTint="A6"/>
          <w:sz w:val="20"/>
          <w:szCs w:val="20"/>
        </w:rPr>
        <w:t xml:space="preserve"> </w:t>
      </w:r>
    </w:p>
    <w:p w14:paraId="439653F5" w14:textId="0E8286FF" w:rsidR="00A35850" w:rsidRPr="00ED6F13" w:rsidRDefault="00A35850"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57835B34" w14:textId="2347EC67" w:rsidR="0063199C" w:rsidRPr="00292130" w:rsidRDefault="0079144B" w:rsidP="00292130">
      <w:pPr>
        <w:pStyle w:val="Regular"/>
        <w:spacing w:after="240"/>
        <w:jc w:val="left"/>
        <w:rPr>
          <w:rFonts w:ascii="Arial" w:hAnsi="Arial" w:cs="Arial"/>
          <w:sz w:val="24"/>
          <w:szCs w:val="28"/>
        </w:rPr>
      </w:pPr>
      <w:r w:rsidRPr="00292130">
        <w:rPr>
          <w:rFonts w:ascii="Arial" w:hAnsi="Arial" w:cs="Arial"/>
          <w:sz w:val="24"/>
          <w:szCs w:val="28"/>
        </w:rPr>
        <w:t xml:space="preserve">It is typical of business owners to seek support from known and previously used business sources such as speaking to business colleagues, liaising with </w:t>
      </w:r>
      <w:r w:rsidR="002C6D95" w:rsidRPr="00292130">
        <w:rPr>
          <w:rFonts w:ascii="Arial" w:hAnsi="Arial" w:cs="Arial"/>
          <w:sz w:val="24"/>
          <w:szCs w:val="28"/>
        </w:rPr>
        <w:t>accountants,</w:t>
      </w:r>
      <w:r w:rsidRPr="00292130">
        <w:rPr>
          <w:rFonts w:ascii="Arial" w:hAnsi="Arial" w:cs="Arial"/>
          <w:sz w:val="24"/>
          <w:szCs w:val="28"/>
        </w:rPr>
        <w:t xml:space="preserve"> or doing online research for themselves. </w:t>
      </w:r>
      <w:r w:rsidR="0063199C" w:rsidRPr="00292130">
        <w:rPr>
          <w:rFonts w:ascii="Arial" w:hAnsi="Arial" w:cs="Arial"/>
          <w:sz w:val="24"/>
          <w:szCs w:val="28"/>
        </w:rPr>
        <w:t xml:space="preserve">Details by demographic and business types are shown in Table 7. The data shows that the size of the business </w:t>
      </w:r>
      <w:r w:rsidR="00235A2B" w:rsidRPr="00292130">
        <w:rPr>
          <w:rFonts w:ascii="Arial" w:hAnsi="Arial" w:cs="Arial"/>
          <w:sz w:val="24"/>
          <w:szCs w:val="28"/>
        </w:rPr>
        <w:t>influences</w:t>
      </w:r>
      <w:r w:rsidR="0063199C" w:rsidRPr="00292130">
        <w:rPr>
          <w:rFonts w:ascii="Arial" w:hAnsi="Arial" w:cs="Arial"/>
          <w:sz w:val="24"/>
          <w:szCs w:val="28"/>
        </w:rPr>
        <w:t xml:space="preserve"> the likelihood that business owners will </w:t>
      </w:r>
      <w:r w:rsidR="00235A2B" w:rsidRPr="00292130">
        <w:rPr>
          <w:rFonts w:ascii="Arial" w:hAnsi="Arial" w:cs="Arial"/>
          <w:sz w:val="24"/>
          <w:szCs w:val="28"/>
        </w:rPr>
        <w:t xml:space="preserve">turn to business support resources in times of anxiety and concern.  </w:t>
      </w:r>
      <w:r w:rsidR="0063199C" w:rsidRPr="00292130">
        <w:rPr>
          <w:rFonts w:ascii="Arial" w:hAnsi="Arial" w:cs="Arial"/>
          <w:sz w:val="24"/>
          <w:szCs w:val="28"/>
        </w:rPr>
        <w:t xml:space="preserve">Significant differences in responses by </w:t>
      </w:r>
      <w:r w:rsidR="000B03B7" w:rsidRPr="00292130">
        <w:rPr>
          <w:rFonts w:ascii="Arial" w:hAnsi="Arial" w:cs="Arial"/>
          <w:sz w:val="24"/>
          <w:szCs w:val="28"/>
        </w:rPr>
        <w:t>SBOs</w:t>
      </w:r>
      <w:r w:rsidR="002C6D95" w:rsidRPr="00292130">
        <w:rPr>
          <w:rFonts w:ascii="Arial" w:hAnsi="Arial" w:cs="Arial"/>
          <w:sz w:val="24"/>
          <w:szCs w:val="28"/>
        </w:rPr>
        <w:t xml:space="preserve"> </w:t>
      </w:r>
      <w:r w:rsidR="0063199C" w:rsidRPr="00292130">
        <w:rPr>
          <w:rFonts w:ascii="Arial" w:hAnsi="Arial" w:cs="Arial"/>
          <w:sz w:val="24"/>
          <w:szCs w:val="28"/>
        </w:rPr>
        <w:t xml:space="preserve">were found in </w:t>
      </w:r>
      <w:r w:rsidR="00235A2B" w:rsidRPr="00292130">
        <w:rPr>
          <w:rFonts w:ascii="Arial" w:hAnsi="Arial" w:cs="Arial"/>
          <w:sz w:val="24"/>
          <w:szCs w:val="28"/>
        </w:rPr>
        <w:t>use of business support services</w:t>
      </w:r>
      <w:r w:rsidR="0063199C" w:rsidRPr="00292130">
        <w:rPr>
          <w:rFonts w:ascii="Arial" w:hAnsi="Arial" w:cs="Arial"/>
          <w:sz w:val="24"/>
          <w:szCs w:val="28"/>
        </w:rPr>
        <w:t xml:space="preserve"> with the following measures: </w:t>
      </w:r>
    </w:p>
    <w:p w14:paraId="51444D3E" w14:textId="1BF9B047" w:rsidR="0063199C" w:rsidRPr="00292130" w:rsidRDefault="00235A2B" w:rsidP="00292130">
      <w:pPr>
        <w:pStyle w:val="Regular"/>
        <w:spacing w:after="240"/>
        <w:ind w:left="720"/>
        <w:jc w:val="left"/>
        <w:rPr>
          <w:rFonts w:ascii="Arial" w:hAnsi="Arial" w:cs="Arial"/>
          <w:b/>
          <w:bCs/>
          <w:sz w:val="24"/>
          <w:szCs w:val="28"/>
        </w:rPr>
      </w:pPr>
      <w:bookmarkStart w:id="110" w:name="_Hlk43398954"/>
      <w:r w:rsidRPr="00292130">
        <w:rPr>
          <w:rFonts w:ascii="Arial" w:hAnsi="Arial" w:cs="Arial"/>
          <w:b/>
          <w:bCs/>
          <w:sz w:val="24"/>
          <w:szCs w:val="28"/>
        </w:rPr>
        <w:t>Talking to a business colleague</w:t>
      </w:r>
    </w:p>
    <w:p w14:paraId="44542C46" w14:textId="22A5C165" w:rsidR="0063199C" w:rsidRPr="00292130" w:rsidRDefault="00235A2B" w:rsidP="00292130">
      <w:pPr>
        <w:pStyle w:val="Regular"/>
        <w:spacing w:after="120"/>
        <w:ind w:left="1440"/>
        <w:jc w:val="left"/>
        <w:rPr>
          <w:rFonts w:ascii="Arial" w:hAnsi="Arial" w:cs="Arial"/>
          <w:sz w:val="24"/>
          <w:szCs w:val="28"/>
        </w:rPr>
      </w:pPr>
      <w:r w:rsidRPr="00292130">
        <w:rPr>
          <w:rFonts w:ascii="Arial" w:hAnsi="Arial" w:cs="Arial"/>
          <w:sz w:val="24"/>
          <w:szCs w:val="28"/>
        </w:rPr>
        <w:t>More likely to use on most or all occasions</w:t>
      </w:r>
      <w:r w:rsidR="0063199C" w:rsidRPr="00292130">
        <w:rPr>
          <w:rFonts w:ascii="Arial" w:hAnsi="Arial" w:cs="Arial"/>
          <w:sz w:val="24"/>
          <w:szCs w:val="28"/>
        </w:rPr>
        <w:t xml:space="preserve"> were business owners who </w:t>
      </w:r>
      <w:r w:rsidRPr="00292130">
        <w:rPr>
          <w:rFonts w:ascii="Arial" w:hAnsi="Arial" w:cs="Arial"/>
          <w:sz w:val="24"/>
          <w:szCs w:val="28"/>
        </w:rPr>
        <w:t>have at least one employee</w:t>
      </w:r>
      <w:r w:rsidR="0063199C" w:rsidRPr="00292130">
        <w:rPr>
          <w:rFonts w:ascii="Arial" w:hAnsi="Arial" w:cs="Arial"/>
          <w:sz w:val="24"/>
          <w:szCs w:val="28"/>
        </w:rPr>
        <w:t>:</w:t>
      </w:r>
    </w:p>
    <w:p w14:paraId="6C3350B8" w14:textId="49F5ACA2" w:rsidR="0063199C" w:rsidRPr="00292130" w:rsidRDefault="00235A2B"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1-4 employees (33% c/w 18%)</w:t>
      </w:r>
    </w:p>
    <w:p w14:paraId="07AC9424" w14:textId="39F2C06F" w:rsidR="0063199C" w:rsidRPr="00292130" w:rsidRDefault="00235A2B"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5-9 employees</w:t>
      </w:r>
      <w:r w:rsidR="0063199C" w:rsidRPr="00292130">
        <w:rPr>
          <w:rFonts w:ascii="Arial" w:hAnsi="Arial" w:cs="Arial"/>
          <w:sz w:val="24"/>
          <w:szCs w:val="28"/>
        </w:rPr>
        <w:t xml:space="preserve"> </w:t>
      </w:r>
      <w:r w:rsidRPr="00292130">
        <w:rPr>
          <w:rFonts w:ascii="Arial" w:hAnsi="Arial" w:cs="Arial"/>
          <w:sz w:val="24"/>
          <w:szCs w:val="28"/>
        </w:rPr>
        <w:t>(39% c/w 18%)</w:t>
      </w:r>
    </w:p>
    <w:p w14:paraId="02BBCEC5" w14:textId="13235A22" w:rsidR="0063199C" w:rsidRPr="00292130" w:rsidRDefault="00235A2B"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10-19 employees</w:t>
      </w:r>
      <w:r w:rsidR="0063199C" w:rsidRPr="00292130">
        <w:rPr>
          <w:rFonts w:ascii="Arial" w:hAnsi="Arial" w:cs="Arial"/>
          <w:sz w:val="24"/>
          <w:szCs w:val="28"/>
        </w:rPr>
        <w:t xml:space="preserve"> </w:t>
      </w:r>
      <w:r w:rsidRPr="00292130">
        <w:rPr>
          <w:rFonts w:ascii="Arial" w:hAnsi="Arial" w:cs="Arial"/>
          <w:sz w:val="24"/>
          <w:szCs w:val="28"/>
        </w:rPr>
        <w:t>(37% c/w 18%)</w:t>
      </w:r>
    </w:p>
    <w:p w14:paraId="79F81D0D" w14:textId="09B46248" w:rsidR="0063199C" w:rsidRPr="00292130" w:rsidRDefault="00235A2B" w:rsidP="00292130">
      <w:pPr>
        <w:pStyle w:val="Regular"/>
        <w:spacing w:after="120"/>
        <w:ind w:left="1440"/>
        <w:jc w:val="left"/>
        <w:rPr>
          <w:rFonts w:ascii="Arial" w:hAnsi="Arial" w:cs="Arial"/>
          <w:sz w:val="24"/>
          <w:szCs w:val="28"/>
        </w:rPr>
      </w:pPr>
      <w:r w:rsidRPr="00292130">
        <w:rPr>
          <w:rFonts w:ascii="Arial" w:hAnsi="Arial" w:cs="Arial"/>
          <w:sz w:val="24"/>
          <w:szCs w:val="28"/>
        </w:rPr>
        <w:t xml:space="preserve">Less likely to use on most or all occasions were business owners who </w:t>
      </w:r>
      <w:r w:rsidR="0063199C" w:rsidRPr="00292130">
        <w:rPr>
          <w:rFonts w:ascii="Arial" w:hAnsi="Arial" w:cs="Arial"/>
          <w:sz w:val="24"/>
          <w:szCs w:val="28"/>
        </w:rPr>
        <w:t>are:</w:t>
      </w:r>
    </w:p>
    <w:p w14:paraId="12D2DCA9" w14:textId="6F4424BA" w:rsidR="00235A2B" w:rsidRPr="00292130" w:rsidRDefault="00235A2B"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sole traders (10% c/w 18%)</w:t>
      </w:r>
    </w:p>
    <w:p w14:paraId="2A6019E6" w14:textId="0F297C2A" w:rsidR="00235A2B" w:rsidRPr="00292130" w:rsidRDefault="00235A2B" w:rsidP="00292130">
      <w:pPr>
        <w:pStyle w:val="Regular"/>
        <w:numPr>
          <w:ilvl w:val="0"/>
          <w:numId w:val="20"/>
        </w:numPr>
        <w:spacing w:after="240"/>
        <w:ind w:left="2160"/>
        <w:jc w:val="left"/>
        <w:rPr>
          <w:rFonts w:ascii="Arial" w:hAnsi="Arial" w:cs="Arial"/>
          <w:sz w:val="24"/>
          <w:szCs w:val="28"/>
        </w:rPr>
      </w:pPr>
      <w:r w:rsidRPr="00292130">
        <w:rPr>
          <w:rFonts w:ascii="Arial" w:hAnsi="Arial" w:cs="Arial"/>
          <w:sz w:val="24"/>
          <w:szCs w:val="28"/>
        </w:rPr>
        <w:t>closed businesses (6% c/w 18%)</w:t>
      </w:r>
    </w:p>
    <w:bookmarkEnd w:id="110"/>
    <w:p w14:paraId="2E14B962" w14:textId="77777777" w:rsidR="00235A2B" w:rsidRPr="00292130" w:rsidRDefault="00235A2B" w:rsidP="00292130">
      <w:pPr>
        <w:pStyle w:val="Regular"/>
        <w:spacing w:after="240"/>
        <w:ind w:left="720"/>
        <w:jc w:val="left"/>
        <w:rPr>
          <w:rFonts w:ascii="Arial" w:hAnsi="Arial" w:cs="Arial"/>
          <w:b/>
          <w:bCs/>
          <w:sz w:val="24"/>
          <w:szCs w:val="28"/>
        </w:rPr>
      </w:pPr>
      <w:r w:rsidRPr="00292130">
        <w:rPr>
          <w:rFonts w:ascii="Arial" w:hAnsi="Arial" w:cs="Arial"/>
          <w:b/>
          <w:bCs/>
          <w:sz w:val="24"/>
          <w:szCs w:val="28"/>
        </w:rPr>
        <w:t xml:space="preserve">Research learning and development options to adapt to changing business conditions </w:t>
      </w:r>
    </w:p>
    <w:p w14:paraId="3B6EA9D9" w14:textId="7A33C4CA" w:rsidR="0079144B" w:rsidRPr="00292130" w:rsidRDefault="00235A2B" w:rsidP="00292130">
      <w:pPr>
        <w:pStyle w:val="Regular"/>
        <w:spacing w:after="120"/>
        <w:ind w:left="1440"/>
        <w:jc w:val="left"/>
        <w:rPr>
          <w:rFonts w:ascii="Arial" w:hAnsi="Arial" w:cs="Arial"/>
          <w:sz w:val="24"/>
          <w:szCs w:val="28"/>
        </w:rPr>
      </w:pPr>
      <w:r w:rsidRPr="00292130">
        <w:rPr>
          <w:rFonts w:ascii="Arial" w:hAnsi="Arial" w:cs="Arial"/>
          <w:sz w:val="24"/>
          <w:szCs w:val="28"/>
        </w:rPr>
        <w:t>More likely to use on most or all occasions were business owners who have</w:t>
      </w:r>
      <w:r w:rsidR="0079144B" w:rsidRPr="00292130">
        <w:rPr>
          <w:rFonts w:ascii="Arial" w:hAnsi="Arial" w:cs="Arial"/>
          <w:sz w:val="24"/>
          <w:szCs w:val="28"/>
        </w:rPr>
        <w:t xml:space="preserve"> at least 10 employees:</w:t>
      </w:r>
    </w:p>
    <w:p w14:paraId="4F30CC13" w14:textId="4EA2A57B" w:rsidR="0079144B" w:rsidRPr="00292130" w:rsidRDefault="00235A2B" w:rsidP="00292130">
      <w:pPr>
        <w:pStyle w:val="Regular"/>
        <w:numPr>
          <w:ilvl w:val="0"/>
          <w:numId w:val="69"/>
        </w:numPr>
        <w:spacing w:after="120"/>
        <w:jc w:val="left"/>
        <w:rPr>
          <w:rFonts w:ascii="Arial" w:hAnsi="Arial" w:cs="Arial"/>
          <w:sz w:val="24"/>
          <w:szCs w:val="28"/>
        </w:rPr>
      </w:pPr>
      <w:r w:rsidRPr="00292130">
        <w:rPr>
          <w:rFonts w:ascii="Arial" w:hAnsi="Arial" w:cs="Arial"/>
          <w:sz w:val="24"/>
          <w:szCs w:val="28"/>
        </w:rPr>
        <w:t>10-19 employees (</w:t>
      </w:r>
      <w:r w:rsidR="00E0450E" w:rsidRPr="00292130">
        <w:rPr>
          <w:rFonts w:ascii="Arial" w:hAnsi="Arial" w:cs="Arial"/>
          <w:sz w:val="24"/>
          <w:szCs w:val="28"/>
        </w:rPr>
        <w:t>42</w:t>
      </w:r>
      <w:r w:rsidRPr="00292130">
        <w:rPr>
          <w:rFonts w:ascii="Arial" w:hAnsi="Arial" w:cs="Arial"/>
          <w:sz w:val="24"/>
          <w:szCs w:val="28"/>
        </w:rPr>
        <w:t xml:space="preserve">% c/w </w:t>
      </w:r>
      <w:r w:rsidR="00E0450E" w:rsidRPr="00292130">
        <w:rPr>
          <w:rFonts w:ascii="Arial" w:hAnsi="Arial" w:cs="Arial"/>
          <w:sz w:val="24"/>
          <w:szCs w:val="28"/>
        </w:rPr>
        <w:t>22</w:t>
      </w:r>
      <w:r w:rsidRPr="00292130">
        <w:rPr>
          <w:rFonts w:ascii="Arial" w:hAnsi="Arial" w:cs="Arial"/>
          <w:sz w:val="24"/>
          <w:szCs w:val="28"/>
        </w:rPr>
        <w:t>%)</w:t>
      </w:r>
    </w:p>
    <w:p w14:paraId="775705BB" w14:textId="6FDBDCA4" w:rsidR="0079144B" w:rsidRPr="00292130" w:rsidRDefault="0079144B" w:rsidP="00292130">
      <w:pPr>
        <w:pStyle w:val="Regular"/>
        <w:spacing w:after="120"/>
        <w:ind w:left="1440"/>
        <w:jc w:val="left"/>
        <w:rPr>
          <w:rFonts w:ascii="Arial" w:hAnsi="Arial" w:cs="Arial"/>
          <w:sz w:val="24"/>
          <w:szCs w:val="28"/>
        </w:rPr>
      </w:pPr>
      <w:r w:rsidRPr="00292130">
        <w:rPr>
          <w:rFonts w:ascii="Arial" w:hAnsi="Arial" w:cs="Arial"/>
          <w:sz w:val="24"/>
          <w:szCs w:val="28"/>
        </w:rPr>
        <w:t>Less likely to use on most or all occasions were business owners who are:</w:t>
      </w:r>
    </w:p>
    <w:p w14:paraId="60AC71B1" w14:textId="2A3971B2" w:rsidR="0079144B" w:rsidRPr="00292130" w:rsidRDefault="00DF77A5" w:rsidP="00292130">
      <w:pPr>
        <w:pStyle w:val="Regular"/>
        <w:numPr>
          <w:ilvl w:val="0"/>
          <w:numId w:val="70"/>
        </w:numPr>
        <w:spacing w:after="240"/>
        <w:jc w:val="left"/>
        <w:rPr>
          <w:rFonts w:ascii="Arial" w:hAnsi="Arial" w:cs="Arial"/>
          <w:sz w:val="24"/>
          <w:szCs w:val="28"/>
        </w:rPr>
      </w:pPr>
      <w:r w:rsidRPr="00292130">
        <w:rPr>
          <w:rFonts w:ascii="Arial" w:hAnsi="Arial" w:cs="Arial"/>
          <w:sz w:val="24"/>
          <w:szCs w:val="28"/>
        </w:rPr>
        <w:t xml:space="preserve">in electricity, gas, water and waste services </w:t>
      </w:r>
      <w:r w:rsidR="0079144B" w:rsidRPr="00292130">
        <w:rPr>
          <w:rFonts w:ascii="Arial" w:hAnsi="Arial" w:cs="Arial"/>
          <w:sz w:val="24"/>
          <w:szCs w:val="28"/>
        </w:rPr>
        <w:t>(2% c/w22%)</w:t>
      </w:r>
    </w:p>
    <w:p w14:paraId="4C8889CA" w14:textId="77777777" w:rsidR="00E0450E" w:rsidRPr="00292130" w:rsidRDefault="00E0450E" w:rsidP="00292130">
      <w:pPr>
        <w:pStyle w:val="Regular"/>
        <w:spacing w:after="240"/>
        <w:ind w:left="720"/>
        <w:jc w:val="left"/>
        <w:rPr>
          <w:rFonts w:ascii="Arial" w:hAnsi="Arial" w:cs="Arial"/>
          <w:b/>
          <w:bCs/>
          <w:sz w:val="24"/>
          <w:szCs w:val="28"/>
        </w:rPr>
      </w:pPr>
      <w:r w:rsidRPr="00292130">
        <w:rPr>
          <w:rFonts w:ascii="Arial" w:hAnsi="Arial" w:cs="Arial"/>
          <w:b/>
          <w:bCs/>
          <w:sz w:val="24"/>
          <w:szCs w:val="28"/>
        </w:rPr>
        <w:t xml:space="preserve">Seek advice from an accountant </w:t>
      </w:r>
    </w:p>
    <w:p w14:paraId="591CE458" w14:textId="66439418" w:rsidR="00235A2B" w:rsidRPr="00292130" w:rsidRDefault="00235A2B" w:rsidP="00292130">
      <w:pPr>
        <w:pStyle w:val="Regular"/>
        <w:spacing w:after="120"/>
        <w:ind w:left="1440"/>
        <w:jc w:val="left"/>
        <w:rPr>
          <w:rFonts w:ascii="Arial" w:hAnsi="Arial" w:cs="Arial"/>
          <w:sz w:val="24"/>
          <w:szCs w:val="28"/>
        </w:rPr>
      </w:pPr>
      <w:r w:rsidRPr="00292130">
        <w:rPr>
          <w:rFonts w:ascii="Arial" w:hAnsi="Arial" w:cs="Arial"/>
          <w:sz w:val="24"/>
          <w:szCs w:val="28"/>
        </w:rPr>
        <w:t xml:space="preserve">More likely to use on most or all occasions were business owners who have at least </w:t>
      </w:r>
      <w:r w:rsidR="00E0450E" w:rsidRPr="00292130">
        <w:rPr>
          <w:rFonts w:ascii="Arial" w:hAnsi="Arial" w:cs="Arial"/>
          <w:sz w:val="24"/>
          <w:szCs w:val="28"/>
        </w:rPr>
        <w:t>five</w:t>
      </w:r>
      <w:r w:rsidRPr="00292130">
        <w:rPr>
          <w:rFonts w:ascii="Arial" w:hAnsi="Arial" w:cs="Arial"/>
          <w:sz w:val="24"/>
          <w:szCs w:val="28"/>
        </w:rPr>
        <w:t xml:space="preserve"> employee</w:t>
      </w:r>
      <w:r w:rsidR="00E0450E" w:rsidRPr="00292130">
        <w:rPr>
          <w:rFonts w:ascii="Arial" w:hAnsi="Arial" w:cs="Arial"/>
          <w:sz w:val="24"/>
          <w:szCs w:val="28"/>
        </w:rPr>
        <w:t>s</w:t>
      </w:r>
      <w:r w:rsidRPr="00292130">
        <w:rPr>
          <w:rFonts w:ascii="Arial" w:hAnsi="Arial" w:cs="Arial"/>
          <w:sz w:val="24"/>
          <w:szCs w:val="28"/>
        </w:rPr>
        <w:t>:</w:t>
      </w:r>
    </w:p>
    <w:p w14:paraId="3AF1293D" w14:textId="3D7B0CC9" w:rsidR="00235A2B" w:rsidRPr="00292130" w:rsidRDefault="00235A2B"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5-9 employees (</w:t>
      </w:r>
      <w:r w:rsidR="00E0450E" w:rsidRPr="00292130">
        <w:rPr>
          <w:rFonts w:ascii="Arial" w:hAnsi="Arial" w:cs="Arial"/>
          <w:sz w:val="24"/>
          <w:szCs w:val="28"/>
        </w:rPr>
        <w:t>44</w:t>
      </w:r>
      <w:r w:rsidRPr="00292130">
        <w:rPr>
          <w:rFonts w:ascii="Arial" w:hAnsi="Arial" w:cs="Arial"/>
          <w:sz w:val="24"/>
          <w:szCs w:val="28"/>
        </w:rPr>
        <w:t xml:space="preserve">% c/w </w:t>
      </w:r>
      <w:r w:rsidR="00E0450E" w:rsidRPr="00292130">
        <w:rPr>
          <w:rFonts w:ascii="Arial" w:hAnsi="Arial" w:cs="Arial"/>
          <w:sz w:val="24"/>
          <w:szCs w:val="28"/>
        </w:rPr>
        <w:t>25</w:t>
      </w:r>
      <w:r w:rsidRPr="00292130">
        <w:rPr>
          <w:rFonts w:ascii="Arial" w:hAnsi="Arial" w:cs="Arial"/>
          <w:sz w:val="24"/>
          <w:szCs w:val="28"/>
        </w:rPr>
        <w:t>%)</w:t>
      </w:r>
    </w:p>
    <w:p w14:paraId="50C7EA44" w14:textId="070BBC44" w:rsidR="00235A2B" w:rsidRPr="00292130" w:rsidRDefault="00235A2B"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10-19 employees (</w:t>
      </w:r>
      <w:r w:rsidR="00E0450E" w:rsidRPr="00292130">
        <w:rPr>
          <w:rFonts w:ascii="Arial" w:hAnsi="Arial" w:cs="Arial"/>
          <w:sz w:val="24"/>
          <w:szCs w:val="28"/>
        </w:rPr>
        <w:t>48</w:t>
      </w:r>
      <w:r w:rsidRPr="00292130">
        <w:rPr>
          <w:rFonts w:ascii="Arial" w:hAnsi="Arial" w:cs="Arial"/>
          <w:sz w:val="24"/>
          <w:szCs w:val="28"/>
        </w:rPr>
        <w:t xml:space="preserve">% c/w </w:t>
      </w:r>
      <w:r w:rsidR="00E0450E" w:rsidRPr="00292130">
        <w:rPr>
          <w:rFonts w:ascii="Arial" w:hAnsi="Arial" w:cs="Arial"/>
          <w:sz w:val="24"/>
          <w:szCs w:val="28"/>
        </w:rPr>
        <w:t>25</w:t>
      </w:r>
      <w:r w:rsidRPr="00292130">
        <w:rPr>
          <w:rFonts w:ascii="Arial" w:hAnsi="Arial" w:cs="Arial"/>
          <w:sz w:val="24"/>
          <w:szCs w:val="28"/>
        </w:rPr>
        <w:t>%)</w:t>
      </w:r>
      <w:r w:rsidR="00E0450E" w:rsidRPr="00292130">
        <w:rPr>
          <w:rFonts w:ascii="Arial" w:hAnsi="Arial" w:cs="Arial"/>
          <w:sz w:val="24"/>
          <w:szCs w:val="28"/>
        </w:rPr>
        <w:t xml:space="preserve"> or</w:t>
      </w:r>
    </w:p>
    <w:p w14:paraId="6842234A" w14:textId="752FF894" w:rsidR="00E0450E" w:rsidRPr="00292130" w:rsidRDefault="00E0450E" w:rsidP="00292130">
      <w:pPr>
        <w:pStyle w:val="Regular"/>
        <w:numPr>
          <w:ilvl w:val="0"/>
          <w:numId w:val="20"/>
        </w:numPr>
        <w:spacing w:after="120"/>
        <w:ind w:left="2160"/>
        <w:jc w:val="left"/>
        <w:rPr>
          <w:rFonts w:ascii="Arial" w:hAnsi="Arial" w:cs="Arial"/>
          <w:sz w:val="24"/>
          <w:szCs w:val="28"/>
        </w:rPr>
      </w:pPr>
      <w:r w:rsidRPr="00292130">
        <w:rPr>
          <w:rFonts w:ascii="Arial" w:hAnsi="Arial" w:cs="Arial"/>
          <w:sz w:val="24"/>
          <w:szCs w:val="28"/>
        </w:rPr>
        <w:t>aged 65 years and over (42% c/w 25%)</w:t>
      </w:r>
    </w:p>
    <w:p w14:paraId="20731C21" w14:textId="77777777" w:rsidR="00235A2B" w:rsidRPr="00292130" w:rsidRDefault="00235A2B" w:rsidP="00292130">
      <w:pPr>
        <w:pStyle w:val="Regular"/>
        <w:spacing w:after="120"/>
        <w:ind w:left="1440"/>
        <w:jc w:val="left"/>
        <w:rPr>
          <w:rFonts w:ascii="Arial" w:hAnsi="Arial" w:cs="Arial"/>
          <w:sz w:val="24"/>
          <w:szCs w:val="28"/>
        </w:rPr>
      </w:pPr>
      <w:r w:rsidRPr="00292130">
        <w:rPr>
          <w:rFonts w:ascii="Arial" w:hAnsi="Arial" w:cs="Arial"/>
          <w:sz w:val="24"/>
          <w:szCs w:val="28"/>
        </w:rPr>
        <w:t>Less likely to use on most or all occasions were business owners who are:</w:t>
      </w:r>
    </w:p>
    <w:p w14:paraId="7B0AE744" w14:textId="4C603F60" w:rsidR="00235A2B" w:rsidRPr="00292130" w:rsidRDefault="00E0450E" w:rsidP="00292130">
      <w:pPr>
        <w:pStyle w:val="Regular"/>
        <w:numPr>
          <w:ilvl w:val="0"/>
          <w:numId w:val="20"/>
        </w:numPr>
        <w:spacing w:after="240"/>
        <w:ind w:left="2160"/>
        <w:jc w:val="left"/>
        <w:rPr>
          <w:rFonts w:ascii="Arial" w:hAnsi="Arial" w:cs="Arial"/>
          <w:sz w:val="24"/>
          <w:szCs w:val="28"/>
        </w:rPr>
      </w:pPr>
      <w:r w:rsidRPr="00292130">
        <w:rPr>
          <w:rFonts w:ascii="Arial" w:hAnsi="Arial" w:cs="Arial"/>
          <w:sz w:val="24"/>
          <w:szCs w:val="28"/>
        </w:rPr>
        <w:t>in start-up or pre-profit business stage</w:t>
      </w:r>
      <w:r w:rsidR="00235A2B" w:rsidRPr="00292130">
        <w:rPr>
          <w:rFonts w:ascii="Arial" w:hAnsi="Arial" w:cs="Arial"/>
          <w:sz w:val="24"/>
          <w:szCs w:val="28"/>
        </w:rPr>
        <w:t xml:space="preserve"> (</w:t>
      </w:r>
      <w:r w:rsidRPr="00292130">
        <w:rPr>
          <w:rFonts w:ascii="Arial" w:hAnsi="Arial" w:cs="Arial"/>
          <w:sz w:val="24"/>
          <w:szCs w:val="28"/>
        </w:rPr>
        <w:t>6</w:t>
      </w:r>
      <w:r w:rsidR="00235A2B" w:rsidRPr="00292130">
        <w:rPr>
          <w:rFonts w:ascii="Arial" w:hAnsi="Arial" w:cs="Arial"/>
          <w:sz w:val="24"/>
          <w:szCs w:val="28"/>
        </w:rPr>
        <w:t xml:space="preserve">% c/w </w:t>
      </w:r>
      <w:r w:rsidRPr="00292130">
        <w:rPr>
          <w:rFonts w:ascii="Arial" w:hAnsi="Arial" w:cs="Arial"/>
          <w:sz w:val="24"/>
          <w:szCs w:val="28"/>
        </w:rPr>
        <w:t>25</w:t>
      </w:r>
      <w:r w:rsidR="00235A2B" w:rsidRPr="00292130">
        <w:rPr>
          <w:rFonts w:ascii="Arial" w:hAnsi="Arial" w:cs="Arial"/>
          <w:sz w:val="24"/>
          <w:szCs w:val="28"/>
        </w:rPr>
        <w:t>%)</w:t>
      </w:r>
    </w:p>
    <w:p w14:paraId="1C40EF2C" w14:textId="4F16C339" w:rsidR="00E0450E" w:rsidRPr="00292130" w:rsidRDefault="00E0450E" w:rsidP="00292130">
      <w:pPr>
        <w:pStyle w:val="Regular"/>
        <w:spacing w:after="240"/>
        <w:ind w:left="720"/>
        <w:jc w:val="left"/>
        <w:rPr>
          <w:rFonts w:ascii="Arial" w:hAnsi="Arial" w:cs="Arial"/>
          <w:b/>
          <w:bCs/>
          <w:sz w:val="24"/>
          <w:szCs w:val="28"/>
        </w:rPr>
      </w:pPr>
      <w:r w:rsidRPr="00292130">
        <w:rPr>
          <w:rFonts w:ascii="Arial" w:hAnsi="Arial" w:cs="Arial"/>
          <w:b/>
          <w:bCs/>
          <w:sz w:val="24"/>
          <w:szCs w:val="28"/>
        </w:rPr>
        <w:t xml:space="preserve">Do research online </w:t>
      </w:r>
    </w:p>
    <w:p w14:paraId="0F4E8C63" w14:textId="1628485A" w:rsidR="00235A2B" w:rsidRPr="00292130" w:rsidRDefault="00235A2B" w:rsidP="00292130">
      <w:pPr>
        <w:pStyle w:val="Regular"/>
        <w:spacing w:after="240"/>
        <w:ind w:left="1440"/>
        <w:jc w:val="left"/>
        <w:rPr>
          <w:rFonts w:ascii="Arial" w:hAnsi="Arial" w:cs="Arial"/>
          <w:sz w:val="24"/>
          <w:szCs w:val="28"/>
        </w:rPr>
      </w:pPr>
      <w:r w:rsidRPr="00292130">
        <w:rPr>
          <w:rFonts w:ascii="Arial" w:hAnsi="Arial" w:cs="Arial"/>
          <w:sz w:val="24"/>
          <w:szCs w:val="28"/>
        </w:rPr>
        <w:t xml:space="preserve">More likely to use on most or all occasions were business owners who </w:t>
      </w:r>
      <w:r w:rsidR="00E0450E" w:rsidRPr="00292130">
        <w:rPr>
          <w:rFonts w:ascii="Arial" w:hAnsi="Arial" w:cs="Arial"/>
          <w:sz w:val="24"/>
          <w:szCs w:val="28"/>
        </w:rPr>
        <w:t>work in Other services (60% c/w 32%)</w:t>
      </w:r>
    </w:p>
    <w:p w14:paraId="79EF8410" w14:textId="100E176C" w:rsidR="000B5CBA" w:rsidRPr="00292130" w:rsidRDefault="0063199C" w:rsidP="00292130">
      <w:pPr>
        <w:pStyle w:val="TableHeader"/>
        <w:spacing w:before="240" w:after="120" w:line="240" w:lineRule="auto"/>
        <w:rPr>
          <w:rStyle w:val="RegularChar"/>
          <w:rFonts w:ascii="Arial" w:hAnsi="Arial" w:cs="Arial"/>
          <w:sz w:val="24"/>
          <w:szCs w:val="22"/>
        </w:rPr>
      </w:pPr>
      <w:bookmarkStart w:id="111" w:name="_Toc46328257"/>
      <w:bookmarkStart w:id="112" w:name="_Toc55404314"/>
      <w:r w:rsidRPr="00292130">
        <w:rPr>
          <w:rFonts w:ascii="Arial" w:hAnsi="Arial" w:cs="Arial"/>
          <w:sz w:val="24"/>
          <w:szCs w:val="22"/>
        </w:rPr>
        <w:t xml:space="preserve">Use of </w:t>
      </w:r>
      <w:r w:rsidR="000B5CBA" w:rsidRPr="00292130">
        <w:rPr>
          <w:rFonts w:ascii="Arial" w:hAnsi="Arial" w:cs="Arial"/>
          <w:sz w:val="24"/>
          <w:szCs w:val="22"/>
        </w:rPr>
        <w:t>B</w:t>
      </w:r>
      <w:r w:rsidR="00B94D90" w:rsidRPr="00292130">
        <w:rPr>
          <w:rFonts w:ascii="Arial" w:hAnsi="Arial" w:cs="Arial"/>
          <w:sz w:val="24"/>
          <w:szCs w:val="22"/>
        </w:rPr>
        <w:t xml:space="preserve">usiness </w:t>
      </w:r>
      <w:r w:rsidR="000B5CBA" w:rsidRPr="00292130">
        <w:rPr>
          <w:rFonts w:ascii="Arial" w:hAnsi="Arial" w:cs="Arial"/>
          <w:sz w:val="24"/>
          <w:szCs w:val="22"/>
        </w:rPr>
        <w:t>C</w:t>
      </w:r>
      <w:r w:rsidR="00B94D90" w:rsidRPr="00292130">
        <w:rPr>
          <w:rFonts w:ascii="Arial" w:hAnsi="Arial" w:cs="Arial"/>
          <w:sz w:val="24"/>
          <w:szCs w:val="22"/>
        </w:rPr>
        <w:t xml:space="preserve">ontacts </w:t>
      </w:r>
      <w:r w:rsidR="000B5CBA" w:rsidRPr="00292130">
        <w:rPr>
          <w:rFonts w:ascii="Arial" w:hAnsi="Arial" w:cs="Arial"/>
          <w:sz w:val="24"/>
          <w:szCs w:val="22"/>
        </w:rPr>
        <w:t>S</w:t>
      </w:r>
      <w:r w:rsidRPr="00292130">
        <w:rPr>
          <w:rFonts w:ascii="Arial" w:hAnsi="Arial" w:cs="Arial"/>
          <w:sz w:val="24"/>
          <w:szCs w:val="22"/>
        </w:rPr>
        <w:t xml:space="preserve">upport when </w:t>
      </w:r>
      <w:r w:rsidR="000B5CBA" w:rsidRPr="00292130">
        <w:rPr>
          <w:rFonts w:ascii="Arial" w:hAnsi="Arial" w:cs="Arial"/>
          <w:sz w:val="24"/>
          <w:szCs w:val="22"/>
        </w:rPr>
        <w:t>A</w:t>
      </w:r>
      <w:r w:rsidRPr="00292130">
        <w:rPr>
          <w:rFonts w:ascii="Arial" w:hAnsi="Arial" w:cs="Arial"/>
          <w:sz w:val="24"/>
          <w:szCs w:val="22"/>
        </w:rPr>
        <w:t xml:space="preserve">nxious </w:t>
      </w:r>
      <w:r w:rsidR="006545D3" w:rsidRPr="00292130">
        <w:rPr>
          <w:rFonts w:ascii="Arial" w:hAnsi="Arial" w:cs="Arial"/>
          <w:sz w:val="24"/>
          <w:szCs w:val="22"/>
        </w:rPr>
        <w:t>by Category</w:t>
      </w:r>
      <w:bookmarkEnd w:id="111"/>
      <w:bookmarkEnd w:id="112"/>
    </w:p>
    <w:tbl>
      <w:tblPr>
        <w:tblStyle w:val="GridTable1Light"/>
        <w:tblW w:w="4900" w:type="pct"/>
        <w:tblLayout w:type="fixed"/>
        <w:tblLook w:val="04A0" w:firstRow="1" w:lastRow="0" w:firstColumn="1" w:lastColumn="0" w:noHBand="0" w:noVBand="1"/>
        <w:tblCaption w:val="Table 7: Use of Business Contacts Support when Anxious by Category"/>
        <w:tblDescription w:val="SBOs were asked how often they did the following when anxious and concerned about business:&#10;Talking to a business colleague;&#10;Research learning and development options to adapt to changing business conditions;&#10;Seek advice from an accountant; and&#10;Do research online.&#10;This table shows the results as a percentage for Total, Industry, State, Size of Business, Age of participant, Gender of participant, Language spoken, Location of business, and Business cycle."/>
      </w:tblPr>
      <w:tblGrid>
        <w:gridCol w:w="3160"/>
        <w:gridCol w:w="917"/>
        <w:gridCol w:w="1426"/>
        <w:gridCol w:w="1731"/>
        <w:gridCol w:w="1324"/>
        <w:gridCol w:w="1426"/>
      </w:tblGrid>
      <w:tr w:rsidR="0063199C" w:rsidRPr="00ED287F" w14:paraId="6556D431" w14:textId="0304DE75" w:rsidTr="006D784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795B20AB" w14:textId="77777777" w:rsidR="0063199C" w:rsidRPr="00ED287F" w:rsidRDefault="0063199C" w:rsidP="006D7840">
            <w:pPr>
              <w:spacing w:after="60"/>
              <w:jc w:val="left"/>
              <w:rPr>
                <w:rFonts w:ascii="Arial" w:eastAsia="Times New Roman" w:hAnsi="Arial" w:cs="Arial"/>
                <w:color w:val="595959" w:themeColor="text1" w:themeTint="A6"/>
                <w:sz w:val="20"/>
                <w:szCs w:val="20"/>
                <w:lang w:val="en-AU" w:eastAsia="en-AU"/>
              </w:rPr>
            </w:pPr>
          </w:p>
        </w:tc>
        <w:tc>
          <w:tcPr>
            <w:tcW w:w="450" w:type="pct"/>
            <w:vAlign w:val="center"/>
          </w:tcPr>
          <w:p w14:paraId="38013370" w14:textId="77777777" w:rsidR="0063199C" w:rsidRPr="00ED287F" w:rsidRDefault="0063199C"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w:t>
            </w:r>
          </w:p>
        </w:tc>
        <w:tc>
          <w:tcPr>
            <w:tcW w:w="700" w:type="pct"/>
            <w:noWrap/>
            <w:vAlign w:val="center"/>
            <w:hideMark/>
          </w:tcPr>
          <w:p w14:paraId="211F1825" w14:textId="2D0C5F14" w:rsidR="0063199C" w:rsidRPr="00ED287F" w:rsidRDefault="0063199C"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287F">
              <w:rPr>
                <w:rFonts w:ascii="Arial" w:hAnsi="Arial" w:cs="Arial"/>
                <w:color w:val="595959" w:themeColor="text1" w:themeTint="A6"/>
                <w:sz w:val="20"/>
                <w:szCs w:val="20"/>
              </w:rPr>
              <w:t>Talking to a business colleague</w:t>
            </w:r>
          </w:p>
        </w:tc>
        <w:tc>
          <w:tcPr>
            <w:tcW w:w="850" w:type="pct"/>
            <w:noWrap/>
            <w:vAlign w:val="center"/>
            <w:hideMark/>
          </w:tcPr>
          <w:p w14:paraId="40EE0FB8" w14:textId="2B38B11D" w:rsidR="0063199C" w:rsidRPr="00ED287F" w:rsidRDefault="0063199C"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ED287F">
              <w:rPr>
                <w:rFonts w:ascii="Arial" w:hAnsi="Arial" w:cs="Arial"/>
                <w:color w:val="595959" w:themeColor="text1" w:themeTint="A6"/>
                <w:sz w:val="20"/>
                <w:szCs w:val="20"/>
              </w:rPr>
              <w:t>Research learning and development options to adapt to changing business conditions</w:t>
            </w:r>
          </w:p>
        </w:tc>
        <w:tc>
          <w:tcPr>
            <w:tcW w:w="650" w:type="pct"/>
            <w:noWrap/>
            <w:vAlign w:val="center"/>
            <w:hideMark/>
          </w:tcPr>
          <w:p w14:paraId="07DDDC3D" w14:textId="3F3FA073" w:rsidR="0063199C" w:rsidRPr="00ED287F" w:rsidRDefault="0063199C"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bookmarkStart w:id="113" w:name="_Hlk43399073"/>
            <w:r w:rsidRPr="00ED287F">
              <w:rPr>
                <w:rFonts w:ascii="Arial" w:hAnsi="Arial" w:cs="Arial"/>
                <w:color w:val="595959" w:themeColor="text1" w:themeTint="A6"/>
                <w:sz w:val="20"/>
                <w:szCs w:val="20"/>
              </w:rPr>
              <w:t>Seek advice from an accountant</w:t>
            </w:r>
            <w:bookmarkEnd w:id="113"/>
          </w:p>
        </w:tc>
        <w:tc>
          <w:tcPr>
            <w:tcW w:w="700" w:type="pct"/>
            <w:vAlign w:val="center"/>
          </w:tcPr>
          <w:p w14:paraId="6CD6CECC" w14:textId="26A4BAF9" w:rsidR="0063199C" w:rsidRPr="00ED287F" w:rsidRDefault="0063199C"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ED287F">
              <w:rPr>
                <w:rFonts w:ascii="Arial" w:hAnsi="Arial" w:cs="Arial"/>
                <w:color w:val="595959" w:themeColor="text1" w:themeTint="A6"/>
                <w:sz w:val="20"/>
                <w:szCs w:val="20"/>
              </w:rPr>
              <w:t>Do research online</w:t>
            </w:r>
          </w:p>
        </w:tc>
      </w:tr>
      <w:tr w:rsidR="00142DF1" w:rsidRPr="00ED287F" w14:paraId="58D9754C" w14:textId="07C84CF8"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F17594E"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Total</w:t>
            </w:r>
          </w:p>
        </w:tc>
        <w:tc>
          <w:tcPr>
            <w:tcW w:w="450" w:type="pct"/>
            <w:vAlign w:val="center"/>
          </w:tcPr>
          <w:p w14:paraId="4DC9E8B1" w14:textId="62549FB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w:t>
            </w:r>
          </w:p>
        </w:tc>
        <w:tc>
          <w:tcPr>
            <w:tcW w:w="700" w:type="pct"/>
            <w:noWrap/>
            <w:vAlign w:val="center"/>
            <w:hideMark/>
          </w:tcPr>
          <w:p w14:paraId="55F0A298" w14:textId="13C4719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18%</w:t>
            </w:r>
          </w:p>
        </w:tc>
        <w:tc>
          <w:tcPr>
            <w:tcW w:w="850" w:type="pct"/>
            <w:noWrap/>
            <w:vAlign w:val="center"/>
            <w:hideMark/>
          </w:tcPr>
          <w:p w14:paraId="0B9A8853" w14:textId="0FC05A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22%</w:t>
            </w:r>
          </w:p>
        </w:tc>
        <w:tc>
          <w:tcPr>
            <w:tcW w:w="650" w:type="pct"/>
            <w:noWrap/>
            <w:vAlign w:val="center"/>
            <w:hideMark/>
          </w:tcPr>
          <w:p w14:paraId="426C893B" w14:textId="150ACD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25%</w:t>
            </w:r>
          </w:p>
        </w:tc>
        <w:tc>
          <w:tcPr>
            <w:tcW w:w="700" w:type="pct"/>
            <w:vAlign w:val="center"/>
          </w:tcPr>
          <w:p w14:paraId="2A3D7D05" w14:textId="6617DD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142DF1">
              <w:rPr>
                <w:rFonts w:ascii="Arial" w:hAnsi="Arial" w:cs="Arial"/>
                <w:b/>
                <w:color w:val="595959" w:themeColor="text1" w:themeTint="A6"/>
                <w:sz w:val="20"/>
                <w:szCs w:val="20"/>
              </w:rPr>
              <w:t>32%</w:t>
            </w:r>
          </w:p>
        </w:tc>
      </w:tr>
      <w:tr w:rsidR="00142DF1" w:rsidRPr="00ED287F" w14:paraId="0378B314" w14:textId="13F1E1C4"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2975CEC9"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A - Agriculture Forestry and Fishing</w:t>
            </w:r>
          </w:p>
        </w:tc>
        <w:tc>
          <w:tcPr>
            <w:tcW w:w="450" w:type="pct"/>
            <w:vAlign w:val="center"/>
          </w:tcPr>
          <w:p w14:paraId="278AB742" w14:textId="40DA784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700" w:type="pct"/>
            <w:noWrap/>
            <w:vAlign w:val="center"/>
            <w:hideMark/>
          </w:tcPr>
          <w:p w14:paraId="0FA52856" w14:textId="0A5C257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850" w:type="pct"/>
            <w:noWrap/>
            <w:vAlign w:val="center"/>
            <w:hideMark/>
          </w:tcPr>
          <w:p w14:paraId="4E09180C" w14:textId="3C92AF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650" w:type="pct"/>
            <w:noWrap/>
            <w:vAlign w:val="center"/>
            <w:hideMark/>
          </w:tcPr>
          <w:p w14:paraId="4DEC7606" w14:textId="4079A9C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45%</w:t>
            </w:r>
          </w:p>
        </w:tc>
        <w:tc>
          <w:tcPr>
            <w:tcW w:w="700" w:type="pct"/>
            <w:vAlign w:val="center"/>
          </w:tcPr>
          <w:p w14:paraId="416ED17A" w14:textId="0A95BEB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20%</w:t>
            </w:r>
          </w:p>
        </w:tc>
      </w:tr>
      <w:tr w:rsidR="00142DF1" w:rsidRPr="00ED287F" w14:paraId="315E7236" w14:textId="536714C7"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87AB326"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B - Mining</w:t>
            </w:r>
          </w:p>
        </w:tc>
        <w:tc>
          <w:tcPr>
            <w:tcW w:w="450" w:type="pct"/>
            <w:vAlign w:val="center"/>
          </w:tcPr>
          <w:p w14:paraId="26378B14" w14:textId="18464AF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700" w:type="pct"/>
            <w:noWrap/>
            <w:vAlign w:val="center"/>
            <w:hideMark/>
          </w:tcPr>
          <w:p w14:paraId="3BDF42AD" w14:textId="30EB3EC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850" w:type="pct"/>
            <w:noWrap/>
            <w:vAlign w:val="center"/>
            <w:hideMark/>
          </w:tcPr>
          <w:p w14:paraId="7F0DBA77" w14:textId="61453A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650" w:type="pct"/>
            <w:noWrap/>
            <w:vAlign w:val="center"/>
            <w:hideMark/>
          </w:tcPr>
          <w:p w14:paraId="4CB75C58" w14:textId="247C871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700" w:type="pct"/>
            <w:vAlign w:val="center"/>
          </w:tcPr>
          <w:p w14:paraId="3494FFDE" w14:textId="4512EE4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51%</w:t>
            </w:r>
          </w:p>
        </w:tc>
      </w:tr>
      <w:tr w:rsidR="00142DF1" w:rsidRPr="00ED287F" w14:paraId="526BB20C" w14:textId="5328BEDD"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F505E15"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C - Manufacturing</w:t>
            </w:r>
          </w:p>
        </w:tc>
        <w:tc>
          <w:tcPr>
            <w:tcW w:w="450" w:type="pct"/>
            <w:vAlign w:val="center"/>
          </w:tcPr>
          <w:p w14:paraId="193604A7" w14:textId="5BB5A3A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700" w:type="pct"/>
            <w:noWrap/>
            <w:vAlign w:val="center"/>
            <w:hideMark/>
          </w:tcPr>
          <w:p w14:paraId="485D36E9" w14:textId="71A7FB8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850" w:type="pct"/>
            <w:noWrap/>
            <w:vAlign w:val="center"/>
            <w:hideMark/>
          </w:tcPr>
          <w:p w14:paraId="3B1063FC" w14:textId="11AC576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c>
          <w:tcPr>
            <w:tcW w:w="650" w:type="pct"/>
            <w:noWrap/>
            <w:vAlign w:val="center"/>
            <w:hideMark/>
          </w:tcPr>
          <w:p w14:paraId="7ED87E21" w14:textId="7BA138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700" w:type="pct"/>
            <w:vAlign w:val="center"/>
          </w:tcPr>
          <w:p w14:paraId="5D2F0E9B" w14:textId="12DDC0F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57358B45" w14:textId="715046D8"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89A4C28"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D - Electricity, Gas, Water and Waste Services</w:t>
            </w:r>
          </w:p>
        </w:tc>
        <w:tc>
          <w:tcPr>
            <w:tcW w:w="450" w:type="pct"/>
            <w:vAlign w:val="center"/>
          </w:tcPr>
          <w:p w14:paraId="22684D2F" w14:textId="63807C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700" w:type="pct"/>
            <w:noWrap/>
            <w:vAlign w:val="center"/>
            <w:hideMark/>
          </w:tcPr>
          <w:p w14:paraId="1665D5D3" w14:textId="6B5ABE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850" w:type="pct"/>
            <w:noWrap/>
            <w:vAlign w:val="center"/>
            <w:hideMark/>
          </w:tcPr>
          <w:p w14:paraId="5BC8B9A5" w14:textId="7D91B0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2% ↓</w:t>
            </w:r>
          </w:p>
        </w:tc>
        <w:tc>
          <w:tcPr>
            <w:tcW w:w="650" w:type="pct"/>
            <w:noWrap/>
            <w:vAlign w:val="center"/>
            <w:hideMark/>
          </w:tcPr>
          <w:p w14:paraId="3E86DF69" w14:textId="65DEC54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19%</w:t>
            </w:r>
          </w:p>
        </w:tc>
        <w:tc>
          <w:tcPr>
            <w:tcW w:w="700" w:type="pct"/>
            <w:vAlign w:val="center"/>
          </w:tcPr>
          <w:p w14:paraId="2FBAB3F2" w14:textId="255CE11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 ↓</w:t>
            </w:r>
          </w:p>
        </w:tc>
      </w:tr>
      <w:tr w:rsidR="00142DF1" w:rsidRPr="00ED287F" w14:paraId="0B725C98" w14:textId="28961EE9"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3C2CC4E3"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 - Construction</w:t>
            </w:r>
          </w:p>
        </w:tc>
        <w:tc>
          <w:tcPr>
            <w:tcW w:w="450" w:type="pct"/>
            <w:vAlign w:val="center"/>
          </w:tcPr>
          <w:p w14:paraId="1C8A04BF" w14:textId="533FF9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700" w:type="pct"/>
            <w:noWrap/>
            <w:vAlign w:val="center"/>
            <w:hideMark/>
          </w:tcPr>
          <w:p w14:paraId="75E4C36A" w14:textId="181ED1F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850" w:type="pct"/>
            <w:noWrap/>
            <w:vAlign w:val="center"/>
            <w:hideMark/>
          </w:tcPr>
          <w:p w14:paraId="6429A3E7" w14:textId="6668F9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650" w:type="pct"/>
            <w:noWrap/>
            <w:vAlign w:val="center"/>
            <w:hideMark/>
          </w:tcPr>
          <w:p w14:paraId="2C81D26D" w14:textId="58D679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w:t>
            </w:r>
          </w:p>
        </w:tc>
        <w:tc>
          <w:tcPr>
            <w:tcW w:w="700" w:type="pct"/>
            <w:vAlign w:val="center"/>
          </w:tcPr>
          <w:p w14:paraId="222C9BE0" w14:textId="22CB588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09A6E8CC" w14:textId="2464A1F0"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3D56E126"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F - Wholesale Trade</w:t>
            </w:r>
          </w:p>
        </w:tc>
        <w:tc>
          <w:tcPr>
            <w:tcW w:w="450" w:type="pct"/>
            <w:vAlign w:val="center"/>
          </w:tcPr>
          <w:p w14:paraId="490855E8" w14:textId="5846D1C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700" w:type="pct"/>
            <w:noWrap/>
            <w:vAlign w:val="center"/>
            <w:hideMark/>
          </w:tcPr>
          <w:p w14:paraId="5FD47CB9" w14:textId="1A3672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850" w:type="pct"/>
            <w:noWrap/>
            <w:vAlign w:val="center"/>
            <w:hideMark/>
          </w:tcPr>
          <w:p w14:paraId="75C19E12" w14:textId="2039C9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650" w:type="pct"/>
            <w:noWrap/>
            <w:vAlign w:val="center"/>
            <w:hideMark/>
          </w:tcPr>
          <w:p w14:paraId="1FDA02B7" w14:textId="41F32B2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c>
          <w:tcPr>
            <w:tcW w:w="700" w:type="pct"/>
            <w:vAlign w:val="center"/>
          </w:tcPr>
          <w:p w14:paraId="43A54B8E" w14:textId="132CA9A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588AFFC1" w14:textId="3750587C"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33D8411"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G - Retail Trade</w:t>
            </w:r>
          </w:p>
        </w:tc>
        <w:tc>
          <w:tcPr>
            <w:tcW w:w="450" w:type="pct"/>
            <w:vAlign w:val="center"/>
          </w:tcPr>
          <w:p w14:paraId="4A007597" w14:textId="2FEA42A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700" w:type="pct"/>
            <w:noWrap/>
            <w:vAlign w:val="center"/>
            <w:hideMark/>
          </w:tcPr>
          <w:p w14:paraId="0EABED89" w14:textId="39EAAF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850" w:type="pct"/>
            <w:noWrap/>
            <w:vAlign w:val="center"/>
            <w:hideMark/>
          </w:tcPr>
          <w:p w14:paraId="74C465C7" w14:textId="5029FE5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650" w:type="pct"/>
            <w:noWrap/>
            <w:vAlign w:val="center"/>
            <w:hideMark/>
          </w:tcPr>
          <w:p w14:paraId="2D81684C" w14:textId="0EBCCF7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700" w:type="pct"/>
            <w:vAlign w:val="center"/>
          </w:tcPr>
          <w:p w14:paraId="205F54FB" w14:textId="433CF0A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37%</w:t>
            </w:r>
          </w:p>
        </w:tc>
      </w:tr>
      <w:tr w:rsidR="00142DF1" w:rsidRPr="00ED287F" w14:paraId="3469F4BD" w14:textId="044BE30D"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7826847"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H - Accommodation and Food Services</w:t>
            </w:r>
          </w:p>
        </w:tc>
        <w:tc>
          <w:tcPr>
            <w:tcW w:w="450" w:type="pct"/>
            <w:vAlign w:val="center"/>
          </w:tcPr>
          <w:p w14:paraId="10E74B7B" w14:textId="490C54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700" w:type="pct"/>
            <w:noWrap/>
            <w:vAlign w:val="center"/>
            <w:hideMark/>
          </w:tcPr>
          <w:p w14:paraId="14475F70" w14:textId="6689C8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850" w:type="pct"/>
            <w:noWrap/>
            <w:vAlign w:val="center"/>
            <w:hideMark/>
          </w:tcPr>
          <w:p w14:paraId="1125168B" w14:textId="7B3A2DE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650" w:type="pct"/>
            <w:noWrap/>
            <w:vAlign w:val="center"/>
            <w:hideMark/>
          </w:tcPr>
          <w:p w14:paraId="56DE9794" w14:textId="3F14CB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700" w:type="pct"/>
            <w:vAlign w:val="center"/>
          </w:tcPr>
          <w:p w14:paraId="6E52103C" w14:textId="0780C4D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6C248B0C" w14:textId="5D45B592"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5FDEC6AF"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I - Transport, Postal and Warehousing</w:t>
            </w:r>
          </w:p>
        </w:tc>
        <w:tc>
          <w:tcPr>
            <w:tcW w:w="450" w:type="pct"/>
            <w:vAlign w:val="center"/>
          </w:tcPr>
          <w:p w14:paraId="0079011E" w14:textId="79098CB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700" w:type="pct"/>
            <w:noWrap/>
            <w:vAlign w:val="center"/>
            <w:hideMark/>
          </w:tcPr>
          <w:p w14:paraId="3D2C91B3" w14:textId="1099498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850" w:type="pct"/>
            <w:noWrap/>
            <w:vAlign w:val="center"/>
            <w:hideMark/>
          </w:tcPr>
          <w:p w14:paraId="71DE4389" w14:textId="7803788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w:t>
            </w:r>
          </w:p>
        </w:tc>
        <w:tc>
          <w:tcPr>
            <w:tcW w:w="650" w:type="pct"/>
            <w:noWrap/>
            <w:vAlign w:val="center"/>
            <w:hideMark/>
          </w:tcPr>
          <w:p w14:paraId="76D1DD52" w14:textId="187D30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700" w:type="pct"/>
            <w:vAlign w:val="center"/>
          </w:tcPr>
          <w:p w14:paraId="565391E8" w14:textId="47906B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r>
      <w:tr w:rsidR="00142DF1" w:rsidRPr="00ED287F" w14:paraId="11394CF5" w14:textId="5F115263"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50F739BA"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J - Information Media and Telecommunications</w:t>
            </w:r>
          </w:p>
        </w:tc>
        <w:tc>
          <w:tcPr>
            <w:tcW w:w="450" w:type="pct"/>
            <w:vAlign w:val="center"/>
          </w:tcPr>
          <w:p w14:paraId="376E83D7" w14:textId="7E693F4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700" w:type="pct"/>
            <w:noWrap/>
            <w:vAlign w:val="center"/>
            <w:hideMark/>
          </w:tcPr>
          <w:p w14:paraId="25C49ED5" w14:textId="34D84B4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850" w:type="pct"/>
            <w:noWrap/>
            <w:vAlign w:val="center"/>
            <w:hideMark/>
          </w:tcPr>
          <w:p w14:paraId="030E0F0D" w14:textId="1767A6D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650" w:type="pct"/>
            <w:noWrap/>
            <w:vAlign w:val="center"/>
            <w:hideMark/>
          </w:tcPr>
          <w:p w14:paraId="4D6405A4" w14:textId="1638EB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700" w:type="pct"/>
            <w:vAlign w:val="center"/>
          </w:tcPr>
          <w:p w14:paraId="36928964" w14:textId="692E13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48%</w:t>
            </w:r>
          </w:p>
        </w:tc>
      </w:tr>
      <w:tr w:rsidR="00142DF1" w:rsidRPr="00ED287F" w14:paraId="2713EAF0" w14:textId="2EAD8A9C"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5E4A1E75"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K - Financial and Insurance Services</w:t>
            </w:r>
          </w:p>
        </w:tc>
        <w:tc>
          <w:tcPr>
            <w:tcW w:w="450" w:type="pct"/>
            <w:vAlign w:val="center"/>
          </w:tcPr>
          <w:p w14:paraId="5C7F44F8" w14:textId="26AD29C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w:t>
            </w:r>
          </w:p>
        </w:tc>
        <w:tc>
          <w:tcPr>
            <w:tcW w:w="700" w:type="pct"/>
            <w:noWrap/>
            <w:vAlign w:val="center"/>
            <w:hideMark/>
          </w:tcPr>
          <w:p w14:paraId="1985CF77" w14:textId="3DFCBD7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850" w:type="pct"/>
            <w:noWrap/>
            <w:vAlign w:val="center"/>
            <w:hideMark/>
          </w:tcPr>
          <w:p w14:paraId="3D74B4E3" w14:textId="2EF5AA3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650" w:type="pct"/>
            <w:noWrap/>
            <w:vAlign w:val="center"/>
            <w:hideMark/>
          </w:tcPr>
          <w:p w14:paraId="414C4C32" w14:textId="06FE27F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700" w:type="pct"/>
            <w:vAlign w:val="center"/>
          </w:tcPr>
          <w:p w14:paraId="52AB4EE0" w14:textId="7354F6D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29%</w:t>
            </w:r>
          </w:p>
        </w:tc>
      </w:tr>
      <w:tr w:rsidR="00142DF1" w:rsidRPr="00ED287F" w14:paraId="16BCD9A8" w14:textId="10FDB6CD"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228CBAF"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L - Rental, Hiring and Real Estate Services</w:t>
            </w:r>
          </w:p>
        </w:tc>
        <w:tc>
          <w:tcPr>
            <w:tcW w:w="450" w:type="pct"/>
            <w:vAlign w:val="center"/>
          </w:tcPr>
          <w:p w14:paraId="321AD1E4" w14:textId="5C28D74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700" w:type="pct"/>
            <w:noWrap/>
            <w:vAlign w:val="center"/>
            <w:hideMark/>
          </w:tcPr>
          <w:p w14:paraId="49F2DF16" w14:textId="6129ECC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850" w:type="pct"/>
            <w:noWrap/>
            <w:vAlign w:val="center"/>
            <w:hideMark/>
          </w:tcPr>
          <w:p w14:paraId="05651EDF" w14:textId="1D1BDB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650" w:type="pct"/>
            <w:noWrap/>
            <w:vAlign w:val="center"/>
            <w:hideMark/>
          </w:tcPr>
          <w:p w14:paraId="135DF641" w14:textId="02F1393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700" w:type="pct"/>
            <w:vAlign w:val="center"/>
          </w:tcPr>
          <w:p w14:paraId="705A9EA0" w14:textId="35D4C63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32%</w:t>
            </w:r>
          </w:p>
        </w:tc>
      </w:tr>
      <w:tr w:rsidR="00142DF1" w:rsidRPr="00ED287F" w14:paraId="01E6C746" w14:textId="5F845D41"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5F6C4CA"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M - Professional, Scientific and Technical Services</w:t>
            </w:r>
          </w:p>
        </w:tc>
        <w:tc>
          <w:tcPr>
            <w:tcW w:w="450" w:type="pct"/>
            <w:vAlign w:val="center"/>
          </w:tcPr>
          <w:p w14:paraId="46E87384" w14:textId="25D71DF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700" w:type="pct"/>
            <w:noWrap/>
            <w:vAlign w:val="center"/>
            <w:hideMark/>
          </w:tcPr>
          <w:p w14:paraId="5EA46BA3" w14:textId="72FEB51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850" w:type="pct"/>
            <w:noWrap/>
            <w:vAlign w:val="center"/>
            <w:hideMark/>
          </w:tcPr>
          <w:p w14:paraId="64C24080" w14:textId="34F0A12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650" w:type="pct"/>
            <w:noWrap/>
            <w:vAlign w:val="center"/>
            <w:hideMark/>
          </w:tcPr>
          <w:p w14:paraId="0B316B1C" w14:textId="4A985B8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c>
          <w:tcPr>
            <w:tcW w:w="700" w:type="pct"/>
            <w:vAlign w:val="center"/>
          </w:tcPr>
          <w:p w14:paraId="73FA6DA3" w14:textId="7538D65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49%</w:t>
            </w:r>
          </w:p>
        </w:tc>
      </w:tr>
      <w:tr w:rsidR="00142DF1" w:rsidRPr="00ED287F" w14:paraId="15BE6FFC" w14:textId="694CFD0D"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D778174"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 - Administrative and Support Services</w:t>
            </w:r>
          </w:p>
        </w:tc>
        <w:tc>
          <w:tcPr>
            <w:tcW w:w="450" w:type="pct"/>
            <w:vAlign w:val="center"/>
          </w:tcPr>
          <w:p w14:paraId="3CADFB63" w14:textId="48A5C4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700" w:type="pct"/>
            <w:noWrap/>
            <w:vAlign w:val="center"/>
            <w:hideMark/>
          </w:tcPr>
          <w:p w14:paraId="7991D0F0" w14:textId="1FE4C6A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850" w:type="pct"/>
            <w:noWrap/>
            <w:vAlign w:val="center"/>
            <w:hideMark/>
          </w:tcPr>
          <w:p w14:paraId="6A098E6E" w14:textId="5D08A7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650" w:type="pct"/>
            <w:noWrap/>
            <w:vAlign w:val="center"/>
            <w:hideMark/>
          </w:tcPr>
          <w:p w14:paraId="0BAA0CEC" w14:textId="543B9F6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700" w:type="pct"/>
            <w:vAlign w:val="center"/>
          </w:tcPr>
          <w:p w14:paraId="4994B8DC" w14:textId="4C4C604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32%</w:t>
            </w:r>
          </w:p>
        </w:tc>
      </w:tr>
      <w:tr w:rsidR="00142DF1" w:rsidRPr="00ED287F" w14:paraId="017BC221" w14:textId="6984A14B"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5DADD81"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O - Public Administration and Safety</w:t>
            </w:r>
          </w:p>
        </w:tc>
        <w:tc>
          <w:tcPr>
            <w:tcW w:w="450" w:type="pct"/>
            <w:vAlign w:val="center"/>
          </w:tcPr>
          <w:p w14:paraId="78707839" w14:textId="1A65DF0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700" w:type="pct"/>
            <w:noWrap/>
            <w:vAlign w:val="center"/>
            <w:hideMark/>
          </w:tcPr>
          <w:p w14:paraId="0DC12529" w14:textId="78AE45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850" w:type="pct"/>
            <w:noWrap/>
            <w:vAlign w:val="center"/>
            <w:hideMark/>
          </w:tcPr>
          <w:p w14:paraId="45BB5283" w14:textId="03E6BD5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650" w:type="pct"/>
            <w:noWrap/>
            <w:vAlign w:val="center"/>
            <w:hideMark/>
          </w:tcPr>
          <w:p w14:paraId="3E594368" w14:textId="26EAD8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700" w:type="pct"/>
            <w:vAlign w:val="center"/>
          </w:tcPr>
          <w:p w14:paraId="202C9E21" w14:textId="18F2F7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r>
      <w:tr w:rsidR="00142DF1" w:rsidRPr="00ED287F" w14:paraId="628EC794" w14:textId="6ABB1055"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3D31B32"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P - Education and Training</w:t>
            </w:r>
          </w:p>
        </w:tc>
        <w:tc>
          <w:tcPr>
            <w:tcW w:w="450" w:type="pct"/>
            <w:vAlign w:val="center"/>
          </w:tcPr>
          <w:p w14:paraId="54C71146" w14:textId="512AEAD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700" w:type="pct"/>
            <w:noWrap/>
            <w:vAlign w:val="center"/>
            <w:hideMark/>
          </w:tcPr>
          <w:p w14:paraId="73EE9409" w14:textId="25B996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850" w:type="pct"/>
            <w:noWrap/>
            <w:vAlign w:val="center"/>
            <w:hideMark/>
          </w:tcPr>
          <w:p w14:paraId="22B2038C" w14:textId="142BEED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650" w:type="pct"/>
            <w:noWrap/>
            <w:vAlign w:val="center"/>
            <w:hideMark/>
          </w:tcPr>
          <w:p w14:paraId="223EE974" w14:textId="0A41B47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w:t>
            </w:r>
          </w:p>
        </w:tc>
        <w:tc>
          <w:tcPr>
            <w:tcW w:w="700" w:type="pct"/>
            <w:vAlign w:val="center"/>
          </w:tcPr>
          <w:p w14:paraId="256E7D80" w14:textId="33B0C7A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3AC5E64A" w14:textId="1AD14B34"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A8B5AB3"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Q - Health Care and Social Assistance</w:t>
            </w:r>
          </w:p>
        </w:tc>
        <w:tc>
          <w:tcPr>
            <w:tcW w:w="450" w:type="pct"/>
            <w:vAlign w:val="center"/>
          </w:tcPr>
          <w:p w14:paraId="6F234803" w14:textId="767FE9E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700" w:type="pct"/>
            <w:noWrap/>
            <w:vAlign w:val="center"/>
            <w:hideMark/>
          </w:tcPr>
          <w:p w14:paraId="378E83C4" w14:textId="2B99E8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c>
          <w:tcPr>
            <w:tcW w:w="850" w:type="pct"/>
            <w:noWrap/>
            <w:vAlign w:val="center"/>
            <w:hideMark/>
          </w:tcPr>
          <w:p w14:paraId="7161C699" w14:textId="18D9DCD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c>
          <w:tcPr>
            <w:tcW w:w="650" w:type="pct"/>
            <w:noWrap/>
            <w:vAlign w:val="center"/>
            <w:hideMark/>
          </w:tcPr>
          <w:p w14:paraId="4F0CD7F6" w14:textId="7DF5CD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700" w:type="pct"/>
            <w:vAlign w:val="center"/>
          </w:tcPr>
          <w:p w14:paraId="6A3ECA1A" w14:textId="4FBA07E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39%</w:t>
            </w:r>
          </w:p>
        </w:tc>
      </w:tr>
      <w:tr w:rsidR="00142DF1" w:rsidRPr="00ED287F" w14:paraId="6F31C8F7" w14:textId="05DC3AD7" w:rsidTr="00142DF1">
        <w:trPr>
          <w:trHeight w:val="567"/>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55206A44"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R - Arts and Recreation Services</w:t>
            </w:r>
          </w:p>
        </w:tc>
        <w:tc>
          <w:tcPr>
            <w:tcW w:w="450" w:type="pct"/>
            <w:vAlign w:val="center"/>
          </w:tcPr>
          <w:p w14:paraId="5799942F" w14:textId="243D652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12      </w:t>
            </w:r>
          </w:p>
        </w:tc>
        <w:tc>
          <w:tcPr>
            <w:tcW w:w="700" w:type="pct"/>
            <w:noWrap/>
            <w:vAlign w:val="center"/>
            <w:hideMark/>
          </w:tcPr>
          <w:p w14:paraId="39D6B4FA" w14:textId="5647CE9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850" w:type="pct"/>
            <w:noWrap/>
            <w:vAlign w:val="center"/>
            <w:hideMark/>
          </w:tcPr>
          <w:p w14:paraId="7CE9B5DB" w14:textId="0FE059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48% ↑</w:t>
            </w:r>
          </w:p>
        </w:tc>
        <w:tc>
          <w:tcPr>
            <w:tcW w:w="650" w:type="pct"/>
            <w:noWrap/>
            <w:vAlign w:val="center"/>
            <w:hideMark/>
          </w:tcPr>
          <w:p w14:paraId="2CF28700" w14:textId="19DCC12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700" w:type="pct"/>
            <w:vAlign w:val="center"/>
          </w:tcPr>
          <w:p w14:paraId="6CC9F317" w14:textId="1315C05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50%</w:t>
            </w:r>
          </w:p>
        </w:tc>
      </w:tr>
      <w:tr w:rsidR="00142DF1" w:rsidRPr="00ED287F" w14:paraId="7C6E8685" w14:textId="1A7FA0E9"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3F78DE2"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 - Other Services</w:t>
            </w:r>
          </w:p>
        </w:tc>
        <w:tc>
          <w:tcPr>
            <w:tcW w:w="450" w:type="pct"/>
            <w:vAlign w:val="center"/>
          </w:tcPr>
          <w:p w14:paraId="2B0B1582" w14:textId="625DD3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700" w:type="pct"/>
            <w:noWrap/>
            <w:vAlign w:val="center"/>
            <w:hideMark/>
          </w:tcPr>
          <w:p w14:paraId="6344E01C" w14:textId="36C446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850" w:type="pct"/>
            <w:noWrap/>
            <w:vAlign w:val="center"/>
            <w:hideMark/>
          </w:tcPr>
          <w:p w14:paraId="645681BD" w14:textId="0C4685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650" w:type="pct"/>
            <w:noWrap/>
            <w:vAlign w:val="center"/>
            <w:hideMark/>
          </w:tcPr>
          <w:p w14:paraId="65BC1B41" w14:textId="3F4A337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700" w:type="pct"/>
            <w:vAlign w:val="center"/>
          </w:tcPr>
          <w:p w14:paraId="2D4CBF52" w14:textId="3691AED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60% ↑</w:t>
            </w:r>
          </w:p>
        </w:tc>
      </w:tr>
      <w:tr w:rsidR="00142DF1" w:rsidRPr="00ED287F" w14:paraId="04103A6C" w14:textId="74547ADD"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372B8A76"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NSW</w:t>
            </w:r>
          </w:p>
        </w:tc>
        <w:tc>
          <w:tcPr>
            <w:tcW w:w="450" w:type="pct"/>
            <w:vAlign w:val="center"/>
          </w:tcPr>
          <w:p w14:paraId="1C6BAB4F" w14:textId="447FCD7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700" w:type="pct"/>
            <w:noWrap/>
            <w:vAlign w:val="center"/>
            <w:hideMark/>
          </w:tcPr>
          <w:p w14:paraId="6997B264" w14:textId="3691EE0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850" w:type="pct"/>
            <w:noWrap/>
            <w:vAlign w:val="center"/>
            <w:hideMark/>
          </w:tcPr>
          <w:p w14:paraId="7BA3851C" w14:textId="5B54A9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650" w:type="pct"/>
            <w:noWrap/>
            <w:vAlign w:val="center"/>
            <w:hideMark/>
          </w:tcPr>
          <w:p w14:paraId="4B367AC2" w14:textId="3793CC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700" w:type="pct"/>
            <w:vAlign w:val="center"/>
          </w:tcPr>
          <w:p w14:paraId="67FA5476" w14:textId="020743D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34%</w:t>
            </w:r>
          </w:p>
        </w:tc>
      </w:tr>
      <w:tr w:rsidR="00142DF1" w:rsidRPr="00ED287F" w14:paraId="33353654" w14:textId="09872D87"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7D9E01D2"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VIC</w:t>
            </w:r>
          </w:p>
        </w:tc>
        <w:tc>
          <w:tcPr>
            <w:tcW w:w="450" w:type="pct"/>
            <w:vAlign w:val="center"/>
          </w:tcPr>
          <w:p w14:paraId="31B8C529" w14:textId="75F9692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700" w:type="pct"/>
            <w:noWrap/>
            <w:vAlign w:val="center"/>
            <w:hideMark/>
          </w:tcPr>
          <w:p w14:paraId="187070B7" w14:textId="24D26AE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850" w:type="pct"/>
            <w:noWrap/>
            <w:vAlign w:val="center"/>
            <w:hideMark/>
          </w:tcPr>
          <w:p w14:paraId="2CA0E683" w14:textId="231438D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650" w:type="pct"/>
            <w:noWrap/>
            <w:vAlign w:val="center"/>
            <w:hideMark/>
          </w:tcPr>
          <w:p w14:paraId="33B7F4C0" w14:textId="11A1465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700" w:type="pct"/>
            <w:vAlign w:val="center"/>
          </w:tcPr>
          <w:p w14:paraId="21EA54C8" w14:textId="34AD9DD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33%</w:t>
            </w:r>
          </w:p>
        </w:tc>
      </w:tr>
      <w:tr w:rsidR="00142DF1" w:rsidRPr="00ED287F" w14:paraId="3954C06A" w14:textId="35C35419"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B72006C"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QLD</w:t>
            </w:r>
          </w:p>
        </w:tc>
        <w:tc>
          <w:tcPr>
            <w:tcW w:w="450" w:type="pct"/>
            <w:vAlign w:val="center"/>
          </w:tcPr>
          <w:p w14:paraId="7F86E2C8" w14:textId="7C43D5B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700" w:type="pct"/>
            <w:noWrap/>
            <w:vAlign w:val="center"/>
            <w:hideMark/>
          </w:tcPr>
          <w:p w14:paraId="74B711A8" w14:textId="1EAB8F1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850" w:type="pct"/>
            <w:noWrap/>
            <w:vAlign w:val="center"/>
            <w:hideMark/>
          </w:tcPr>
          <w:p w14:paraId="2E2D55BD" w14:textId="58596A9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650" w:type="pct"/>
            <w:noWrap/>
            <w:vAlign w:val="center"/>
            <w:hideMark/>
          </w:tcPr>
          <w:p w14:paraId="1C3F094E" w14:textId="02BD271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c>
          <w:tcPr>
            <w:tcW w:w="700" w:type="pct"/>
            <w:vAlign w:val="center"/>
          </w:tcPr>
          <w:p w14:paraId="217E1BF3" w14:textId="2ADCF88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28%</w:t>
            </w:r>
          </w:p>
        </w:tc>
      </w:tr>
      <w:tr w:rsidR="00142DF1" w:rsidRPr="00ED287F" w14:paraId="74D8F536" w14:textId="7E02FD16"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3667C80"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SA</w:t>
            </w:r>
          </w:p>
        </w:tc>
        <w:tc>
          <w:tcPr>
            <w:tcW w:w="450" w:type="pct"/>
            <w:vAlign w:val="center"/>
          </w:tcPr>
          <w:p w14:paraId="0DC2F3C0" w14:textId="71BF3E9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700" w:type="pct"/>
            <w:noWrap/>
            <w:vAlign w:val="center"/>
            <w:hideMark/>
          </w:tcPr>
          <w:p w14:paraId="0B0DB78A" w14:textId="744C848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850" w:type="pct"/>
            <w:noWrap/>
            <w:vAlign w:val="center"/>
            <w:hideMark/>
          </w:tcPr>
          <w:p w14:paraId="2846D1BF" w14:textId="4C980E0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650" w:type="pct"/>
            <w:noWrap/>
            <w:vAlign w:val="center"/>
            <w:hideMark/>
          </w:tcPr>
          <w:p w14:paraId="3FE95119" w14:textId="5BA8D2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700" w:type="pct"/>
            <w:vAlign w:val="center"/>
          </w:tcPr>
          <w:p w14:paraId="53B41D97" w14:textId="7F7B27C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22%</w:t>
            </w:r>
          </w:p>
        </w:tc>
      </w:tr>
      <w:tr w:rsidR="00142DF1" w:rsidRPr="00ED287F" w14:paraId="5CFDD137" w14:textId="3FE01993"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243FD3F"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WA</w:t>
            </w:r>
          </w:p>
        </w:tc>
        <w:tc>
          <w:tcPr>
            <w:tcW w:w="450" w:type="pct"/>
            <w:vAlign w:val="center"/>
          </w:tcPr>
          <w:p w14:paraId="455731A1" w14:textId="37E6AA3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w:t>
            </w:r>
          </w:p>
        </w:tc>
        <w:tc>
          <w:tcPr>
            <w:tcW w:w="700" w:type="pct"/>
            <w:noWrap/>
            <w:vAlign w:val="center"/>
            <w:hideMark/>
          </w:tcPr>
          <w:p w14:paraId="3D17BBDD" w14:textId="321E5B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850" w:type="pct"/>
            <w:noWrap/>
            <w:vAlign w:val="center"/>
            <w:hideMark/>
          </w:tcPr>
          <w:p w14:paraId="528EE6F9" w14:textId="2444D4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650" w:type="pct"/>
            <w:noWrap/>
            <w:vAlign w:val="center"/>
            <w:hideMark/>
          </w:tcPr>
          <w:p w14:paraId="4F3FC88E" w14:textId="4584C05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 xml:space="preserve">13% </w:t>
            </w:r>
          </w:p>
        </w:tc>
        <w:tc>
          <w:tcPr>
            <w:tcW w:w="700" w:type="pct"/>
            <w:vAlign w:val="center"/>
          </w:tcPr>
          <w:p w14:paraId="1341EF93" w14:textId="304B1C7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37%</w:t>
            </w:r>
          </w:p>
        </w:tc>
      </w:tr>
      <w:tr w:rsidR="00142DF1" w:rsidRPr="00ED287F" w14:paraId="7653541A" w14:textId="6390A5B4"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0501ED3"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TAS</w:t>
            </w:r>
          </w:p>
        </w:tc>
        <w:tc>
          <w:tcPr>
            <w:tcW w:w="450" w:type="pct"/>
            <w:vAlign w:val="center"/>
          </w:tcPr>
          <w:p w14:paraId="6CBB3115" w14:textId="69CEC17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700" w:type="pct"/>
            <w:noWrap/>
            <w:vAlign w:val="center"/>
            <w:hideMark/>
          </w:tcPr>
          <w:p w14:paraId="6456E7D1" w14:textId="4377BE1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c>
          <w:tcPr>
            <w:tcW w:w="850" w:type="pct"/>
            <w:noWrap/>
            <w:vAlign w:val="center"/>
            <w:hideMark/>
          </w:tcPr>
          <w:p w14:paraId="75081A0F" w14:textId="49DB0CD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650" w:type="pct"/>
            <w:noWrap/>
            <w:vAlign w:val="center"/>
            <w:hideMark/>
          </w:tcPr>
          <w:p w14:paraId="52DCA92F" w14:textId="644C0B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60%</w:t>
            </w:r>
          </w:p>
        </w:tc>
        <w:tc>
          <w:tcPr>
            <w:tcW w:w="700" w:type="pct"/>
            <w:vAlign w:val="center"/>
          </w:tcPr>
          <w:p w14:paraId="3F31D949" w14:textId="65AEDBE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47%</w:t>
            </w:r>
          </w:p>
        </w:tc>
      </w:tr>
      <w:tr w:rsidR="00142DF1" w:rsidRPr="00ED287F" w14:paraId="3829740B" w14:textId="766998C3"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75CE5617"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NT</w:t>
            </w:r>
          </w:p>
        </w:tc>
        <w:tc>
          <w:tcPr>
            <w:tcW w:w="450" w:type="pct"/>
            <w:vAlign w:val="center"/>
          </w:tcPr>
          <w:p w14:paraId="07C998E2" w14:textId="1A2AC17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700" w:type="pct"/>
            <w:noWrap/>
            <w:vAlign w:val="center"/>
            <w:hideMark/>
          </w:tcPr>
          <w:p w14:paraId="5BFAD890" w14:textId="489C186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4152EA93" w14:textId="5147AA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650" w:type="pct"/>
            <w:noWrap/>
            <w:vAlign w:val="center"/>
            <w:hideMark/>
          </w:tcPr>
          <w:p w14:paraId="24FDD036" w14:textId="0BBDEBF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700" w:type="pct"/>
            <w:vAlign w:val="center"/>
          </w:tcPr>
          <w:p w14:paraId="4C166979" w14:textId="1D0DF5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56%</w:t>
            </w:r>
          </w:p>
        </w:tc>
      </w:tr>
      <w:tr w:rsidR="00142DF1" w:rsidRPr="00ED287F" w14:paraId="4F566119" w14:textId="12D931E2"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2955AE54"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ACT</w:t>
            </w:r>
          </w:p>
        </w:tc>
        <w:tc>
          <w:tcPr>
            <w:tcW w:w="450" w:type="pct"/>
            <w:vAlign w:val="center"/>
          </w:tcPr>
          <w:p w14:paraId="570D884F" w14:textId="50229F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700" w:type="pct"/>
            <w:noWrap/>
            <w:vAlign w:val="center"/>
            <w:hideMark/>
          </w:tcPr>
          <w:p w14:paraId="3D331697" w14:textId="4D40892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6BF67B2A" w14:textId="1A5697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650" w:type="pct"/>
            <w:noWrap/>
            <w:vAlign w:val="center"/>
            <w:hideMark/>
          </w:tcPr>
          <w:p w14:paraId="69DFF211" w14:textId="0E35405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93% ↑</w:t>
            </w:r>
          </w:p>
        </w:tc>
        <w:tc>
          <w:tcPr>
            <w:tcW w:w="700" w:type="pct"/>
            <w:vAlign w:val="center"/>
          </w:tcPr>
          <w:p w14:paraId="315B664C" w14:textId="521C330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r>
      <w:tr w:rsidR="00142DF1" w:rsidRPr="00ED287F" w14:paraId="6CD33BDA" w14:textId="1A70381F"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3FD7DDA4"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0 (Sole trader)</w:t>
            </w:r>
          </w:p>
        </w:tc>
        <w:tc>
          <w:tcPr>
            <w:tcW w:w="450" w:type="pct"/>
            <w:vAlign w:val="center"/>
          </w:tcPr>
          <w:p w14:paraId="575EA316" w14:textId="33BE49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700" w:type="pct"/>
            <w:noWrap/>
            <w:vAlign w:val="center"/>
            <w:hideMark/>
          </w:tcPr>
          <w:p w14:paraId="64A359E8" w14:textId="540A873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10% ↓</w:t>
            </w:r>
          </w:p>
        </w:tc>
        <w:tc>
          <w:tcPr>
            <w:tcW w:w="850" w:type="pct"/>
            <w:noWrap/>
            <w:vAlign w:val="center"/>
            <w:hideMark/>
          </w:tcPr>
          <w:p w14:paraId="69BD0E18" w14:textId="7066A93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650" w:type="pct"/>
            <w:noWrap/>
            <w:vAlign w:val="center"/>
            <w:hideMark/>
          </w:tcPr>
          <w:p w14:paraId="14D28F61" w14:textId="25F7849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700" w:type="pct"/>
            <w:vAlign w:val="center"/>
          </w:tcPr>
          <w:p w14:paraId="5E25ADD0" w14:textId="04BE167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27%</w:t>
            </w:r>
          </w:p>
        </w:tc>
      </w:tr>
      <w:tr w:rsidR="00142DF1" w:rsidRPr="00ED287F" w14:paraId="67BE0A15" w14:textId="6689F960"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7EABFC33"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1-4</w:t>
            </w:r>
          </w:p>
        </w:tc>
        <w:tc>
          <w:tcPr>
            <w:tcW w:w="450" w:type="pct"/>
            <w:vAlign w:val="center"/>
          </w:tcPr>
          <w:p w14:paraId="26F720D9" w14:textId="3D25753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700" w:type="pct"/>
            <w:noWrap/>
            <w:vAlign w:val="center"/>
            <w:hideMark/>
          </w:tcPr>
          <w:p w14:paraId="71B3E318" w14:textId="7F087BF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33% ↑</w:t>
            </w:r>
          </w:p>
        </w:tc>
        <w:tc>
          <w:tcPr>
            <w:tcW w:w="850" w:type="pct"/>
            <w:noWrap/>
            <w:vAlign w:val="center"/>
            <w:hideMark/>
          </w:tcPr>
          <w:p w14:paraId="1D1C0DC0" w14:textId="20C525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650" w:type="pct"/>
            <w:noWrap/>
            <w:vAlign w:val="center"/>
            <w:hideMark/>
          </w:tcPr>
          <w:p w14:paraId="5848464E" w14:textId="4B9E80D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700" w:type="pct"/>
            <w:vAlign w:val="center"/>
          </w:tcPr>
          <w:p w14:paraId="5630B888" w14:textId="6E4862D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42%</w:t>
            </w:r>
          </w:p>
        </w:tc>
      </w:tr>
      <w:tr w:rsidR="00142DF1" w:rsidRPr="00ED287F" w14:paraId="79FDB7CE" w14:textId="26241F63"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095A91D"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5-9</w:t>
            </w:r>
          </w:p>
        </w:tc>
        <w:tc>
          <w:tcPr>
            <w:tcW w:w="450" w:type="pct"/>
            <w:vAlign w:val="center"/>
          </w:tcPr>
          <w:p w14:paraId="08857D14" w14:textId="766F81D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700" w:type="pct"/>
            <w:noWrap/>
            <w:vAlign w:val="center"/>
            <w:hideMark/>
          </w:tcPr>
          <w:p w14:paraId="041C1CF2" w14:textId="0F34E9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39% ↑</w:t>
            </w:r>
          </w:p>
        </w:tc>
        <w:tc>
          <w:tcPr>
            <w:tcW w:w="850" w:type="pct"/>
            <w:noWrap/>
            <w:vAlign w:val="center"/>
            <w:hideMark/>
          </w:tcPr>
          <w:p w14:paraId="458F2321" w14:textId="4EE890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650" w:type="pct"/>
            <w:noWrap/>
            <w:vAlign w:val="center"/>
            <w:hideMark/>
          </w:tcPr>
          <w:p w14:paraId="1F437574" w14:textId="1F650D9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44% ↑</w:t>
            </w:r>
          </w:p>
        </w:tc>
        <w:tc>
          <w:tcPr>
            <w:tcW w:w="700" w:type="pct"/>
            <w:vAlign w:val="center"/>
          </w:tcPr>
          <w:p w14:paraId="52D4D49B" w14:textId="571C587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42%</w:t>
            </w:r>
          </w:p>
        </w:tc>
      </w:tr>
      <w:tr w:rsidR="00142DF1" w:rsidRPr="00ED287F" w14:paraId="4B967978" w14:textId="49ED2EA0"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58163C8"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10-19</w:t>
            </w:r>
          </w:p>
        </w:tc>
        <w:tc>
          <w:tcPr>
            <w:tcW w:w="450" w:type="pct"/>
            <w:vAlign w:val="center"/>
          </w:tcPr>
          <w:p w14:paraId="1FDDB292" w14:textId="2A5CDB8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700" w:type="pct"/>
            <w:noWrap/>
            <w:vAlign w:val="center"/>
            <w:hideMark/>
          </w:tcPr>
          <w:p w14:paraId="17184663" w14:textId="754D8E9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37% ↑</w:t>
            </w:r>
          </w:p>
        </w:tc>
        <w:tc>
          <w:tcPr>
            <w:tcW w:w="850" w:type="pct"/>
            <w:noWrap/>
            <w:vAlign w:val="center"/>
            <w:hideMark/>
          </w:tcPr>
          <w:p w14:paraId="1950F20C" w14:textId="6C50976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42% ↑</w:t>
            </w:r>
          </w:p>
        </w:tc>
        <w:tc>
          <w:tcPr>
            <w:tcW w:w="650" w:type="pct"/>
            <w:noWrap/>
            <w:vAlign w:val="center"/>
            <w:hideMark/>
          </w:tcPr>
          <w:p w14:paraId="51628509" w14:textId="6ECC05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48% ↑</w:t>
            </w:r>
          </w:p>
        </w:tc>
        <w:tc>
          <w:tcPr>
            <w:tcW w:w="700" w:type="pct"/>
            <w:vAlign w:val="center"/>
          </w:tcPr>
          <w:p w14:paraId="2B2294AE" w14:textId="4FCDEC8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46%</w:t>
            </w:r>
          </w:p>
        </w:tc>
      </w:tr>
      <w:tr w:rsidR="00142DF1" w:rsidRPr="00ED287F" w14:paraId="05E6190D" w14:textId="68AEA7E8"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6BECA35"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18 - 39 years</w:t>
            </w:r>
          </w:p>
        </w:tc>
        <w:tc>
          <w:tcPr>
            <w:tcW w:w="450" w:type="pct"/>
            <w:vAlign w:val="center"/>
          </w:tcPr>
          <w:p w14:paraId="40603662" w14:textId="7999F6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700" w:type="pct"/>
            <w:noWrap/>
            <w:vAlign w:val="center"/>
            <w:hideMark/>
          </w:tcPr>
          <w:p w14:paraId="4613335B" w14:textId="7BC5DD5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w:t>
            </w:r>
          </w:p>
        </w:tc>
        <w:tc>
          <w:tcPr>
            <w:tcW w:w="850" w:type="pct"/>
            <w:noWrap/>
            <w:vAlign w:val="center"/>
            <w:hideMark/>
          </w:tcPr>
          <w:p w14:paraId="69A5F728" w14:textId="4184880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w:t>
            </w:r>
          </w:p>
        </w:tc>
        <w:tc>
          <w:tcPr>
            <w:tcW w:w="650" w:type="pct"/>
            <w:noWrap/>
            <w:vAlign w:val="center"/>
            <w:hideMark/>
          </w:tcPr>
          <w:p w14:paraId="1F07B637" w14:textId="47CF4A4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700" w:type="pct"/>
            <w:vAlign w:val="center"/>
          </w:tcPr>
          <w:p w14:paraId="0F6C612D" w14:textId="6EE3215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41%</w:t>
            </w:r>
          </w:p>
        </w:tc>
      </w:tr>
      <w:tr w:rsidR="00142DF1" w:rsidRPr="00ED287F" w14:paraId="7A02AE97" w14:textId="4BD8B26B"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75BBC9F"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40 - 64 years</w:t>
            </w:r>
          </w:p>
        </w:tc>
        <w:tc>
          <w:tcPr>
            <w:tcW w:w="450" w:type="pct"/>
            <w:vAlign w:val="center"/>
          </w:tcPr>
          <w:p w14:paraId="456002BE" w14:textId="6075CBB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w:t>
            </w:r>
          </w:p>
        </w:tc>
        <w:tc>
          <w:tcPr>
            <w:tcW w:w="700" w:type="pct"/>
            <w:noWrap/>
            <w:vAlign w:val="center"/>
            <w:hideMark/>
          </w:tcPr>
          <w:p w14:paraId="0F560AD8" w14:textId="25B041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 xml:space="preserve">19% </w:t>
            </w:r>
          </w:p>
        </w:tc>
        <w:tc>
          <w:tcPr>
            <w:tcW w:w="850" w:type="pct"/>
            <w:noWrap/>
            <w:vAlign w:val="center"/>
            <w:hideMark/>
          </w:tcPr>
          <w:p w14:paraId="72EAAF72" w14:textId="01EAB0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650" w:type="pct"/>
            <w:noWrap/>
            <w:vAlign w:val="center"/>
            <w:hideMark/>
          </w:tcPr>
          <w:p w14:paraId="3059A459" w14:textId="2F05362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700" w:type="pct"/>
            <w:vAlign w:val="center"/>
          </w:tcPr>
          <w:p w14:paraId="5341A01E" w14:textId="7695FD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31%</w:t>
            </w:r>
          </w:p>
        </w:tc>
      </w:tr>
      <w:tr w:rsidR="00142DF1" w:rsidRPr="00ED287F" w14:paraId="664452BE" w14:textId="17A8724C"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53F0C2E7"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65 years and over</w:t>
            </w:r>
          </w:p>
        </w:tc>
        <w:tc>
          <w:tcPr>
            <w:tcW w:w="450" w:type="pct"/>
            <w:vAlign w:val="center"/>
          </w:tcPr>
          <w:p w14:paraId="5671EF0F" w14:textId="77CA6F6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w:t>
            </w:r>
          </w:p>
        </w:tc>
        <w:tc>
          <w:tcPr>
            <w:tcW w:w="700" w:type="pct"/>
            <w:noWrap/>
            <w:vAlign w:val="center"/>
            <w:hideMark/>
          </w:tcPr>
          <w:p w14:paraId="6BECF5CD" w14:textId="439240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850" w:type="pct"/>
            <w:noWrap/>
            <w:vAlign w:val="center"/>
            <w:hideMark/>
          </w:tcPr>
          <w:p w14:paraId="7C9EB420" w14:textId="4F13024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650" w:type="pct"/>
            <w:noWrap/>
            <w:vAlign w:val="center"/>
            <w:hideMark/>
          </w:tcPr>
          <w:p w14:paraId="6F713D29" w14:textId="564E87D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0000FF"/>
                <w:sz w:val="20"/>
                <w:szCs w:val="20"/>
              </w:rPr>
              <w:t>42% ↑</w:t>
            </w:r>
          </w:p>
        </w:tc>
        <w:tc>
          <w:tcPr>
            <w:tcW w:w="700" w:type="pct"/>
            <w:vAlign w:val="center"/>
          </w:tcPr>
          <w:p w14:paraId="34358774" w14:textId="08B21B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28%</w:t>
            </w:r>
          </w:p>
        </w:tc>
      </w:tr>
      <w:tr w:rsidR="00142DF1" w:rsidRPr="00ED287F" w14:paraId="3E6284E9" w14:textId="049A4FAD"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6271ECF"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Male</w:t>
            </w:r>
          </w:p>
        </w:tc>
        <w:tc>
          <w:tcPr>
            <w:tcW w:w="450" w:type="pct"/>
            <w:vAlign w:val="center"/>
          </w:tcPr>
          <w:p w14:paraId="05D5D899" w14:textId="00DDEE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w:t>
            </w:r>
          </w:p>
        </w:tc>
        <w:tc>
          <w:tcPr>
            <w:tcW w:w="700" w:type="pct"/>
            <w:noWrap/>
            <w:vAlign w:val="center"/>
            <w:hideMark/>
          </w:tcPr>
          <w:p w14:paraId="77E3208C" w14:textId="46A31EC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20% </w:t>
            </w:r>
          </w:p>
        </w:tc>
        <w:tc>
          <w:tcPr>
            <w:tcW w:w="850" w:type="pct"/>
            <w:noWrap/>
            <w:vAlign w:val="center"/>
            <w:hideMark/>
          </w:tcPr>
          <w:p w14:paraId="5F649930" w14:textId="437898F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650" w:type="pct"/>
            <w:noWrap/>
            <w:vAlign w:val="center"/>
            <w:hideMark/>
          </w:tcPr>
          <w:p w14:paraId="3155A9DE" w14:textId="033CA6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700" w:type="pct"/>
            <w:vAlign w:val="center"/>
          </w:tcPr>
          <w:p w14:paraId="2EEF4DDB" w14:textId="74F42DE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31%</w:t>
            </w:r>
          </w:p>
        </w:tc>
      </w:tr>
      <w:tr w:rsidR="00142DF1" w:rsidRPr="00ED287F" w14:paraId="5CC87221" w14:textId="2D8A9244"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491C19F"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Female</w:t>
            </w:r>
          </w:p>
        </w:tc>
        <w:tc>
          <w:tcPr>
            <w:tcW w:w="450" w:type="pct"/>
            <w:vAlign w:val="center"/>
          </w:tcPr>
          <w:p w14:paraId="46BDEEF1" w14:textId="0B997A1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w:t>
            </w:r>
          </w:p>
        </w:tc>
        <w:tc>
          <w:tcPr>
            <w:tcW w:w="700" w:type="pct"/>
            <w:noWrap/>
            <w:vAlign w:val="center"/>
            <w:hideMark/>
          </w:tcPr>
          <w:p w14:paraId="7F8468E4" w14:textId="5D155AB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850" w:type="pct"/>
            <w:noWrap/>
            <w:vAlign w:val="center"/>
            <w:hideMark/>
          </w:tcPr>
          <w:p w14:paraId="15B8EEC3" w14:textId="438F906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c>
          <w:tcPr>
            <w:tcW w:w="650" w:type="pct"/>
            <w:noWrap/>
            <w:vAlign w:val="center"/>
            <w:hideMark/>
          </w:tcPr>
          <w:p w14:paraId="72AC7319" w14:textId="6CB1B53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700" w:type="pct"/>
            <w:vAlign w:val="center"/>
          </w:tcPr>
          <w:p w14:paraId="381A0E06" w14:textId="2C3882E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34%</w:t>
            </w:r>
          </w:p>
        </w:tc>
      </w:tr>
      <w:tr w:rsidR="00142DF1" w:rsidRPr="00ED287F" w14:paraId="42B57B87" w14:textId="5A98D56B"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0CF3322"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English</w:t>
            </w:r>
          </w:p>
        </w:tc>
        <w:tc>
          <w:tcPr>
            <w:tcW w:w="450" w:type="pct"/>
            <w:vAlign w:val="center"/>
          </w:tcPr>
          <w:p w14:paraId="77E95C57" w14:textId="1337F58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w:t>
            </w:r>
          </w:p>
        </w:tc>
        <w:tc>
          <w:tcPr>
            <w:tcW w:w="700" w:type="pct"/>
            <w:noWrap/>
            <w:vAlign w:val="center"/>
            <w:hideMark/>
          </w:tcPr>
          <w:p w14:paraId="4E887043" w14:textId="6FFECC9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c>
          <w:tcPr>
            <w:tcW w:w="850" w:type="pct"/>
            <w:noWrap/>
            <w:vAlign w:val="center"/>
            <w:hideMark/>
          </w:tcPr>
          <w:p w14:paraId="6347A184" w14:textId="43278B5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650" w:type="pct"/>
            <w:noWrap/>
            <w:vAlign w:val="center"/>
            <w:hideMark/>
          </w:tcPr>
          <w:p w14:paraId="4E0C235D" w14:textId="46C444F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700" w:type="pct"/>
            <w:vAlign w:val="center"/>
          </w:tcPr>
          <w:p w14:paraId="34405086" w14:textId="207418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30%</w:t>
            </w:r>
          </w:p>
        </w:tc>
      </w:tr>
      <w:tr w:rsidR="00142DF1" w:rsidRPr="00ED287F" w14:paraId="4D1E05AA" w14:textId="225DF8AD"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750D497"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Other language</w:t>
            </w:r>
          </w:p>
        </w:tc>
        <w:tc>
          <w:tcPr>
            <w:tcW w:w="450" w:type="pct"/>
            <w:vAlign w:val="center"/>
          </w:tcPr>
          <w:p w14:paraId="02F889F0" w14:textId="5B697E6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w:t>
            </w:r>
          </w:p>
        </w:tc>
        <w:tc>
          <w:tcPr>
            <w:tcW w:w="700" w:type="pct"/>
            <w:noWrap/>
            <w:vAlign w:val="center"/>
            <w:hideMark/>
          </w:tcPr>
          <w:p w14:paraId="13D070F1" w14:textId="55D5DC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850" w:type="pct"/>
            <w:noWrap/>
            <w:vAlign w:val="center"/>
            <w:hideMark/>
          </w:tcPr>
          <w:p w14:paraId="3E897C3C" w14:textId="53B757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650" w:type="pct"/>
            <w:noWrap/>
            <w:vAlign w:val="center"/>
            <w:hideMark/>
          </w:tcPr>
          <w:p w14:paraId="3B6FDA7F" w14:textId="17D0C21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c>
          <w:tcPr>
            <w:tcW w:w="700" w:type="pct"/>
            <w:vAlign w:val="center"/>
          </w:tcPr>
          <w:p w14:paraId="0A19D014" w14:textId="4F47B8C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43%</w:t>
            </w:r>
          </w:p>
        </w:tc>
      </w:tr>
      <w:tr w:rsidR="00142DF1" w:rsidRPr="00ED287F" w14:paraId="6864BE28" w14:textId="1B5050D5"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3CC2832"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Central business districts</w:t>
            </w:r>
          </w:p>
        </w:tc>
        <w:tc>
          <w:tcPr>
            <w:tcW w:w="450" w:type="pct"/>
            <w:vAlign w:val="center"/>
          </w:tcPr>
          <w:p w14:paraId="1A2ECD0D" w14:textId="7653F6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w:t>
            </w:r>
          </w:p>
        </w:tc>
        <w:tc>
          <w:tcPr>
            <w:tcW w:w="700" w:type="pct"/>
            <w:noWrap/>
            <w:vAlign w:val="center"/>
            <w:hideMark/>
          </w:tcPr>
          <w:p w14:paraId="107D18C2" w14:textId="02F3B4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850" w:type="pct"/>
            <w:noWrap/>
            <w:vAlign w:val="center"/>
            <w:hideMark/>
          </w:tcPr>
          <w:p w14:paraId="2A2B8453" w14:textId="03C105D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650" w:type="pct"/>
            <w:noWrap/>
            <w:vAlign w:val="center"/>
            <w:hideMark/>
          </w:tcPr>
          <w:p w14:paraId="62802051" w14:textId="525ABCE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700" w:type="pct"/>
            <w:vAlign w:val="center"/>
          </w:tcPr>
          <w:p w14:paraId="7339AC61" w14:textId="6C3087E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39%</w:t>
            </w:r>
          </w:p>
        </w:tc>
      </w:tr>
      <w:tr w:rsidR="00142DF1" w:rsidRPr="00ED287F" w14:paraId="125CE770" w14:textId="0696FD81"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7BDFF299"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Suburban area</w:t>
            </w:r>
          </w:p>
        </w:tc>
        <w:tc>
          <w:tcPr>
            <w:tcW w:w="450" w:type="pct"/>
            <w:vAlign w:val="center"/>
          </w:tcPr>
          <w:p w14:paraId="596AD144" w14:textId="6902501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w:t>
            </w:r>
          </w:p>
        </w:tc>
        <w:tc>
          <w:tcPr>
            <w:tcW w:w="700" w:type="pct"/>
            <w:noWrap/>
            <w:vAlign w:val="center"/>
            <w:hideMark/>
          </w:tcPr>
          <w:p w14:paraId="71EAF6F1" w14:textId="4DC3A6B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c>
          <w:tcPr>
            <w:tcW w:w="850" w:type="pct"/>
            <w:noWrap/>
            <w:vAlign w:val="center"/>
            <w:hideMark/>
          </w:tcPr>
          <w:p w14:paraId="5E106233" w14:textId="68FBC61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650" w:type="pct"/>
            <w:noWrap/>
            <w:vAlign w:val="center"/>
            <w:hideMark/>
          </w:tcPr>
          <w:p w14:paraId="35943909" w14:textId="022258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700" w:type="pct"/>
            <w:vAlign w:val="center"/>
          </w:tcPr>
          <w:p w14:paraId="6987DF81" w14:textId="5D85DC3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31%</w:t>
            </w:r>
          </w:p>
        </w:tc>
      </w:tr>
      <w:tr w:rsidR="00142DF1" w:rsidRPr="00ED287F" w14:paraId="064DB1AB" w14:textId="1C96470F"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1276D03"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Semi-rural area</w:t>
            </w:r>
          </w:p>
        </w:tc>
        <w:tc>
          <w:tcPr>
            <w:tcW w:w="450" w:type="pct"/>
            <w:vAlign w:val="center"/>
          </w:tcPr>
          <w:p w14:paraId="308DBDD8" w14:textId="76E3203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w:t>
            </w:r>
          </w:p>
        </w:tc>
        <w:tc>
          <w:tcPr>
            <w:tcW w:w="700" w:type="pct"/>
            <w:noWrap/>
            <w:vAlign w:val="center"/>
            <w:hideMark/>
          </w:tcPr>
          <w:p w14:paraId="48B8D252" w14:textId="37F27D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850" w:type="pct"/>
            <w:noWrap/>
            <w:vAlign w:val="center"/>
            <w:hideMark/>
          </w:tcPr>
          <w:p w14:paraId="75697F3C" w14:textId="49A9D8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650" w:type="pct"/>
            <w:noWrap/>
            <w:vAlign w:val="center"/>
            <w:hideMark/>
          </w:tcPr>
          <w:p w14:paraId="6B430CC4" w14:textId="3E0D99A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700" w:type="pct"/>
            <w:vAlign w:val="center"/>
          </w:tcPr>
          <w:p w14:paraId="4C30D334" w14:textId="31D82F8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40%</w:t>
            </w:r>
          </w:p>
        </w:tc>
      </w:tr>
      <w:tr w:rsidR="00142DF1" w:rsidRPr="00ED287F" w14:paraId="7693843A" w14:textId="08235A0B"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6DA5A757"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Regional cities</w:t>
            </w:r>
          </w:p>
        </w:tc>
        <w:tc>
          <w:tcPr>
            <w:tcW w:w="450" w:type="pct"/>
            <w:vAlign w:val="center"/>
          </w:tcPr>
          <w:p w14:paraId="0711939E" w14:textId="3B6642B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w:t>
            </w:r>
          </w:p>
        </w:tc>
        <w:tc>
          <w:tcPr>
            <w:tcW w:w="700" w:type="pct"/>
            <w:noWrap/>
            <w:vAlign w:val="center"/>
            <w:hideMark/>
          </w:tcPr>
          <w:p w14:paraId="4858D42A" w14:textId="653D69F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850" w:type="pct"/>
            <w:noWrap/>
            <w:vAlign w:val="center"/>
            <w:hideMark/>
          </w:tcPr>
          <w:p w14:paraId="12D018D7" w14:textId="1F6A873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c>
          <w:tcPr>
            <w:tcW w:w="650" w:type="pct"/>
            <w:noWrap/>
            <w:vAlign w:val="center"/>
            <w:hideMark/>
          </w:tcPr>
          <w:p w14:paraId="5455B1D1" w14:textId="084917D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23%</w:t>
            </w:r>
          </w:p>
        </w:tc>
        <w:tc>
          <w:tcPr>
            <w:tcW w:w="700" w:type="pct"/>
            <w:vAlign w:val="center"/>
          </w:tcPr>
          <w:p w14:paraId="4F421DE7" w14:textId="16BF88C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1634C264" w14:textId="368212D1"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14449517"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Rural area</w:t>
            </w:r>
          </w:p>
        </w:tc>
        <w:tc>
          <w:tcPr>
            <w:tcW w:w="450" w:type="pct"/>
            <w:vAlign w:val="center"/>
          </w:tcPr>
          <w:p w14:paraId="26185C1D" w14:textId="008D67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w:t>
            </w:r>
          </w:p>
        </w:tc>
        <w:tc>
          <w:tcPr>
            <w:tcW w:w="700" w:type="pct"/>
            <w:noWrap/>
            <w:vAlign w:val="center"/>
            <w:hideMark/>
          </w:tcPr>
          <w:p w14:paraId="0F928653" w14:textId="5D9F2FA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c>
          <w:tcPr>
            <w:tcW w:w="850" w:type="pct"/>
            <w:noWrap/>
            <w:vAlign w:val="center"/>
            <w:hideMark/>
          </w:tcPr>
          <w:p w14:paraId="0337E411" w14:textId="6984388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32%</w:t>
            </w:r>
          </w:p>
        </w:tc>
        <w:tc>
          <w:tcPr>
            <w:tcW w:w="650" w:type="pct"/>
            <w:noWrap/>
            <w:vAlign w:val="center"/>
            <w:hideMark/>
          </w:tcPr>
          <w:p w14:paraId="1234FF59" w14:textId="34455C6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700" w:type="pct"/>
            <w:vAlign w:val="center"/>
          </w:tcPr>
          <w:p w14:paraId="3718A4FB" w14:textId="697A2B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481E1667" w14:textId="477E0ED8"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11244A2" w14:textId="50BDAFD1"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Start-up stage + pre-profit</w:t>
            </w:r>
          </w:p>
        </w:tc>
        <w:tc>
          <w:tcPr>
            <w:tcW w:w="450" w:type="pct"/>
            <w:vAlign w:val="center"/>
          </w:tcPr>
          <w:p w14:paraId="34DFA736" w14:textId="77D6D07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700" w:type="pct"/>
            <w:noWrap/>
            <w:vAlign w:val="center"/>
            <w:hideMark/>
          </w:tcPr>
          <w:p w14:paraId="031E8A7B" w14:textId="1EF9696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w:t>
            </w:r>
          </w:p>
        </w:tc>
        <w:tc>
          <w:tcPr>
            <w:tcW w:w="850" w:type="pct"/>
            <w:noWrap/>
            <w:vAlign w:val="center"/>
            <w:hideMark/>
          </w:tcPr>
          <w:p w14:paraId="45B330B7" w14:textId="7F3EF2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650" w:type="pct"/>
            <w:noWrap/>
            <w:vAlign w:val="center"/>
            <w:hideMark/>
          </w:tcPr>
          <w:p w14:paraId="0660BC22" w14:textId="02756AF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6% ↓</w:t>
            </w:r>
          </w:p>
        </w:tc>
        <w:tc>
          <w:tcPr>
            <w:tcW w:w="700" w:type="pct"/>
            <w:vAlign w:val="center"/>
          </w:tcPr>
          <w:p w14:paraId="4A0C5041" w14:textId="67227D7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595959" w:themeColor="text1" w:themeTint="A6"/>
                <w:sz w:val="20"/>
                <w:szCs w:val="20"/>
              </w:rPr>
              <w:t>33%</w:t>
            </w:r>
          </w:p>
        </w:tc>
      </w:tr>
      <w:tr w:rsidR="00142DF1" w:rsidRPr="00ED287F" w14:paraId="58B95903" w14:textId="556FBB02"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454E5425"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Growing</w:t>
            </w:r>
          </w:p>
        </w:tc>
        <w:tc>
          <w:tcPr>
            <w:tcW w:w="450" w:type="pct"/>
            <w:vAlign w:val="center"/>
          </w:tcPr>
          <w:p w14:paraId="68FEEA67" w14:textId="35936A8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w:t>
            </w:r>
          </w:p>
        </w:tc>
        <w:tc>
          <w:tcPr>
            <w:tcW w:w="700" w:type="pct"/>
            <w:noWrap/>
            <w:vAlign w:val="center"/>
            <w:hideMark/>
          </w:tcPr>
          <w:p w14:paraId="16735EE4" w14:textId="0E1CBBA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850" w:type="pct"/>
            <w:noWrap/>
            <w:vAlign w:val="center"/>
            <w:hideMark/>
          </w:tcPr>
          <w:p w14:paraId="630C12C3" w14:textId="35475BD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c>
          <w:tcPr>
            <w:tcW w:w="650" w:type="pct"/>
            <w:noWrap/>
            <w:vAlign w:val="center"/>
            <w:hideMark/>
          </w:tcPr>
          <w:p w14:paraId="6138BD0C" w14:textId="1FC028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 xml:space="preserve">29% </w:t>
            </w:r>
          </w:p>
        </w:tc>
        <w:tc>
          <w:tcPr>
            <w:tcW w:w="700" w:type="pct"/>
            <w:vAlign w:val="center"/>
          </w:tcPr>
          <w:p w14:paraId="3A661D0F" w14:textId="36D0AAF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37%</w:t>
            </w:r>
          </w:p>
        </w:tc>
      </w:tr>
      <w:tr w:rsidR="00142DF1" w:rsidRPr="00ED287F" w14:paraId="2B628876" w14:textId="7A75A069"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5998B842"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Established and stable</w:t>
            </w:r>
          </w:p>
        </w:tc>
        <w:tc>
          <w:tcPr>
            <w:tcW w:w="450" w:type="pct"/>
            <w:vAlign w:val="center"/>
          </w:tcPr>
          <w:p w14:paraId="52E19298" w14:textId="09B6F4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w:t>
            </w:r>
          </w:p>
        </w:tc>
        <w:tc>
          <w:tcPr>
            <w:tcW w:w="700" w:type="pct"/>
            <w:noWrap/>
            <w:vAlign w:val="center"/>
            <w:hideMark/>
          </w:tcPr>
          <w:p w14:paraId="32C1AA29" w14:textId="2EB7D9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c>
          <w:tcPr>
            <w:tcW w:w="850" w:type="pct"/>
            <w:noWrap/>
            <w:vAlign w:val="center"/>
            <w:hideMark/>
          </w:tcPr>
          <w:p w14:paraId="4AA9B1AC" w14:textId="1BEA374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c>
          <w:tcPr>
            <w:tcW w:w="650" w:type="pct"/>
            <w:noWrap/>
            <w:vAlign w:val="center"/>
            <w:hideMark/>
          </w:tcPr>
          <w:p w14:paraId="6B11F7F6" w14:textId="455F20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700" w:type="pct"/>
            <w:vAlign w:val="center"/>
          </w:tcPr>
          <w:p w14:paraId="0D97E5CB" w14:textId="000118B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35%</w:t>
            </w:r>
          </w:p>
        </w:tc>
      </w:tr>
      <w:tr w:rsidR="00142DF1" w:rsidRPr="00ED287F" w14:paraId="486FCDB3" w14:textId="175743C9"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7E19E683"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Established but stressed</w:t>
            </w:r>
          </w:p>
        </w:tc>
        <w:tc>
          <w:tcPr>
            <w:tcW w:w="450" w:type="pct"/>
            <w:vAlign w:val="center"/>
          </w:tcPr>
          <w:p w14:paraId="42AD3304" w14:textId="734C4AA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205</w:t>
            </w:r>
          </w:p>
        </w:tc>
        <w:tc>
          <w:tcPr>
            <w:tcW w:w="700" w:type="pct"/>
            <w:noWrap/>
            <w:vAlign w:val="center"/>
            <w:hideMark/>
          </w:tcPr>
          <w:p w14:paraId="098AEB03" w14:textId="34DC09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850" w:type="pct"/>
            <w:noWrap/>
            <w:vAlign w:val="center"/>
            <w:hideMark/>
          </w:tcPr>
          <w:p w14:paraId="31667B4D" w14:textId="7F5CD2B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c>
          <w:tcPr>
            <w:tcW w:w="650" w:type="pct"/>
            <w:noWrap/>
            <w:vAlign w:val="center"/>
            <w:hideMark/>
          </w:tcPr>
          <w:p w14:paraId="43950F11" w14:textId="3E9FB4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700" w:type="pct"/>
            <w:vAlign w:val="center"/>
          </w:tcPr>
          <w:p w14:paraId="09D041DA" w14:textId="32460E9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34%</w:t>
            </w:r>
          </w:p>
        </w:tc>
      </w:tr>
      <w:tr w:rsidR="00142DF1" w:rsidRPr="00ED287F" w14:paraId="74E9224F" w14:textId="157AF4C8"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43333A8"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Declining</w:t>
            </w:r>
          </w:p>
        </w:tc>
        <w:tc>
          <w:tcPr>
            <w:tcW w:w="450" w:type="pct"/>
            <w:vAlign w:val="center"/>
          </w:tcPr>
          <w:p w14:paraId="3B516F86" w14:textId="236835F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123</w:t>
            </w:r>
          </w:p>
        </w:tc>
        <w:tc>
          <w:tcPr>
            <w:tcW w:w="700" w:type="pct"/>
            <w:noWrap/>
            <w:vAlign w:val="center"/>
            <w:hideMark/>
          </w:tcPr>
          <w:p w14:paraId="3E304A10" w14:textId="5580340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850" w:type="pct"/>
            <w:noWrap/>
            <w:vAlign w:val="center"/>
            <w:hideMark/>
          </w:tcPr>
          <w:p w14:paraId="5D960E3E" w14:textId="3B4637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w:t>
            </w:r>
          </w:p>
        </w:tc>
        <w:tc>
          <w:tcPr>
            <w:tcW w:w="650" w:type="pct"/>
            <w:noWrap/>
            <w:vAlign w:val="center"/>
            <w:hideMark/>
          </w:tcPr>
          <w:p w14:paraId="60AD56D5" w14:textId="0EDE85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c>
          <w:tcPr>
            <w:tcW w:w="700" w:type="pct"/>
            <w:vAlign w:val="center"/>
          </w:tcPr>
          <w:p w14:paraId="290D530E" w14:textId="77BBB87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33%</w:t>
            </w:r>
          </w:p>
        </w:tc>
      </w:tr>
      <w:tr w:rsidR="00142DF1" w:rsidRPr="00ED287F" w14:paraId="428E302F" w14:textId="7F3814FA" w:rsidTr="00142DF1">
        <w:trPr>
          <w:trHeight w:val="340"/>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2ED63759" w14:textId="77777777" w:rsidR="00142DF1" w:rsidRPr="00ED287F" w:rsidRDefault="00142DF1" w:rsidP="00142DF1">
            <w:pPr>
              <w:spacing w:after="60"/>
              <w:jc w:val="left"/>
              <w:rPr>
                <w:rFonts w:ascii="Arial" w:eastAsia="Times New Roman" w:hAnsi="Arial" w:cs="Arial"/>
                <w:color w:val="595959" w:themeColor="text1" w:themeTint="A6"/>
                <w:sz w:val="20"/>
                <w:szCs w:val="20"/>
                <w:lang w:val="en-AU" w:eastAsia="en-AU"/>
              </w:rPr>
            </w:pPr>
            <w:r w:rsidRPr="00ED287F">
              <w:rPr>
                <w:rFonts w:ascii="Arial" w:eastAsia="Times New Roman" w:hAnsi="Arial" w:cs="Arial"/>
                <w:color w:val="595959" w:themeColor="text1" w:themeTint="A6"/>
                <w:sz w:val="20"/>
                <w:szCs w:val="20"/>
                <w:lang w:val="en-AU" w:eastAsia="en-AU"/>
              </w:rPr>
              <w:t>Closed</w:t>
            </w:r>
          </w:p>
        </w:tc>
        <w:tc>
          <w:tcPr>
            <w:tcW w:w="450" w:type="pct"/>
            <w:vAlign w:val="center"/>
          </w:tcPr>
          <w:p w14:paraId="6B16148A" w14:textId="6D4CAA9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165</w:t>
            </w:r>
          </w:p>
        </w:tc>
        <w:tc>
          <w:tcPr>
            <w:tcW w:w="700" w:type="pct"/>
            <w:noWrap/>
            <w:vAlign w:val="center"/>
            <w:hideMark/>
          </w:tcPr>
          <w:p w14:paraId="491EEFB6" w14:textId="60D6ABD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6% ↓</w:t>
            </w:r>
          </w:p>
        </w:tc>
        <w:tc>
          <w:tcPr>
            <w:tcW w:w="850" w:type="pct"/>
            <w:noWrap/>
            <w:vAlign w:val="center"/>
            <w:hideMark/>
          </w:tcPr>
          <w:p w14:paraId="42DF0371" w14:textId="7682927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650" w:type="pct"/>
            <w:noWrap/>
            <w:vAlign w:val="center"/>
            <w:hideMark/>
          </w:tcPr>
          <w:p w14:paraId="0093D63A" w14:textId="654695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700" w:type="pct"/>
            <w:vAlign w:val="center"/>
          </w:tcPr>
          <w:p w14:paraId="2589B34F" w14:textId="795AF0F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19%</w:t>
            </w:r>
          </w:p>
        </w:tc>
      </w:tr>
    </w:tbl>
    <w:p w14:paraId="7B6544D7" w14:textId="7B359AAE" w:rsidR="0063199C" w:rsidRPr="00F40224" w:rsidRDefault="0063199C" w:rsidP="00D86C98">
      <w:pPr>
        <w:pStyle w:val="BaseforCharts"/>
        <w:ind w:right="0"/>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14411B" w:rsidRPr="00F40224">
        <w:rPr>
          <w:b/>
          <w:bCs/>
          <w:color w:val="595959" w:themeColor="text1" w:themeTint="A6"/>
          <w:sz w:val="20"/>
          <w:szCs w:val="20"/>
        </w:rPr>
        <w:t xml:space="preserve">business? </w:t>
      </w:r>
      <w:bookmarkStart w:id="114" w:name="_Hlk43557177"/>
      <w:r w:rsidR="0014411B" w:rsidRPr="00F40224">
        <w:rPr>
          <w:b/>
          <w:bCs/>
          <w:color w:val="595959" w:themeColor="text1" w:themeTint="A6"/>
          <w:sz w:val="20"/>
          <w:szCs w:val="20"/>
        </w:rPr>
        <w:t>–</w:t>
      </w:r>
      <w:r w:rsidR="005D5F49" w:rsidRPr="00F40224">
        <w:rPr>
          <w:b/>
          <w:bCs/>
          <w:color w:val="595959" w:themeColor="text1" w:themeTint="A6"/>
          <w:sz w:val="20"/>
          <w:szCs w:val="20"/>
        </w:rPr>
        <w:t xml:space="preserve"> </w:t>
      </w:r>
      <w:r w:rsidR="0014411B" w:rsidRPr="00F40224">
        <w:rPr>
          <w:b/>
          <w:bCs/>
          <w:color w:val="595959" w:themeColor="text1" w:themeTint="A6"/>
          <w:sz w:val="20"/>
          <w:szCs w:val="20"/>
        </w:rPr>
        <w:t>Most or All Occasions</w:t>
      </w:r>
      <w:bookmarkEnd w:id="114"/>
    </w:p>
    <w:p w14:paraId="770EE3D6" w14:textId="77777777" w:rsidR="0063199C" w:rsidRPr="00F40224" w:rsidRDefault="0063199C"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227B46DD" w14:textId="77777777" w:rsidR="00ED287F" w:rsidRDefault="00ED287F">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2BBD0369" w14:textId="056F862E" w:rsidR="002C6D95" w:rsidRPr="00ED287F" w:rsidRDefault="000B03B7" w:rsidP="00ED287F">
      <w:pPr>
        <w:pStyle w:val="Regular"/>
        <w:spacing w:before="240" w:after="240"/>
        <w:jc w:val="left"/>
        <w:rPr>
          <w:rFonts w:ascii="Arial" w:hAnsi="Arial" w:cs="Arial"/>
          <w:sz w:val="24"/>
          <w:szCs w:val="28"/>
        </w:rPr>
      </w:pPr>
      <w:r w:rsidRPr="00ED287F">
        <w:rPr>
          <w:rFonts w:ascii="Arial" w:hAnsi="Arial" w:cs="Arial"/>
          <w:sz w:val="24"/>
          <w:szCs w:val="28"/>
        </w:rPr>
        <w:t>SBOs</w:t>
      </w:r>
      <w:r w:rsidR="002C6D95" w:rsidRPr="00ED287F">
        <w:rPr>
          <w:rFonts w:ascii="Arial" w:hAnsi="Arial" w:cs="Arial"/>
          <w:sz w:val="24"/>
          <w:szCs w:val="28"/>
        </w:rPr>
        <w:t xml:space="preserve"> </w:t>
      </w:r>
      <w:r w:rsidR="00D17A07" w:rsidRPr="00ED287F">
        <w:rPr>
          <w:rFonts w:ascii="Arial" w:hAnsi="Arial" w:cs="Arial"/>
          <w:sz w:val="24"/>
          <w:szCs w:val="28"/>
        </w:rPr>
        <w:t>are less likely to turn to other business support services such as</w:t>
      </w:r>
      <w:r w:rsidR="009A5230" w:rsidRPr="00ED287F">
        <w:rPr>
          <w:rFonts w:ascii="Arial" w:hAnsi="Arial" w:cs="Arial"/>
          <w:sz w:val="24"/>
          <w:szCs w:val="28"/>
        </w:rPr>
        <w:t xml:space="preserve"> trading partners, suppliers,</w:t>
      </w:r>
      <w:r w:rsidR="00D17A07" w:rsidRPr="00ED287F">
        <w:rPr>
          <w:rFonts w:ascii="Arial" w:hAnsi="Arial" w:cs="Arial"/>
          <w:sz w:val="24"/>
          <w:szCs w:val="28"/>
        </w:rPr>
        <w:t xml:space="preserve"> business coaches, bank managers than those </w:t>
      </w:r>
      <w:r w:rsidR="11246825" w:rsidRPr="00ED287F">
        <w:rPr>
          <w:rFonts w:ascii="Arial" w:hAnsi="Arial" w:cs="Arial"/>
          <w:sz w:val="24"/>
          <w:szCs w:val="28"/>
        </w:rPr>
        <w:t>support services mentioned previously</w:t>
      </w:r>
      <w:r w:rsidR="00D17A07" w:rsidRPr="00ED287F">
        <w:rPr>
          <w:rFonts w:ascii="Arial" w:hAnsi="Arial" w:cs="Arial"/>
          <w:sz w:val="24"/>
          <w:szCs w:val="28"/>
        </w:rPr>
        <w:t xml:space="preserve">. </w:t>
      </w:r>
      <w:r w:rsidR="00C644B0" w:rsidRPr="00ED287F">
        <w:rPr>
          <w:rFonts w:ascii="Arial" w:hAnsi="Arial" w:cs="Arial"/>
          <w:sz w:val="24"/>
          <w:szCs w:val="28"/>
        </w:rPr>
        <w:t xml:space="preserve">Details by demographic and business types are shown in Table </w:t>
      </w:r>
      <w:r w:rsidR="00D17A07" w:rsidRPr="00ED287F">
        <w:rPr>
          <w:rFonts w:ascii="Arial" w:hAnsi="Arial" w:cs="Arial"/>
          <w:sz w:val="24"/>
          <w:szCs w:val="28"/>
        </w:rPr>
        <w:t>8</w:t>
      </w:r>
      <w:r w:rsidR="00C644B0" w:rsidRPr="00ED287F">
        <w:rPr>
          <w:rFonts w:ascii="Arial" w:hAnsi="Arial" w:cs="Arial"/>
          <w:sz w:val="24"/>
          <w:szCs w:val="28"/>
        </w:rPr>
        <w:t xml:space="preserve">. </w:t>
      </w:r>
      <w:r w:rsidR="00B13915" w:rsidRPr="00ED287F">
        <w:rPr>
          <w:rFonts w:ascii="Arial" w:hAnsi="Arial" w:cs="Arial"/>
          <w:sz w:val="24"/>
          <w:szCs w:val="28"/>
        </w:rPr>
        <w:t xml:space="preserve">Businesses with 10-19 employees seemed to branch out the most to gain support in times of need.  </w:t>
      </w:r>
    </w:p>
    <w:p w14:paraId="43592BD0" w14:textId="0D38A7BE" w:rsidR="00C644B0" w:rsidRPr="00ED287F" w:rsidRDefault="00C644B0" w:rsidP="00ED287F">
      <w:pPr>
        <w:pStyle w:val="Regular"/>
        <w:spacing w:after="240"/>
        <w:jc w:val="left"/>
        <w:rPr>
          <w:rFonts w:ascii="Arial" w:hAnsi="Arial" w:cs="Arial"/>
          <w:sz w:val="24"/>
          <w:szCs w:val="28"/>
        </w:rPr>
      </w:pPr>
      <w:r w:rsidRPr="00ED287F">
        <w:rPr>
          <w:rFonts w:ascii="Arial" w:hAnsi="Arial" w:cs="Arial"/>
          <w:sz w:val="24"/>
          <w:szCs w:val="28"/>
        </w:rPr>
        <w:t xml:space="preserve">Significant differences in responses by </w:t>
      </w:r>
      <w:r w:rsidR="000B03B7" w:rsidRPr="00ED287F">
        <w:rPr>
          <w:rFonts w:ascii="Arial" w:hAnsi="Arial" w:cs="Arial"/>
          <w:sz w:val="24"/>
          <w:szCs w:val="28"/>
        </w:rPr>
        <w:t>SBOs</w:t>
      </w:r>
      <w:r w:rsidR="002C6D95" w:rsidRPr="00ED287F">
        <w:rPr>
          <w:rFonts w:ascii="Arial" w:hAnsi="Arial" w:cs="Arial"/>
          <w:sz w:val="24"/>
          <w:szCs w:val="28"/>
        </w:rPr>
        <w:t xml:space="preserve"> </w:t>
      </w:r>
      <w:r w:rsidRPr="00ED287F">
        <w:rPr>
          <w:rFonts w:ascii="Arial" w:hAnsi="Arial" w:cs="Arial"/>
          <w:sz w:val="24"/>
          <w:szCs w:val="28"/>
        </w:rPr>
        <w:t xml:space="preserve">were found in use of business support services with the following measures: </w:t>
      </w:r>
    </w:p>
    <w:p w14:paraId="322B3F47" w14:textId="1A4EA2FC" w:rsidR="0096705C" w:rsidRPr="00ED287F" w:rsidRDefault="0096705C" w:rsidP="00ED287F">
      <w:pPr>
        <w:pStyle w:val="Regular"/>
        <w:spacing w:after="240"/>
        <w:ind w:left="720"/>
        <w:jc w:val="left"/>
        <w:rPr>
          <w:rFonts w:ascii="Arial" w:hAnsi="Arial" w:cs="Arial"/>
          <w:b/>
          <w:bCs/>
          <w:sz w:val="24"/>
          <w:szCs w:val="28"/>
        </w:rPr>
      </w:pPr>
      <w:r w:rsidRPr="00ED287F">
        <w:rPr>
          <w:rFonts w:ascii="Arial" w:hAnsi="Arial" w:cs="Arial"/>
          <w:b/>
          <w:bCs/>
          <w:sz w:val="24"/>
          <w:szCs w:val="28"/>
        </w:rPr>
        <w:t xml:space="preserve">Seek advice from a </w:t>
      </w:r>
      <w:r w:rsidR="009A5230" w:rsidRPr="00ED287F">
        <w:rPr>
          <w:rFonts w:ascii="Arial" w:hAnsi="Arial" w:cs="Arial"/>
          <w:b/>
          <w:bCs/>
          <w:sz w:val="24"/>
          <w:szCs w:val="28"/>
        </w:rPr>
        <w:t>trading partner</w:t>
      </w:r>
      <w:r w:rsidRPr="00ED287F">
        <w:rPr>
          <w:rFonts w:ascii="Arial" w:hAnsi="Arial" w:cs="Arial"/>
          <w:b/>
          <w:bCs/>
          <w:sz w:val="24"/>
          <w:szCs w:val="28"/>
        </w:rPr>
        <w:t xml:space="preserve"> </w:t>
      </w:r>
    </w:p>
    <w:p w14:paraId="36D9D0C5" w14:textId="01F44100" w:rsidR="00C644B0" w:rsidRPr="00ED287F" w:rsidRDefault="00C644B0" w:rsidP="00ED287F">
      <w:pPr>
        <w:pStyle w:val="Regular"/>
        <w:spacing w:after="120"/>
        <w:ind w:left="1440"/>
        <w:jc w:val="left"/>
        <w:rPr>
          <w:rFonts w:ascii="Arial" w:hAnsi="Arial" w:cs="Arial"/>
          <w:sz w:val="24"/>
          <w:szCs w:val="28"/>
        </w:rPr>
      </w:pPr>
      <w:r w:rsidRPr="00ED287F">
        <w:rPr>
          <w:rFonts w:ascii="Arial" w:hAnsi="Arial" w:cs="Arial"/>
          <w:sz w:val="24"/>
          <w:szCs w:val="28"/>
        </w:rPr>
        <w:t>More likely to use on most or all occasions were business owners who have at least one employee</w:t>
      </w:r>
      <w:r w:rsidR="009A5230" w:rsidRPr="00ED287F">
        <w:rPr>
          <w:rFonts w:ascii="Arial" w:hAnsi="Arial" w:cs="Arial"/>
          <w:sz w:val="24"/>
          <w:szCs w:val="28"/>
        </w:rPr>
        <w:t xml:space="preserve"> and this increases as business size gets larger</w:t>
      </w:r>
      <w:r w:rsidRPr="00ED287F">
        <w:rPr>
          <w:rFonts w:ascii="Arial" w:hAnsi="Arial" w:cs="Arial"/>
          <w:sz w:val="24"/>
          <w:szCs w:val="28"/>
        </w:rPr>
        <w:t>:</w:t>
      </w:r>
    </w:p>
    <w:p w14:paraId="497C28BD" w14:textId="54FC433C" w:rsidR="00C741E7"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1-4 employees (16</w:t>
      </w:r>
      <w:r w:rsidR="00C741E7" w:rsidRPr="00ED287F">
        <w:rPr>
          <w:rFonts w:ascii="Arial" w:hAnsi="Arial" w:cs="Arial"/>
          <w:sz w:val="24"/>
          <w:szCs w:val="28"/>
        </w:rPr>
        <w:t xml:space="preserve">% c/w </w:t>
      </w:r>
      <w:r w:rsidRPr="00ED287F">
        <w:rPr>
          <w:rFonts w:ascii="Arial" w:hAnsi="Arial" w:cs="Arial"/>
          <w:sz w:val="24"/>
          <w:szCs w:val="28"/>
        </w:rPr>
        <w:t>9</w:t>
      </w:r>
      <w:r w:rsidR="00C741E7" w:rsidRPr="00ED287F">
        <w:rPr>
          <w:rFonts w:ascii="Arial" w:hAnsi="Arial" w:cs="Arial"/>
          <w:sz w:val="24"/>
          <w:szCs w:val="28"/>
        </w:rPr>
        <w:t>%)</w:t>
      </w:r>
    </w:p>
    <w:p w14:paraId="49821911" w14:textId="0333DB8D"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5-9 employees (19%c/w9 %)</w:t>
      </w:r>
    </w:p>
    <w:p w14:paraId="6206548E" w14:textId="0A6C98F0" w:rsidR="00C644B0" w:rsidRPr="00ED287F" w:rsidRDefault="00C644B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10-19 employees (</w:t>
      </w:r>
      <w:r w:rsidR="009A5230" w:rsidRPr="00ED287F">
        <w:rPr>
          <w:rFonts w:ascii="Arial" w:hAnsi="Arial" w:cs="Arial"/>
          <w:sz w:val="24"/>
          <w:szCs w:val="28"/>
        </w:rPr>
        <w:t>23</w:t>
      </w:r>
      <w:r w:rsidRPr="00ED287F">
        <w:rPr>
          <w:rFonts w:ascii="Arial" w:hAnsi="Arial" w:cs="Arial"/>
          <w:sz w:val="24"/>
          <w:szCs w:val="28"/>
        </w:rPr>
        <w:t xml:space="preserve">% c/w </w:t>
      </w:r>
      <w:r w:rsidR="009A5230" w:rsidRPr="00ED287F">
        <w:rPr>
          <w:rFonts w:ascii="Arial" w:hAnsi="Arial" w:cs="Arial"/>
          <w:sz w:val="24"/>
          <w:szCs w:val="28"/>
        </w:rPr>
        <w:t>9</w:t>
      </w:r>
      <w:r w:rsidRPr="00ED287F">
        <w:rPr>
          <w:rFonts w:ascii="Arial" w:hAnsi="Arial" w:cs="Arial"/>
          <w:sz w:val="24"/>
          <w:szCs w:val="28"/>
        </w:rPr>
        <w:t>%)</w:t>
      </w:r>
    </w:p>
    <w:p w14:paraId="27E6A55A" w14:textId="77777777" w:rsidR="00C644B0" w:rsidRPr="00ED287F" w:rsidRDefault="00C644B0" w:rsidP="00ED287F">
      <w:pPr>
        <w:pStyle w:val="Regular"/>
        <w:spacing w:after="120"/>
        <w:ind w:left="1440"/>
        <w:jc w:val="left"/>
        <w:rPr>
          <w:rFonts w:ascii="Arial" w:hAnsi="Arial" w:cs="Arial"/>
          <w:sz w:val="24"/>
          <w:szCs w:val="28"/>
        </w:rPr>
      </w:pPr>
      <w:r w:rsidRPr="00ED287F">
        <w:rPr>
          <w:rFonts w:ascii="Arial" w:hAnsi="Arial" w:cs="Arial"/>
          <w:sz w:val="24"/>
          <w:szCs w:val="28"/>
        </w:rPr>
        <w:t>Less likely to use on most or all occasions were business owners who are:</w:t>
      </w:r>
    </w:p>
    <w:p w14:paraId="56623866" w14:textId="5FC2E764" w:rsidR="00C644B0" w:rsidRPr="00ED287F" w:rsidRDefault="00C741E7"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 xml:space="preserve">in </w:t>
      </w:r>
      <w:r w:rsidR="009A5230" w:rsidRPr="00ED287F">
        <w:rPr>
          <w:rFonts w:ascii="Arial" w:hAnsi="Arial" w:cs="Arial"/>
          <w:sz w:val="24"/>
          <w:szCs w:val="28"/>
        </w:rPr>
        <w:t>transport, postal and warehousing</w:t>
      </w:r>
      <w:r w:rsidRPr="00ED287F">
        <w:rPr>
          <w:rFonts w:ascii="Arial" w:hAnsi="Arial" w:cs="Arial"/>
          <w:sz w:val="24"/>
          <w:szCs w:val="28"/>
        </w:rPr>
        <w:t xml:space="preserve"> (</w:t>
      </w:r>
      <w:r w:rsidR="009A5230" w:rsidRPr="00ED287F">
        <w:rPr>
          <w:rFonts w:ascii="Arial" w:hAnsi="Arial" w:cs="Arial"/>
          <w:sz w:val="24"/>
          <w:szCs w:val="28"/>
        </w:rPr>
        <w:t>2</w:t>
      </w:r>
      <w:r w:rsidRPr="00ED287F">
        <w:rPr>
          <w:rFonts w:ascii="Arial" w:hAnsi="Arial" w:cs="Arial"/>
          <w:sz w:val="24"/>
          <w:szCs w:val="28"/>
        </w:rPr>
        <w:t xml:space="preserve">% c/w </w:t>
      </w:r>
      <w:r w:rsidR="009A5230" w:rsidRPr="00ED287F">
        <w:rPr>
          <w:rFonts w:ascii="Arial" w:hAnsi="Arial" w:cs="Arial"/>
          <w:sz w:val="24"/>
          <w:szCs w:val="28"/>
        </w:rPr>
        <w:t>9</w:t>
      </w:r>
      <w:r w:rsidRPr="00ED287F">
        <w:rPr>
          <w:rFonts w:ascii="Arial" w:hAnsi="Arial" w:cs="Arial"/>
          <w:sz w:val="24"/>
          <w:szCs w:val="28"/>
        </w:rPr>
        <w:t>%)</w:t>
      </w:r>
    </w:p>
    <w:p w14:paraId="32979149" w14:textId="7AE2A2E0" w:rsidR="00C741E7"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operating in Western Australia</w:t>
      </w:r>
      <w:r w:rsidR="00C741E7" w:rsidRPr="00ED287F">
        <w:rPr>
          <w:rFonts w:ascii="Arial" w:hAnsi="Arial" w:cs="Arial"/>
          <w:sz w:val="24"/>
          <w:szCs w:val="28"/>
        </w:rPr>
        <w:t xml:space="preserve"> (</w:t>
      </w:r>
      <w:r w:rsidRPr="00ED287F">
        <w:rPr>
          <w:rFonts w:ascii="Arial" w:hAnsi="Arial" w:cs="Arial"/>
          <w:sz w:val="24"/>
          <w:szCs w:val="28"/>
        </w:rPr>
        <w:t>3</w:t>
      </w:r>
      <w:r w:rsidR="00C741E7" w:rsidRPr="00ED287F">
        <w:rPr>
          <w:rFonts w:ascii="Arial" w:hAnsi="Arial" w:cs="Arial"/>
          <w:sz w:val="24"/>
          <w:szCs w:val="28"/>
        </w:rPr>
        <w:t xml:space="preserve">% c/w </w:t>
      </w:r>
      <w:r w:rsidRPr="00ED287F">
        <w:rPr>
          <w:rFonts w:ascii="Arial" w:hAnsi="Arial" w:cs="Arial"/>
          <w:sz w:val="24"/>
          <w:szCs w:val="28"/>
        </w:rPr>
        <w:t>9</w:t>
      </w:r>
      <w:r w:rsidR="00C741E7" w:rsidRPr="00ED287F">
        <w:rPr>
          <w:rFonts w:ascii="Arial" w:hAnsi="Arial" w:cs="Arial"/>
          <w:sz w:val="24"/>
          <w:szCs w:val="28"/>
        </w:rPr>
        <w:t xml:space="preserve">%) </w:t>
      </w:r>
    </w:p>
    <w:p w14:paraId="429E16A1" w14:textId="4D359B0D" w:rsidR="00C741E7" w:rsidRPr="00ED287F" w:rsidRDefault="009A5230" w:rsidP="00ED287F">
      <w:pPr>
        <w:pStyle w:val="Regular"/>
        <w:numPr>
          <w:ilvl w:val="0"/>
          <w:numId w:val="20"/>
        </w:numPr>
        <w:spacing w:after="240"/>
        <w:ind w:left="2160"/>
        <w:jc w:val="left"/>
        <w:rPr>
          <w:rFonts w:ascii="Arial" w:hAnsi="Arial" w:cs="Arial"/>
          <w:sz w:val="24"/>
          <w:szCs w:val="28"/>
        </w:rPr>
      </w:pPr>
      <w:r w:rsidRPr="00ED287F">
        <w:rPr>
          <w:rFonts w:ascii="Arial" w:hAnsi="Arial" w:cs="Arial"/>
          <w:sz w:val="24"/>
          <w:szCs w:val="28"/>
        </w:rPr>
        <w:t>sole traders</w:t>
      </w:r>
      <w:r w:rsidR="00C741E7" w:rsidRPr="00ED287F">
        <w:rPr>
          <w:rFonts w:ascii="Arial" w:hAnsi="Arial" w:cs="Arial"/>
          <w:sz w:val="24"/>
          <w:szCs w:val="28"/>
        </w:rPr>
        <w:t xml:space="preserve"> (</w:t>
      </w:r>
      <w:r w:rsidRPr="00ED287F">
        <w:rPr>
          <w:rFonts w:ascii="Arial" w:hAnsi="Arial" w:cs="Arial"/>
          <w:sz w:val="24"/>
          <w:szCs w:val="28"/>
        </w:rPr>
        <w:t>4</w:t>
      </w:r>
      <w:r w:rsidR="00C741E7" w:rsidRPr="00ED287F">
        <w:rPr>
          <w:rFonts w:ascii="Arial" w:hAnsi="Arial" w:cs="Arial"/>
          <w:sz w:val="24"/>
          <w:szCs w:val="28"/>
        </w:rPr>
        <w:t xml:space="preserve">% c/w </w:t>
      </w:r>
      <w:r w:rsidRPr="00ED287F">
        <w:rPr>
          <w:rFonts w:ascii="Arial" w:hAnsi="Arial" w:cs="Arial"/>
          <w:sz w:val="24"/>
          <w:szCs w:val="28"/>
        </w:rPr>
        <w:t>9</w:t>
      </w:r>
      <w:r w:rsidR="00C741E7" w:rsidRPr="00ED287F">
        <w:rPr>
          <w:rFonts w:ascii="Arial" w:hAnsi="Arial" w:cs="Arial"/>
          <w:sz w:val="24"/>
          <w:szCs w:val="28"/>
        </w:rPr>
        <w:t>%)</w:t>
      </w:r>
    </w:p>
    <w:p w14:paraId="296BDD61" w14:textId="6BA4952B" w:rsidR="009A5230" w:rsidRPr="00ED287F" w:rsidRDefault="009A5230" w:rsidP="00ED287F">
      <w:pPr>
        <w:pStyle w:val="Regular"/>
        <w:spacing w:after="240"/>
        <w:ind w:left="720"/>
        <w:jc w:val="left"/>
        <w:rPr>
          <w:rFonts w:ascii="Arial" w:hAnsi="Arial" w:cs="Arial"/>
          <w:b/>
          <w:bCs/>
          <w:sz w:val="24"/>
          <w:szCs w:val="28"/>
        </w:rPr>
      </w:pPr>
      <w:r w:rsidRPr="00ED287F">
        <w:rPr>
          <w:rFonts w:ascii="Arial" w:hAnsi="Arial" w:cs="Arial"/>
          <w:b/>
          <w:bCs/>
          <w:sz w:val="24"/>
          <w:szCs w:val="28"/>
        </w:rPr>
        <w:t>Seek advice from a supplier</w:t>
      </w:r>
    </w:p>
    <w:p w14:paraId="3B30AA29" w14:textId="77777777" w:rsidR="009A5230" w:rsidRPr="00ED287F" w:rsidRDefault="009A5230" w:rsidP="00ED287F">
      <w:pPr>
        <w:pStyle w:val="Regular"/>
        <w:spacing w:after="120"/>
        <w:ind w:left="1440"/>
        <w:jc w:val="left"/>
        <w:rPr>
          <w:rFonts w:ascii="Arial" w:hAnsi="Arial" w:cs="Arial"/>
          <w:sz w:val="24"/>
          <w:szCs w:val="28"/>
        </w:rPr>
      </w:pPr>
      <w:r w:rsidRPr="00ED287F">
        <w:rPr>
          <w:rFonts w:ascii="Arial" w:hAnsi="Arial" w:cs="Arial"/>
          <w:sz w:val="24"/>
          <w:szCs w:val="28"/>
        </w:rPr>
        <w:t>Less likely to use on most or all occasions were business owners who are:</w:t>
      </w:r>
    </w:p>
    <w:p w14:paraId="54FCB68B" w14:textId="62ED33AD"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in transport, postal and warehousing (</w:t>
      </w:r>
      <w:r w:rsidR="00BC7193" w:rsidRPr="00ED287F">
        <w:rPr>
          <w:rFonts w:ascii="Arial" w:hAnsi="Arial" w:cs="Arial"/>
          <w:sz w:val="24"/>
          <w:szCs w:val="28"/>
        </w:rPr>
        <w:t>3</w:t>
      </w:r>
      <w:r w:rsidRPr="00ED287F">
        <w:rPr>
          <w:rFonts w:ascii="Arial" w:hAnsi="Arial" w:cs="Arial"/>
          <w:sz w:val="24"/>
          <w:szCs w:val="28"/>
        </w:rPr>
        <w:t>% c/w 9%)</w:t>
      </w:r>
    </w:p>
    <w:p w14:paraId="7DF3CF8E" w14:textId="33360593" w:rsidR="009A5230" w:rsidRPr="00ED287F" w:rsidRDefault="009A5230" w:rsidP="00ED287F">
      <w:pPr>
        <w:pStyle w:val="Regular"/>
        <w:numPr>
          <w:ilvl w:val="0"/>
          <w:numId w:val="20"/>
        </w:numPr>
        <w:spacing w:after="240"/>
        <w:ind w:left="2160"/>
        <w:jc w:val="left"/>
        <w:rPr>
          <w:rFonts w:ascii="Arial" w:hAnsi="Arial" w:cs="Arial"/>
          <w:sz w:val="24"/>
          <w:szCs w:val="28"/>
        </w:rPr>
      </w:pPr>
      <w:r w:rsidRPr="00ED287F">
        <w:rPr>
          <w:rFonts w:ascii="Arial" w:hAnsi="Arial" w:cs="Arial"/>
          <w:sz w:val="24"/>
          <w:szCs w:val="28"/>
        </w:rPr>
        <w:t xml:space="preserve">operating in </w:t>
      </w:r>
      <w:r w:rsidR="00BC7193" w:rsidRPr="00ED287F">
        <w:rPr>
          <w:rFonts w:ascii="Arial" w:hAnsi="Arial" w:cs="Arial"/>
          <w:sz w:val="24"/>
          <w:szCs w:val="28"/>
        </w:rPr>
        <w:t>Queensland</w:t>
      </w:r>
      <w:r w:rsidRPr="00ED287F">
        <w:rPr>
          <w:rFonts w:ascii="Arial" w:hAnsi="Arial" w:cs="Arial"/>
          <w:sz w:val="24"/>
          <w:szCs w:val="28"/>
        </w:rPr>
        <w:t xml:space="preserve"> (3% c/w 9%) </w:t>
      </w:r>
    </w:p>
    <w:p w14:paraId="3D33A169" w14:textId="535F164D" w:rsidR="009A5230" w:rsidRPr="00ED287F" w:rsidRDefault="009A5230" w:rsidP="00ED287F">
      <w:pPr>
        <w:pStyle w:val="Regular"/>
        <w:spacing w:after="120"/>
        <w:ind w:left="720"/>
        <w:jc w:val="left"/>
        <w:rPr>
          <w:rFonts w:ascii="Arial" w:hAnsi="Arial" w:cs="Arial"/>
          <w:b/>
          <w:bCs/>
          <w:sz w:val="24"/>
          <w:szCs w:val="28"/>
        </w:rPr>
      </w:pPr>
      <w:r w:rsidRPr="00ED287F">
        <w:rPr>
          <w:rFonts w:ascii="Arial" w:hAnsi="Arial" w:cs="Arial"/>
          <w:b/>
          <w:bCs/>
          <w:sz w:val="24"/>
          <w:szCs w:val="28"/>
        </w:rPr>
        <w:t xml:space="preserve">Seek advice from a business coach </w:t>
      </w:r>
    </w:p>
    <w:p w14:paraId="00C416CF" w14:textId="77777777" w:rsidR="009A5230" w:rsidRPr="00ED287F" w:rsidRDefault="009A5230" w:rsidP="00ED287F">
      <w:pPr>
        <w:pStyle w:val="Regular"/>
        <w:spacing w:after="120"/>
        <w:ind w:left="1440"/>
        <w:jc w:val="left"/>
        <w:rPr>
          <w:rFonts w:ascii="Arial" w:hAnsi="Arial" w:cs="Arial"/>
          <w:sz w:val="24"/>
          <w:szCs w:val="28"/>
        </w:rPr>
      </w:pPr>
      <w:r w:rsidRPr="00ED287F">
        <w:rPr>
          <w:rFonts w:ascii="Arial" w:hAnsi="Arial" w:cs="Arial"/>
          <w:sz w:val="24"/>
          <w:szCs w:val="28"/>
        </w:rPr>
        <w:t>More likely to use on most or all occasions were business owners who have at least one employee:</w:t>
      </w:r>
    </w:p>
    <w:p w14:paraId="7DABB89F" w14:textId="70BDC818" w:rsidR="009A5230" w:rsidRPr="00ED287F" w:rsidRDefault="00E04BB9"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w:t>
      </w:r>
      <w:r w:rsidR="009A5230" w:rsidRPr="00ED287F">
        <w:rPr>
          <w:rFonts w:ascii="Arial" w:hAnsi="Arial" w:cs="Arial"/>
          <w:sz w:val="24"/>
          <w:szCs w:val="28"/>
        </w:rPr>
        <w:t>n wholesale trade industry (32% c/w 5%)</w:t>
      </w:r>
    </w:p>
    <w:p w14:paraId="3FD69929" w14:textId="77777777"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10-19 employees (14% c/w 5%)</w:t>
      </w:r>
    </w:p>
    <w:p w14:paraId="26BE8067" w14:textId="132C9E9B" w:rsidR="009A5230" w:rsidRPr="00ED287F" w:rsidRDefault="009A5230" w:rsidP="00ED287F">
      <w:pPr>
        <w:pStyle w:val="Regular"/>
        <w:spacing w:after="120"/>
        <w:ind w:left="1440"/>
        <w:jc w:val="left"/>
        <w:rPr>
          <w:rFonts w:ascii="Arial" w:hAnsi="Arial" w:cs="Arial"/>
          <w:sz w:val="24"/>
          <w:szCs w:val="28"/>
        </w:rPr>
      </w:pPr>
      <w:r w:rsidRPr="00ED287F">
        <w:rPr>
          <w:rFonts w:ascii="Arial" w:hAnsi="Arial" w:cs="Arial"/>
          <w:sz w:val="24"/>
          <w:szCs w:val="28"/>
        </w:rPr>
        <w:t>Less likely to use on most or all occasions were business owners who are:</w:t>
      </w:r>
    </w:p>
    <w:p w14:paraId="7550C655" w14:textId="77777777"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in retail trade (1% c/w 5%)</w:t>
      </w:r>
    </w:p>
    <w:p w14:paraId="36D59FB1" w14:textId="77777777"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 xml:space="preserve">in financial services industry (0% c/w 5%) </w:t>
      </w:r>
    </w:p>
    <w:p w14:paraId="3C5C2A09" w14:textId="77777777"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in health care and social assistance services industry (1% c/w 5%)</w:t>
      </w:r>
    </w:p>
    <w:p w14:paraId="36C561DA" w14:textId="77777777"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in semi-rural areas (0% c/w 5%)</w:t>
      </w:r>
    </w:p>
    <w:p w14:paraId="4D47C614" w14:textId="77777777" w:rsidR="009A5230" w:rsidRPr="00ED287F" w:rsidRDefault="009A523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in regional cities (1% c/w 5%)</w:t>
      </w:r>
    </w:p>
    <w:p w14:paraId="5586DDF5" w14:textId="77777777" w:rsidR="009A5230" w:rsidRPr="00ED287F" w:rsidRDefault="009A5230" w:rsidP="00ED287F">
      <w:pPr>
        <w:pStyle w:val="Regular"/>
        <w:numPr>
          <w:ilvl w:val="0"/>
          <w:numId w:val="20"/>
        </w:numPr>
        <w:spacing w:after="240"/>
        <w:ind w:left="2160"/>
        <w:jc w:val="left"/>
        <w:rPr>
          <w:rFonts w:ascii="Arial" w:hAnsi="Arial" w:cs="Arial"/>
          <w:sz w:val="24"/>
          <w:szCs w:val="28"/>
        </w:rPr>
      </w:pPr>
      <w:r w:rsidRPr="00ED287F">
        <w:rPr>
          <w:rFonts w:ascii="Arial" w:hAnsi="Arial" w:cs="Arial"/>
          <w:sz w:val="24"/>
          <w:szCs w:val="28"/>
        </w:rPr>
        <w:t>closed businesses (0% c/w 5%)</w:t>
      </w:r>
    </w:p>
    <w:p w14:paraId="0227233A" w14:textId="6ADE17B1" w:rsidR="00C741E7" w:rsidRPr="00ED287F" w:rsidRDefault="00C741E7" w:rsidP="00ED287F">
      <w:pPr>
        <w:pStyle w:val="Regular"/>
        <w:spacing w:after="240"/>
        <w:ind w:left="720"/>
        <w:jc w:val="left"/>
        <w:rPr>
          <w:rFonts w:ascii="Arial" w:hAnsi="Arial" w:cs="Arial"/>
          <w:b/>
          <w:bCs/>
          <w:sz w:val="24"/>
          <w:szCs w:val="28"/>
        </w:rPr>
      </w:pPr>
      <w:r w:rsidRPr="00ED287F">
        <w:rPr>
          <w:rFonts w:ascii="Arial" w:hAnsi="Arial" w:cs="Arial"/>
          <w:b/>
          <w:bCs/>
          <w:sz w:val="24"/>
          <w:szCs w:val="28"/>
        </w:rPr>
        <w:t xml:space="preserve">Seek advice from a bank manager </w:t>
      </w:r>
    </w:p>
    <w:p w14:paraId="66EF667A" w14:textId="77777777" w:rsidR="00C741E7" w:rsidRPr="00ED287F" w:rsidRDefault="00C741E7" w:rsidP="00ED287F">
      <w:pPr>
        <w:pStyle w:val="Regular"/>
        <w:spacing w:after="120"/>
        <w:ind w:left="1440"/>
        <w:jc w:val="left"/>
        <w:rPr>
          <w:rFonts w:ascii="Arial" w:hAnsi="Arial" w:cs="Arial"/>
          <w:sz w:val="24"/>
          <w:szCs w:val="28"/>
        </w:rPr>
      </w:pPr>
      <w:r w:rsidRPr="00ED287F">
        <w:rPr>
          <w:rFonts w:ascii="Arial" w:hAnsi="Arial" w:cs="Arial"/>
          <w:sz w:val="24"/>
          <w:szCs w:val="28"/>
        </w:rPr>
        <w:t>Less likely to use on most or all occasions were business owners who are:</w:t>
      </w:r>
    </w:p>
    <w:p w14:paraId="5B76FF13" w14:textId="18A07E10" w:rsidR="00C741E7" w:rsidRPr="00ED287F" w:rsidRDefault="00C741E7"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in health care and social assistance services industry (0% c/w 3%)</w:t>
      </w:r>
    </w:p>
    <w:p w14:paraId="5D3C94E2" w14:textId="1A47FC9B" w:rsidR="00C741E7" w:rsidRPr="00ED287F" w:rsidRDefault="00C741E7"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operate in Queensland (0% c/w/ 3%)</w:t>
      </w:r>
    </w:p>
    <w:p w14:paraId="7F247548" w14:textId="2A83B874" w:rsidR="00C741E7" w:rsidRPr="00ED287F" w:rsidRDefault="00C741E7" w:rsidP="00ED287F">
      <w:pPr>
        <w:pStyle w:val="Regular"/>
        <w:numPr>
          <w:ilvl w:val="0"/>
          <w:numId w:val="20"/>
        </w:numPr>
        <w:spacing w:after="240"/>
        <w:ind w:left="2160"/>
        <w:jc w:val="left"/>
        <w:rPr>
          <w:rFonts w:ascii="Arial" w:hAnsi="Arial" w:cs="Arial"/>
          <w:sz w:val="24"/>
          <w:szCs w:val="28"/>
        </w:rPr>
      </w:pPr>
      <w:r w:rsidRPr="00ED287F">
        <w:rPr>
          <w:rFonts w:ascii="Arial" w:hAnsi="Arial" w:cs="Arial"/>
          <w:sz w:val="24"/>
          <w:szCs w:val="28"/>
        </w:rPr>
        <w:t>in semi-rural areas (0% c/w 3%)</w:t>
      </w:r>
    </w:p>
    <w:p w14:paraId="4A4DFFBC" w14:textId="42736691" w:rsidR="00C644B0" w:rsidRPr="00ED287F" w:rsidRDefault="00C644B0" w:rsidP="00ED287F">
      <w:pPr>
        <w:pStyle w:val="Regular"/>
        <w:spacing w:after="240"/>
        <w:ind w:left="720"/>
        <w:jc w:val="left"/>
        <w:rPr>
          <w:rFonts w:ascii="Arial" w:hAnsi="Arial" w:cs="Arial"/>
          <w:b/>
          <w:bCs/>
          <w:sz w:val="24"/>
          <w:szCs w:val="28"/>
        </w:rPr>
      </w:pPr>
      <w:r w:rsidRPr="00ED287F">
        <w:rPr>
          <w:rFonts w:ascii="Arial" w:hAnsi="Arial" w:cs="Arial"/>
          <w:b/>
          <w:bCs/>
          <w:sz w:val="24"/>
          <w:szCs w:val="28"/>
        </w:rPr>
        <w:t xml:space="preserve">Seek advice from </w:t>
      </w:r>
      <w:r w:rsidR="00C741E7" w:rsidRPr="00ED287F">
        <w:rPr>
          <w:rFonts w:ascii="Arial" w:hAnsi="Arial" w:cs="Arial"/>
          <w:b/>
          <w:bCs/>
          <w:sz w:val="24"/>
          <w:szCs w:val="28"/>
        </w:rPr>
        <w:t>other business support service</w:t>
      </w:r>
      <w:r w:rsidRPr="00ED287F">
        <w:rPr>
          <w:rFonts w:ascii="Arial" w:hAnsi="Arial" w:cs="Arial"/>
          <w:b/>
          <w:bCs/>
          <w:sz w:val="24"/>
          <w:szCs w:val="28"/>
        </w:rPr>
        <w:t xml:space="preserve"> </w:t>
      </w:r>
    </w:p>
    <w:p w14:paraId="2D58B56D" w14:textId="77777777" w:rsidR="00C644B0" w:rsidRPr="00ED287F" w:rsidRDefault="00C644B0" w:rsidP="00ED287F">
      <w:pPr>
        <w:pStyle w:val="Regular"/>
        <w:spacing w:after="120"/>
        <w:ind w:left="1440"/>
        <w:jc w:val="left"/>
        <w:rPr>
          <w:rFonts w:ascii="Arial" w:hAnsi="Arial" w:cs="Arial"/>
          <w:sz w:val="24"/>
          <w:szCs w:val="28"/>
        </w:rPr>
      </w:pPr>
      <w:r w:rsidRPr="00ED287F">
        <w:rPr>
          <w:rFonts w:ascii="Arial" w:hAnsi="Arial" w:cs="Arial"/>
          <w:sz w:val="24"/>
          <w:szCs w:val="28"/>
        </w:rPr>
        <w:t>More likely to use on most or all occasions were business owners who have at least five employees:</w:t>
      </w:r>
    </w:p>
    <w:p w14:paraId="3F34E02D" w14:textId="50F9F462" w:rsidR="00C644B0" w:rsidRPr="00ED287F" w:rsidRDefault="00C644B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5-9 employees (</w:t>
      </w:r>
      <w:r w:rsidR="00C741E7" w:rsidRPr="00ED287F">
        <w:rPr>
          <w:rFonts w:ascii="Arial" w:hAnsi="Arial" w:cs="Arial"/>
          <w:sz w:val="24"/>
          <w:szCs w:val="28"/>
        </w:rPr>
        <w:t>10</w:t>
      </w:r>
      <w:r w:rsidRPr="00ED287F">
        <w:rPr>
          <w:rFonts w:ascii="Arial" w:hAnsi="Arial" w:cs="Arial"/>
          <w:sz w:val="24"/>
          <w:szCs w:val="28"/>
        </w:rPr>
        <w:t xml:space="preserve">% c/w </w:t>
      </w:r>
      <w:r w:rsidR="00C741E7" w:rsidRPr="00ED287F">
        <w:rPr>
          <w:rFonts w:ascii="Arial" w:hAnsi="Arial" w:cs="Arial"/>
          <w:sz w:val="24"/>
          <w:szCs w:val="28"/>
        </w:rPr>
        <w:t>3</w:t>
      </w:r>
      <w:r w:rsidRPr="00ED287F">
        <w:rPr>
          <w:rFonts w:ascii="Arial" w:hAnsi="Arial" w:cs="Arial"/>
          <w:sz w:val="24"/>
          <w:szCs w:val="28"/>
        </w:rPr>
        <w:t>%)</w:t>
      </w:r>
    </w:p>
    <w:p w14:paraId="6A89066C" w14:textId="0F2345DA" w:rsidR="00C644B0" w:rsidRPr="00ED287F" w:rsidRDefault="00C644B0"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10-19 employees (</w:t>
      </w:r>
      <w:r w:rsidR="00C741E7" w:rsidRPr="00ED287F">
        <w:rPr>
          <w:rFonts w:ascii="Arial" w:hAnsi="Arial" w:cs="Arial"/>
          <w:sz w:val="24"/>
          <w:szCs w:val="28"/>
        </w:rPr>
        <w:t>11</w:t>
      </w:r>
      <w:r w:rsidRPr="00ED287F">
        <w:rPr>
          <w:rFonts w:ascii="Arial" w:hAnsi="Arial" w:cs="Arial"/>
          <w:sz w:val="24"/>
          <w:szCs w:val="28"/>
        </w:rPr>
        <w:t>% c/w 2</w:t>
      </w:r>
      <w:r w:rsidR="00C741E7" w:rsidRPr="00ED287F">
        <w:rPr>
          <w:rFonts w:ascii="Arial" w:hAnsi="Arial" w:cs="Arial"/>
          <w:sz w:val="24"/>
          <w:szCs w:val="28"/>
        </w:rPr>
        <w:t>3</w:t>
      </w:r>
      <w:r w:rsidRPr="00ED287F">
        <w:rPr>
          <w:rFonts w:ascii="Arial" w:hAnsi="Arial" w:cs="Arial"/>
          <w:sz w:val="24"/>
          <w:szCs w:val="28"/>
        </w:rPr>
        <w:t>%) or</w:t>
      </w:r>
    </w:p>
    <w:p w14:paraId="0EAD71CA" w14:textId="77777777" w:rsidR="00C644B0" w:rsidRPr="00ED287F" w:rsidRDefault="00C644B0" w:rsidP="00ED287F">
      <w:pPr>
        <w:pStyle w:val="Regular"/>
        <w:spacing w:after="120"/>
        <w:ind w:left="1440"/>
        <w:jc w:val="left"/>
        <w:rPr>
          <w:rFonts w:ascii="Arial" w:hAnsi="Arial" w:cs="Arial"/>
          <w:sz w:val="24"/>
          <w:szCs w:val="28"/>
        </w:rPr>
      </w:pPr>
      <w:r w:rsidRPr="00ED287F">
        <w:rPr>
          <w:rFonts w:ascii="Arial" w:hAnsi="Arial" w:cs="Arial"/>
          <w:sz w:val="24"/>
          <w:szCs w:val="28"/>
        </w:rPr>
        <w:t>Less likely to use on most or all occasions were business owners who are:</w:t>
      </w:r>
    </w:p>
    <w:p w14:paraId="0E943FA4" w14:textId="52A58B19" w:rsidR="00D17A07" w:rsidRPr="00ED287F" w:rsidRDefault="00D17A07" w:rsidP="00ED287F">
      <w:pPr>
        <w:pStyle w:val="Regular"/>
        <w:numPr>
          <w:ilvl w:val="0"/>
          <w:numId w:val="20"/>
        </w:numPr>
        <w:spacing w:after="120"/>
        <w:ind w:left="2160"/>
        <w:jc w:val="left"/>
        <w:rPr>
          <w:rFonts w:ascii="Arial" w:hAnsi="Arial" w:cs="Arial"/>
          <w:sz w:val="24"/>
          <w:szCs w:val="28"/>
        </w:rPr>
      </w:pPr>
      <w:r w:rsidRPr="00ED287F">
        <w:rPr>
          <w:rFonts w:ascii="Arial" w:hAnsi="Arial" w:cs="Arial"/>
          <w:sz w:val="24"/>
          <w:szCs w:val="28"/>
        </w:rPr>
        <w:t>declining business stage (0% c/w 3%)</w:t>
      </w:r>
    </w:p>
    <w:p w14:paraId="0CDEF8E1" w14:textId="47CC959B" w:rsidR="00D17A07" w:rsidRPr="00ED287F" w:rsidRDefault="00D17A07" w:rsidP="00ED287F">
      <w:pPr>
        <w:pStyle w:val="Regular"/>
        <w:numPr>
          <w:ilvl w:val="0"/>
          <w:numId w:val="20"/>
        </w:numPr>
        <w:spacing w:after="240"/>
        <w:ind w:left="2160"/>
        <w:jc w:val="left"/>
        <w:rPr>
          <w:rFonts w:ascii="Arial" w:hAnsi="Arial" w:cs="Arial"/>
          <w:sz w:val="24"/>
          <w:szCs w:val="28"/>
        </w:rPr>
      </w:pPr>
      <w:r w:rsidRPr="00ED287F">
        <w:rPr>
          <w:rFonts w:ascii="Arial" w:hAnsi="Arial" w:cs="Arial"/>
          <w:sz w:val="24"/>
          <w:szCs w:val="28"/>
        </w:rPr>
        <w:t>closed businesses (0% c/w 3%)</w:t>
      </w:r>
    </w:p>
    <w:p w14:paraId="60D9892B" w14:textId="19DC6654" w:rsidR="000B5CBA" w:rsidRPr="00ED287F" w:rsidRDefault="00C644B0" w:rsidP="00ED287F">
      <w:pPr>
        <w:pStyle w:val="TableHeader"/>
        <w:spacing w:before="240" w:after="120" w:line="240" w:lineRule="auto"/>
        <w:rPr>
          <w:rStyle w:val="RegularChar"/>
          <w:rFonts w:ascii="Arial" w:hAnsi="Arial" w:cs="Arial"/>
          <w:sz w:val="24"/>
          <w:szCs w:val="22"/>
        </w:rPr>
      </w:pPr>
      <w:bookmarkStart w:id="115" w:name="_Toc46328258"/>
      <w:bookmarkStart w:id="116" w:name="_Toc55404315"/>
      <w:r w:rsidRPr="00ED287F">
        <w:rPr>
          <w:rFonts w:ascii="Arial" w:hAnsi="Arial" w:cs="Arial"/>
          <w:sz w:val="24"/>
          <w:szCs w:val="22"/>
        </w:rPr>
        <w:t xml:space="preserve">Use of </w:t>
      </w:r>
      <w:r w:rsidR="000B5CBA" w:rsidRPr="00ED287F">
        <w:rPr>
          <w:rFonts w:ascii="Arial" w:hAnsi="Arial" w:cs="Arial"/>
          <w:sz w:val="24"/>
          <w:szCs w:val="22"/>
        </w:rPr>
        <w:t>O</w:t>
      </w:r>
      <w:r w:rsidR="00D230E9" w:rsidRPr="00ED287F">
        <w:rPr>
          <w:rFonts w:ascii="Arial" w:hAnsi="Arial" w:cs="Arial"/>
          <w:sz w:val="24"/>
          <w:szCs w:val="22"/>
        </w:rPr>
        <w:t xml:space="preserve">ther </w:t>
      </w:r>
      <w:r w:rsidR="000B5CBA" w:rsidRPr="00ED287F">
        <w:rPr>
          <w:rFonts w:ascii="Arial" w:hAnsi="Arial" w:cs="Arial"/>
          <w:sz w:val="24"/>
          <w:szCs w:val="22"/>
        </w:rPr>
        <w:t>B</w:t>
      </w:r>
      <w:r w:rsidR="00D230E9" w:rsidRPr="00ED287F">
        <w:rPr>
          <w:rFonts w:ascii="Arial" w:hAnsi="Arial" w:cs="Arial"/>
          <w:sz w:val="24"/>
          <w:szCs w:val="22"/>
        </w:rPr>
        <w:t xml:space="preserve">usiness </w:t>
      </w:r>
      <w:r w:rsidR="000B5CBA" w:rsidRPr="00ED287F">
        <w:rPr>
          <w:rFonts w:ascii="Arial" w:hAnsi="Arial" w:cs="Arial"/>
          <w:sz w:val="24"/>
          <w:szCs w:val="22"/>
        </w:rPr>
        <w:t>S</w:t>
      </w:r>
      <w:r w:rsidRPr="00ED287F">
        <w:rPr>
          <w:rFonts w:ascii="Arial" w:hAnsi="Arial" w:cs="Arial"/>
          <w:sz w:val="24"/>
          <w:szCs w:val="22"/>
        </w:rPr>
        <w:t xml:space="preserve">upport when </w:t>
      </w:r>
      <w:r w:rsidR="000B5CBA" w:rsidRPr="00ED287F">
        <w:rPr>
          <w:rFonts w:ascii="Arial" w:hAnsi="Arial" w:cs="Arial"/>
          <w:sz w:val="24"/>
          <w:szCs w:val="22"/>
        </w:rPr>
        <w:t>A</w:t>
      </w:r>
      <w:r w:rsidRPr="00ED287F">
        <w:rPr>
          <w:rFonts w:ascii="Arial" w:hAnsi="Arial" w:cs="Arial"/>
          <w:sz w:val="24"/>
          <w:szCs w:val="22"/>
        </w:rPr>
        <w:t xml:space="preserve">nxious </w:t>
      </w:r>
      <w:r w:rsidR="006545D3" w:rsidRPr="00ED287F">
        <w:rPr>
          <w:rFonts w:ascii="Arial" w:hAnsi="Arial" w:cs="Arial"/>
          <w:sz w:val="24"/>
          <w:szCs w:val="22"/>
        </w:rPr>
        <w:t>by Category</w:t>
      </w:r>
      <w:bookmarkEnd w:id="115"/>
      <w:bookmarkEnd w:id="116"/>
    </w:p>
    <w:tbl>
      <w:tblPr>
        <w:tblStyle w:val="GridTable1Light"/>
        <w:tblW w:w="5000" w:type="pct"/>
        <w:tblLayout w:type="fixed"/>
        <w:tblLook w:val="04A0" w:firstRow="1" w:lastRow="0" w:firstColumn="1" w:lastColumn="0" w:noHBand="0" w:noVBand="1"/>
        <w:tblCaption w:val="Table 8: Use of Other Business Support when Anxioius by Category"/>
        <w:tblDescription w:val="SBOs were asked how often they did the following when anxious and concerned about business:&#10;Talk to a trading partner;&#10;Talk to a supplier;&#10;Seek advice from a business coach;&#10;Seek advice from a bank manager; and&#10;Seek advice from other business support services.&#10;This table shows the results as a percentage for Total, Industry, State, Size of Business, Age of participant, Gender of participant, Language spoken, Location of business, and Business cycle."/>
      </w:tblPr>
      <w:tblGrid>
        <w:gridCol w:w="2572"/>
        <w:gridCol w:w="857"/>
        <w:gridCol w:w="1287"/>
        <w:gridCol w:w="1288"/>
        <w:gridCol w:w="1288"/>
        <w:gridCol w:w="1180"/>
        <w:gridCol w:w="1716"/>
      </w:tblGrid>
      <w:tr w:rsidR="009A5230" w:rsidRPr="009F7523" w14:paraId="0593E4F0" w14:textId="77777777" w:rsidTr="006D784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00" w:type="pct"/>
            <w:noWrap/>
            <w:vAlign w:val="center"/>
            <w:hideMark/>
          </w:tcPr>
          <w:p w14:paraId="2D39E833" w14:textId="77777777" w:rsidR="009A5230" w:rsidRPr="009F7523" w:rsidRDefault="009A5230" w:rsidP="006D7840">
            <w:pPr>
              <w:spacing w:after="60"/>
              <w:jc w:val="left"/>
              <w:rPr>
                <w:rFonts w:ascii="Arial" w:eastAsia="Times New Roman" w:hAnsi="Arial" w:cs="Arial"/>
                <w:color w:val="595959" w:themeColor="text1" w:themeTint="A6"/>
                <w:sz w:val="20"/>
                <w:szCs w:val="20"/>
                <w:lang w:val="en-AU" w:eastAsia="en-AU"/>
              </w:rPr>
            </w:pPr>
          </w:p>
        </w:tc>
        <w:tc>
          <w:tcPr>
            <w:tcW w:w="400" w:type="pct"/>
            <w:vAlign w:val="center"/>
          </w:tcPr>
          <w:p w14:paraId="218DC672" w14:textId="77777777" w:rsidR="009A5230" w:rsidRPr="009F7523" w:rsidRDefault="009A5230"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w:t>
            </w:r>
          </w:p>
        </w:tc>
        <w:tc>
          <w:tcPr>
            <w:tcW w:w="600" w:type="pct"/>
            <w:vAlign w:val="center"/>
          </w:tcPr>
          <w:p w14:paraId="13D48FBA" w14:textId="412E30B4" w:rsidR="009A5230" w:rsidRPr="009F7523" w:rsidRDefault="009A5230"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Talk to a trading partner</w:t>
            </w:r>
          </w:p>
        </w:tc>
        <w:tc>
          <w:tcPr>
            <w:tcW w:w="600" w:type="pct"/>
            <w:vAlign w:val="center"/>
          </w:tcPr>
          <w:p w14:paraId="5C9A8D2A" w14:textId="240F3B5D" w:rsidR="009A5230" w:rsidRPr="009F7523" w:rsidRDefault="009A5230"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Talk to a supplier</w:t>
            </w:r>
          </w:p>
        </w:tc>
        <w:tc>
          <w:tcPr>
            <w:tcW w:w="600" w:type="pct"/>
            <w:noWrap/>
            <w:vAlign w:val="center"/>
            <w:hideMark/>
          </w:tcPr>
          <w:p w14:paraId="5702B5B1" w14:textId="77B99918" w:rsidR="009A5230" w:rsidRPr="009F7523" w:rsidRDefault="009A5230"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a business coach</w:t>
            </w:r>
          </w:p>
        </w:tc>
        <w:tc>
          <w:tcPr>
            <w:tcW w:w="550" w:type="pct"/>
            <w:noWrap/>
            <w:vAlign w:val="center"/>
            <w:hideMark/>
          </w:tcPr>
          <w:p w14:paraId="1E011C92" w14:textId="53C8678D" w:rsidR="009A5230" w:rsidRPr="009F7523" w:rsidRDefault="009A5230"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a bank manager</w:t>
            </w:r>
          </w:p>
        </w:tc>
        <w:tc>
          <w:tcPr>
            <w:tcW w:w="800" w:type="pct"/>
            <w:noWrap/>
            <w:vAlign w:val="center"/>
            <w:hideMark/>
          </w:tcPr>
          <w:p w14:paraId="2BB1DBA4" w14:textId="1B0117F7" w:rsidR="009A5230" w:rsidRPr="009F7523" w:rsidRDefault="009A5230" w:rsidP="006D7840">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other business support services</w:t>
            </w:r>
          </w:p>
        </w:tc>
      </w:tr>
      <w:tr w:rsidR="00142DF1" w:rsidRPr="009F7523" w14:paraId="4FB2D93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5C2879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Total</w:t>
            </w:r>
          </w:p>
        </w:tc>
        <w:tc>
          <w:tcPr>
            <w:tcW w:w="400" w:type="pct"/>
            <w:vAlign w:val="center"/>
          </w:tcPr>
          <w:p w14:paraId="62D8220A" w14:textId="760C6D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w:t>
            </w:r>
          </w:p>
        </w:tc>
        <w:tc>
          <w:tcPr>
            <w:tcW w:w="600" w:type="pct"/>
            <w:vAlign w:val="center"/>
          </w:tcPr>
          <w:p w14:paraId="2320FD19" w14:textId="001D1AD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142DF1">
              <w:rPr>
                <w:rFonts w:ascii="Arial" w:hAnsi="Arial" w:cs="Arial"/>
                <w:b/>
                <w:color w:val="595959" w:themeColor="text1" w:themeTint="A6"/>
                <w:sz w:val="20"/>
                <w:szCs w:val="20"/>
              </w:rPr>
              <w:t>9%</w:t>
            </w:r>
          </w:p>
        </w:tc>
        <w:tc>
          <w:tcPr>
            <w:tcW w:w="600" w:type="pct"/>
            <w:vAlign w:val="center"/>
          </w:tcPr>
          <w:p w14:paraId="439A7E8D" w14:textId="1FAB63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142DF1">
              <w:rPr>
                <w:rFonts w:ascii="Arial" w:hAnsi="Arial" w:cs="Arial"/>
                <w:b/>
                <w:color w:val="595959" w:themeColor="text1" w:themeTint="A6"/>
                <w:sz w:val="20"/>
                <w:szCs w:val="20"/>
              </w:rPr>
              <w:t>9%</w:t>
            </w:r>
          </w:p>
        </w:tc>
        <w:tc>
          <w:tcPr>
            <w:tcW w:w="600" w:type="pct"/>
            <w:noWrap/>
            <w:vAlign w:val="center"/>
            <w:hideMark/>
          </w:tcPr>
          <w:p w14:paraId="189EBB58" w14:textId="38A12D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5%</w:t>
            </w:r>
          </w:p>
        </w:tc>
        <w:tc>
          <w:tcPr>
            <w:tcW w:w="550" w:type="pct"/>
            <w:noWrap/>
            <w:vAlign w:val="center"/>
            <w:hideMark/>
          </w:tcPr>
          <w:p w14:paraId="1C85CD0D" w14:textId="470C760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3%</w:t>
            </w:r>
          </w:p>
        </w:tc>
        <w:tc>
          <w:tcPr>
            <w:tcW w:w="800" w:type="pct"/>
            <w:noWrap/>
            <w:vAlign w:val="center"/>
            <w:hideMark/>
          </w:tcPr>
          <w:p w14:paraId="54183A65" w14:textId="4C17EB4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3%</w:t>
            </w:r>
          </w:p>
        </w:tc>
      </w:tr>
      <w:tr w:rsidR="00142DF1" w:rsidRPr="009F7523" w14:paraId="0187C928"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B44693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2A84AF48" w14:textId="0F8A45B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78 </w:t>
            </w:r>
          </w:p>
        </w:tc>
        <w:tc>
          <w:tcPr>
            <w:tcW w:w="600" w:type="pct"/>
            <w:vAlign w:val="center"/>
          </w:tcPr>
          <w:p w14:paraId="6ECC0C15" w14:textId="6994622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15% </w:t>
            </w:r>
          </w:p>
        </w:tc>
        <w:tc>
          <w:tcPr>
            <w:tcW w:w="600" w:type="pct"/>
            <w:vAlign w:val="center"/>
          </w:tcPr>
          <w:p w14:paraId="24F878C4" w14:textId="145FC2F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23%</w:t>
            </w:r>
          </w:p>
        </w:tc>
        <w:tc>
          <w:tcPr>
            <w:tcW w:w="600" w:type="pct"/>
            <w:noWrap/>
            <w:vAlign w:val="center"/>
            <w:hideMark/>
          </w:tcPr>
          <w:p w14:paraId="3F452A42" w14:textId="512705E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4% </w:t>
            </w:r>
          </w:p>
        </w:tc>
        <w:tc>
          <w:tcPr>
            <w:tcW w:w="550" w:type="pct"/>
            <w:noWrap/>
            <w:vAlign w:val="center"/>
            <w:hideMark/>
          </w:tcPr>
          <w:p w14:paraId="5B72FC4B" w14:textId="15A98E8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00" w:type="pct"/>
            <w:noWrap/>
            <w:vAlign w:val="center"/>
            <w:hideMark/>
          </w:tcPr>
          <w:p w14:paraId="6545ACAD" w14:textId="66940A6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66FDA9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13CB4F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B - Mining</w:t>
            </w:r>
          </w:p>
        </w:tc>
        <w:tc>
          <w:tcPr>
            <w:tcW w:w="400" w:type="pct"/>
            <w:vAlign w:val="center"/>
          </w:tcPr>
          <w:p w14:paraId="20F7FCE5" w14:textId="210707F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600" w:type="pct"/>
            <w:vAlign w:val="center"/>
          </w:tcPr>
          <w:p w14:paraId="00801829" w14:textId="3E49849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0% </w:t>
            </w:r>
          </w:p>
        </w:tc>
        <w:tc>
          <w:tcPr>
            <w:tcW w:w="600" w:type="pct"/>
            <w:vAlign w:val="center"/>
          </w:tcPr>
          <w:p w14:paraId="4D2B9517" w14:textId="6A5E3D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0% </w:t>
            </w:r>
          </w:p>
        </w:tc>
        <w:tc>
          <w:tcPr>
            <w:tcW w:w="600" w:type="pct"/>
            <w:noWrap/>
            <w:vAlign w:val="center"/>
            <w:hideMark/>
          </w:tcPr>
          <w:p w14:paraId="64AD97DC" w14:textId="1D4BFD7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550" w:type="pct"/>
            <w:noWrap/>
            <w:vAlign w:val="center"/>
            <w:hideMark/>
          </w:tcPr>
          <w:p w14:paraId="72A7B560" w14:textId="612F9D1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00" w:type="pct"/>
            <w:noWrap/>
            <w:vAlign w:val="center"/>
            <w:hideMark/>
          </w:tcPr>
          <w:p w14:paraId="26E617A4" w14:textId="7E485C4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399C2152"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C21F83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 - Manufacturing</w:t>
            </w:r>
          </w:p>
        </w:tc>
        <w:tc>
          <w:tcPr>
            <w:tcW w:w="400" w:type="pct"/>
            <w:vAlign w:val="center"/>
          </w:tcPr>
          <w:p w14:paraId="1E3C77FA" w14:textId="546342F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600" w:type="pct"/>
            <w:vAlign w:val="center"/>
          </w:tcPr>
          <w:p w14:paraId="249DCE72" w14:textId="185665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9% </w:t>
            </w:r>
          </w:p>
        </w:tc>
        <w:tc>
          <w:tcPr>
            <w:tcW w:w="600" w:type="pct"/>
            <w:vAlign w:val="center"/>
          </w:tcPr>
          <w:p w14:paraId="5505AEC6" w14:textId="3FF1296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c>
          <w:tcPr>
            <w:tcW w:w="600" w:type="pct"/>
            <w:noWrap/>
            <w:vAlign w:val="center"/>
            <w:hideMark/>
          </w:tcPr>
          <w:p w14:paraId="10D3806C" w14:textId="700AB31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550" w:type="pct"/>
            <w:noWrap/>
            <w:vAlign w:val="center"/>
            <w:hideMark/>
          </w:tcPr>
          <w:p w14:paraId="1CF27778" w14:textId="75C15B6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00" w:type="pct"/>
            <w:noWrap/>
            <w:vAlign w:val="center"/>
            <w:hideMark/>
          </w:tcPr>
          <w:p w14:paraId="1CDDEDF8" w14:textId="41F8E2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5EA64213" w14:textId="77777777" w:rsidTr="00142DF1">
        <w:trPr>
          <w:trHeight w:val="2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5B7287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4E996495" w14:textId="7F0DD1E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600" w:type="pct"/>
            <w:vAlign w:val="center"/>
          </w:tcPr>
          <w:p w14:paraId="4489E10A" w14:textId="44E97B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600" w:type="pct"/>
            <w:vAlign w:val="center"/>
          </w:tcPr>
          <w:p w14:paraId="788B1D10" w14:textId="4CD6C1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0% </w:t>
            </w:r>
          </w:p>
        </w:tc>
        <w:tc>
          <w:tcPr>
            <w:tcW w:w="600" w:type="pct"/>
            <w:noWrap/>
            <w:vAlign w:val="center"/>
            <w:hideMark/>
          </w:tcPr>
          <w:p w14:paraId="6DB476CD" w14:textId="1E9500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550" w:type="pct"/>
            <w:noWrap/>
            <w:vAlign w:val="center"/>
            <w:hideMark/>
          </w:tcPr>
          <w:p w14:paraId="3F3E8C09" w14:textId="13292CA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00" w:type="pct"/>
            <w:noWrap/>
            <w:vAlign w:val="center"/>
            <w:hideMark/>
          </w:tcPr>
          <w:p w14:paraId="5D8F0EF5" w14:textId="6ADA07B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3D6DBC6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2B41C6B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 - Construction</w:t>
            </w:r>
          </w:p>
        </w:tc>
        <w:tc>
          <w:tcPr>
            <w:tcW w:w="400" w:type="pct"/>
            <w:vAlign w:val="center"/>
          </w:tcPr>
          <w:p w14:paraId="157239D2" w14:textId="503A7DA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600" w:type="pct"/>
            <w:vAlign w:val="center"/>
          </w:tcPr>
          <w:p w14:paraId="2E6F858D" w14:textId="54B3BA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076332BD" w14:textId="4A0BAF2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noWrap/>
            <w:vAlign w:val="center"/>
            <w:hideMark/>
          </w:tcPr>
          <w:p w14:paraId="5A20FC1D" w14:textId="7287CF8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550" w:type="pct"/>
            <w:noWrap/>
            <w:vAlign w:val="center"/>
            <w:hideMark/>
          </w:tcPr>
          <w:p w14:paraId="3E74C1AC" w14:textId="765E487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800" w:type="pct"/>
            <w:noWrap/>
            <w:vAlign w:val="center"/>
            <w:hideMark/>
          </w:tcPr>
          <w:p w14:paraId="2036B4DC" w14:textId="3E65B41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3110AC5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5E15F4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 - Wholesale Trade</w:t>
            </w:r>
          </w:p>
        </w:tc>
        <w:tc>
          <w:tcPr>
            <w:tcW w:w="400" w:type="pct"/>
            <w:vAlign w:val="center"/>
          </w:tcPr>
          <w:p w14:paraId="221233C4" w14:textId="6EF28D4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600" w:type="pct"/>
            <w:vAlign w:val="center"/>
          </w:tcPr>
          <w:p w14:paraId="24F85361" w14:textId="2B3E05A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vAlign w:val="center"/>
          </w:tcPr>
          <w:p w14:paraId="65A37D0A" w14:textId="32AF75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19%</w:t>
            </w:r>
          </w:p>
        </w:tc>
        <w:tc>
          <w:tcPr>
            <w:tcW w:w="600" w:type="pct"/>
            <w:noWrap/>
            <w:vAlign w:val="center"/>
            <w:hideMark/>
          </w:tcPr>
          <w:p w14:paraId="2F58A66B" w14:textId="610190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32%↑</w:t>
            </w:r>
          </w:p>
        </w:tc>
        <w:tc>
          <w:tcPr>
            <w:tcW w:w="550" w:type="pct"/>
            <w:noWrap/>
            <w:vAlign w:val="center"/>
            <w:hideMark/>
          </w:tcPr>
          <w:p w14:paraId="76F523E5" w14:textId="556877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00" w:type="pct"/>
            <w:noWrap/>
            <w:vAlign w:val="center"/>
            <w:hideMark/>
          </w:tcPr>
          <w:p w14:paraId="356EFDE8" w14:textId="65A68C9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9BDD96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67B0DB3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 - Retail Trade</w:t>
            </w:r>
          </w:p>
        </w:tc>
        <w:tc>
          <w:tcPr>
            <w:tcW w:w="400" w:type="pct"/>
            <w:vAlign w:val="center"/>
          </w:tcPr>
          <w:p w14:paraId="06D71472" w14:textId="6A2316C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600" w:type="pct"/>
            <w:vAlign w:val="center"/>
          </w:tcPr>
          <w:p w14:paraId="16DC0AB6" w14:textId="4CD0EAC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vAlign w:val="center"/>
          </w:tcPr>
          <w:p w14:paraId="1293B2D3" w14:textId="42362C9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18%</w:t>
            </w:r>
          </w:p>
        </w:tc>
        <w:tc>
          <w:tcPr>
            <w:tcW w:w="600" w:type="pct"/>
            <w:noWrap/>
            <w:vAlign w:val="center"/>
            <w:hideMark/>
          </w:tcPr>
          <w:p w14:paraId="0437FAC3" w14:textId="7BCBFE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w:t>
            </w:r>
          </w:p>
        </w:tc>
        <w:tc>
          <w:tcPr>
            <w:tcW w:w="550" w:type="pct"/>
            <w:noWrap/>
            <w:vAlign w:val="center"/>
            <w:hideMark/>
          </w:tcPr>
          <w:p w14:paraId="729BB7CB" w14:textId="64B1125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5AE6E659" w14:textId="325487D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612CE352"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34A7E9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2BE83556" w14:textId="5F2D30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600" w:type="pct"/>
            <w:vAlign w:val="center"/>
          </w:tcPr>
          <w:p w14:paraId="614F246D" w14:textId="631A00E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c>
          <w:tcPr>
            <w:tcW w:w="600" w:type="pct"/>
            <w:vAlign w:val="center"/>
          </w:tcPr>
          <w:p w14:paraId="34354A55" w14:textId="18051B3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600" w:type="pct"/>
            <w:noWrap/>
            <w:vAlign w:val="center"/>
            <w:hideMark/>
          </w:tcPr>
          <w:p w14:paraId="0652F817" w14:textId="7EF7190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380447A6" w14:textId="34A405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173D751D" w14:textId="5A5C86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416CC0B"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219B1E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7ECBDBF0" w14:textId="63B3FD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600" w:type="pct"/>
            <w:vAlign w:val="center"/>
          </w:tcPr>
          <w:p w14:paraId="7CA3DF84" w14:textId="42125A4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2%↓</w:t>
            </w:r>
          </w:p>
        </w:tc>
        <w:tc>
          <w:tcPr>
            <w:tcW w:w="600" w:type="pct"/>
            <w:vAlign w:val="center"/>
          </w:tcPr>
          <w:p w14:paraId="35C2B2F4" w14:textId="792BD23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w:t>
            </w:r>
          </w:p>
        </w:tc>
        <w:tc>
          <w:tcPr>
            <w:tcW w:w="600" w:type="pct"/>
            <w:noWrap/>
            <w:vAlign w:val="center"/>
            <w:hideMark/>
          </w:tcPr>
          <w:p w14:paraId="6DC17647" w14:textId="26B43AB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550" w:type="pct"/>
            <w:noWrap/>
            <w:vAlign w:val="center"/>
            <w:hideMark/>
          </w:tcPr>
          <w:p w14:paraId="31E377CE" w14:textId="1FFFB49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00" w:type="pct"/>
            <w:noWrap/>
            <w:vAlign w:val="center"/>
            <w:hideMark/>
          </w:tcPr>
          <w:p w14:paraId="7E77F6F8" w14:textId="3969F8A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267486EA" w14:textId="77777777" w:rsidTr="00142DF1">
        <w:trPr>
          <w:trHeight w:val="2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99EAEA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279EB1F4" w14:textId="0B1224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600" w:type="pct"/>
            <w:vAlign w:val="center"/>
          </w:tcPr>
          <w:p w14:paraId="3A6141E3" w14:textId="1DF376C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21%</w:t>
            </w:r>
          </w:p>
        </w:tc>
        <w:tc>
          <w:tcPr>
            <w:tcW w:w="600" w:type="pct"/>
            <w:vAlign w:val="center"/>
          </w:tcPr>
          <w:p w14:paraId="4029862B" w14:textId="766FC17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noWrap/>
            <w:vAlign w:val="center"/>
            <w:hideMark/>
          </w:tcPr>
          <w:p w14:paraId="0E1DB875" w14:textId="562E8F2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550" w:type="pct"/>
            <w:noWrap/>
            <w:vAlign w:val="center"/>
            <w:hideMark/>
          </w:tcPr>
          <w:p w14:paraId="253A19AD" w14:textId="6A13E9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40F7CC07" w14:textId="167218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2FB32A67"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F688BA8"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48C2A544" w14:textId="521695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w:t>
            </w:r>
          </w:p>
        </w:tc>
        <w:tc>
          <w:tcPr>
            <w:tcW w:w="600" w:type="pct"/>
            <w:vAlign w:val="center"/>
          </w:tcPr>
          <w:p w14:paraId="26D50187" w14:textId="3F442CC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vAlign w:val="center"/>
          </w:tcPr>
          <w:p w14:paraId="54A857E2" w14:textId="44DE0AB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600" w:type="pct"/>
            <w:noWrap/>
            <w:vAlign w:val="center"/>
            <w:hideMark/>
          </w:tcPr>
          <w:p w14:paraId="6E4AF77E" w14:textId="641CA24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550" w:type="pct"/>
            <w:noWrap/>
            <w:vAlign w:val="center"/>
            <w:hideMark/>
          </w:tcPr>
          <w:p w14:paraId="4D059C27" w14:textId="24AAA5A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6B4455EA" w14:textId="57E0A0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194C823B"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76E8B7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36E9D443" w14:textId="5F7019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600" w:type="pct"/>
            <w:vAlign w:val="center"/>
          </w:tcPr>
          <w:p w14:paraId="13454EA8" w14:textId="3B31D8F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600" w:type="pct"/>
            <w:vAlign w:val="center"/>
          </w:tcPr>
          <w:p w14:paraId="64E7492A" w14:textId="7F2A3C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600" w:type="pct"/>
            <w:noWrap/>
            <w:vAlign w:val="center"/>
            <w:hideMark/>
          </w:tcPr>
          <w:p w14:paraId="4380DB5E" w14:textId="19CC552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550" w:type="pct"/>
            <w:noWrap/>
            <w:vAlign w:val="center"/>
            <w:hideMark/>
          </w:tcPr>
          <w:p w14:paraId="416C747F" w14:textId="59DCFDD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00" w:type="pct"/>
            <w:noWrap/>
            <w:vAlign w:val="center"/>
            <w:hideMark/>
          </w:tcPr>
          <w:p w14:paraId="78BE13AF" w14:textId="0A7AA39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3FBF91F7" w14:textId="77777777" w:rsidTr="00142DF1">
        <w:trPr>
          <w:trHeight w:val="2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272CDE76"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7F5F2436" w14:textId="6A869FD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600" w:type="pct"/>
            <w:vAlign w:val="center"/>
          </w:tcPr>
          <w:p w14:paraId="2BA6DEA1" w14:textId="6534D9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vAlign w:val="center"/>
          </w:tcPr>
          <w:p w14:paraId="3BB797B6" w14:textId="2B395C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noWrap/>
            <w:vAlign w:val="center"/>
            <w:hideMark/>
          </w:tcPr>
          <w:p w14:paraId="7FFD3987" w14:textId="402924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550" w:type="pct"/>
            <w:noWrap/>
            <w:vAlign w:val="center"/>
            <w:hideMark/>
          </w:tcPr>
          <w:p w14:paraId="3094F172" w14:textId="1C4613D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00" w:type="pct"/>
            <w:noWrap/>
            <w:vAlign w:val="center"/>
            <w:hideMark/>
          </w:tcPr>
          <w:p w14:paraId="5CFF7090" w14:textId="5271636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D856824"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34F913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0E83A934" w14:textId="49AE0BC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600" w:type="pct"/>
            <w:vAlign w:val="center"/>
          </w:tcPr>
          <w:p w14:paraId="0FF8F5ED" w14:textId="23804D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5CFF3FD7" w14:textId="0656A03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14%</w:t>
            </w:r>
          </w:p>
        </w:tc>
        <w:tc>
          <w:tcPr>
            <w:tcW w:w="600" w:type="pct"/>
            <w:noWrap/>
            <w:vAlign w:val="center"/>
            <w:hideMark/>
          </w:tcPr>
          <w:p w14:paraId="6BFEF3C6" w14:textId="3AE7BF5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550" w:type="pct"/>
            <w:noWrap/>
            <w:vAlign w:val="center"/>
            <w:hideMark/>
          </w:tcPr>
          <w:p w14:paraId="2EDAE280" w14:textId="2F931E1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1E300DD0" w14:textId="032B36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38BEE6F8" w14:textId="77777777" w:rsidTr="00142DF1">
        <w:trPr>
          <w:trHeight w:val="2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61F907B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29AAD59F" w14:textId="350614D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600" w:type="pct"/>
            <w:vAlign w:val="center"/>
          </w:tcPr>
          <w:p w14:paraId="506F9224" w14:textId="25C07E9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600" w:type="pct"/>
            <w:vAlign w:val="center"/>
          </w:tcPr>
          <w:p w14:paraId="63463E80" w14:textId="7E65EA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600" w:type="pct"/>
            <w:noWrap/>
            <w:vAlign w:val="center"/>
            <w:hideMark/>
          </w:tcPr>
          <w:p w14:paraId="19D2072F" w14:textId="4FC22FB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0% </w:t>
            </w:r>
          </w:p>
        </w:tc>
        <w:tc>
          <w:tcPr>
            <w:tcW w:w="550" w:type="pct"/>
            <w:noWrap/>
            <w:vAlign w:val="center"/>
            <w:hideMark/>
          </w:tcPr>
          <w:p w14:paraId="296A686C" w14:textId="62F3B79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00" w:type="pct"/>
            <w:noWrap/>
            <w:vAlign w:val="center"/>
            <w:hideMark/>
          </w:tcPr>
          <w:p w14:paraId="7234C29C" w14:textId="3AB9D7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2FC5E66E"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EAF91C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00788FC2" w14:textId="4559CC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600" w:type="pct"/>
            <w:vAlign w:val="center"/>
          </w:tcPr>
          <w:p w14:paraId="02C5B402" w14:textId="6BE317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600" w:type="pct"/>
            <w:vAlign w:val="center"/>
          </w:tcPr>
          <w:p w14:paraId="75977343" w14:textId="53ABBF6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600" w:type="pct"/>
            <w:noWrap/>
            <w:vAlign w:val="center"/>
            <w:hideMark/>
          </w:tcPr>
          <w:p w14:paraId="2C2FC0BF" w14:textId="28DB836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550" w:type="pct"/>
            <w:noWrap/>
            <w:vAlign w:val="center"/>
            <w:hideMark/>
          </w:tcPr>
          <w:p w14:paraId="3F022CDD" w14:textId="378795C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00" w:type="pct"/>
            <w:noWrap/>
            <w:vAlign w:val="center"/>
            <w:hideMark/>
          </w:tcPr>
          <w:p w14:paraId="517FF895" w14:textId="21797DF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49B0017D"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625D93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050BB362" w14:textId="210543E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600" w:type="pct"/>
            <w:vAlign w:val="center"/>
          </w:tcPr>
          <w:p w14:paraId="09A441AC" w14:textId="36C1600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vAlign w:val="center"/>
          </w:tcPr>
          <w:p w14:paraId="7D781EC0" w14:textId="7E1746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600" w:type="pct"/>
            <w:noWrap/>
            <w:vAlign w:val="center"/>
            <w:hideMark/>
          </w:tcPr>
          <w:p w14:paraId="2CED6F40" w14:textId="0AF5179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w:t>
            </w:r>
          </w:p>
        </w:tc>
        <w:tc>
          <w:tcPr>
            <w:tcW w:w="550" w:type="pct"/>
            <w:noWrap/>
            <w:vAlign w:val="center"/>
            <w:hideMark/>
          </w:tcPr>
          <w:p w14:paraId="2BD1AA04" w14:textId="7F0FD85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800" w:type="pct"/>
            <w:noWrap/>
            <w:vAlign w:val="center"/>
            <w:hideMark/>
          </w:tcPr>
          <w:p w14:paraId="25742509" w14:textId="26F910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00E5B611"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035E21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2E2E6EDC" w14:textId="620AAC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600" w:type="pct"/>
            <w:vAlign w:val="center"/>
          </w:tcPr>
          <w:p w14:paraId="673E333B" w14:textId="12EFAB8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vAlign w:val="center"/>
          </w:tcPr>
          <w:p w14:paraId="584059B1" w14:textId="1CED0F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16%</w:t>
            </w:r>
          </w:p>
        </w:tc>
        <w:tc>
          <w:tcPr>
            <w:tcW w:w="600" w:type="pct"/>
            <w:noWrap/>
            <w:vAlign w:val="center"/>
            <w:hideMark/>
          </w:tcPr>
          <w:p w14:paraId="465FA8BE" w14:textId="7DC1400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550" w:type="pct"/>
            <w:noWrap/>
            <w:vAlign w:val="center"/>
            <w:hideMark/>
          </w:tcPr>
          <w:p w14:paraId="5ED95970" w14:textId="3068E2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800" w:type="pct"/>
            <w:noWrap/>
            <w:vAlign w:val="center"/>
            <w:hideMark/>
          </w:tcPr>
          <w:p w14:paraId="5349046A" w14:textId="6FDA93B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r w:rsidR="00142DF1" w:rsidRPr="009F7523" w14:paraId="523F964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7866C1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 - Other Services</w:t>
            </w:r>
          </w:p>
        </w:tc>
        <w:tc>
          <w:tcPr>
            <w:tcW w:w="400" w:type="pct"/>
            <w:vAlign w:val="center"/>
          </w:tcPr>
          <w:p w14:paraId="4AEE6861" w14:textId="4E89154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600" w:type="pct"/>
            <w:vAlign w:val="center"/>
          </w:tcPr>
          <w:p w14:paraId="240ABF67" w14:textId="0CE0086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4B5DA06C" w14:textId="7EB0928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14%</w:t>
            </w:r>
          </w:p>
        </w:tc>
        <w:tc>
          <w:tcPr>
            <w:tcW w:w="600" w:type="pct"/>
            <w:noWrap/>
            <w:vAlign w:val="center"/>
            <w:hideMark/>
          </w:tcPr>
          <w:p w14:paraId="37274065" w14:textId="075124D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550" w:type="pct"/>
            <w:noWrap/>
            <w:vAlign w:val="center"/>
            <w:hideMark/>
          </w:tcPr>
          <w:p w14:paraId="77DE3B1B" w14:textId="5EB9195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c>
          <w:tcPr>
            <w:tcW w:w="800" w:type="pct"/>
            <w:noWrap/>
            <w:vAlign w:val="center"/>
            <w:hideMark/>
          </w:tcPr>
          <w:p w14:paraId="238E618A" w14:textId="5A52175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528C814C"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6C74DF9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NSW</w:t>
            </w:r>
          </w:p>
        </w:tc>
        <w:tc>
          <w:tcPr>
            <w:tcW w:w="400" w:type="pct"/>
            <w:vAlign w:val="center"/>
          </w:tcPr>
          <w:p w14:paraId="5AB337E4" w14:textId="490E07E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600" w:type="pct"/>
            <w:vAlign w:val="center"/>
          </w:tcPr>
          <w:p w14:paraId="4552A549" w14:textId="6205CF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0E9BC09B" w14:textId="5AF0772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600" w:type="pct"/>
            <w:noWrap/>
            <w:vAlign w:val="center"/>
            <w:hideMark/>
          </w:tcPr>
          <w:p w14:paraId="287405F6" w14:textId="33B9070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550" w:type="pct"/>
            <w:noWrap/>
            <w:vAlign w:val="center"/>
            <w:hideMark/>
          </w:tcPr>
          <w:p w14:paraId="061589EF" w14:textId="3DD0713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800" w:type="pct"/>
            <w:noWrap/>
            <w:vAlign w:val="center"/>
            <w:hideMark/>
          </w:tcPr>
          <w:p w14:paraId="035947F5" w14:textId="6EE826E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1A784E1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73492E7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VIC</w:t>
            </w:r>
          </w:p>
        </w:tc>
        <w:tc>
          <w:tcPr>
            <w:tcW w:w="400" w:type="pct"/>
            <w:vAlign w:val="center"/>
          </w:tcPr>
          <w:p w14:paraId="5987FCEB" w14:textId="4DD03F0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600" w:type="pct"/>
            <w:vAlign w:val="center"/>
          </w:tcPr>
          <w:p w14:paraId="6D49B297" w14:textId="3D45B7E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vAlign w:val="center"/>
          </w:tcPr>
          <w:p w14:paraId="3F552CA3" w14:textId="4FC255E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600" w:type="pct"/>
            <w:noWrap/>
            <w:vAlign w:val="center"/>
            <w:hideMark/>
          </w:tcPr>
          <w:p w14:paraId="50FEA90C" w14:textId="016D63E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550" w:type="pct"/>
            <w:noWrap/>
            <w:vAlign w:val="center"/>
            <w:hideMark/>
          </w:tcPr>
          <w:p w14:paraId="54A81DDB" w14:textId="679E298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508E34FF" w14:textId="5257733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4F827E4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458734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QLD</w:t>
            </w:r>
          </w:p>
        </w:tc>
        <w:tc>
          <w:tcPr>
            <w:tcW w:w="400" w:type="pct"/>
            <w:vAlign w:val="center"/>
          </w:tcPr>
          <w:p w14:paraId="204BBACC" w14:textId="6F37E16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600" w:type="pct"/>
            <w:vAlign w:val="center"/>
          </w:tcPr>
          <w:p w14:paraId="7A17A275" w14:textId="2391BD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vAlign w:val="center"/>
          </w:tcPr>
          <w:p w14:paraId="77C05F68" w14:textId="62E646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w:t>
            </w:r>
          </w:p>
        </w:tc>
        <w:tc>
          <w:tcPr>
            <w:tcW w:w="600" w:type="pct"/>
            <w:noWrap/>
            <w:vAlign w:val="center"/>
            <w:hideMark/>
          </w:tcPr>
          <w:p w14:paraId="1449E094" w14:textId="0533E5A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713957A4" w14:textId="384C9D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800" w:type="pct"/>
            <w:noWrap/>
            <w:vAlign w:val="center"/>
            <w:hideMark/>
          </w:tcPr>
          <w:p w14:paraId="3FE43287" w14:textId="363B8BE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4%</w:t>
            </w:r>
          </w:p>
        </w:tc>
      </w:tr>
      <w:tr w:rsidR="00142DF1" w:rsidRPr="009F7523" w14:paraId="1632C1E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C34798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SA</w:t>
            </w:r>
          </w:p>
        </w:tc>
        <w:tc>
          <w:tcPr>
            <w:tcW w:w="400" w:type="pct"/>
            <w:vAlign w:val="center"/>
          </w:tcPr>
          <w:p w14:paraId="642758A1" w14:textId="56F77B0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600" w:type="pct"/>
            <w:vAlign w:val="center"/>
          </w:tcPr>
          <w:p w14:paraId="2E6711FA" w14:textId="129BE44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600" w:type="pct"/>
            <w:vAlign w:val="center"/>
          </w:tcPr>
          <w:p w14:paraId="43296D53" w14:textId="57E185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600" w:type="pct"/>
            <w:noWrap/>
            <w:vAlign w:val="center"/>
            <w:hideMark/>
          </w:tcPr>
          <w:p w14:paraId="54800CDA" w14:textId="7A27266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550" w:type="pct"/>
            <w:noWrap/>
            <w:vAlign w:val="center"/>
            <w:hideMark/>
          </w:tcPr>
          <w:p w14:paraId="4F79E468" w14:textId="4E74AC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00" w:type="pct"/>
            <w:noWrap/>
            <w:vAlign w:val="center"/>
            <w:hideMark/>
          </w:tcPr>
          <w:p w14:paraId="123C4220" w14:textId="58F624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169AC7C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44581A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WA</w:t>
            </w:r>
          </w:p>
        </w:tc>
        <w:tc>
          <w:tcPr>
            <w:tcW w:w="400" w:type="pct"/>
            <w:vAlign w:val="center"/>
          </w:tcPr>
          <w:p w14:paraId="698BA920" w14:textId="04088C3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00"/>
                <w:sz w:val="20"/>
                <w:szCs w:val="20"/>
              </w:rPr>
              <w:t>92</w:t>
            </w:r>
          </w:p>
        </w:tc>
        <w:tc>
          <w:tcPr>
            <w:tcW w:w="600" w:type="pct"/>
            <w:vAlign w:val="center"/>
          </w:tcPr>
          <w:p w14:paraId="3F776BB3" w14:textId="25E5C02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3%↓</w:t>
            </w:r>
          </w:p>
        </w:tc>
        <w:tc>
          <w:tcPr>
            <w:tcW w:w="600" w:type="pct"/>
            <w:vAlign w:val="center"/>
          </w:tcPr>
          <w:p w14:paraId="636B7E3A" w14:textId="05B4715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600" w:type="pct"/>
            <w:noWrap/>
            <w:vAlign w:val="center"/>
            <w:hideMark/>
          </w:tcPr>
          <w:p w14:paraId="2DE41914" w14:textId="69C417E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c>
          <w:tcPr>
            <w:tcW w:w="550" w:type="pct"/>
            <w:noWrap/>
            <w:vAlign w:val="center"/>
            <w:hideMark/>
          </w:tcPr>
          <w:p w14:paraId="22A2CFB0" w14:textId="74E479B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800" w:type="pct"/>
            <w:noWrap/>
            <w:vAlign w:val="center"/>
            <w:hideMark/>
          </w:tcPr>
          <w:p w14:paraId="5B0647FC" w14:textId="084798C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2CA6268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4AEFFFE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TAS</w:t>
            </w:r>
          </w:p>
        </w:tc>
        <w:tc>
          <w:tcPr>
            <w:tcW w:w="400" w:type="pct"/>
            <w:vAlign w:val="center"/>
          </w:tcPr>
          <w:p w14:paraId="743A1BFC" w14:textId="6EAD28F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00"/>
                <w:sz w:val="20"/>
                <w:szCs w:val="20"/>
              </w:rPr>
              <w:t>7</w:t>
            </w:r>
          </w:p>
        </w:tc>
        <w:tc>
          <w:tcPr>
            <w:tcW w:w="600" w:type="pct"/>
            <w:vAlign w:val="center"/>
          </w:tcPr>
          <w:p w14:paraId="24456209" w14:textId="7DE351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595959" w:themeColor="text1" w:themeTint="A6"/>
                <w:sz w:val="20"/>
                <w:szCs w:val="20"/>
              </w:rPr>
              <w:t>7%</w:t>
            </w:r>
          </w:p>
        </w:tc>
        <w:tc>
          <w:tcPr>
            <w:tcW w:w="600" w:type="pct"/>
            <w:vAlign w:val="center"/>
          </w:tcPr>
          <w:p w14:paraId="14CEB3C9" w14:textId="38B9EEF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noWrap/>
            <w:vAlign w:val="center"/>
            <w:hideMark/>
          </w:tcPr>
          <w:p w14:paraId="74507A2B" w14:textId="793577B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550" w:type="pct"/>
            <w:noWrap/>
            <w:vAlign w:val="center"/>
            <w:hideMark/>
          </w:tcPr>
          <w:p w14:paraId="4E6BCBEA" w14:textId="2D4741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800" w:type="pct"/>
            <w:noWrap/>
            <w:vAlign w:val="center"/>
            <w:hideMark/>
          </w:tcPr>
          <w:p w14:paraId="187AB96F" w14:textId="531B38D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7CB2E9A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7D203F03"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NT</w:t>
            </w:r>
          </w:p>
        </w:tc>
        <w:tc>
          <w:tcPr>
            <w:tcW w:w="400" w:type="pct"/>
            <w:vAlign w:val="center"/>
          </w:tcPr>
          <w:p w14:paraId="591E449C" w14:textId="566EAB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600" w:type="pct"/>
            <w:vAlign w:val="center"/>
          </w:tcPr>
          <w:p w14:paraId="51C7389C" w14:textId="2128AE7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600" w:type="pct"/>
            <w:vAlign w:val="center"/>
          </w:tcPr>
          <w:p w14:paraId="62D3ABD6" w14:textId="62DA118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w:t>
            </w:r>
          </w:p>
        </w:tc>
        <w:tc>
          <w:tcPr>
            <w:tcW w:w="600" w:type="pct"/>
            <w:noWrap/>
            <w:vAlign w:val="center"/>
            <w:hideMark/>
          </w:tcPr>
          <w:p w14:paraId="793AEB83" w14:textId="2D1AC5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550" w:type="pct"/>
            <w:noWrap/>
            <w:vAlign w:val="center"/>
            <w:hideMark/>
          </w:tcPr>
          <w:p w14:paraId="6469EE6F" w14:textId="668F68C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00" w:type="pct"/>
            <w:noWrap/>
            <w:vAlign w:val="center"/>
            <w:hideMark/>
          </w:tcPr>
          <w:p w14:paraId="4EECFD41" w14:textId="614F08B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E1593F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76BB248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ACT</w:t>
            </w:r>
          </w:p>
        </w:tc>
        <w:tc>
          <w:tcPr>
            <w:tcW w:w="400" w:type="pct"/>
            <w:vAlign w:val="center"/>
          </w:tcPr>
          <w:p w14:paraId="04744B8C" w14:textId="0DC1949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600" w:type="pct"/>
            <w:vAlign w:val="center"/>
          </w:tcPr>
          <w:p w14:paraId="4F8054C5" w14:textId="3F9395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600" w:type="pct"/>
            <w:vAlign w:val="center"/>
          </w:tcPr>
          <w:p w14:paraId="0940DB3E" w14:textId="3737C58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600" w:type="pct"/>
            <w:noWrap/>
            <w:vAlign w:val="center"/>
            <w:hideMark/>
          </w:tcPr>
          <w:p w14:paraId="7C82F5E0" w14:textId="17F9FEC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550" w:type="pct"/>
            <w:noWrap/>
            <w:vAlign w:val="center"/>
            <w:hideMark/>
          </w:tcPr>
          <w:p w14:paraId="471F7F2C" w14:textId="62719C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800" w:type="pct"/>
            <w:noWrap/>
            <w:vAlign w:val="center"/>
            <w:hideMark/>
          </w:tcPr>
          <w:p w14:paraId="1E5E8AEF" w14:textId="195F16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2BA5D8F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2CDAA0F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0 (Sole trader)</w:t>
            </w:r>
          </w:p>
        </w:tc>
        <w:tc>
          <w:tcPr>
            <w:tcW w:w="400" w:type="pct"/>
            <w:vAlign w:val="center"/>
          </w:tcPr>
          <w:p w14:paraId="5A5DA740" w14:textId="302EC82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600" w:type="pct"/>
            <w:vAlign w:val="center"/>
          </w:tcPr>
          <w:p w14:paraId="1D54C688" w14:textId="0F95F2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4%↓</w:t>
            </w:r>
          </w:p>
        </w:tc>
        <w:tc>
          <w:tcPr>
            <w:tcW w:w="600" w:type="pct"/>
            <w:vAlign w:val="center"/>
          </w:tcPr>
          <w:p w14:paraId="58511B62" w14:textId="1753ACA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600" w:type="pct"/>
            <w:noWrap/>
            <w:vAlign w:val="center"/>
            <w:hideMark/>
          </w:tcPr>
          <w:p w14:paraId="55E630B1" w14:textId="309DCD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550" w:type="pct"/>
            <w:noWrap/>
            <w:vAlign w:val="center"/>
            <w:hideMark/>
          </w:tcPr>
          <w:p w14:paraId="7AE6EC76" w14:textId="4BE04EB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080A55DE" w14:textId="2C2665C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1% </w:t>
            </w:r>
          </w:p>
        </w:tc>
      </w:tr>
      <w:tr w:rsidR="00142DF1" w:rsidRPr="009F7523" w14:paraId="101241E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480B99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1-4</w:t>
            </w:r>
          </w:p>
        </w:tc>
        <w:tc>
          <w:tcPr>
            <w:tcW w:w="400" w:type="pct"/>
            <w:vAlign w:val="center"/>
          </w:tcPr>
          <w:p w14:paraId="295BE0F8" w14:textId="4B7DB2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600" w:type="pct"/>
            <w:vAlign w:val="center"/>
          </w:tcPr>
          <w:p w14:paraId="08C34C53" w14:textId="209605D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16%↑</w:t>
            </w:r>
          </w:p>
        </w:tc>
        <w:tc>
          <w:tcPr>
            <w:tcW w:w="600" w:type="pct"/>
            <w:vAlign w:val="center"/>
          </w:tcPr>
          <w:p w14:paraId="4753B0DE" w14:textId="3CBD239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13%</w:t>
            </w:r>
          </w:p>
        </w:tc>
        <w:tc>
          <w:tcPr>
            <w:tcW w:w="600" w:type="pct"/>
            <w:noWrap/>
            <w:vAlign w:val="center"/>
            <w:hideMark/>
          </w:tcPr>
          <w:p w14:paraId="44D25625" w14:textId="54D819E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550" w:type="pct"/>
            <w:noWrap/>
            <w:vAlign w:val="center"/>
            <w:hideMark/>
          </w:tcPr>
          <w:p w14:paraId="543FB14B" w14:textId="44EBB2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800" w:type="pct"/>
            <w:noWrap/>
            <w:vAlign w:val="center"/>
            <w:hideMark/>
          </w:tcPr>
          <w:p w14:paraId="2A815AA5" w14:textId="0364D60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5FFC9F84"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2777E67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5-9</w:t>
            </w:r>
          </w:p>
        </w:tc>
        <w:tc>
          <w:tcPr>
            <w:tcW w:w="400" w:type="pct"/>
            <w:vAlign w:val="center"/>
          </w:tcPr>
          <w:p w14:paraId="3DD1DE2A" w14:textId="5DE23E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600" w:type="pct"/>
            <w:vAlign w:val="center"/>
          </w:tcPr>
          <w:p w14:paraId="1C7F09CD" w14:textId="6F16626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19%↑</w:t>
            </w:r>
          </w:p>
        </w:tc>
        <w:tc>
          <w:tcPr>
            <w:tcW w:w="600" w:type="pct"/>
            <w:vAlign w:val="center"/>
          </w:tcPr>
          <w:p w14:paraId="50A7CC85" w14:textId="17984BF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15%</w:t>
            </w:r>
          </w:p>
        </w:tc>
        <w:tc>
          <w:tcPr>
            <w:tcW w:w="600" w:type="pct"/>
            <w:noWrap/>
            <w:vAlign w:val="center"/>
            <w:hideMark/>
          </w:tcPr>
          <w:p w14:paraId="3744D729" w14:textId="48BC794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550" w:type="pct"/>
            <w:noWrap/>
            <w:vAlign w:val="center"/>
            <w:hideMark/>
          </w:tcPr>
          <w:p w14:paraId="66FF1AEE" w14:textId="143B973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800" w:type="pct"/>
            <w:noWrap/>
            <w:vAlign w:val="center"/>
            <w:hideMark/>
          </w:tcPr>
          <w:p w14:paraId="63B910E6" w14:textId="47025C1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10%↑</w:t>
            </w:r>
          </w:p>
        </w:tc>
      </w:tr>
      <w:tr w:rsidR="00142DF1" w:rsidRPr="009F7523" w14:paraId="6CC98BC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79806B1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10-19</w:t>
            </w:r>
          </w:p>
        </w:tc>
        <w:tc>
          <w:tcPr>
            <w:tcW w:w="400" w:type="pct"/>
            <w:vAlign w:val="center"/>
          </w:tcPr>
          <w:p w14:paraId="4E99068E" w14:textId="46EF1AC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600" w:type="pct"/>
            <w:vAlign w:val="center"/>
          </w:tcPr>
          <w:p w14:paraId="65ADD2F6" w14:textId="7813F9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0000FF"/>
                <w:sz w:val="20"/>
                <w:szCs w:val="20"/>
              </w:rPr>
              <w:t>23%↑</w:t>
            </w:r>
          </w:p>
        </w:tc>
        <w:tc>
          <w:tcPr>
            <w:tcW w:w="600" w:type="pct"/>
            <w:vAlign w:val="center"/>
          </w:tcPr>
          <w:p w14:paraId="588321E0" w14:textId="1E7CDF5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w:t>
            </w:r>
          </w:p>
        </w:tc>
        <w:tc>
          <w:tcPr>
            <w:tcW w:w="600" w:type="pct"/>
            <w:noWrap/>
            <w:vAlign w:val="center"/>
            <w:hideMark/>
          </w:tcPr>
          <w:p w14:paraId="5F9D4E39" w14:textId="64C4E8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14%↑</w:t>
            </w:r>
          </w:p>
        </w:tc>
        <w:tc>
          <w:tcPr>
            <w:tcW w:w="550" w:type="pct"/>
            <w:noWrap/>
            <w:vAlign w:val="center"/>
            <w:hideMark/>
          </w:tcPr>
          <w:p w14:paraId="30CEDC57" w14:textId="3172FED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8%</w:t>
            </w:r>
          </w:p>
        </w:tc>
        <w:tc>
          <w:tcPr>
            <w:tcW w:w="800" w:type="pct"/>
            <w:noWrap/>
            <w:vAlign w:val="center"/>
            <w:hideMark/>
          </w:tcPr>
          <w:p w14:paraId="0AE7C435" w14:textId="068DA76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11%↑</w:t>
            </w:r>
          </w:p>
        </w:tc>
      </w:tr>
      <w:tr w:rsidR="00142DF1" w:rsidRPr="009F7523" w14:paraId="4691831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B045A7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18 - 39 years</w:t>
            </w:r>
          </w:p>
        </w:tc>
        <w:tc>
          <w:tcPr>
            <w:tcW w:w="400" w:type="pct"/>
            <w:vAlign w:val="center"/>
          </w:tcPr>
          <w:p w14:paraId="4110375D" w14:textId="6304B70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600" w:type="pct"/>
            <w:vAlign w:val="center"/>
          </w:tcPr>
          <w:p w14:paraId="0255420C" w14:textId="0F4DB7A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vAlign w:val="center"/>
          </w:tcPr>
          <w:p w14:paraId="1BD36ADA" w14:textId="1CAA1F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600" w:type="pct"/>
            <w:noWrap/>
            <w:vAlign w:val="center"/>
            <w:hideMark/>
          </w:tcPr>
          <w:p w14:paraId="2628CF57" w14:textId="63D2459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c>
          <w:tcPr>
            <w:tcW w:w="550" w:type="pct"/>
            <w:noWrap/>
            <w:vAlign w:val="center"/>
            <w:hideMark/>
          </w:tcPr>
          <w:p w14:paraId="06A70D4F" w14:textId="5E61F04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800" w:type="pct"/>
            <w:noWrap/>
            <w:vAlign w:val="center"/>
            <w:hideMark/>
          </w:tcPr>
          <w:p w14:paraId="51B634DD" w14:textId="4AFAA19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5% </w:t>
            </w:r>
          </w:p>
        </w:tc>
      </w:tr>
      <w:tr w:rsidR="00142DF1" w:rsidRPr="009F7523" w14:paraId="464404F0"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75EDCC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40 - 64 years</w:t>
            </w:r>
          </w:p>
        </w:tc>
        <w:tc>
          <w:tcPr>
            <w:tcW w:w="400" w:type="pct"/>
            <w:vAlign w:val="center"/>
          </w:tcPr>
          <w:p w14:paraId="6D4791F5" w14:textId="1D871A3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w:t>
            </w:r>
          </w:p>
        </w:tc>
        <w:tc>
          <w:tcPr>
            <w:tcW w:w="600" w:type="pct"/>
            <w:vAlign w:val="center"/>
          </w:tcPr>
          <w:p w14:paraId="7BB39C85" w14:textId="11D37F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34889B0B" w14:textId="7AC9045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noWrap/>
            <w:vAlign w:val="center"/>
            <w:hideMark/>
          </w:tcPr>
          <w:p w14:paraId="6DB74688" w14:textId="667E2D4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550" w:type="pct"/>
            <w:noWrap/>
            <w:vAlign w:val="center"/>
            <w:hideMark/>
          </w:tcPr>
          <w:p w14:paraId="2B19CA37" w14:textId="6C1E25C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176F6EBC" w14:textId="509F5DF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3% </w:t>
            </w:r>
          </w:p>
        </w:tc>
      </w:tr>
      <w:tr w:rsidR="00142DF1" w:rsidRPr="009F7523" w14:paraId="705560D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A7E4EB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65 years and over</w:t>
            </w:r>
          </w:p>
        </w:tc>
        <w:tc>
          <w:tcPr>
            <w:tcW w:w="400" w:type="pct"/>
            <w:vAlign w:val="center"/>
          </w:tcPr>
          <w:p w14:paraId="1A9DBE89" w14:textId="31F19FA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w:t>
            </w:r>
          </w:p>
        </w:tc>
        <w:tc>
          <w:tcPr>
            <w:tcW w:w="600" w:type="pct"/>
            <w:vAlign w:val="center"/>
          </w:tcPr>
          <w:p w14:paraId="20D22D8D" w14:textId="641F012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3A2A3C03" w14:textId="040645A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600" w:type="pct"/>
            <w:noWrap/>
            <w:vAlign w:val="center"/>
            <w:hideMark/>
          </w:tcPr>
          <w:p w14:paraId="30A34644" w14:textId="376A98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02CB76E6" w14:textId="5B9BBE3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00" w:type="pct"/>
            <w:noWrap/>
            <w:vAlign w:val="center"/>
            <w:hideMark/>
          </w:tcPr>
          <w:p w14:paraId="529D0103" w14:textId="7159552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6C2FD30E"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6719B6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Male</w:t>
            </w:r>
          </w:p>
        </w:tc>
        <w:tc>
          <w:tcPr>
            <w:tcW w:w="400" w:type="pct"/>
            <w:vAlign w:val="center"/>
          </w:tcPr>
          <w:p w14:paraId="1F64BE21" w14:textId="3FE43C7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w:t>
            </w:r>
          </w:p>
        </w:tc>
        <w:tc>
          <w:tcPr>
            <w:tcW w:w="600" w:type="pct"/>
            <w:vAlign w:val="center"/>
          </w:tcPr>
          <w:p w14:paraId="712CCED3" w14:textId="62907E2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5F075DCF" w14:textId="6968435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8% </w:t>
            </w:r>
          </w:p>
        </w:tc>
        <w:tc>
          <w:tcPr>
            <w:tcW w:w="600" w:type="pct"/>
            <w:noWrap/>
            <w:vAlign w:val="center"/>
            <w:hideMark/>
          </w:tcPr>
          <w:p w14:paraId="76DEB26E" w14:textId="0CCB8D0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587019E0" w14:textId="2B432FF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5F9D8036" w14:textId="35DD813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414AA5A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1C0B4A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Female</w:t>
            </w:r>
          </w:p>
        </w:tc>
        <w:tc>
          <w:tcPr>
            <w:tcW w:w="400" w:type="pct"/>
            <w:vAlign w:val="center"/>
          </w:tcPr>
          <w:p w14:paraId="58E01C99" w14:textId="1C85463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w:t>
            </w:r>
          </w:p>
        </w:tc>
        <w:tc>
          <w:tcPr>
            <w:tcW w:w="600" w:type="pct"/>
            <w:vAlign w:val="center"/>
          </w:tcPr>
          <w:p w14:paraId="49ECE7EE" w14:textId="6156CF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208A6AA8" w14:textId="24F5953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noWrap/>
            <w:vAlign w:val="center"/>
            <w:hideMark/>
          </w:tcPr>
          <w:p w14:paraId="28B60BED" w14:textId="6AAB7BD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550" w:type="pct"/>
            <w:noWrap/>
            <w:vAlign w:val="center"/>
            <w:hideMark/>
          </w:tcPr>
          <w:p w14:paraId="6AF4549E" w14:textId="0B0E1C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3A5F2337" w14:textId="26BE67A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CD807B2"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67C1C6B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English</w:t>
            </w:r>
          </w:p>
        </w:tc>
        <w:tc>
          <w:tcPr>
            <w:tcW w:w="400" w:type="pct"/>
            <w:vAlign w:val="center"/>
          </w:tcPr>
          <w:p w14:paraId="0FF14C86" w14:textId="1876B18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w:t>
            </w:r>
          </w:p>
        </w:tc>
        <w:tc>
          <w:tcPr>
            <w:tcW w:w="600" w:type="pct"/>
            <w:vAlign w:val="center"/>
          </w:tcPr>
          <w:p w14:paraId="2BD1239C" w14:textId="19D9B3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8% </w:t>
            </w:r>
          </w:p>
        </w:tc>
        <w:tc>
          <w:tcPr>
            <w:tcW w:w="600" w:type="pct"/>
            <w:vAlign w:val="center"/>
          </w:tcPr>
          <w:p w14:paraId="114FDEA2" w14:textId="5229A3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noWrap/>
            <w:vAlign w:val="center"/>
            <w:hideMark/>
          </w:tcPr>
          <w:p w14:paraId="371175B1" w14:textId="1709927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550" w:type="pct"/>
            <w:noWrap/>
            <w:vAlign w:val="center"/>
            <w:hideMark/>
          </w:tcPr>
          <w:p w14:paraId="33DCC5F1" w14:textId="7B76FCB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37A282B2" w14:textId="2E6ED68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62FC9C6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06AC363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Other language</w:t>
            </w:r>
          </w:p>
        </w:tc>
        <w:tc>
          <w:tcPr>
            <w:tcW w:w="400" w:type="pct"/>
            <w:vAlign w:val="center"/>
          </w:tcPr>
          <w:p w14:paraId="17A8D43E" w14:textId="5095A8B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w:t>
            </w:r>
          </w:p>
        </w:tc>
        <w:tc>
          <w:tcPr>
            <w:tcW w:w="600" w:type="pct"/>
            <w:vAlign w:val="center"/>
          </w:tcPr>
          <w:p w14:paraId="15455811" w14:textId="01A62D4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600" w:type="pct"/>
            <w:vAlign w:val="center"/>
          </w:tcPr>
          <w:p w14:paraId="20502EAA" w14:textId="49C641A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noWrap/>
            <w:vAlign w:val="center"/>
            <w:hideMark/>
          </w:tcPr>
          <w:p w14:paraId="42E31674" w14:textId="7A528B9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1CE1485E" w14:textId="52ACAF4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800" w:type="pct"/>
            <w:noWrap/>
            <w:vAlign w:val="center"/>
            <w:hideMark/>
          </w:tcPr>
          <w:p w14:paraId="09A20B07" w14:textId="609E0BD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312ACF0F"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00A287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70BF2469" w14:textId="7C01152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w:t>
            </w:r>
          </w:p>
        </w:tc>
        <w:tc>
          <w:tcPr>
            <w:tcW w:w="600" w:type="pct"/>
            <w:vAlign w:val="center"/>
          </w:tcPr>
          <w:p w14:paraId="4A183188" w14:textId="0F581C2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600" w:type="pct"/>
            <w:vAlign w:val="center"/>
          </w:tcPr>
          <w:p w14:paraId="1D30FAC3" w14:textId="5970587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600" w:type="pct"/>
            <w:noWrap/>
            <w:vAlign w:val="center"/>
            <w:hideMark/>
          </w:tcPr>
          <w:p w14:paraId="6FE4BF69" w14:textId="0FCD5F3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550" w:type="pct"/>
            <w:noWrap/>
            <w:vAlign w:val="center"/>
            <w:hideMark/>
          </w:tcPr>
          <w:p w14:paraId="3590154F" w14:textId="2296D6F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738E3C68" w14:textId="246089C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6% </w:t>
            </w:r>
          </w:p>
        </w:tc>
      </w:tr>
      <w:tr w:rsidR="00142DF1" w:rsidRPr="009F7523" w14:paraId="7D54D710"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2564A1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Suburban area</w:t>
            </w:r>
          </w:p>
        </w:tc>
        <w:tc>
          <w:tcPr>
            <w:tcW w:w="400" w:type="pct"/>
            <w:vAlign w:val="center"/>
          </w:tcPr>
          <w:p w14:paraId="5366284E" w14:textId="2691947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w:t>
            </w:r>
          </w:p>
        </w:tc>
        <w:tc>
          <w:tcPr>
            <w:tcW w:w="600" w:type="pct"/>
            <w:vAlign w:val="center"/>
          </w:tcPr>
          <w:p w14:paraId="24D83869" w14:textId="3B5E2E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600" w:type="pct"/>
            <w:vAlign w:val="center"/>
          </w:tcPr>
          <w:p w14:paraId="15F8D496" w14:textId="0AB5333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600" w:type="pct"/>
            <w:noWrap/>
            <w:vAlign w:val="center"/>
            <w:hideMark/>
          </w:tcPr>
          <w:p w14:paraId="11251626" w14:textId="2859C28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550" w:type="pct"/>
            <w:noWrap/>
            <w:vAlign w:val="center"/>
            <w:hideMark/>
          </w:tcPr>
          <w:p w14:paraId="56CF732A" w14:textId="0FECE9A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6F81F769" w14:textId="5E53EB6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7F45BD9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ACB8E9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Semi-rural area</w:t>
            </w:r>
          </w:p>
        </w:tc>
        <w:tc>
          <w:tcPr>
            <w:tcW w:w="400" w:type="pct"/>
            <w:vAlign w:val="center"/>
          </w:tcPr>
          <w:p w14:paraId="2E2990B8" w14:textId="39F993E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w:t>
            </w:r>
          </w:p>
        </w:tc>
        <w:tc>
          <w:tcPr>
            <w:tcW w:w="600" w:type="pct"/>
            <w:vAlign w:val="center"/>
          </w:tcPr>
          <w:p w14:paraId="569C8CC8" w14:textId="11CA01E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600" w:type="pct"/>
            <w:vAlign w:val="center"/>
          </w:tcPr>
          <w:p w14:paraId="4ED1CB58" w14:textId="575EBB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600" w:type="pct"/>
            <w:noWrap/>
            <w:vAlign w:val="center"/>
            <w:hideMark/>
          </w:tcPr>
          <w:p w14:paraId="0BA1AB3A" w14:textId="571235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550" w:type="pct"/>
            <w:noWrap/>
            <w:vAlign w:val="center"/>
            <w:hideMark/>
          </w:tcPr>
          <w:p w14:paraId="54329561" w14:textId="382151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800" w:type="pct"/>
            <w:noWrap/>
            <w:vAlign w:val="center"/>
            <w:hideMark/>
          </w:tcPr>
          <w:p w14:paraId="339984C1" w14:textId="634C31A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417C25A0"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318741D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Regional cities</w:t>
            </w:r>
          </w:p>
        </w:tc>
        <w:tc>
          <w:tcPr>
            <w:tcW w:w="400" w:type="pct"/>
            <w:vAlign w:val="center"/>
          </w:tcPr>
          <w:p w14:paraId="2CF4C16C" w14:textId="36AB529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w:t>
            </w:r>
          </w:p>
        </w:tc>
        <w:tc>
          <w:tcPr>
            <w:tcW w:w="600" w:type="pct"/>
            <w:vAlign w:val="center"/>
          </w:tcPr>
          <w:p w14:paraId="6D0A7A25" w14:textId="38F2CB9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600" w:type="pct"/>
            <w:vAlign w:val="center"/>
          </w:tcPr>
          <w:p w14:paraId="45FCC272" w14:textId="4BEF8A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noWrap/>
            <w:vAlign w:val="center"/>
            <w:hideMark/>
          </w:tcPr>
          <w:p w14:paraId="44AD258D" w14:textId="0D5CB74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w:t>
            </w:r>
          </w:p>
        </w:tc>
        <w:tc>
          <w:tcPr>
            <w:tcW w:w="550" w:type="pct"/>
            <w:noWrap/>
            <w:vAlign w:val="center"/>
            <w:hideMark/>
          </w:tcPr>
          <w:p w14:paraId="4186597B" w14:textId="5ECC97B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5A23938E" w14:textId="049B547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751A940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2BC544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Rural area</w:t>
            </w:r>
          </w:p>
        </w:tc>
        <w:tc>
          <w:tcPr>
            <w:tcW w:w="400" w:type="pct"/>
            <w:vAlign w:val="center"/>
          </w:tcPr>
          <w:p w14:paraId="1DF8EF06" w14:textId="658B5C1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w:t>
            </w:r>
          </w:p>
        </w:tc>
        <w:tc>
          <w:tcPr>
            <w:tcW w:w="600" w:type="pct"/>
            <w:vAlign w:val="center"/>
          </w:tcPr>
          <w:p w14:paraId="7F0FBE37" w14:textId="4E49D3C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600" w:type="pct"/>
            <w:vAlign w:val="center"/>
          </w:tcPr>
          <w:p w14:paraId="1A014276" w14:textId="355BCF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600" w:type="pct"/>
            <w:noWrap/>
            <w:vAlign w:val="center"/>
            <w:hideMark/>
          </w:tcPr>
          <w:p w14:paraId="71F66F80" w14:textId="7D52C30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162075CB" w14:textId="23F214D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00" w:type="pct"/>
            <w:noWrap/>
            <w:vAlign w:val="center"/>
            <w:hideMark/>
          </w:tcPr>
          <w:p w14:paraId="76539C9F" w14:textId="67E0E5D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4B4E4B8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7AD9ABA" w14:textId="0AF81D03"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7A1589D7" w14:textId="2E59C3C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600" w:type="pct"/>
            <w:vAlign w:val="center"/>
          </w:tcPr>
          <w:p w14:paraId="705A13DA" w14:textId="72ECC2C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600" w:type="pct"/>
            <w:vAlign w:val="center"/>
          </w:tcPr>
          <w:p w14:paraId="4AB88895" w14:textId="41ED8D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600" w:type="pct"/>
            <w:noWrap/>
            <w:vAlign w:val="center"/>
            <w:hideMark/>
          </w:tcPr>
          <w:p w14:paraId="2755E6C2" w14:textId="411D79A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550" w:type="pct"/>
            <w:noWrap/>
            <w:vAlign w:val="center"/>
            <w:hideMark/>
          </w:tcPr>
          <w:p w14:paraId="25825873" w14:textId="60049B2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00" w:type="pct"/>
            <w:noWrap/>
            <w:vAlign w:val="center"/>
            <w:hideMark/>
          </w:tcPr>
          <w:p w14:paraId="1488018E" w14:textId="6556196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69B1326E"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15B47F0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Growing</w:t>
            </w:r>
          </w:p>
        </w:tc>
        <w:tc>
          <w:tcPr>
            <w:tcW w:w="400" w:type="pct"/>
            <w:vAlign w:val="center"/>
          </w:tcPr>
          <w:p w14:paraId="487A8C48" w14:textId="44B7FA0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w:t>
            </w:r>
          </w:p>
        </w:tc>
        <w:tc>
          <w:tcPr>
            <w:tcW w:w="600" w:type="pct"/>
            <w:vAlign w:val="center"/>
          </w:tcPr>
          <w:p w14:paraId="402CBD08" w14:textId="64F0F8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600" w:type="pct"/>
            <w:vAlign w:val="center"/>
          </w:tcPr>
          <w:p w14:paraId="0F5CA8A3" w14:textId="4E2B410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600" w:type="pct"/>
            <w:noWrap/>
            <w:vAlign w:val="center"/>
            <w:hideMark/>
          </w:tcPr>
          <w:p w14:paraId="20648458" w14:textId="22F4F65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550" w:type="pct"/>
            <w:noWrap/>
            <w:vAlign w:val="center"/>
            <w:hideMark/>
          </w:tcPr>
          <w:p w14:paraId="4B35E3CF" w14:textId="2BE4E6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800" w:type="pct"/>
            <w:noWrap/>
            <w:vAlign w:val="center"/>
            <w:hideMark/>
          </w:tcPr>
          <w:p w14:paraId="6D714CBF" w14:textId="549D123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15219675"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4DE8A06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705E14E3" w14:textId="60FF2D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w:t>
            </w:r>
          </w:p>
        </w:tc>
        <w:tc>
          <w:tcPr>
            <w:tcW w:w="600" w:type="pct"/>
            <w:vAlign w:val="center"/>
          </w:tcPr>
          <w:p w14:paraId="103C2D00" w14:textId="6F58E63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600" w:type="pct"/>
            <w:vAlign w:val="center"/>
          </w:tcPr>
          <w:p w14:paraId="6F970ECC" w14:textId="062D0E1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600" w:type="pct"/>
            <w:noWrap/>
            <w:vAlign w:val="center"/>
            <w:hideMark/>
          </w:tcPr>
          <w:p w14:paraId="64542C44" w14:textId="5042A20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550" w:type="pct"/>
            <w:noWrap/>
            <w:vAlign w:val="center"/>
            <w:hideMark/>
          </w:tcPr>
          <w:p w14:paraId="0C332AD0" w14:textId="27B735F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00" w:type="pct"/>
            <w:noWrap/>
            <w:vAlign w:val="center"/>
            <w:hideMark/>
          </w:tcPr>
          <w:p w14:paraId="21FE1594" w14:textId="60BA78E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296331D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4495C1C6"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40379668" w14:textId="2EBABB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205</w:t>
            </w:r>
          </w:p>
        </w:tc>
        <w:tc>
          <w:tcPr>
            <w:tcW w:w="600" w:type="pct"/>
            <w:vAlign w:val="center"/>
          </w:tcPr>
          <w:p w14:paraId="6CAE6023" w14:textId="6B6BE5F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600" w:type="pct"/>
            <w:vAlign w:val="center"/>
          </w:tcPr>
          <w:p w14:paraId="78AB12A1" w14:textId="3DC47D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w:t>
            </w:r>
          </w:p>
        </w:tc>
        <w:tc>
          <w:tcPr>
            <w:tcW w:w="600" w:type="pct"/>
            <w:noWrap/>
            <w:vAlign w:val="center"/>
            <w:hideMark/>
          </w:tcPr>
          <w:p w14:paraId="2F91E694" w14:textId="03EF991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c>
          <w:tcPr>
            <w:tcW w:w="550" w:type="pct"/>
            <w:noWrap/>
            <w:vAlign w:val="center"/>
            <w:hideMark/>
          </w:tcPr>
          <w:p w14:paraId="0B478A98" w14:textId="5DD2FF0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00" w:type="pct"/>
            <w:noWrap/>
            <w:vAlign w:val="center"/>
            <w:hideMark/>
          </w:tcPr>
          <w:p w14:paraId="529C9FFE" w14:textId="2CC6CB6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7CD41665"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5D7B23F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Declining</w:t>
            </w:r>
          </w:p>
        </w:tc>
        <w:tc>
          <w:tcPr>
            <w:tcW w:w="400" w:type="pct"/>
            <w:vAlign w:val="center"/>
          </w:tcPr>
          <w:p w14:paraId="5820DE41" w14:textId="4CC2B5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123</w:t>
            </w:r>
          </w:p>
        </w:tc>
        <w:tc>
          <w:tcPr>
            <w:tcW w:w="600" w:type="pct"/>
            <w:vAlign w:val="center"/>
          </w:tcPr>
          <w:p w14:paraId="02EDE93F" w14:textId="64195B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600" w:type="pct"/>
            <w:vAlign w:val="center"/>
          </w:tcPr>
          <w:p w14:paraId="7C19B92D" w14:textId="2DEE88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600" w:type="pct"/>
            <w:noWrap/>
            <w:vAlign w:val="center"/>
            <w:hideMark/>
          </w:tcPr>
          <w:p w14:paraId="7FFB3DAC" w14:textId="1CAE54F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550" w:type="pct"/>
            <w:noWrap/>
            <w:vAlign w:val="center"/>
            <w:hideMark/>
          </w:tcPr>
          <w:p w14:paraId="6479FC6C" w14:textId="330A551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00" w:type="pct"/>
            <w:noWrap/>
            <w:vAlign w:val="center"/>
            <w:hideMark/>
          </w:tcPr>
          <w:p w14:paraId="36D5AEB3" w14:textId="0EB399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r w:rsidR="00142DF1" w:rsidRPr="009F7523" w14:paraId="350FCE9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200" w:type="pct"/>
            <w:vAlign w:val="center"/>
            <w:hideMark/>
          </w:tcPr>
          <w:p w14:paraId="6F6C225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Closed</w:t>
            </w:r>
          </w:p>
        </w:tc>
        <w:tc>
          <w:tcPr>
            <w:tcW w:w="400" w:type="pct"/>
            <w:vAlign w:val="center"/>
          </w:tcPr>
          <w:p w14:paraId="226D608F" w14:textId="64C58AF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165</w:t>
            </w:r>
          </w:p>
        </w:tc>
        <w:tc>
          <w:tcPr>
            <w:tcW w:w="600" w:type="pct"/>
            <w:vAlign w:val="center"/>
          </w:tcPr>
          <w:p w14:paraId="76B77EC9" w14:textId="31E1689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600" w:type="pct"/>
            <w:vAlign w:val="center"/>
          </w:tcPr>
          <w:p w14:paraId="7887E43F" w14:textId="1D4036F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600" w:type="pct"/>
            <w:noWrap/>
            <w:vAlign w:val="center"/>
            <w:hideMark/>
          </w:tcPr>
          <w:p w14:paraId="591E0D6A" w14:textId="2457627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142DF1">
              <w:rPr>
                <w:rFonts w:ascii="Arial" w:hAnsi="Arial" w:cs="Arial"/>
                <w:color w:val="FF0000"/>
                <w:sz w:val="20"/>
                <w:szCs w:val="20"/>
              </w:rPr>
              <w:t>0%↓</w:t>
            </w:r>
          </w:p>
        </w:tc>
        <w:tc>
          <w:tcPr>
            <w:tcW w:w="550" w:type="pct"/>
            <w:noWrap/>
            <w:vAlign w:val="center"/>
            <w:hideMark/>
          </w:tcPr>
          <w:p w14:paraId="70F56F93" w14:textId="2D641D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00" w:type="pct"/>
            <w:noWrap/>
            <w:vAlign w:val="center"/>
            <w:hideMark/>
          </w:tcPr>
          <w:p w14:paraId="12C652F7" w14:textId="5E3403E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bl>
    <w:p w14:paraId="4ACF24CE" w14:textId="150F2F7E" w:rsidR="00C644B0" w:rsidRPr="00F40224" w:rsidRDefault="00C644B0" w:rsidP="00D86C98">
      <w:pPr>
        <w:pStyle w:val="BaseforCharts"/>
        <w:ind w:right="0"/>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14411B" w:rsidRPr="00F40224">
        <w:rPr>
          <w:b/>
          <w:bCs/>
          <w:color w:val="595959" w:themeColor="text1" w:themeTint="A6"/>
          <w:sz w:val="20"/>
          <w:szCs w:val="20"/>
        </w:rPr>
        <w:t>business? –Most or All Occasions</w:t>
      </w:r>
    </w:p>
    <w:p w14:paraId="07C3D96B" w14:textId="77777777" w:rsidR="00C644B0" w:rsidRPr="00F40224" w:rsidRDefault="00C644B0"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4BA42621" w14:textId="77777777" w:rsidR="009F7523" w:rsidRDefault="009F7523" w:rsidP="009F7523">
      <w:pPr>
        <w:pStyle w:val="Regular"/>
        <w:spacing w:after="240"/>
        <w:jc w:val="left"/>
        <w:rPr>
          <w:rFonts w:ascii="Arial" w:hAnsi="Arial" w:cs="Arial"/>
          <w:sz w:val="24"/>
          <w:szCs w:val="28"/>
        </w:rPr>
      </w:pPr>
    </w:p>
    <w:p w14:paraId="00399138" w14:textId="77777777" w:rsidR="00142DF1" w:rsidRDefault="00142DF1">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1A46D57A" w14:textId="138213AD" w:rsidR="00BC7193" w:rsidRPr="009F7523" w:rsidRDefault="000B03B7" w:rsidP="009F7523">
      <w:pPr>
        <w:pStyle w:val="Regular"/>
        <w:spacing w:after="240"/>
        <w:jc w:val="left"/>
        <w:rPr>
          <w:rFonts w:ascii="Arial" w:hAnsi="Arial" w:cs="Arial"/>
          <w:sz w:val="24"/>
          <w:szCs w:val="28"/>
        </w:rPr>
      </w:pPr>
      <w:r w:rsidRPr="009F7523">
        <w:rPr>
          <w:rFonts w:ascii="Arial" w:hAnsi="Arial" w:cs="Arial"/>
          <w:sz w:val="24"/>
          <w:szCs w:val="28"/>
        </w:rPr>
        <w:t>SBOs</w:t>
      </w:r>
      <w:r w:rsidR="002C6D95" w:rsidRPr="009F7523">
        <w:rPr>
          <w:rFonts w:ascii="Arial" w:hAnsi="Arial" w:cs="Arial"/>
          <w:sz w:val="24"/>
          <w:szCs w:val="28"/>
        </w:rPr>
        <w:t xml:space="preserve"> </w:t>
      </w:r>
      <w:r w:rsidR="00BC7193" w:rsidRPr="009F7523">
        <w:rPr>
          <w:rFonts w:ascii="Arial" w:hAnsi="Arial" w:cs="Arial"/>
          <w:sz w:val="24"/>
          <w:szCs w:val="28"/>
        </w:rPr>
        <w:t xml:space="preserve">are less likely to turn to </w:t>
      </w:r>
      <w:r w:rsidR="0091001A" w:rsidRPr="009F7523">
        <w:rPr>
          <w:rFonts w:ascii="Arial" w:hAnsi="Arial" w:cs="Arial"/>
          <w:sz w:val="24"/>
          <w:szCs w:val="28"/>
        </w:rPr>
        <w:t>business networks and industry associations than to other business supports</w:t>
      </w:r>
      <w:r w:rsidR="00BC7193" w:rsidRPr="009F7523">
        <w:rPr>
          <w:rFonts w:ascii="Arial" w:hAnsi="Arial" w:cs="Arial"/>
          <w:sz w:val="24"/>
          <w:szCs w:val="28"/>
        </w:rPr>
        <w:t xml:space="preserve">. Details by demographic and business types are shown in Table </w:t>
      </w:r>
      <w:r w:rsidR="0091001A" w:rsidRPr="009F7523">
        <w:rPr>
          <w:rFonts w:ascii="Arial" w:hAnsi="Arial" w:cs="Arial"/>
          <w:sz w:val="24"/>
          <w:szCs w:val="28"/>
        </w:rPr>
        <w:t>9 and demonstrate that</w:t>
      </w:r>
      <w:r w:rsidR="0016520F" w:rsidRPr="009F7523">
        <w:rPr>
          <w:rFonts w:ascii="Arial" w:hAnsi="Arial" w:cs="Arial"/>
          <w:sz w:val="24"/>
          <w:szCs w:val="28"/>
        </w:rPr>
        <w:t xml:space="preserve"> </w:t>
      </w:r>
      <w:r w:rsidR="00341396" w:rsidRPr="009F7523">
        <w:rPr>
          <w:rFonts w:ascii="Arial" w:hAnsi="Arial" w:cs="Arial"/>
          <w:sz w:val="24"/>
          <w:szCs w:val="28"/>
        </w:rPr>
        <w:t xml:space="preserve">SBOs with more than 10 employees </w:t>
      </w:r>
      <w:r w:rsidR="0016520F" w:rsidRPr="009F7523">
        <w:rPr>
          <w:rFonts w:ascii="Arial" w:hAnsi="Arial" w:cs="Arial"/>
          <w:sz w:val="24"/>
          <w:szCs w:val="28"/>
        </w:rPr>
        <w:t>are more likely to seek advice from networks or associations</w:t>
      </w:r>
      <w:r w:rsidR="00B13915" w:rsidRPr="009F7523">
        <w:rPr>
          <w:rFonts w:ascii="Arial" w:hAnsi="Arial" w:cs="Arial"/>
          <w:sz w:val="24"/>
          <w:szCs w:val="28"/>
        </w:rPr>
        <w:t xml:space="preserve"> in comparison to </w:t>
      </w:r>
      <w:r w:rsidR="00341396" w:rsidRPr="009F7523">
        <w:rPr>
          <w:rFonts w:ascii="Arial" w:hAnsi="Arial" w:cs="Arial"/>
          <w:sz w:val="24"/>
          <w:szCs w:val="28"/>
        </w:rPr>
        <w:t>SBOs with less than ten employees</w:t>
      </w:r>
      <w:r w:rsidR="0016520F" w:rsidRPr="009F7523">
        <w:rPr>
          <w:rFonts w:ascii="Arial" w:hAnsi="Arial" w:cs="Arial"/>
          <w:sz w:val="24"/>
          <w:szCs w:val="28"/>
        </w:rPr>
        <w:t>.</w:t>
      </w:r>
      <w:r w:rsidR="00BC7193" w:rsidRPr="009F7523">
        <w:rPr>
          <w:rFonts w:ascii="Arial" w:hAnsi="Arial" w:cs="Arial"/>
          <w:sz w:val="24"/>
          <w:szCs w:val="28"/>
        </w:rPr>
        <w:t xml:space="preserve"> Significant differences in responses by </w:t>
      </w:r>
      <w:r w:rsidRPr="009F7523">
        <w:rPr>
          <w:rFonts w:ascii="Arial" w:hAnsi="Arial" w:cs="Arial"/>
          <w:sz w:val="24"/>
          <w:szCs w:val="28"/>
        </w:rPr>
        <w:t>SBOs</w:t>
      </w:r>
      <w:r w:rsidR="002C6D95" w:rsidRPr="009F7523">
        <w:rPr>
          <w:rFonts w:ascii="Arial" w:hAnsi="Arial" w:cs="Arial"/>
          <w:sz w:val="24"/>
          <w:szCs w:val="28"/>
        </w:rPr>
        <w:t xml:space="preserve"> </w:t>
      </w:r>
      <w:r w:rsidR="00BC7193" w:rsidRPr="009F7523">
        <w:rPr>
          <w:rFonts w:ascii="Arial" w:hAnsi="Arial" w:cs="Arial"/>
          <w:sz w:val="24"/>
          <w:szCs w:val="28"/>
        </w:rPr>
        <w:t xml:space="preserve">were found in use of business support services with the following measures: </w:t>
      </w:r>
    </w:p>
    <w:p w14:paraId="63385047" w14:textId="432A14B8" w:rsidR="00BC7193" w:rsidRPr="009F7523" w:rsidRDefault="00BC7193"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 xml:space="preserve">Seek advice from </w:t>
      </w:r>
      <w:r w:rsidR="0016520F" w:rsidRPr="009F7523">
        <w:rPr>
          <w:rFonts w:ascii="Arial" w:hAnsi="Arial" w:cs="Arial"/>
          <w:b/>
          <w:bCs/>
          <w:sz w:val="24"/>
          <w:szCs w:val="28"/>
        </w:rPr>
        <w:t>an industry association</w:t>
      </w:r>
    </w:p>
    <w:p w14:paraId="327B6CFC" w14:textId="77777777" w:rsidR="0016520F" w:rsidRPr="009F7523" w:rsidRDefault="0016520F" w:rsidP="009F7523">
      <w:pPr>
        <w:pStyle w:val="Regular"/>
        <w:spacing w:after="120"/>
        <w:ind w:left="1440"/>
        <w:jc w:val="left"/>
        <w:rPr>
          <w:rFonts w:ascii="Arial" w:hAnsi="Arial" w:cs="Arial"/>
          <w:sz w:val="24"/>
          <w:szCs w:val="28"/>
        </w:rPr>
      </w:pPr>
      <w:bookmarkStart w:id="117" w:name="_Hlk43539438"/>
      <w:r w:rsidRPr="009F7523">
        <w:rPr>
          <w:rFonts w:ascii="Arial" w:hAnsi="Arial" w:cs="Arial"/>
          <w:sz w:val="24"/>
          <w:szCs w:val="28"/>
        </w:rPr>
        <w:t>More likely to use on most or all occasions were business owners who have at least one employee and this increases as business size gets larger:</w:t>
      </w:r>
    </w:p>
    <w:p w14:paraId="4410D484" w14:textId="77777777"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5-9 employees (13% c/w 5%)</w:t>
      </w:r>
    </w:p>
    <w:p w14:paraId="54B5A50B" w14:textId="5FBCA3EF"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10-19 employees (</w:t>
      </w:r>
      <w:r w:rsidR="00947E5D" w:rsidRPr="009F7523">
        <w:rPr>
          <w:rFonts w:ascii="Arial" w:hAnsi="Arial" w:cs="Arial"/>
          <w:sz w:val="24"/>
          <w:szCs w:val="28"/>
        </w:rPr>
        <w:t>18</w:t>
      </w:r>
      <w:r w:rsidRPr="009F7523">
        <w:rPr>
          <w:rFonts w:ascii="Arial" w:hAnsi="Arial" w:cs="Arial"/>
          <w:sz w:val="24"/>
          <w:szCs w:val="28"/>
        </w:rPr>
        <w:t>% c/w 5%)</w:t>
      </w:r>
    </w:p>
    <w:p w14:paraId="57896FB6" w14:textId="77777777" w:rsidR="0016520F" w:rsidRPr="009F7523" w:rsidRDefault="0016520F"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7095EE89" w14:textId="43F5AC3D"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operating in South Australia (</w:t>
      </w:r>
      <w:r w:rsidR="00947E5D" w:rsidRPr="009F7523">
        <w:rPr>
          <w:rFonts w:ascii="Arial" w:hAnsi="Arial" w:cs="Arial"/>
          <w:sz w:val="24"/>
          <w:szCs w:val="28"/>
        </w:rPr>
        <w:t>1</w:t>
      </w:r>
      <w:r w:rsidRPr="009F7523">
        <w:rPr>
          <w:rFonts w:ascii="Arial" w:hAnsi="Arial" w:cs="Arial"/>
          <w:sz w:val="24"/>
          <w:szCs w:val="28"/>
        </w:rPr>
        <w:t xml:space="preserve">% c/w 5%) </w:t>
      </w:r>
    </w:p>
    <w:p w14:paraId="42ECECBD" w14:textId="42DD6984"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operating in semi-rural areas (</w:t>
      </w:r>
      <w:r w:rsidR="00947E5D" w:rsidRPr="009F7523">
        <w:rPr>
          <w:rFonts w:ascii="Arial" w:hAnsi="Arial" w:cs="Arial"/>
          <w:sz w:val="24"/>
          <w:szCs w:val="28"/>
        </w:rPr>
        <w:t>2</w:t>
      </w:r>
      <w:r w:rsidRPr="009F7523">
        <w:rPr>
          <w:rFonts w:ascii="Arial" w:hAnsi="Arial" w:cs="Arial"/>
          <w:sz w:val="24"/>
          <w:szCs w:val="28"/>
        </w:rPr>
        <w:t>% c/w 5%)</w:t>
      </w:r>
    </w:p>
    <w:p w14:paraId="1642E8F4" w14:textId="1A4856EE" w:rsidR="0016520F" w:rsidRPr="009F7523" w:rsidRDefault="0016520F"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 xml:space="preserve">in declining </w:t>
      </w:r>
      <w:r w:rsidR="00947E5D" w:rsidRPr="009F7523">
        <w:rPr>
          <w:rFonts w:ascii="Arial" w:hAnsi="Arial" w:cs="Arial"/>
          <w:sz w:val="24"/>
          <w:szCs w:val="28"/>
        </w:rPr>
        <w:t>5</w:t>
      </w:r>
      <w:r w:rsidRPr="009F7523">
        <w:rPr>
          <w:rFonts w:ascii="Arial" w:hAnsi="Arial" w:cs="Arial"/>
          <w:sz w:val="24"/>
          <w:szCs w:val="28"/>
        </w:rPr>
        <w:t>% c/w 5%) or closed (</w:t>
      </w:r>
      <w:r w:rsidR="00947E5D" w:rsidRPr="009F7523">
        <w:rPr>
          <w:rFonts w:ascii="Arial" w:hAnsi="Arial" w:cs="Arial"/>
          <w:sz w:val="24"/>
          <w:szCs w:val="28"/>
        </w:rPr>
        <w:t>7</w:t>
      </w:r>
      <w:r w:rsidRPr="009F7523">
        <w:rPr>
          <w:rFonts w:ascii="Arial" w:hAnsi="Arial" w:cs="Arial"/>
          <w:sz w:val="24"/>
          <w:szCs w:val="28"/>
        </w:rPr>
        <w:t xml:space="preserve">% c/w 5%) business stage </w:t>
      </w:r>
    </w:p>
    <w:bookmarkEnd w:id="117"/>
    <w:p w14:paraId="51F24EC2" w14:textId="77777777" w:rsidR="0016520F" w:rsidRPr="009F7523" w:rsidRDefault="0016520F"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Seek advice from a business network</w:t>
      </w:r>
    </w:p>
    <w:p w14:paraId="57C45832" w14:textId="77777777" w:rsidR="0016520F" w:rsidRPr="009F7523" w:rsidRDefault="0016520F" w:rsidP="009F7523">
      <w:pPr>
        <w:pStyle w:val="Regular"/>
        <w:spacing w:after="120"/>
        <w:ind w:left="1440"/>
        <w:jc w:val="left"/>
        <w:rPr>
          <w:rFonts w:ascii="Arial" w:hAnsi="Arial" w:cs="Arial"/>
          <w:sz w:val="24"/>
          <w:szCs w:val="28"/>
        </w:rPr>
      </w:pPr>
      <w:r w:rsidRPr="009F7523">
        <w:rPr>
          <w:rFonts w:ascii="Arial" w:hAnsi="Arial" w:cs="Arial"/>
          <w:sz w:val="24"/>
          <w:szCs w:val="28"/>
        </w:rPr>
        <w:t>More likely to use on most or all occasions were business owners who have at least one employee and this increases as business size gets larger:</w:t>
      </w:r>
    </w:p>
    <w:p w14:paraId="22784956" w14:textId="15DE4FB0"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 xml:space="preserve">10-19 employees </w:t>
      </w:r>
      <w:r w:rsidR="00927AE7" w:rsidRPr="009F7523">
        <w:rPr>
          <w:rFonts w:ascii="Arial" w:hAnsi="Arial" w:cs="Arial"/>
          <w:sz w:val="24"/>
          <w:szCs w:val="28"/>
        </w:rPr>
        <w:t>15%</w:t>
      </w:r>
      <w:r w:rsidRPr="009F7523">
        <w:rPr>
          <w:rFonts w:ascii="Arial" w:hAnsi="Arial" w:cs="Arial"/>
          <w:sz w:val="24"/>
          <w:szCs w:val="28"/>
        </w:rPr>
        <w:t xml:space="preserve"> c/w 6%)</w:t>
      </w:r>
    </w:p>
    <w:p w14:paraId="7BA2338B" w14:textId="77777777" w:rsidR="0016520F" w:rsidRPr="009F7523" w:rsidRDefault="0016520F"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18A04A65" w14:textId="0CA3CEF5" w:rsidR="0016520F" w:rsidRPr="009F7523" w:rsidRDefault="0016520F"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operating in South Australia (</w:t>
      </w:r>
      <w:r w:rsidR="00927AE7" w:rsidRPr="009F7523">
        <w:rPr>
          <w:rFonts w:ascii="Arial" w:hAnsi="Arial" w:cs="Arial"/>
          <w:sz w:val="24"/>
          <w:szCs w:val="28"/>
        </w:rPr>
        <w:t>0</w:t>
      </w:r>
      <w:r w:rsidRPr="009F7523">
        <w:rPr>
          <w:rFonts w:ascii="Arial" w:hAnsi="Arial" w:cs="Arial"/>
          <w:sz w:val="24"/>
          <w:szCs w:val="28"/>
        </w:rPr>
        <w:t xml:space="preserve">% c/w 6%) </w:t>
      </w:r>
    </w:p>
    <w:p w14:paraId="4C9FB85A" w14:textId="7A27E465" w:rsidR="0016520F" w:rsidRPr="009F7523" w:rsidRDefault="0016520F"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Seek advice from a Chamber of Commerce</w:t>
      </w:r>
    </w:p>
    <w:p w14:paraId="77D07B1A" w14:textId="77777777" w:rsidR="0016520F" w:rsidRPr="009F7523" w:rsidRDefault="0016520F" w:rsidP="009F7523">
      <w:pPr>
        <w:pStyle w:val="Regular"/>
        <w:spacing w:after="120"/>
        <w:ind w:left="1440"/>
        <w:jc w:val="left"/>
        <w:rPr>
          <w:rFonts w:ascii="Arial" w:hAnsi="Arial" w:cs="Arial"/>
          <w:sz w:val="24"/>
          <w:szCs w:val="28"/>
        </w:rPr>
      </w:pPr>
      <w:bookmarkStart w:id="118" w:name="_Hlk43539532"/>
      <w:r w:rsidRPr="009F7523">
        <w:rPr>
          <w:rFonts w:ascii="Arial" w:hAnsi="Arial" w:cs="Arial"/>
          <w:sz w:val="24"/>
          <w:szCs w:val="28"/>
        </w:rPr>
        <w:t>More likely to use on most or all occasions were business owners who have at least one employee and this increases as business size gets larger:</w:t>
      </w:r>
    </w:p>
    <w:p w14:paraId="140F7AA7" w14:textId="1FF91A09"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5-9 employees (5% c/w 1%)</w:t>
      </w:r>
    </w:p>
    <w:p w14:paraId="30E102DB" w14:textId="021A0E9B"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10-19 employees (9% c/w 1%)</w:t>
      </w:r>
    </w:p>
    <w:p w14:paraId="43374926" w14:textId="77777777" w:rsidR="0016520F" w:rsidRPr="009F7523" w:rsidRDefault="0016520F"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4197872E" w14:textId="23111219"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 xml:space="preserve">operating in South Australia (0% c/w 1%) </w:t>
      </w:r>
    </w:p>
    <w:p w14:paraId="6D29CA26" w14:textId="5D01E5C9" w:rsidR="0016520F" w:rsidRPr="009F7523" w:rsidRDefault="0016520F"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operating in rural areas (0% c/w 1%)</w:t>
      </w:r>
    </w:p>
    <w:bookmarkEnd w:id="118"/>
    <w:p w14:paraId="5E1AB348" w14:textId="77777777" w:rsidR="0016520F" w:rsidRPr="009F7523" w:rsidRDefault="0016520F"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Seek advice from other professional body</w:t>
      </w:r>
    </w:p>
    <w:p w14:paraId="338014FA" w14:textId="77777777" w:rsidR="0016520F" w:rsidRPr="009F7523" w:rsidRDefault="0016520F" w:rsidP="009F7523">
      <w:pPr>
        <w:pStyle w:val="Regular"/>
        <w:spacing w:after="120"/>
        <w:ind w:left="1440"/>
        <w:jc w:val="left"/>
        <w:rPr>
          <w:rFonts w:ascii="Arial" w:hAnsi="Arial" w:cs="Arial"/>
          <w:sz w:val="24"/>
          <w:szCs w:val="28"/>
        </w:rPr>
      </w:pPr>
      <w:r w:rsidRPr="009F7523">
        <w:rPr>
          <w:rFonts w:ascii="Arial" w:hAnsi="Arial" w:cs="Arial"/>
          <w:sz w:val="24"/>
          <w:szCs w:val="28"/>
        </w:rPr>
        <w:t>More likely to use on most or all occasions were business owners who have at least one employee and this increases as business size gets larger:</w:t>
      </w:r>
    </w:p>
    <w:p w14:paraId="5D229A44" w14:textId="6B2BB6B4" w:rsidR="0016520F" w:rsidRPr="009F7523" w:rsidRDefault="0016520F"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10-19 employees (10% c/w 3%)</w:t>
      </w:r>
    </w:p>
    <w:p w14:paraId="1385071C" w14:textId="77777777" w:rsidR="0016520F" w:rsidRPr="009F7523" w:rsidRDefault="0016520F"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372EC798" w14:textId="6735B30E" w:rsidR="009F7523" w:rsidRDefault="00DF77A5"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i</w:t>
      </w:r>
      <w:r w:rsidR="0016520F" w:rsidRPr="009F7523">
        <w:rPr>
          <w:rFonts w:ascii="Arial" w:hAnsi="Arial" w:cs="Arial"/>
          <w:sz w:val="24"/>
          <w:szCs w:val="28"/>
        </w:rPr>
        <w:t>n closed business stage (0% c/w 3%)</w:t>
      </w:r>
    </w:p>
    <w:p w14:paraId="191C64EE" w14:textId="592077A7" w:rsidR="000B5CBA" w:rsidRPr="009F7523" w:rsidRDefault="00BC7193" w:rsidP="009F7523">
      <w:pPr>
        <w:pStyle w:val="TableHeader"/>
        <w:spacing w:before="240" w:after="120"/>
        <w:rPr>
          <w:rStyle w:val="RegularChar"/>
          <w:rFonts w:ascii="Arial" w:hAnsi="Arial" w:cs="Arial"/>
          <w:sz w:val="24"/>
          <w:szCs w:val="22"/>
        </w:rPr>
      </w:pPr>
      <w:bookmarkStart w:id="119" w:name="_Toc46328259"/>
      <w:bookmarkStart w:id="120" w:name="_Toc55404316"/>
      <w:r w:rsidRPr="009F7523">
        <w:rPr>
          <w:rFonts w:ascii="Arial" w:hAnsi="Arial" w:cs="Arial"/>
          <w:sz w:val="24"/>
          <w:szCs w:val="22"/>
        </w:rPr>
        <w:t xml:space="preserve">Use of </w:t>
      </w:r>
      <w:r w:rsidR="000B5CBA" w:rsidRPr="009F7523">
        <w:rPr>
          <w:rFonts w:ascii="Arial" w:hAnsi="Arial" w:cs="Arial"/>
          <w:sz w:val="24"/>
          <w:szCs w:val="22"/>
        </w:rPr>
        <w:t>B</w:t>
      </w:r>
      <w:r w:rsidR="0091001A" w:rsidRPr="009F7523">
        <w:rPr>
          <w:rFonts w:ascii="Arial" w:hAnsi="Arial" w:cs="Arial"/>
          <w:sz w:val="24"/>
          <w:szCs w:val="22"/>
        </w:rPr>
        <w:t xml:space="preserve">usiness </w:t>
      </w:r>
      <w:r w:rsidR="000B5CBA" w:rsidRPr="009F7523">
        <w:rPr>
          <w:rFonts w:ascii="Arial" w:hAnsi="Arial" w:cs="Arial"/>
          <w:sz w:val="24"/>
          <w:szCs w:val="22"/>
        </w:rPr>
        <w:t>N</w:t>
      </w:r>
      <w:r w:rsidR="0091001A" w:rsidRPr="009F7523">
        <w:rPr>
          <w:rFonts w:ascii="Arial" w:hAnsi="Arial" w:cs="Arial"/>
          <w:sz w:val="24"/>
          <w:szCs w:val="22"/>
        </w:rPr>
        <w:t xml:space="preserve">etworks and </w:t>
      </w:r>
      <w:r w:rsidR="000B5CBA" w:rsidRPr="009F7523">
        <w:rPr>
          <w:rFonts w:ascii="Arial" w:hAnsi="Arial" w:cs="Arial"/>
          <w:sz w:val="24"/>
          <w:szCs w:val="22"/>
        </w:rPr>
        <w:t>A</w:t>
      </w:r>
      <w:r w:rsidR="0091001A" w:rsidRPr="009F7523">
        <w:rPr>
          <w:rFonts w:ascii="Arial" w:hAnsi="Arial" w:cs="Arial"/>
          <w:sz w:val="24"/>
          <w:szCs w:val="22"/>
        </w:rPr>
        <w:t>ssociations</w:t>
      </w:r>
      <w:r w:rsidRPr="009F7523">
        <w:rPr>
          <w:rFonts w:ascii="Arial" w:hAnsi="Arial" w:cs="Arial"/>
          <w:sz w:val="24"/>
          <w:szCs w:val="22"/>
        </w:rPr>
        <w:t xml:space="preserve"> </w:t>
      </w:r>
      <w:r w:rsidR="000B5CBA" w:rsidRPr="009F7523">
        <w:rPr>
          <w:rFonts w:ascii="Arial" w:hAnsi="Arial" w:cs="Arial"/>
          <w:sz w:val="24"/>
          <w:szCs w:val="22"/>
        </w:rPr>
        <w:t>S</w:t>
      </w:r>
      <w:r w:rsidRPr="009F7523">
        <w:rPr>
          <w:rFonts w:ascii="Arial" w:hAnsi="Arial" w:cs="Arial"/>
          <w:sz w:val="24"/>
          <w:szCs w:val="22"/>
        </w:rPr>
        <w:t xml:space="preserve">upport </w:t>
      </w:r>
      <w:r w:rsidR="000B5CBA" w:rsidRPr="009F7523">
        <w:rPr>
          <w:rFonts w:ascii="Arial" w:hAnsi="Arial" w:cs="Arial"/>
          <w:sz w:val="24"/>
          <w:szCs w:val="22"/>
        </w:rPr>
        <w:t xml:space="preserve">when Anxious </w:t>
      </w:r>
      <w:r w:rsidR="000B5CBA" w:rsidRPr="009F7523">
        <w:rPr>
          <w:rStyle w:val="RegularChar"/>
          <w:rFonts w:ascii="Arial" w:hAnsi="Arial" w:cs="Arial"/>
          <w:sz w:val="24"/>
          <w:szCs w:val="22"/>
        </w:rPr>
        <w:t xml:space="preserve">by </w:t>
      </w:r>
      <w:r w:rsidR="006545D3" w:rsidRPr="009F7523">
        <w:rPr>
          <w:rStyle w:val="RegularChar"/>
          <w:rFonts w:ascii="Arial" w:hAnsi="Arial" w:cs="Arial"/>
          <w:sz w:val="24"/>
          <w:szCs w:val="22"/>
        </w:rPr>
        <w:t>Category</w:t>
      </w:r>
      <w:bookmarkEnd w:id="119"/>
      <w:bookmarkEnd w:id="120"/>
    </w:p>
    <w:tbl>
      <w:tblPr>
        <w:tblStyle w:val="GridTable1Light"/>
        <w:tblW w:w="5100" w:type="pct"/>
        <w:tblLayout w:type="fixed"/>
        <w:tblLook w:val="04A0" w:firstRow="1" w:lastRow="0" w:firstColumn="1" w:lastColumn="0" w:noHBand="0" w:noVBand="1"/>
        <w:tblCaption w:val="Table 9: Use of Business Networks and Associations Support when Anxious by Category"/>
        <w:tblDescription w:val="SBOs were asked how often they did the following when anxious and concerned about business:&#10;Seek advice from a business network;&#10;Seek advice from an Industry Association;&#10;Seek advice from a Chamber of Commerce; and&#10;Seek advice from other professional body.&#10;This table shows the results as a percentage for Total, Industry, State, Size of Business, Age of participant, Gender of participant, Language spoken, Location of business, and Business cycle."/>
      </w:tblPr>
      <w:tblGrid>
        <w:gridCol w:w="2784"/>
        <w:gridCol w:w="856"/>
        <w:gridCol w:w="1501"/>
        <w:gridCol w:w="1715"/>
        <w:gridCol w:w="1715"/>
        <w:gridCol w:w="1821"/>
      </w:tblGrid>
      <w:tr w:rsidR="0091001A" w:rsidRPr="009F7523" w14:paraId="43A100BE" w14:textId="77777777" w:rsidTr="00142DF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00" w:type="pct"/>
            <w:noWrap/>
            <w:vAlign w:val="bottom"/>
            <w:hideMark/>
          </w:tcPr>
          <w:p w14:paraId="421656A6" w14:textId="77777777" w:rsidR="0091001A" w:rsidRPr="009F7523" w:rsidRDefault="0091001A" w:rsidP="009F7523">
            <w:pPr>
              <w:spacing w:after="60"/>
              <w:jc w:val="left"/>
              <w:rPr>
                <w:rFonts w:ascii="Arial" w:eastAsia="Times New Roman" w:hAnsi="Arial" w:cs="Arial"/>
                <w:color w:val="595959" w:themeColor="text1" w:themeTint="A6"/>
                <w:sz w:val="20"/>
                <w:szCs w:val="20"/>
                <w:lang w:val="en-AU" w:eastAsia="en-AU"/>
              </w:rPr>
            </w:pPr>
          </w:p>
        </w:tc>
        <w:tc>
          <w:tcPr>
            <w:tcW w:w="400" w:type="pct"/>
            <w:vAlign w:val="bottom"/>
          </w:tcPr>
          <w:p w14:paraId="6E06F73E" w14:textId="77777777" w:rsidR="0091001A" w:rsidRPr="009F7523" w:rsidRDefault="0091001A"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w:t>
            </w:r>
          </w:p>
        </w:tc>
        <w:tc>
          <w:tcPr>
            <w:tcW w:w="700" w:type="pct"/>
            <w:vAlign w:val="bottom"/>
          </w:tcPr>
          <w:p w14:paraId="1C47F6AB" w14:textId="6295AB04" w:rsidR="0091001A" w:rsidRPr="009F7523" w:rsidRDefault="0091001A"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Seek advice from a business network</w:t>
            </w:r>
          </w:p>
        </w:tc>
        <w:tc>
          <w:tcPr>
            <w:tcW w:w="800" w:type="pct"/>
            <w:vAlign w:val="bottom"/>
          </w:tcPr>
          <w:p w14:paraId="0FCEBC64" w14:textId="6CA37853" w:rsidR="0091001A" w:rsidRPr="009F7523" w:rsidRDefault="0091001A"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9F7523">
              <w:rPr>
                <w:rFonts w:ascii="Arial" w:hAnsi="Arial" w:cs="Arial"/>
                <w:color w:val="595959" w:themeColor="text1" w:themeTint="A6"/>
                <w:sz w:val="20"/>
                <w:szCs w:val="20"/>
              </w:rPr>
              <w:t>Seek advice from an Industry Association</w:t>
            </w:r>
          </w:p>
        </w:tc>
        <w:tc>
          <w:tcPr>
            <w:tcW w:w="800" w:type="pct"/>
            <w:noWrap/>
            <w:vAlign w:val="bottom"/>
            <w:hideMark/>
          </w:tcPr>
          <w:p w14:paraId="091DF9A2" w14:textId="3D70A23D" w:rsidR="0091001A" w:rsidRPr="009F7523" w:rsidRDefault="0091001A"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a Chamber of Commerce</w:t>
            </w:r>
          </w:p>
        </w:tc>
        <w:tc>
          <w:tcPr>
            <w:tcW w:w="850" w:type="pct"/>
            <w:noWrap/>
            <w:vAlign w:val="bottom"/>
            <w:hideMark/>
          </w:tcPr>
          <w:p w14:paraId="5DFE8342" w14:textId="76F2BEC0" w:rsidR="0091001A" w:rsidRPr="009F7523" w:rsidRDefault="0091001A"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Seek advice from other professional body</w:t>
            </w:r>
          </w:p>
        </w:tc>
      </w:tr>
      <w:tr w:rsidR="00142DF1" w:rsidRPr="009F7523" w14:paraId="52327C20"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2A65E2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Total</w:t>
            </w:r>
          </w:p>
        </w:tc>
        <w:tc>
          <w:tcPr>
            <w:tcW w:w="400" w:type="pct"/>
            <w:vAlign w:val="center"/>
          </w:tcPr>
          <w:p w14:paraId="1377C66F" w14:textId="61757C3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1015</w:t>
            </w:r>
          </w:p>
        </w:tc>
        <w:tc>
          <w:tcPr>
            <w:tcW w:w="700" w:type="pct"/>
            <w:vAlign w:val="center"/>
          </w:tcPr>
          <w:p w14:paraId="75043AE1" w14:textId="14C4195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vAlign w:val="center"/>
          </w:tcPr>
          <w:p w14:paraId="3E53D089" w14:textId="7D91E6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3073E8EB" w14:textId="71ACFD1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69BB4E58" w14:textId="13B06B0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EF03FE7"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75D0BC4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63D2E147" w14:textId="732B2F5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700" w:type="pct"/>
            <w:vAlign w:val="center"/>
          </w:tcPr>
          <w:p w14:paraId="2C194EB7" w14:textId="1384F74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vAlign w:val="center"/>
          </w:tcPr>
          <w:p w14:paraId="61ED87DD" w14:textId="6D65E4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noWrap/>
            <w:vAlign w:val="center"/>
            <w:hideMark/>
          </w:tcPr>
          <w:p w14:paraId="70820AC4" w14:textId="55D696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47E3E71B" w14:textId="2DE220B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33379DB2"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61D08B7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B - Mining</w:t>
            </w:r>
          </w:p>
        </w:tc>
        <w:tc>
          <w:tcPr>
            <w:tcW w:w="400" w:type="pct"/>
            <w:vAlign w:val="center"/>
          </w:tcPr>
          <w:p w14:paraId="1883022A" w14:textId="5AC4AD0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700" w:type="pct"/>
            <w:vAlign w:val="center"/>
          </w:tcPr>
          <w:p w14:paraId="74F6C5FE" w14:textId="447733E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vAlign w:val="center"/>
          </w:tcPr>
          <w:p w14:paraId="3A169F14" w14:textId="7EB5FE8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noWrap/>
            <w:vAlign w:val="center"/>
            <w:hideMark/>
          </w:tcPr>
          <w:p w14:paraId="10E19B35" w14:textId="36F5DF2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3A0C0B08" w14:textId="02293D2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EB30AA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7A9854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 - Manufacturing</w:t>
            </w:r>
          </w:p>
        </w:tc>
        <w:tc>
          <w:tcPr>
            <w:tcW w:w="400" w:type="pct"/>
            <w:vAlign w:val="center"/>
          </w:tcPr>
          <w:p w14:paraId="3D6C2B20" w14:textId="462F69E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700" w:type="pct"/>
            <w:vAlign w:val="center"/>
          </w:tcPr>
          <w:p w14:paraId="79BF352D" w14:textId="013518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vAlign w:val="center"/>
          </w:tcPr>
          <w:p w14:paraId="3767F549" w14:textId="3D52AB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800" w:type="pct"/>
            <w:noWrap/>
            <w:vAlign w:val="center"/>
            <w:hideMark/>
          </w:tcPr>
          <w:p w14:paraId="2A39C7C3" w14:textId="40E6417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50" w:type="pct"/>
            <w:noWrap/>
            <w:vAlign w:val="center"/>
            <w:hideMark/>
          </w:tcPr>
          <w:p w14:paraId="05B1604E" w14:textId="3C4C69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146222AD"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55ACF718"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6790492B" w14:textId="23FF3DE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700" w:type="pct"/>
            <w:vAlign w:val="center"/>
          </w:tcPr>
          <w:p w14:paraId="2553D8EE" w14:textId="23FD2C1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vAlign w:val="center"/>
          </w:tcPr>
          <w:p w14:paraId="1CB5E1ED" w14:textId="0C16277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noWrap/>
            <w:vAlign w:val="center"/>
            <w:hideMark/>
          </w:tcPr>
          <w:p w14:paraId="08A9152C" w14:textId="3AEF592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599DE4D1" w14:textId="69FA87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2777D29C"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3D9153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 - Construction</w:t>
            </w:r>
          </w:p>
        </w:tc>
        <w:tc>
          <w:tcPr>
            <w:tcW w:w="400" w:type="pct"/>
            <w:vAlign w:val="center"/>
          </w:tcPr>
          <w:p w14:paraId="0A100566" w14:textId="11F799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700" w:type="pct"/>
            <w:vAlign w:val="center"/>
          </w:tcPr>
          <w:p w14:paraId="23ABDDCB" w14:textId="5051DC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13687004" w14:textId="41F246B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289E16EE" w14:textId="1D25C2F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50" w:type="pct"/>
            <w:noWrap/>
            <w:vAlign w:val="center"/>
            <w:hideMark/>
          </w:tcPr>
          <w:p w14:paraId="53E27B41" w14:textId="538FEB8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4A1724D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3AD77C0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 - Wholesale Trade</w:t>
            </w:r>
          </w:p>
        </w:tc>
        <w:tc>
          <w:tcPr>
            <w:tcW w:w="400" w:type="pct"/>
            <w:vAlign w:val="center"/>
          </w:tcPr>
          <w:p w14:paraId="77BE95DF" w14:textId="62DA960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700" w:type="pct"/>
            <w:vAlign w:val="center"/>
          </w:tcPr>
          <w:p w14:paraId="65889115" w14:textId="6327487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vAlign w:val="center"/>
          </w:tcPr>
          <w:p w14:paraId="4332C33F" w14:textId="1D7BED1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noWrap/>
            <w:vAlign w:val="center"/>
            <w:hideMark/>
          </w:tcPr>
          <w:p w14:paraId="0D7921F4" w14:textId="415667F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7B184DDA" w14:textId="29F74E2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5F2AC7E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4ED33B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 - Retail Trade</w:t>
            </w:r>
          </w:p>
        </w:tc>
        <w:tc>
          <w:tcPr>
            <w:tcW w:w="400" w:type="pct"/>
            <w:vAlign w:val="center"/>
          </w:tcPr>
          <w:p w14:paraId="4AE66ECA" w14:textId="76B9BF8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700" w:type="pct"/>
            <w:vAlign w:val="center"/>
          </w:tcPr>
          <w:p w14:paraId="05351DEB" w14:textId="55DCF9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800" w:type="pct"/>
            <w:vAlign w:val="center"/>
          </w:tcPr>
          <w:p w14:paraId="61C96E60" w14:textId="21F0A9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800" w:type="pct"/>
            <w:noWrap/>
            <w:vAlign w:val="center"/>
            <w:hideMark/>
          </w:tcPr>
          <w:p w14:paraId="079C46F3" w14:textId="2445C29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115A853D" w14:textId="4A050F7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1008E8B5"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07447CB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6971DD29" w14:textId="4EF5F1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700" w:type="pct"/>
            <w:vAlign w:val="center"/>
          </w:tcPr>
          <w:p w14:paraId="503E55D2" w14:textId="22B297E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800" w:type="pct"/>
            <w:vAlign w:val="center"/>
          </w:tcPr>
          <w:p w14:paraId="026F30A9" w14:textId="5D322DB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7EAA6EED" w14:textId="31A9C3D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6B6E6864" w14:textId="6F87C0F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7A15B2E"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40D42CD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26C8F9B7" w14:textId="4C49B8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700" w:type="pct"/>
            <w:vAlign w:val="center"/>
          </w:tcPr>
          <w:p w14:paraId="0720B182" w14:textId="3BB6FF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vAlign w:val="center"/>
          </w:tcPr>
          <w:p w14:paraId="0C467B68" w14:textId="651F021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noWrap/>
            <w:vAlign w:val="center"/>
            <w:hideMark/>
          </w:tcPr>
          <w:p w14:paraId="06F8FA95" w14:textId="67CDD6B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18B1E9A4" w14:textId="4395B8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66C89804"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24339F1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6B6B3C13" w14:textId="433843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700" w:type="pct"/>
            <w:vAlign w:val="center"/>
          </w:tcPr>
          <w:p w14:paraId="0BEC9560" w14:textId="0F94B0D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800" w:type="pct"/>
            <w:vAlign w:val="center"/>
          </w:tcPr>
          <w:p w14:paraId="0E2B29B8" w14:textId="25DA113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noWrap/>
            <w:vAlign w:val="center"/>
            <w:hideMark/>
          </w:tcPr>
          <w:p w14:paraId="28EC20E8" w14:textId="70B0638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50" w:type="pct"/>
            <w:noWrap/>
            <w:vAlign w:val="center"/>
            <w:hideMark/>
          </w:tcPr>
          <w:p w14:paraId="05B72C71" w14:textId="29466C1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r>
      <w:tr w:rsidR="00142DF1" w:rsidRPr="009F7523" w14:paraId="0CD5251B"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387CBA5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2405F3ED" w14:textId="6075B0B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w:t>
            </w:r>
          </w:p>
        </w:tc>
        <w:tc>
          <w:tcPr>
            <w:tcW w:w="700" w:type="pct"/>
            <w:vAlign w:val="center"/>
          </w:tcPr>
          <w:p w14:paraId="136B8DC9" w14:textId="5A92D71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800" w:type="pct"/>
            <w:vAlign w:val="center"/>
          </w:tcPr>
          <w:p w14:paraId="202B24D3" w14:textId="03B56DD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800" w:type="pct"/>
            <w:noWrap/>
            <w:vAlign w:val="center"/>
            <w:hideMark/>
          </w:tcPr>
          <w:p w14:paraId="32306D19" w14:textId="0C73B62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06D625A3" w14:textId="760C59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r>
      <w:tr w:rsidR="00142DF1" w:rsidRPr="009F7523" w14:paraId="47A9C291"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67FD33F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77BF0BDA" w14:textId="1E0881F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700" w:type="pct"/>
            <w:vAlign w:val="center"/>
          </w:tcPr>
          <w:p w14:paraId="77369FD4" w14:textId="1A32779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vAlign w:val="center"/>
          </w:tcPr>
          <w:p w14:paraId="059E8F1D" w14:textId="7C7D280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16%</w:t>
            </w:r>
          </w:p>
        </w:tc>
        <w:tc>
          <w:tcPr>
            <w:tcW w:w="800" w:type="pct"/>
            <w:noWrap/>
            <w:vAlign w:val="center"/>
            <w:hideMark/>
          </w:tcPr>
          <w:p w14:paraId="2EE51232" w14:textId="197CCFB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24F7C6A8" w14:textId="521560A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5BD8E05F"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569A139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6FEF26D4" w14:textId="476ED0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700" w:type="pct"/>
            <w:vAlign w:val="center"/>
          </w:tcPr>
          <w:p w14:paraId="44B18714" w14:textId="0F8E80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800" w:type="pct"/>
            <w:vAlign w:val="center"/>
          </w:tcPr>
          <w:p w14:paraId="6997F20A" w14:textId="5663530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052D596E" w14:textId="287F96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37CC84BD" w14:textId="0D1F07C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308950CD"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2A24929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5818DB9C" w14:textId="014B1E6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700" w:type="pct"/>
            <w:vAlign w:val="center"/>
          </w:tcPr>
          <w:p w14:paraId="4CADDC51" w14:textId="417959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800" w:type="pct"/>
            <w:vAlign w:val="center"/>
          </w:tcPr>
          <w:p w14:paraId="44E9F7CD" w14:textId="5AFECCC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5ED44E49" w14:textId="69FFF39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11CC260E" w14:textId="05C062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09F25F6D"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1EED8CC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1A3FADDA" w14:textId="39DB432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700" w:type="pct"/>
            <w:vAlign w:val="center"/>
          </w:tcPr>
          <w:p w14:paraId="17FD5712" w14:textId="68C802A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vAlign w:val="center"/>
          </w:tcPr>
          <w:p w14:paraId="6D01FCF7" w14:textId="7D4499C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noWrap/>
            <w:vAlign w:val="center"/>
            <w:hideMark/>
          </w:tcPr>
          <w:p w14:paraId="00528F1D" w14:textId="6B98C5E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850" w:type="pct"/>
            <w:noWrap/>
            <w:vAlign w:val="center"/>
            <w:hideMark/>
          </w:tcPr>
          <w:p w14:paraId="7A48F6EA" w14:textId="53711CE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196E88B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32439FEE"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675B444D" w14:textId="2BABAC7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700" w:type="pct"/>
            <w:vAlign w:val="center"/>
          </w:tcPr>
          <w:p w14:paraId="33582BD2" w14:textId="0AC07B7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vAlign w:val="center"/>
          </w:tcPr>
          <w:p w14:paraId="5895D5B4" w14:textId="2914D4A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w:t>
            </w:r>
          </w:p>
        </w:tc>
        <w:tc>
          <w:tcPr>
            <w:tcW w:w="800" w:type="pct"/>
            <w:noWrap/>
            <w:vAlign w:val="center"/>
            <w:hideMark/>
          </w:tcPr>
          <w:p w14:paraId="07343FFF" w14:textId="252441D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7A87D8CC" w14:textId="073AF33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21914B7D"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4080848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1D697FB8" w14:textId="74046E9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700" w:type="pct"/>
            <w:vAlign w:val="center"/>
          </w:tcPr>
          <w:p w14:paraId="73558AA9" w14:textId="42D1251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1%↓</w:t>
            </w:r>
          </w:p>
        </w:tc>
        <w:tc>
          <w:tcPr>
            <w:tcW w:w="800" w:type="pct"/>
            <w:vAlign w:val="center"/>
          </w:tcPr>
          <w:p w14:paraId="33B566E9" w14:textId="2BCE2AE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800" w:type="pct"/>
            <w:noWrap/>
            <w:vAlign w:val="center"/>
            <w:hideMark/>
          </w:tcPr>
          <w:p w14:paraId="5139D9AD" w14:textId="7605AAB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3360A44E" w14:textId="7F9C254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F9C31BA" w14:textId="77777777" w:rsidTr="00142DF1">
        <w:trPr>
          <w:trHeight w:val="567"/>
        </w:trPr>
        <w:tc>
          <w:tcPr>
            <w:cnfStyle w:val="001000000000" w:firstRow="0" w:lastRow="0" w:firstColumn="1" w:lastColumn="0" w:oddVBand="0" w:evenVBand="0" w:oddHBand="0" w:evenHBand="0" w:firstRowFirstColumn="0" w:firstRowLastColumn="0" w:lastRowFirstColumn="0" w:lastRowLastColumn="0"/>
            <w:tcW w:w="1300" w:type="pct"/>
            <w:hideMark/>
          </w:tcPr>
          <w:p w14:paraId="5E09CD5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3917F8D2" w14:textId="69130E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700" w:type="pct"/>
            <w:vAlign w:val="center"/>
          </w:tcPr>
          <w:p w14:paraId="67B1652E" w14:textId="1833B02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vAlign w:val="center"/>
          </w:tcPr>
          <w:p w14:paraId="1B838E33" w14:textId="36D1DB1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20F2F101" w14:textId="266F8B5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231468DD" w14:textId="1D84F61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7F13018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262CAB4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 - Other Services</w:t>
            </w:r>
          </w:p>
        </w:tc>
        <w:tc>
          <w:tcPr>
            <w:tcW w:w="400" w:type="pct"/>
            <w:vAlign w:val="center"/>
          </w:tcPr>
          <w:p w14:paraId="1AB37C44" w14:textId="1B27579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700" w:type="pct"/>
            <w:vAlign w:val="center"/>
          </w:tcPr>
          <w:p w14:paraId="72B2FC64" w14:textId="49F2F6A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5789714D" w14:textId="5405023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noWrap/>
            <w:vAlign w:val="center"/>
            <w:hideMark/>
          </w:tcPr>
          <w:p w14:paraId="4ECC833E" w14:textId="2B40D16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w:t>
            </w:r>
          </w:p>
        </w:tc>
        <w:tc>
          <w:tcPr>
            <w:tcW w:w="850" w:type="pct"/>
            <w:noWrap/>
            <w:vAlign w:val="center"/>
            <w:hideMark/>
          </w:tcPr>
          <w:p w14:paraId="16D3CD6C" w14:textId="0925966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457C23D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72F0D4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NSW</w:t>
            </w:r>
          </w:p>
        </w:tc>
        <w:tc>
          <w:tcPr>
            <w:tcW w:w="400" w:type="pct"/>
            <w:vAlign w:val="center"/>
          </w:tcPr>
          <w:p w14:paraId="031D70A1" w14:textId="4F5749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700" w:type="pct"/>
            <w:vAlign w:val="center"/>
          </w:tcPr>
          <w:p w14:paraId="1B76926E" w14:textId="091D3D9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2EDC3372" w14:textId="0F0B734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800" w:type="pct"/>
            <w:noWrap/>
            <w:vAlign w:val="center"/>
            <w:hideMark/>
          </w:tcPr>
          <w:p w14:paraId="50AE70B5" w14:textId="74B12D5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4F26B6DB" w14:textId="41D2695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01D34CA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4678BF7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VIC</w:t>
            </w:r>
          </w:p>
        </w:tc>
        <w:tc>
          <w:tcPr>
            <w:tcW w:w="400" w:type="pct"/>
            <w:vAlign w:val="center"/>
          </w:tcPr>
          <w:p w14:paraId="2155D41B" w14:textId="62AC1F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700" w:type="pct"/>
            <w:vAlign w:val="center"/>
          </w:tcPr>
          <w:p w14:paraId="74B6D929" w14:textId="6402A9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25B5F36E" w14:textId="51C8AC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noWrap/>
            <w:vAlign w:val="center"/>
            <w:hideMark/>
          </w:tcPr>
          <w:p w14:paraId="50488E6A" w14:textId="43B9D48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0A8C4EFB" w14:textId="4C818DA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4D2033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2231463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QLD</w:t>
            </w:r>
          </w:p>
        </w:tc>
        <w:tc>
          <w:tcPr>
            <w:tcW w:w="400" w:type="pct"/>
            <w:vAlign w:val="center"/>
          </w:tcPr>
          <w:p w14:paraId="575F7CC1" w14:textId="1CDFD45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700" w:type="pct"/>
            <w:vAlign w:val="center"/>
          </w:tcPr>
          <w:p w14:paraId="0541E19E" w14:textId="4DEC265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4B791448" w14:textId="4ED4FDF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7F0BFC99" w14:textId="46098A0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09E66FBF" w14:textId="5FD288E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5B9164C"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7D2134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SA</w:t>
            </w:r>
          </w:p>
        </w:tc>
        <w:tc>
          <w:tcPr>
            <w:tcW w:w="400" w:type="pct"/>
            <w:vAlign w:val="center"/>
          </w:tcPr>
          <w:p w14:paraId="71392F8D" w14:textId="51E230E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700" w:type="pct"/>
            <w:vAlign w:val="center"/>
          </w:tcPr>
          <w:p w14:paraId="39E221FE" w14:textId="6BB70CF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0%↓</w:t>
            </w:r>
          </w:p>
        </w:tc>
        <w:tc>
          <w:tcPr>
            <w:tcW w:w="800" w:type="pct"/>
            <w:vAlign w:val="center"/>
          </w:tcPr>
          <w:p w14:paraId="333EEB29" w14:textId="3ED1F3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1%↓</w:t>
            </w:r>
          </w:p>
        </w:tc>
        <w:tc>
          <w:tcPr>
            <w:tcW w:w="800" w:type="pct"/>
            <w:noWrap/>
            <w:vAlign w:val="center"/>
            <w:hideMark/>
          </w:tcPr>
          <w:p w14:paraId="0FD04E3A" w14:textId="4A6F07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850" w:type="pct"/>
            <w:noWrap/>
            <w:vAlign w:val="center"/>
            <w:hideMark/>
          </w:tcPr>
          <w:p w14:paraId="4555C1BD" w14:textId="6DE1F39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w:t>
            </w:r>
          </w:p>
        </w:tc>
      </w:tr>
      <w:tr w:rsidR="00142DF1" w:rsidRPr="009F7523" w14:paraId="79522C9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389953C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WA</w:t>
            </w:r>
          </w:p>
        </w:tc>
        <w:tc>
          <w:tcPr>
            <w:tcW w:w="400" w:type="pct"/>
            <w:vAlign w:val="center"/>
          </w:tcPr>
          <w:p w14:paraId="6D30B26A" w14:textId="6D79D35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w:t>
            </w:r>
          </w:p>
        </w:tc>
        <w:tc>
          <w:tcPr>
            <w:tcW w:w="700" w:type="pct"/>
            <w:vAlign w:val="center"/>
          </w:tcPr>
          <w:p w14:paraId="00398FA3" w14:textId="469FFD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vAlign w:val="center"/>
          </w:tcPr>
          <w:p w14:paraId="3B480EE5" w14:textId="6321FC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noWrap/>
            <w:vAlign w:val="center"/>
            <w:hideMark/>
          </w:tcPr>
          <w:p w14:paraId="56704740" w14:textId="2885D19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50" w:type="pct"/>
            <w:noWrap/>
            <w:vAlign w:val="center"/>
            <w:hideMark/>
          </w:tcPr>
          <w:p w14:paraId="2C6A453B" w14:textId="573107A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27C5D743"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608598C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TAS</w:t>
            </w:r>
          </w:p>
        </w:tc>
        <w:tc>
          <w:tcPr>
            <w:tcW w:w="400" w:type="pct"/>
            <w:vAlign w:val="center"/>
          </w:tcPr>
          <w:p w14:paraId="004341A6" w14:textId="75ADCC3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700" w:type="pct"/>
            <w:vAlign w:val="center"/>
          </w:tcPr>
          <w:p w14:paraId="2F3A1CA0" w14:textId="0B6756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0%↓</w:t>
            </w:r>
          </w:p>
        </w:tc>
        <w:tc>
          <w:tcPr>
            <w:tcW w:w="800" w:type="pct"/>
            <w:vAlign w:val="center"/>
          </w:tcPr>
          <w:p w14:paraId="6368FD1E" w14:textId="7B7EA95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noWrap/>
            <w:vAlign w:val="center"/>
            <w:hideMark/>
          </w:tcPr>
          <w:p w14:paraId="4DC34BB4" w14:textId="0895226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583C1021" w14:textId="0BB177C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11654CD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6BDFE913"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NT</w:t>
            </w:r>
          </w:p>
        </w:tc>
        <w:tc>
          <w:tcPr>
            <w:tcW w:w="400" w:type="pct"/>
            <w:vAlign w:val="center"/>
          </w:tcPr>
          <w:p w14:paraId="07FD5F8A" w14:textId="2780D79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700" w:type="pct"/>
            <w:vAlign w:val="center"/>
          </w:tcPr>
          <w:p w14:paraId="1E46D853" w14:textId="0B983D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vAlign w:val="center"/>
          </w:tcPr>
          <w:p w14:paraId="1EE59B8E" w14:textId="2A964B5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noWrap/>
            <w:vAlign w:val="center"/>
            <w:hideMark/>
          </w:tcPr>
          <w:p w14:paraId="698D614A" w14:textId="471DCF9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6FDA3164" w14:textId="16610EA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1CFB987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641E20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ACT</w:t>
            </w:r>
          </w:p>
        </w:tc>
        <w:tc>
          <w:tcPr>
            <w:tcW w:w="400" w:type="pct"/>
            <w:vAlign w:val="center"/>
          </w:tcPr>
          <w:p w14:paraId="5888B4B4" w14:textId="14DC765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700" w:type="pct"/>
            <w:vAlign w:val="center"/>
          </w:tcPr>
          <w:p w14:paraId="0F8943F9" w14:textId="1F3816D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vAlign w:val="center"/>
          </w:tcPr>
          <w:p w14:paraId="20014E1F" w14:textId="3CEFB79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0%</w:t>
            </w:r>
          </w:p>
        </w:tc>
        <w:tc>
          <w:tcPr>
            <w:tcW w:w="800" w:type="pct"/>
            <w:noWrap/>
            <w:vAlign w:val="center"/>
            <w:hideMark/>
          </w:tcPr>
          <w:p w14:paraId="6D1ECA9C" w14:textId="17FB4C7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514FAA39" w14:textId="7D66BBE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EFAEE4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B14CB3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0 (Sole trader)</w:t>
            </w:r>
          </w:p>
        </w:tc>
        <w:tc>
          <w:tcPr>
            <w:tcW w:w="400" w:type="pct"/>
            <w:vAlign w:val="center"/>
          </w:tcPr>
          <w:p w14:paraId="67C41F51" w14:textId="68B45B9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700" w:type="pct"/>
            <w:vAlign w:val="center"/>
          </w:tcPr>
          <w:p w14:paraId="69F264D4" w14:textId="0DDF13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800" w:type="pct"/>
            <w:vAlign w:val="center"/>
          </w:tcPr>
          <w:p w14:paraId="13130344" w14:textId="7710EC9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noWrap/>
            <w:vAlign w:val="center"/>
            <w:hideMark/>
          </w:tcPr>
          <w:p w14:paraId="5B7110E8" w14:textId="52A31DA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1BA27FE1" w14:textId="0E8A09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3D53E97D"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0B94DA4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1-4</w:t>
            </w:r>
          </w:p>
        </w:tc>
        <w:tc>
          <w:tcPr>
            <w:tcW w:w="400" w:type="pct"/>
            <w:vAlign w:val="center"/>
          </w:tcPr>
          <w:p w14:paraId="68861175" w14:textId="6A2B93D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700" w:type="pct"/>
            <w:vAlign w:val="center"/>
          </w:tcPr>
          <w:p w14:paraId="7A589C87" w14:textId="6250476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vAlign w:val="center"/>
          </w:tcPr>
          <w:p w14:paraId="3479DDE1" w14:textId="24EE86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800" w:type="pct"/>
            <w:noWrap/>
            <w:vAlign w:val="center"/>
            <w:hideMark/>
          </w:tcPr>
          <w:p w14:paraId="4241DDE0" w14:textId="10BADBC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73E9ABBF" w14:textId="57F7C33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59E9067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573131A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5-9</w:t>
            </w:r>
          </w:p>
        </w:tc>
        <w:tc>
          <w:tcPr>
            <w:tcW w:w="400" w:type="pct"/>
            <w:vAlign w:val="center"/>
          </w:tcPr>
          <w:p w14:paraId="1549E9CC" w14:textId="24D377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700" w:type="pct"/>
            <w:vAlign w:val="center"/>
          </w:tcPr>
          <w:p w14:paraId="4F9AF7B2" w14:textId="7926BE3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0000FF"/>
                <w:sz w:val="20"/>
                <w:szCs w:val="20"/>
              </w:rPr>
              <w:t>13%↑</w:t>
            </w:r>
          </w:p>
        </w:tc>
        <w:tc>
          <w:tcPr>
            <w:tcW w:w="800" w:type="pct"/>
            <w:vAlign w:val="center"/>
          </w:tcPr>
          <w:p w14:paraId="071D5789" w14:textId="084D259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595959" w:themeColor="text1" w:themeTint="A6"/>
                <w:sz w:val="20"/>
                <w:szCs w:val="20"/>
              </w:rPr>
              <w:t>13%</w:t>
            </w:r>
          </w:p>
        </w:tc>
        <w:tc>
          <w:tcPr>
            <w:tcW w:w="800" w:type="pct"/>
            <w:noWrap/>
            <w:vAlign w:val="center"/>
            <w:hideMark/>
          </w:tcPr>
          <w:p w14:paraId="0BB3DD84" w14:textId="7BB157C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5%↑</w:t>
            </w:r>
          </w:p>
        </w:tc>
        <w:tc>
          <w:tcPr>
            <w:tcW w:w="850" w:type="pct"/>
            <w:noWrap/>
            <w:vAlign w:val="center"/>
            <w:hideMark/>
          </w:tcPr>
          <w:p w14:paraId="0E45D404" w14:textId="6F5153F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0DBD973C"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5BAB2BE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10-19</w:t>
            </w:r>
          </w:p>
        </w:tc>
        <w:tc>
          <w:tcPr>
            <w:tcW w:w="400" w:type="pct"/>
            <w:vAlign w:val="center"/>
          </w:tcPr>
          <w:p w14:paraId="50C0EB41" w14:textId="5FAE4F4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700" w:type="pct"/>
            <w:vAlign w:val="center"/>
          </w:tcPr>
          <w:p w14:paraId="140DF362" w14:textId="1FBB35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0000FF"/>
                <w:sz w:val="20"/>
                <w:szCs w:val="20"/>
              </w:rPr>
              <w:t>15%↑</w:t>
            </w:r>
          </w:p>
        </w:tc>
        <w:tc>
          <w:tcPr>
            <w:tcW w:w="800" w:type="pct"/>
            <w:vAlign w:val="center"/>
          </w:tcPr>
          <w:p w14:paraId="763EB71D" w14:textId="724680C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142DF1">
              <w:rPr>
                <w:rFonts w:ascii="Arial" w:hAnsi="Arial" w:cs="Arial"/>
                <w:color w:val="0000FF"/>
                <w:sz w:val="20"/>
                <w:szCs w:val="20"/>
              </w:rPr>
              <w:t>18%↑</w:t>
            </w:r>
          </w:p>
        </w:tc>
        <w:tc>
          <w:tcPr>
            <w:tcW w:w="800" w:type="pct"/>
            <w:noWrap/>
            <w:vAlign w:val="center"/>
            <w:hideMark/>
          </w:tcPr>
          <w:p w14:paraId="5F03BC6F" w14:textId="0C9A46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9%↑</w:t>
            </w:r>
          </w:p>
        </w:tc>
        <w:tc>
          <w:tcPr>
            <w:tcW w:w="850" w:type="pct"/>
            <w:noWrap/>
            <w:vAlign w:val="center"/>
            <w:hideMark/>
          </w:tcPr>
          <w:p w14:paraId="2D60D38E" w14:textId="2E0EFB4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10%↑</w:t>
            </w:r>
          </w:p>
        </w:tc>
      </w:tr>
      <w:tr w:rsidR="00142DF1" w:rsidRPr="009F7523" w14:paraId="47D1C7E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3D5F935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18 - 39 years</w:t>
            </w:r>
          </w:p>
        </w:tc>
        <w:tc>
          <w:tcPr>
            <w:tcW w:w="400" w:type="pct"/>
            <w:vAlign w:val="center"/>
          </w:tcPr>
          <w:p w14:paraId="16A35EF3" w14:textId="3D23CC4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700" w:type="pct"/>
            <w:vAlign w:val="center"/>
          </w:tcPr>
          <w:p w14:paraId="147E3F8F" w14:textId="7EADEC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vAlign w:val="center"/>
          </w:tcPr>
          <w:p w14:paraId="4A591C07" w14:textId="208FB8A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3%</w:t>
            </w:r>
          </w:p>
        </w:tc>
        <w:tc>
          <w:tcPr>
            <w:tcW w:w="800" w:type="pct"/>
            <w:noWrap/>
            <w:vAlign w:val="center"/>
            <w:hideMark/>
          </w:tcPr>
          <w:p w14:paraId="57951288" w14:textId="4326661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0CF4CB05" w14:textId="3CB24C3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F27DCD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55EF6D7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40 - 64 years</w:t>
            </w:r>
          </w:p>
        </w:tc>
        <w:tc>
          <w:tcPr>
            <w:tcW w:w="400" w:type="pct"/>
            <w:vAlign w:val="center"/>
          </w:tcPr>
          <w:p w14:paraId="5D46778B" w14:textId="216195B1"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626</w:t>
            </w:r>
          </w:p>
        </w:tc>
        <w:tc>
          <w:tcPr>
            <w:tcW w:w="700" w:type="pct"/>
            <w:vAlign w:val="center"/>
          </w:tcPr>
          <w:p w14:paraId="7364F41F" w14:textId="0852033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02F6474C" w14:textId="6C43D7B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3D19CFCE" w14:textId="6ED9D4F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2245D739" w14:textId="3217D8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5CB6E425"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3750732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65 years and over</w:t>
            </w:r>
          </w:p>
        </w:tc>
        <w:tc>
          <w:tcPr>
            <w:tcW w:w="400" w:type="pct"/>
            <w:vAlign w:val="center"/>
          </w:tcPr>
          <w:p w14:paraId="245DB466" w14:textId="37B87A79"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191</w:t>
            </w:r>
          </w:p>
        </w:tc>
        <w:tc>
          <w:tcPr>
            <w:tcW w:w="700" w:type="pct"/>
            <w:vAlign w:val="center"/>
          </w:tcPr>
          <w:p w14:paraId="39DE66C0" w14:textId="02AC555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vAlign w:val="center"/>
          </w:tcPr>
          <w:p w14:paraId="2418A859" w14:textId="4C44565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12%</w:t>
            </w:r>
          </w:p>
        </w:tc>
        <w:tc>
          <w:tcPr>
            <w:tcW w:w="800" w:type="pct"/>
            <w:noWrap/>
            <w:vAlign w:val="center"/>
            <w:hideMark/>
          </w:tcPr>
          <w:p w14:paraId="60FF1494" w14:textId="597038A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34C55F16" w14:textId="4C9207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002E80CF"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6F5B4258"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Male</w:t>
            </w:r>
          </w:p>
        </w:tc>
        <w:tc>
          <w:tcPr>
            <w:tcW w:w="400" w:type="pct"/>
            <w:vAlign w:val="center"/>
          </w:tcPr>
          <w:p w14:paraId="1B0D212F" w14:textId="3B3F3F43"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613</w:t>
            </w:r>
          </w:p>
        </w:tc>
        <w:tc>
          <w:tcPr>
            <w:tcW w:w="700" w:type="pct"/>
            <w:vAlign w:val="center"/>
          </w:tcPr>
          <w:p w14:paraId="61BEBB40" w14:textId="6C15E0E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6D226269" w14:textId="1EB12C1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800" w:type="pct"/>
            <w:noWrap/>
            <w:vAlign w:val="center"/>
            <w:hideMark/>
          </w:tcPr>
          <w:p w14:paraId="5B264004" w14:textId="0856449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6572CC9E" w14:textId="7F6DE6C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4FCA422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310389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Female</w:t>
            </w:r>
          </w:p>
        </w:tc>
        <w:tc>
          <w:tcPr>
            <w:tcW w:w="400" w:type="pct"/>
            <w:vAlign w:val="center"/>
          </w:tcPr>
          <w:p w14:paraId="70584505" w14:textId="046AB5E0"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402</w:t>
            </w:r>
          </w:p>
        </w:tc>
        <w:tc>
          <w:tcPr>
            <w:tcW w:w="700" w:type="pct"/>
            <w:vAlign w:val="center"/>
          </w:tcPr>
          <w:p w14:paraId="055CCA43" w14:textId="2016501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vAlign w:val="center"/>
          </w:tcPr>
          <w:p w14:paraId="53C8122E" w14:textId="449A832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noWrap/>
            <w:vAlign w:val="center"/>
            <w:hideMark/>
          </w:tcPr>
          <w:p w14:paraId="3D6E3E23" w14:textId="11D7C90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49528CDF" w14:textId="5B88EA5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30A95CF6"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D59549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English</w:t>
            </w:r>
          </w:p>
        </w:tc>
        <w:tc>
          <w:tcPr>
            <w:tcW w:w="400" w:type="pct"/>
            <w:vAlign w:val="center"/>
          </w:tcPr>
          <w:p w14:paraId="070F376B" w14:textId="0CCFFF43"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861</w:t>
            </w:r>
          </w:p>
        </w:tc>
        <w:tc>
          <w:tcPr>
            <w:tcW w:w="700" w:type="pct"/>
            <w:vAlign w:val="center"/>
          </w:tcPr>
          <w:p w14:paraId="6DCDC26F" w14:textId="6BB063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vAlign w:val="center"/>
          </w:tcPr>
          <w:p w14:paraId="09A90FDE" w14:textId="639D49D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35D26EB9" w14:textId="0DDF1AE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64EE7616" w14:textId="507E5A5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6303DDE8"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6C600588"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Other language</w:t>
            </w:r>
          </w:p>
        </w:tc>
        <w:tc>
          <w:tcPr>
            <w:tcW w:w="400" w:type="pct"/>
            <w:vAlign w:val="center"/>
          </w:tcPr>
          <w:p w14:paraId="3AC12D24" w14:textId="22805940"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154</w:t>
            </w:r>
          </w:p>
        </w:tc>
        <w:tc>
          <w:tcPr>
            <w:tcW w:w="700" w:type="pct"/>
            <w:vAlign w:val="center"/>
          </w:tcPr>
          <w:p w14:paraId="1FED85F0" w14:textId="1EC7A22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76380314" w14:textId="18F5C10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5DDB0DA0" w14:textId="2B40FF2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37A69A9A" w14:textId="67EF991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4677AC0B"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2664F95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0ABDE283" w14:textId="30ECB0A9"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177</w:t>
            </w:r>
          </w:p>
        </w:tc>
        <w:tc>
          <w:tcPr>
            <w:tcW w:w="700" w:type="pct"/>
            <w:vAlign w:val="center"/>
          </w:tcPr>
          <w:p w14:paraId="31A76AA5" w14:textId="39E1711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vAlign w:val="center"/>
          </w:tcPr>
          <w:p w14:paraId="7EB31879" w14:textId="1EB19DD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noWrap/>
            <w:vAlign w:val="center"/>
            <w:hideMark/>
          </w:tcPr>
          <w:p w14:paraId="37BEE6AC" w14:textId="39B8405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31A4331F" w14:textId="4F7614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5EC04981"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8100833"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Suburban area</w:t>
            </w:r>
          </w:p>
        </w:tc>
        <w:tc>
          <w:tcPr>
            <w:tcW w:w="400" w:type="pct"/>
            <w:vAlign w:val="center"/>
          </w:tcPr>
          <w:p w14:paraId="1A177415" w14:textId="03421705"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664</w:t>
            </w:r>
          </w:p>
        </w:tc>
        <w:tc>
          <w:tcPr>
            <w:tcW w:w="700" w:type="pct"/>
            <w:vAlign w:val="center"/>
          </w:tcPr>
          <w:p w14:paraId="10CCFE4F" w14:textId="7FA7B33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vAlign w:val="center"/>
          </w:tcPr>
          <w:p w14:paraId="2344C46A" w14:textId="4676063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202FD453" w14:textId="0B08063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65F1485F" w14:textId="69060A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3488A87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1D0B28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Semi-rural area</w:t>
            </w:r>
          </w:p>
        </w:tc>
        <w:tc>
          <w:tcPr>
            <w:tcW w:w="400" w:type="pct"/>
            <w:vAlign w:val="center"/>
          </w:tcPr>
          <w:p w14:paraId="0E5CD423" w14:textId="1979C335"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163</w:t>
            </w:r>
          </w:p>
        </w:tc>
        <w:tc>
          <w:tcPr>
            <w:tcW w:w="700" w:type="pct"/>
            <w:vAlign w:val="center"/>
          </w:tcPr>
          <w:p w14:paraId="1A42EAF4" w14:textId="645ECE4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1%↓</w:t>
            </w:r>
          </w:p>
        </w:tc>
        <w:tc>
          <w:tcPr>
            <w:tcW w:w="800" w:type="pct"/>
            <w:vAlign w:val="center"/>
          </w:tcPr>
          <w:p w14:paraId="143C5AE0" w14:textId="0FB8D79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noWrap/>
            <w:vAlign w:val="center"/>
            <w:hideMark/>
          </w:tcPr>
          <w:p w14:paraId="6A76FABF" w14:textId="25905F5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717E5424" w14:textId="6B4C773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r>
      <w:tr w:rsidR="00142DF1" w:rsidRPr="009F7523" w14:paraId="04E9BC11"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9B42BB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Regional cities</w:t>
            </w:r>
          </w:p>
        </w:tc>
        <w:tc>
          <w:tcPr>
            <w:tcW w:w="400" w:type="pct"/>
            <w:vAlign w:val="center"/>
          </w:tcPr>
          <w:p w14:paraId="0FFE95DB" w14:textId="6F42780F"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144</w:t>
            </w:r>
          </w:p>
        </w:tc>
        <w:tc>
          <w:tcPr>
            <w:tcW w:w="700" w:type="pct"/>
            <w:vAlign w:val="center"/>
          </w:tcPr>
          <w:p w14:paraId="34C79BD8" w14:textId="6ECCA69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4%</w:t>
            </w:r>
          </w:p>
        </w:tc>
        <w:tc>
          <w:tcPr>
            <w:tcW w:w="800" w:type="pct"/>
            <w:vAlign w:val="center"/>
          </w:tcPr>
          <w:p w14:paraId="68B28A87" w14:textId="380FD7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24794DD0" w14:textId="1F6F16B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5CAAE633" w14:textId="50B95DC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6D38BB81"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5E07A1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Rural area</w:t>
            </w:r>
          </w:p>
        </w:tc>
        <w:tc>
          <w:tcPr>
            <w:tcW w:w="400" w:type="pct"/>
            <w:vAlign w:val="center"/>
          </w:tcPr>
          <w:p w14:paraId="5FB9B59A" w14:textId="6404C3F2"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135</w:t>
            </w:r>
          </w:p>
        </w:tc>
        <w:tc>
          <w:tcPr>
            <w:tcW w:w="700" w:type="pct"/>
            <w:vAlign w:val="center"/>
          </w:tcPr>
          <w:p w14:paraId="7278B394" w14:textId="3F0CE5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vAlign w:val="center"/>
          </w:tcPr>
          <w:p w14:paraId="1B8E1E6B" w14:textId="4F774A8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9%</w:t>
            </w:r>
          </w:p>
        </w:tc>
        <w:tc>
          <w:tcPr>
            <w:tcW w:w="800" w:type="pct"/>
            <w:noWrap/>
            <w:vAlign w:val="center"/>
            <w:hideMark/>
          </w:tcPr>
          <w:p w14:paraId="3631A6D8" w14:textId="21999A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c>
          <w:tcPr>
            <w:tcW w:w="850" w:type="pct"/>
            <w:noWrap/>
            <w:vAlign w:val="center"/>
            <w:hideMark/>
          </w:tcPr>
          <w:p w14:paraId="29DA7A3F" w14:textId="4D74381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w:t>
            </w:r>
          </w:p>
        </w:tc>
      </w:tr>
      <w:tr w:rsidR="00142DF1" w:rsidRPr="009F7523" w14:paraId="00732469"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347E2280" w14:textId="52AABDFB"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65FE4BDC" w14:textId="25DDF55B"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78</w:t>
            </w:r>
          </w:p>
        </w:tc>
        <w:tc>
          <w:tcPr>
            <w:tcW w:w="700" w:type="pct"/>
            <w:vAlign w:val="center"/>
          </w:tcPr>
          <w:p w14:paraId="67B11C13" w14:textId="4EBE1AF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vAlign w:val="center"/>
          </w:tcPr>
          <w:p w14:paraId="108EE6FD" w14:textId="436488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2%</w:t>
            </w:r>
          </w:p>
        </w:tc>
        <w:tc>
          <w:tcPr>
            <w:tcW w:w="800" w:type="pct"/>
            <w:noWrap/>
            <w:vAlign w:val="center"/>
            <w:hideMark/>
          </w:tcPr>
          <w:p w14:paraId="55402278" w14:textId="1BCD89A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50" w:type="pct"/>
            <w:noWrap/>
            <w:vAlign w:val="center"/>
            <w:hideMark/>
          </w:tcPr>
          <w:p w14:paraId="18773607" w14:textId="4335C8A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4938B19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5C48729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Growing</w:t>
            </w:r>
          </w:p>
        </w:tc>
        <w:tc>
          <w:tcPr>
            <w:tcW w:w="400" w:type="pct"/>
            <w:vAlign w:val="center"/>
          </w:tcPr>
          <w:p w14:paraId="6261B9CA" w14:textId="4F1A60C0"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184</w:t>
            </w:r>
          </w:p>
        </w:tc>
        <w:tc>
          <w:tcPr>
            <w:tcW w:w="700" w:type="pct"/>
            <w:vAlign w:val="center"/>
          </w:tcPr>
          <w:p w14:paraId="5A216DFF" w14:textId="2B3BC94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10%</w:t>
            </w:r>
          </w:p>
        </w:tc>
        <w:tc>
          <w:tcPr>
            <w:tcW w:w="800" w:type="pct"/>
            <w:vAlign w:val="center"/>
          </w:tcPr>
          <w:p w14:paraId="4F85B3E4" w14:textId="2EFAEE3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11%</w:t>
            </w:r>
          </w:p>
        </w:tc>
        <w:tc>
          <w:tcPr>
            <w:tcW w:w="800" w:type="pct"/>
            <w:noWrap/>
            <w:vAlign w:val="center"/>
            <w:hideMark/>
          </w:tcPr>
          <w:p w14:paraId="57530D04" w14:textId="2A95170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850" w:type="pct"/>
            <w:noWrap/>
            <w:vAlign w:val="center"/>
            <w:hideMark/>
          </w:tcPr>
          <w:p w14:paraId="28272E78" w14:textId="5ED0B1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77FB2B57"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F01C6F3"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223A21A2" w14:textId="21BAE9B9"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260</w:t>
            </w:r>
          </w:p>
        </w:tc>
        <w:tc>
          <w:tcPr>
            <w:tcW w:w="700" w:type="pct"/>
            <w:vAlign w:val="center"/>
          </w:tcPr>
          <w:p w14:paraId="2B291706" w14:textId="2B90388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8%</w:t>
            </w:r>
          </w:p>
        </w:tc>
        <w:tc>
          <w:tcPr>
            <w:tcW w:w="800" w:type="pct"/>
            <w:vAlign w:val="center"/>
          </w:tcPr>
          <w:p w14:paraId="62650C7B" w14:textId="76E348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6%</w:t>
            </w:r>
          </w:p>
        </w:tc>
        <w:tc>
          <w:tcPr>
            <w:tcW w:w="800" w:type="pct"/>
            <w:noWrap/>
            <w:vAlign w:val="center"/>
            <w:hideMark/>
          </w:tcPr>
          <w:p w14:paraId="599CB994" w14:textId="12861F0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w:t>
            </w:r>
          </w:p>
        </w:tc>
        <w:tc>
          <w:tcPr>
            <w:tcW w:w="850" w:type="pct"/>
            <w:noWrap/>
            <w:vAlign w:val="center"/>
            <w:hideMark/>
          </w:tcPr>
          <w:p w14:paraId="6C883602" w14:textId="16DBFA5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r>
      <w:tr w:rsidR="00142DF1" w:rsidRPr="009F7523" w14:paraId="70B63DAE"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79BAB086"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0A12F1B4" w14:textId="3E24B830"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205</w:t>
            </w:r>
          </w:p>
        </w:tc>
        <w:tc>
          <w:tcPr>
            <w:tcW w:w="700" w:type="pct"/>
            <w:vAlign w:val="center"/>
          </w:tcPr>
          <w:p w14:paraId="13CF44F5" w14:textId="2114251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vAlign w:val="center"/>
          </w:tcPr>
          <w:p w14:paraId="1195382F" w14:textId="7F38A2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noWrap/>
            <w:vAlign w:val="center"/>
            <w:hideMark/>
          </w:tcPr>
          <w:p w14:paraId="24991A00" w14:textId="017438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850" w:type="pct"/>
            <w:noWrap/>
            <w:vAlign w:val="center"/>
            <w:hideMark/>
          </w:tcPr>
          <w:p w14:paraId="20872AF3" w14:textId="38A8D02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31EFD332"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1A6925F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Declining</w:t>
            </w:r>
          </w:p>
        </w:tc>
        <w:tc>
          <w:tcPr>
            <w:tcW w:w="400" w:type="pct"/>
            <w:vAlign w:val="center"/>
          </w:tcPr>
          <w:p w14:paraId="4EE1270D" w14:textId="15AA37A0"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123</w:t>
            </w:r>
          </w:p>
        </w:tc>
        <w:tc>
          <w:tcPr>
            <w:tcW w:w="700" w:type="pct"/>
            <w:vAlign w:val="center"/>
          </w:tcPr>
          <w:p w14:paraId="2EA406C6" w14:textId="4CA56E9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42DF1">
              <w:rPr>
                <w:rFonts w:ascii="Arial" w:hAnsi="Arial" w:cs="Arial"/>
                <w:color w:val="FF0000"/>
                <w:sz w:val="20"/>
                <w:szCs w:val="20"/>
              </w:rPr>
              <w:t>1%↓</w:t>
            </w:r>
          </w:p>
        </w:tc>
        <w:tc>
          <w:tcPr>
            <w:tcW w:w="800" w:type="pct"/>
            <w:vAlign w:val="center"/>
          </w:tcPr>
          <w:p w14:paraId="65A4A6BB" w14:textId="402855B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5%</w:t>
            </w:r>
          </w:p>
        </w:tc>
        <w:tc>
          <w:tcPr>
            <w:tcW w:w="800" w:type="pct"/>
            <w:noWrap/>
            <w:vAlign w:val="center"/>
            <w:hideMark/>
          </w:tcPr>
          <w:p w14:paraId="789D34BD" w14:textId="4AD2F70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c>
          <w:tcPr>
            <w:tcW w:w="850" w:type="pct"/>
            <w:noWrap/>
            <w:vAlign w:val="center"/>
            <w:hideMark/>
          </w:tcPr>
          <w:p w14:paraId="41FD2A93" w14:textId="665B5A0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r>
      <w:tr w:rsidR="00142DF1" w:rsidRPr="009F7523" w14:paraId="6459FA5A" w14:textId="77777777" w:rsidTr="00142DF1">
        <w:trPr>
          <w:trHeight w:val="340"/>
        </w:trPr>
        <w:tc>
          <w:tcPr>
            <w:cnfStyle w:val="001000000000" w:firstRow="0" w:lastRow="0" w:firstColumn="1" w:lastColumn="0" w:oddVBand="0" w:evenVBand="0" w:oddHBand="0" w:evenHBand="0" w:firstRowFirstColumn="0" w:firstRowLastColumn="0" w:lastRowFirstColumn="0" w:lastRowLastColumn="0"/>
            <w:tcW w:w="1300" w:type="pct"/>
            <w:hideMark/>
          </w:tcPr>
          <w:p w14:paraId="5885FE8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Closed</w:t>
            </w:r>
          </w:p>
        </w:tc>
        <w:tc>
          <w:tcPr>
            <w:tcW w:w="400" w:type="pct"/>
            <w:vAlign w:val="center"/>
          </w:tcPr>
          <w:p w14:paraId="27835BD0" w14:textId="0247C055" w:rsidR="00142DF1" w:rsidRPr="003D08EE"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3D08EE">
              <w:rPr>
                <w:rFonts w:ascii="Arial" w:hAnsi="Arial" w:cs="Arial"/>
                <w:color w:val="595959" w:themeColor="text1" w:themeTint="A6"/>
                <w:sz w:val="20"/>
                <w:szCs w:val="20"/>
              </w:rPr>
              <w:t>165</w:t>
            </w:r>
          </w:p>
        </w:tc>
        <w:tc>
          <w:tcPr>
            <w:tcW w:w="700" w:type="pct"/>
            <w:vAlign w:val="center"/>
          </w:tcPr>
          <w:p w14:paraId="75660650" w14:textId="1F75029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142DF1">
              <w:rPr>
                <w:rFonts w:ascii="Arial" w:hAnsi="Arial" w:cs="Arial"/>
                <w:color w:val="FF0000"/>
                <w:sz w:val="20"/>
                <w:szCs w:val="20"/>
              </w:rPr>
              <w:t>0%↓</w:t>
            </w:r>
          </w:p>
        </w:tc>
        <w:tc>
          <w:tcPr>
            <w:tcW w:w="800" w:type="pct"/>
            <w:vAlign w:val="center"/>
          </w:tcPr>
          <w:p w14:paraId="660D1D67" w14:textId="042BD29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142DF1">
              <w:rPr>
                <w:rFonts w:ascii="Arial" w:hAnsi="Arial" w:cs="Arial"/>
                <w:color w:val="595959" w:themeColor="text1" w:themeTint="A6"/>
                <w:sz w:val="20"/>
                <w:szCs w:val="20"/>
              </w:rPr>
              <w:t>7%</w:t>
            </w:r>
          </w:p>
        </w:tc>
        <w:tc>
          <w:tcPr>
            <w:tcW w:w="800" w:type="pct"/>
            <w:noWrap/>
            <w:vAlign w:val="center"/>
            <w:hideMark/>
          </w:tcPr>
          <w:p w14:paraId="202DD974" w14:textId="1B9D68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0%   </w:t>
            </w:r>
          </w:p>
        </w:tc>
        <w:tc>
          <w:tcPr>
            <w:tcW w:w="850" w:type="pct"/>
            <w:noWrap/>
            <w:vAlign w:val="center"/>
            <w:hideMark/>
          </w:tcPr>
          <w:p w14:paraId="19FBF33C" w14:textId="60DC5C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0%↓</w:t>
            </w:r>
          </w:p>
        </w:tc>
      </w:tr>
    </w:tbl>
    <w:p w14:paraId="1F652B20" w14:textId="59250502" w:rsidR="00BC7193" w:rsidRPr="00F40224" w:rsidRDefault="00BC7193" w:rsidP="00D86C98">
      <w:pPr>
        <w:pStyle w:val="BaseforCharts"/>
        <w:ind w:right="0"/>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1969DC" w:rsidRPr="00F40224">
        <w:rPr>
          <w:b/>
          <w:bCs/>
          <w:color w:val="595959" w:themeColor="text1" w:themeTint="A6"/>
          <w:sz w:val="20"/>
          <w:szCs w:val="20"/>
        </w:rPr>
        <w:t>business?</w:t>
      </w:r>
      <w:r w:rsidR="001E44BA" w:rsidRPr="00F40224">
        <w:rPr>
          <w:b/>
          <w:bCs/>
          <w:color w:val="595959" w:themeColor="text1" w:themeTint="A6"/>
          <w:sz w:val="20"/>
          <w:szCs w:val="20"/>
        </w:rPr>
        <w:t xml:space="preserve"> –Most or All Occasions</w:t>
      </w:r>
    </w:p>
    <w:p w14:paraId="07343FAC" w14:textId="77777777" w:rsidR="00BC7193" w:rsidRPr="00F40224" w:rsidRDefault="00BC7193"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7A7B632D" w14:textId="77777777" w:rsidR="00BC7193" w:rsidRPr="009F7523" w:rsidRDefault="00BC7193" w:rsidP="009F7523">
      <w:pPr>
        <w:pStyle w:val="Regular"/>
        <w:spacing w:after="240"/>
        <w:jc w:val="left"/>
        <w:rPr>
          <w:rFonts w:ascii="Arial" w:hAnsi="Arial" w:cs="Arial"/>
          <w:sz w:val="24"/>
          <w:szCs w:val="28"/>
        </w:rPr>
      </w:pPr>
    </w:p>
    <w:p w14:paraId="52D87C69" w14:textId="77777777" w:rsidR="00142DF1" w:rsidRDefault="00142DF1">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61A567A3" w14:textId="695DE9A0" w:rsidR="002C6D95" w:rsidRPr="009F7523" w:rsidRDefault="000B03B7" w:rsidP="009F7523">
      <w:pPr>
        <w:pStyle w:val="Regular"/>
        <w:spacing w:after="240"/>
        <w:jc w:val="left"/>
        <w:rPr>
          <w:rFonts w:ascii="Arial" w:hAnsi="Arial" w:cs="Arial"/>
          <w:sz w:val="24"/>
          <w:szCs w:val="28"/>
        </w:rPr>
      </w:pPr>
      <w:r w:rsidRPr="009F7523">
        <w:rPr>
          <w:rFonts w:ascii="Arial" w:hAnsi="Arial" w:cs="Arial"/>
          <w:sz w:val="24"/>
          <w:szCs w:val="28"/>
        </w:rPr>
        <w:t>SBOs</w:t>
      </w:r>
      <w:r w:rsidR="002C6D95" w:rsidRPr="009F7523">
        <w:rPr>
          <w:rFonts w:ascii="Arial" w:hAnsi="Arial" w:cs="Arial"/>
          <w:sz w:val="24"/>
          <w:szCs w:val="28"/>
        </w:rPr>
        <w:t xml:space="preserve"> </w:t>
      </w:r>
      <w:r w:rsidR="00B810AE" w:rsidRPr="009F7523">
        <w:rPr>
          <w:rFonts w:ascii="Arial" w:hAnsi="Arial" w:cs="Arial"/>
          <w:sz w:val="24"/>
          <w:szCs w:val="28"/>
        </w:rPr>
        <w:t xml:space="preserve">most commonly seek the support of family and friends when they are feeling anxious and concerned.   Details by demographic and business types are shown in Table </w:t>
      </w:r>
      <w:r w:rsidR="001969DC" w:rsidRPr="009F7523">
        <w:rPr>
          <w:rFonts w:ascii="Arial" w:hAnsi="Arial" w:cs="Arial"/>
          <w:sz w:val="24"/>
          <w:szCs w:val="28"/>
        </w:rPr>
        <w:t>1</w:t>
      </w:r>
      <w:r w:rsidR="00C12C11" w:rsidRPr="009F7523">
        <w:rPr>
          <w:rFonts w:ascii="Arial" w:hAnsi="Arial" w:cs="Arial"/>
          <w:sz w:val="24"/>
          <w:szCs w:val="28"/>
        </w:rPr>
        <w:t>1</w:t>
      </w:r>
      <w:r w:rsidR="00B810AE" w:rsidRPr="009F7523">
        <w:rPr>
          <w:rFonts w:ascii="Arial" w:hAnsi="Arial" w:cs="Arial"/>
          <w:sz w:val="24"/>
          <w:szCs w:val="28"/>
        </w:rPr>
        <w:t xml:space="preserve"> and there are little differences in the seeking of family for support except</w:t>
      </w:r>
      <w:r w:rsidR="00950F80" w:rsidRPr="009F7523">
        <w:rPr>
          <w:rFonts w:ascii="Arial" w:hAnsi="Arial" w:cs="Arial"/>
          <w:sz w:val="24"/>
          <w:szCs w:val="28"/>
        </w:rPr>
        <w:t xml:space="preserve"> that those in wholesale trade are significantly more likely to use this support on all or most occasions (85%) in comparison to the average of 45%</w:t>
      </w:r>
      <w:r w:rsidR="00B810AE" w:rsidRPr="009F7523">
        <w:rPr>
          <w:rFonts w:ascii="Arial" w:hAnsi="Arial" w:cs="Arial"/>
          <w:sz w:val="24"/>
          <w:szCs w:val="28"/>
        </w:rPr>
        <w:t xml:space="preserve">. </w:t>
      </w:r>
    </w:p>
    <w:p w14:paraId="0143DC6C" w14:textId="2185CB88" w:rsidR="00B810AE" w:rsidRPr="009F7523" w:rsidRDefault="00B810AE" w:rsidP="009F7523">
      <w:pPr>
        <w:pStyle w:val="Regular"/>
        <w:spacing w:after="240"/>
        <w:jc w:val="left"/>
        <w:rPr>
          <w:rFonts w:ascii="Arial" w:hAnsi="Arial" w:cs="Arial"/>
          <w:sz w:val="24"/>
          <w:szCs w:val="28"/>
        </w:rPr>
      </w:pPr>
      <w:r w:rsidRPr="009F7523">
        <w:rPr>
          <w:rFonts w:ascii="Arial" w:hAnsi="Arial" w:cs="Arial"/>
          <w:sz w:val="24"/>
          <w:szCs w:val="28"/>
        </w:rPr>
        <w:t xml:space="preserve">Significant differences in responses by </w:t>
      </w:r>
      <w:r w:rsidR="000B03B7" w:rsidRPr="009F7523">
        <w:rPr>
          <w:rFonts w:ascii="Arial" w:hAnsi="Arial" w:cs="Arial"/>
          <w:sz w:val="24"/>
          <w:szCs w:val="28"/>
        </w:rPr>
        <w:t>SBOs</w:t>
      </w:r>
      <w:r w:rsidR="002C6D95" w:rsidRPr="009F7523">
        <w:rPr>
          <w:rFonts w:ascii="Arial" w:hAnsi="Arial" w:cs="Arial"/>
          <w:sz w:val="24"/>
          <w:szCs w:val="28"/>
        </w:rPr>
        <w:t xml:space="preserve"> </w:t>
      </w:r>
      <w:r w:rsidRPr="009F7523">
        <w:rPr>
          <w:rFonts w:ascii="Arial" w:hAnsi="Arial" w:cs="Arial"/>
          <w:sz w:val="24"/>
          <w:szCs w:val="28"/>
        </w:rPr>
        <w:t xml:space="preserve">were found in </w:t>
      </w:r>
      <w:r w:rsidR="6CB36AFB" w:rsidRPr="009F7523">
        <w:rPr>
          <w:rFonts w:ascii="Arial" w:hAnsi="Arial" w:cs="Arial"/>
          <w:sz w:val="24"/>
          <w:szCs w:val="28"/>
        </w:rPr>
        <w:t>use of</w:t>
      </w:r>
      <w:r w:rsidRPr="009F7523">
        <w:rPr>
          <w:rFonts w:ascii="Arial" w:hAnsi="Arial" w:cs="Arial"/>
          <w:sz w:val="24"/>
          <w:szCs w:val="28"/>
        </w:rPr>
        <w:t xml:space="preserve"> </w:t>
      </w:r>
      <w:r w:rsidR="2CCE3C97" w:rsidRPr="009F7523">
        <w:rPr>
          <w:rFonts w:ascii="Arial" w:hAnsi="Arial" w:cs="Arial"/>
          <w:sz w:val="24"/>
          <w:szCs w:val="28"/>
        </w:rPr>
        <w:t xml:space="preserve">support from </w:t>
      </w:r>
      <w:r w:rsidRPr="009F7523">
        <w:rPr>
          <w:rFonts w:ascii="Arial" w:hAnsi="Arial" w:cs="Arial"/>
          <w:sz w:val="24"/>
          <w:szCs w:val="28"/>
        </w:rPr>
        <w:t xml:space="preserve">friends with the following measures: </w:t>
      </w:r>
    </w:p>
    <w:p w14:paraId="79C08F78" w14:textId="5E7DBEE4" w:rsidR="00B810AE" w:rsidRPr="009F7523" w:rsidRDefault="00B810AE"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Talk to a friend</w:t>
      </w:r>
    </w:p>
    <w:p w14:paraId="4DE2C1BA" w14:textId="77777777" w:rsidR="00B810AE" w:rsidRPr="009F7523" w:rsidRDefault="00B810AE"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0F2EEB18" w14:textId="7CE0A215" w:rsidR="00B810AE" w:rsidRPr="009F7523" w:rsidRDefault="00B810AE"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in rental, hiring and real estate service (3% c/w 18%)</w:t>
      </w:r>
    </w:p>
    <w:p w14:paraId="15FDA820" w14:textId="32253BBD" w:rsidR="00B810AE" w:rsidRPr="009F7523" w:rsidRDefault="00B810AE"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 xml:space="preserve">sole traders (13% c/w 18%) </w:t>
      </w:r>
    </w:p>
    <w:p w14:paraId="2B93189D" w14:textId="4C9E5397" w:rsidR="008953F4" w:rsidRPr="009F7523" w:rsidRDefault="00B810AE"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closed businesses (4% c/w 18%)</w:t>
      </w:r>
    </w:p>
    <w:p w14:paraId="0576B797" w14:textId="78348527" w:rsidR="008953F4" w:rsidRPr="009F7523" w:rsidRDefault="008953F4"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Talk to a family member</w:t>
      </w:r>
    </w:p>
    <w:p w14:paraId="05DEA7DD" w14:textId="144E959B" w:rsidR="008953F4" w:rsidRPr="009F7523" w:rsidRDefault="008953F4" w:rsidP="009F7523">
      <w:pPr>
        <w:pStyle w:val="Regular"/>
        <w:spacing w:after="120"/>
        <w:ind w:left="720" w:firstLine="414"/>
        <w:jc w:val="left"/>
        <w:rPr>
          <w:rFonts w:ascii="Arial" w:hAnsi="Arial" w:cs="Arial"/>
          <w:sz w:val="24"/>
          <w:szCs w:val="28"/>
        </w:rPr>
      </w:pPr>
      <w:r w:rsidRPr="009F7523">
        <w:rPr>
          <w:rFonts w:ascii="Arial" w:hAnsi="Arial" w:cs="Arial"/>
          <w:sz w:val="24"/>
          <w:szCs w:val="28"/>
        </w:rPr>
        <w:t>More likely to use on most or all occasions were business owners who are in:</w:t>
      </w:r>
    </w:p>
    <w:p w14:paraId="092E3414" w14:textId="42936835" w:rsidR="008953F4" w:rsidRPr="009F7523" w:rsidRDefault="00DF77A5" w:rsidP="009F7523">
      <w:pPr>
        <w:pStyle w:val="Regular"/>
        <w:numPr>
          <w:ilvl w:val="0"/>
          <w:numId w:val="70"/>
        </w:numPr>
        <w:spacing w:after="240"/>
        <w:jc w:val="left"/>
        <w:rPr>
          <w:rFonts w:ascii="Arial" w:hAnsi="Arial" w:cs="Arial"/>
          <w:sz w:val="24"/>
          <w:szCs w:val="28"/>
        </w:rPr>
      </w:pPr>
      <w:r w:rsidRPr="009F7523">
        <w:rPr>
          <w:rFonts w:ascii="Arial" w:hAnsi="Arial" w:cs="Arial"/>
          <w:sz w:val="24"/>
          <w:szCs w:val="28"/>
        </w:rPr>
        <w:t>in w</w:t>
      </w:r>
      <w:r w:rsidR="008953F4" w:rsidRPr="009F7523">
        <w:rPr>
          <w:rFonts w:ascii="Arial" w:hAnsi="Arial" w:cs="Arial"/>
          <w:sz w:val="24"/>
          <w:szCs w:val="28"/>
        </w:rPr>
        <w:t>holesale trade</w:t>
      </w:r>
    </w:p>
    <w:p w14:paraId="459FB960" w14:textId="61C3E2AE" w:rsidR="000B5CBA" w:rsidRPr="009F7523" w:rsidRDefault="00B810AE" w:rsidP="009F7523">
      <w:pPr>
        <w:pStyle w:val="TableHeader"/>
        <w:spacing w:before="240" w:after="120" w:line="240" w:lineRule="auto"/>
        <w:rPr>
          <w:rStyle w:val="RegularChar"/>
          <w:rFonts w:ascii="Arial" w:hAnsi="Arial" w:cs="Arial"/>
          <w:sz w:val="24"/>
          <w:szCs w:val="22"/>
        </w:rPr>
      </w:pPr>
      <w:bookmarkStart w:id="121" w:name="_Toc46328260"/>
      <w:bookmarkStart w:id="122" w:name="_Toc55404317"/>
      <w:r w:rsidRPr="009F7523">
        <w:rPr>
          <w:rFonts w:ascii="Arial" w:hAnsi="Arial" w:cs="Arial"/>
          <w:sz w:val="24"/>
          <w:szCs w:val="22"/>
        </w:rPr>
        <w:t xml:space="preserve">Use of </w:t>
      </w:r>
      <w:r w:rsidR="000B5CBA" w:rsidRPr="009F7523">
        <w:rPr>
          <w:rFonts w:ascii="Arial" w:hAnsi="Arial" w:cs="Arial"/>
          <w:sz w:val="24"/>
          <w:szCs w:val="22"/>
        </w:rPr>
        <w:t>F</w:t>
      </w:r>
      <w:r w:rsidRPr="009F7523">
        <w:rPr>
          <w:rFonts w:ascii="Arial" w:hAnsi="Arial" w:cs="Arial"/>
          <w:sz w:val="24"/>
          <w:szCs w:val="22"/>
        </w:rPr>
        <w:t xml:space="preserve">amily and </w:t>
      </w:r>
      <w:r w:rsidR="000B5CBA" w:rsidRPr="009F7523">
        <w:rPr>
          <w:rFonts w:ascii="Arial" w:hAnsi="Arial" w:cs="Arial"/>
          <w:sz w:val="24"/>
          <w:szCs w:val="22"/>
        </w:rPr>
        <w:t>F</w:t>
      </w:r>
      <w:r w:rsidRPr="009F7523">
        <w:rPr>
          <w:rFonts w:ascii="Arial" w:hAnsi="Arial" w:cs="Arial"/>
          <w:sz w:val="24"/>
          <w:szCs w:val="22"/>
        </w:rPr>
        <w:t xml:space="preserve">riends </w:t>
      </w:r>
      <w:r w:rsidR="000B5CBA" w:rsidRPr="009F7523">
        <w:rPr>
          <w:rFonts w:ascii="Arial" w:hAnsi="Arial" w:cs="Arial"/>
          <w:sz w:val="24"/>
          <w:szCs w:val="22"/>
        </w:rPr>
        <w:t>S</w:t>
      </w:r>
      <w:r w:rsidRPr="009F7523">
        <w:rPr>
          <w:rFonts w:ascii="Arial" w:hAnsi="Arial" w:cs="Arial"/>
          <w:sz w:val="24"/>
          <w:szCs w:val="22"/>
        </w:rPr>
        <w:t xml:space="preserve">upport </w:t>
      </w:r>
      <w:r w:rsidR="000B5CBA" w:rsidRPr="009F7523">
        <w:rPr>
          <w:rFonts w:ascii="Arial" w:hAnsi="Arial" w:cs="Arial"/>
          <w:sz w:val="24"/>
          <w:szCs w:val="22"/>
        </w:rPr>
        <w:t xml:space="preserve">when Anxious </w:t>
      </w:r>
      <w:r w:rsidR="006545D3" w:rsidRPr="009F7523">
        <w:rPr>
          <w:rFonts w:ascii="Arial" w:hAnsi="Arial" w:cs="Arial"/>
          <w:sz w:val="24"/>
          <w:szCs w:val="22"/>
        </w:rPr>
        <w:t>by</w:t>
      </w:r>
      <w:r w:rsidR="00E04BB9" w:rsidRPr="009F7523">
        <w:rPr>
          <w:rFonts w:ascii="Arial" w:hAnsi="Arial" w:cs="Arial"/>
          <w:sz w:val="24"/>
          <w:szCs w:val="22"/>
        </w:rPr>
        <w:t xml:space="preserve"> </w:t>
      </w:r>
      <w:r w:rsidR="006545D3" w:rsidRPr="009F7523">
        <w:rPr>
          <w:rFonts w:ascii="Arial" w:hAnsi="Arial" w:cs="Arial"/>
          <w:sz w:val="24"/>
          <w:szCs w:val="22"/>
        </w:rPr>
        <w:t>C</w:t>
      </w:r>
      <w:r w:rsidR="00E04BB9" w:rsidRPr="009F7523">
        <w:rPr>
          <w:rFonts w:ascii="Arial" w:hAnsi="Arial" w:cs="Arial"/>
          <w:sz w:val="24"/>
          <w:szCs w:val="22"/>
        </w:rPr>
        <w:t>ategory</w:t>
      </w:r>
      <w:bookmarkEnd w:id="121"/>
      <w:bookmarkEnd w:id="122"/>
    </w:p>
    <w:tbl>
      <w:tblPr>
        <w:tblStyle w:val="GridTable1Light"/>
        <w:tblW w:w="4850" w:type="pct"/>
        <w:jc w:val="center"/>
        <w:tblLayout w:type="fixed"/>
        <w:tblLook w:val="04A0" w:firstRow="1" w:lastRow="0" w:firstColumn="1" w:lastColumn="0" w:noHBand="0" w:noVBand="1"/>
        <w:tblCaption w:val="Table 10: Use of Family and Friends Support when Anxious by Category"/>
        <w:tblDescription w:val="SBOs were asked how often they did the following when anxious and concerned about business:&#10;Talk to a family member; and&#10;Talk to a friend.&#10;This table shows the results as a percentage for Total, Industry, State, Size of Business, Age of participant, Gender of participant, Language spoken, Location of business, and Business cycle."/>
      </w:tblPr>
      <w:tblGrid>
        <w:gridCol w:w="5547"/>
        <w:gridCol w:w="1009"/>
        <w:gridCol w:w="1915"/>
        <w:gridCol w:w="1411"/>
      </w:tblGrid>
      <w:tr w:rsidR="00B810AE" w:rsidRPr="009F7523" w14:paraId="68408C45" w14:textId="77777777" w:rsidTr="00142DF1">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750" w:type="pct"/>
            <w:noWrap/>
            <w:vAlign w:val="bottom"/>
            <w:hideMark/>
          </w:tcPr>
          <w:p w14:paraId="58C513FF" w14:textId="77777777" w:rsidR="00B810AE" w:rsidRPr="009F7523" w:rsidRDefault="00B810AE" w:rsidP="009F7523">
            <w:pPr>
              <w:spacing w:after="60"/>
              <w:jc w:val="left"/>
              <w:rPr>
                <w:rFonts w:ascii="Arial" w:eastAsia="Times New Roman" w:hAnsi="Arial" w:cs="Arial"/>
                <w:color w:val="595959" w:themeColor="text1" w:themeTint="A6"/>
                <w:sz w:val="20"/>
                <w:szCs w:val="20"/>
                <w:lang w:val="en-AU" w:eastAsia="en-AU"/>
              </w:rPr>
            </w:pPr>
          </w:p>
        </w:tc>
        <w:tc>
          <w:tcPr>
            <w:tcW w:w="500" w:type="pct"/>
            <w:vAlign w:val="bottom"/>
          </w:tcPr>
          <w:p w14:paraId="1B9CF30F" w14:textId="77777777" w:rsidR="00B810AE" w:rsidRPr="009F7523" w:rsidRDefault="00B810AE"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w:t>
            </w:r>
          </w:p>
        </w:tc>
        <w:tc>
          <w:tcPr>
            <w:tcW w:w="950" w:type="pct"/>
            <w:noWrap/>
            <w:vAlign w:val="bottom"/>
            <w:hideMark/>
          </w:tcPr>
          <w:p w14:paraId="6F253C9F" w14:textId="65095FCB" w:rsidR="00B810AE" w:rsidRPr="009F7523" w:rsidRDefault="00B810AE"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Talk to a family member</w:t>
            </w:r>
          </w:p>
        </w:tc>
        <w:tc>
          <w:tcPr>
            <w:tcW w:w="700" w:type="pct"/>
            <w:noWrap/>
            <w:vAlign w:val="bottom"/>
            <w:hideMark/>
          </w:tcPr>
          <w:p w14:paraId="0293861E" w14:textId="09C84F70" w:rsidR="00B810AE" w:rsidRPr="009F7523" w:rsidRDefault="00B810AE" w:rsidP="009F7523">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9F7523">
              <w:rPr>
                <w:rFonts w:ascii="Arial" w:hAnsi="Arial" w:cs="Arial"/>
                <w:color w:val="595959" w:themeColor="text1" w:themeTint="A6"/>
                <w:sz w:val="20"/>
                <w:szCs w:val="20"/>
              </w:rPr>
              <w:t>Talk to a friend</w:t>
            </w:r>
          </w:p>
        </w:tc>
      </w:tr>
      <w:tr w:rsidR="00142DF1" w:rsidRPr="009F7523" w14:paraId="7DAFEF9D"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0F52285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Total</w:t>
            </w:r>
          </w:p>
        </w:tc>
        <w:tc>
          <w:tcPr>
            <w:tcW w:w="500" w:type="pct"/>
            <w:vAlign w:val="center"/>
          </w:tcPr>
          <w:p w14:paraId="5DE2029E" w14:textId="2ADC098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1015</w:t>
            </w:r>
          </w:p>
        </w:tc>
        <w:tc>
          <w:tcPr>
            <w:tcW w:w="950" w:type="pct"/>
            <w:noWrap/>
            <w:vAlign w:val="center"/>
            <w:hideMark/>
          </w:tcPr>
          <w:p w14:paraId="428B5B03" w14:textId="7995EC3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45%</w:t>
            </w:r>
          </w:p>
        </w:tc>
        <w:tc>
          <w:tcPr>
            <w:tcW w:w="700" w:type="pct"/>
            <w:noWrap/>
            <w:vAlign w:val="center"/>
            <w:hideMark/>
          </w:tcPr>
          <w:p w14:paraId="772F6657" w14:textId="2F3EC90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142DF1">
              <w:rPr>
                <w:rFonts w:ascii="Arial" w:hAnsi="Arial" w:cs="Arial"/>
                <w:b/>
                <w:color w:val="595959" w:themeColor="text1" w:themeTint="A6"/>
                <w:sz w:val="20"/>
                <w:szCs w:val="20"/>
              </w:rPr>
              <w:t>18%</w:t>
            </w:r>
          </w:p>
        </w:tc>
      </w:tr>
      <w:tr w:rsidR="00142DF1" w:rsidRPr="009F7523" w14:paraId="24AF056F"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188636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 - Agriculture Forestry and Fishing</w:t>
            </w:r>
          </w:p>
        </w:tc>
        <w:tc>
          <w:tcPr>
            <w:tcW w:w="500" w:type="pct"/>
            <w:vAlign w:val="center"/>
          </w:tcPr>
          <w:p w14:paraId="48595821" w14:textId="5666253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950" w:type="pct"/>
            <w:noWrap/>
            <w:vAlign w:val="center"/>
            <w:hideMark/>
          </w:tcPr>
          <w:p w14:paraId="2696C64D" w14:textId="1AF1B35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700" w:type="pct"/>
            <w:noWrap/>
            <w:vAlign w:val="center"/>
            <w:hideMark/>
          </w:tcPr>
          <w:p w14:paraId="0142496D" w14:textId="65590E1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r>
      <w:tr w:rsidR="00142DF1" w:rsidRPr="009F7523" w14:paraId="6B912B90"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970496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B - Mining</w:t>
            </w:r>
          </w:p>
        </w:tc>
        <w:tc>
          <w:tcPr>
            <w:tcW w:w="500" w:type="pct"/>
            <w:vAlign w:val="center"/>
          </w:tcPr>
          <w:p w14:paraId="13BD5C66" w14:textId="27AE3F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950" w:type="pct"/>
            <w:noWrap/>
            <w:vAlign w:val="center"/>
            <w:hideMark/>
          </w:tcPr>
          <w:p w14:paraId="628E7651" w14:textId="2184205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c>
          <w:tcPr>
            <w:tcW w:w="700" w:type="pct"/>
            <w:noWrap/>
            <w:vAlign w:val="center"/>
            <w:hideMark/>
          </w:tcPr>
          <w:p w14:paraId="0E5DE349" w14:textId="0176B79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542BEDED"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B4129A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 - Manufacturing</w:t>
            </w:r>
          </w:p>
        </w:tc>
        <w:tc>
          <w:tcPr>
            <w:tcW w:w="500" w:type="pct"/>
            <w:vAlign w:val="center"/>
          </w:tcPr>
          <w:p w14:paraId="4DE6B1C5" w14:textId="62CE302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36</w:t>
            </w:r>
          </w:p>
        </w:tc>
        <w:tc>
          <w:tcPr>
            <w:tcW w:w="950" w:type="pct"/>
            <w:noWrap/>
            <w:vAlign w:val="center"/>
            <w:hideMark/>
          </w:tcPr>
          <w:p w14:paraId="263EB9D2" w14:textId="187EF4C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w:t>
            </w:r>
          </w:p>
        </w:tc>
        <w:tc>
          <w:tcPr>
            <w:tcW w:w="700" w:type="pct"/>
            <w:noWrap/>
            <w:vAlign w:val="center"/>
            <w:hideMark/>
          </w:tcPr>
          <w:p w14:paraId="4F6B6C4E" w14:textId="7508F3D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05B0B4DB"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4537EA8"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 - Electricity, Gas, Water and Waste Services</w:t>
            </w:r>
          </w:p>
        </w:tc>
        <w:tc>
          <w:tcPr>
            <w:tcW w:w="500" w:type="pct"/>
            <w:vAlign w:val="center"/>
          </w:tcPr>
          <w:p w14:paraId="022EB98B" w14:textId="1B1B4E7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950" w:type="pct"/>
            <w:noWrap/>
            <w:vAlign w:val="center"/>
            <w:hideMark/>
          </w:tcPr>
          <w:p w14:paraId="5590BA0C" w14:textId="318F0CF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700" w:type="pct"/>
            <w:noWrap/>
            <w:vAlign w:val="center"/>
            <w:hideMark/>
          </w:tcPr>
          <w:p w14:paraId="2C3E532D" w14:textId="16B81C6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0%</w:t>
            </w:r>
          </w:p>
        </w:tc>
      </w:tr>
      <w:tr w:rsidR="00142DF1" w:rsidRPr="009F7523" w14:paraId="2C0AF4DF"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716F206"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 - Construction</w:t>
            </w:r>
          </w:p>
        </w:tc>
        <w:tc>
          <w:tcPr>
            <w:tcW w:w="500" w:type="pct"/>
            <w:vAlign w:val="center"/>
          </w:tcPr>
          <w:p w14:paraId="764FC06B" w14:textId="019E31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172</w:t>
            </w:r>
          </w:p>
        </w:tc>
        <w:tc>
          <w:tcPr>
            <w:tcW w:w="950" w:type="pct"/>
            <w:noWrap/>
            <w:vAlign w:val="center"/>
            <w:hideMark/>
          </w:tcPr>
          <w:p w14:paraId="6C95CCD1" w14:textId="7972406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700" w:type="pct"/>
            <w:noWrap/>
            <w:vAlign w:val="center"/>
            <w:hideMark/>
          </w:tcPr>
          <w:p w14:paraId="49DF692F" w14:textId="7C60604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r>
      <w:tr w:rsidR="00142DF1" w:rsidRPr="009F7523" w14:paraId="34104D85"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B60E6C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 - Wholesale Trade</w:t>
            </w:r>
          </w:p>
        </w:tc>
        <w:tc>
          <w:tcPr>
            <w:tcW w:w="500" w:type="pct"/>
            <w:vAlign w:val="center"/>
          </w:tcPr>
          <w:p w14:paraId="0F81487E" w14:textId="2CE9680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950" w:type="pct"/>
            <w:noWrap/>
            <w:vAlign w:val="center"/>
            <w:hideMark/>
          </w:tcPr>
          <w:p w14:paraId="6DC6BD19" w14:textId="74B23BE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0000FF"/>
                <w:sz w:val="20"/>
                <w:szCs w:val="20"/>
              </w:rPr>
              <w:t>85%↑</w:t>
            </w:r>
          </w:p>
        </w:tc>
        <w:tc>
          <w:tcPr>
            <w:tcW w:w="700" w:type="pct"/>
            <w:noWrap/>
            <w:vAlign w:val="center"/>
            <w:hideMark/>
          </w:tcPr>
          <w:p w14:paraId="7C51522D" w14:textId="30CA7E5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r>
      <w:tr w:rsidR="00142DF1" w:rsidRPr="009F7523" w14:paraId="50F03455"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707AC11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 - Retail Trade</w:t>
            </w:r>
          </w:p>
        </w:tc>
        <w:tc>
          <w:tcPr>
            <w:tcW w:w="500" w:type="pct"/>
            <w:vAlign w:val="center"/>
          </w:tcPr>
          <w:p w14:paraId="304E0D55" w14:textId="1147C2B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950" w:type="pct"/>
            <w:noWrap/>
            <w:vAlign w:val="center"/>
            <w:hideMark/>
          </w:tcPr>
          <w:p w14:paraId="3D625377" w14:textId="3FAE10B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700" w:type="pct"/>
            <w:noWrap/>
            <w:vAlign w:val="center"/>
            <w:hideMark/>
          </w:tcPr>
          <w:p w14:paraId="0028D10E" w14:textId="50F1D21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30%</w:t>
            </w:r>
          </w:p>
        </w:tc>
      </w:tr>
      <w:tr w:rsidR="00142DF1" w:rsidRPr="009F7523" w14:paraId="71430937"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2A148AC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H - Accommodation and Food Services</w:t>
            </w:r>
          </w:p>
        </w:tc>
        <w:tc>
          <w:tcPr>
            <w:tcW w:w="500" w:type="pct"/>
            <w:vAlign w:val="center"/>
          </w:tcPr>
          <w:p w14:paraId="711BDAD6" w14:textId="090679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950" w:type="pct"/>
            <w:noWrap/>
            <w:vAlign w:val="center"/>
            <w:hideMark/>
          </w:tcPr>
          <w:p w14:paraId="54A743F2" w14:textId="2119D44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700" w:type="pct"/>
            <w:noWrap/>
            <w:vAlign w:val="center"/>
            <w:hideMark/>
          </w:tcPr>
          <w:p w14:paraId="2FE66CAA" w14:textId="43753E4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r>
      <w:tr w:rsidR="00142DF1" w:rsidRPr="009F7523" w14:paraId="2F6517A4" w14:textId="77777777" w:rsidTr="00142DF1">
        <w:trPr>
          <w:trHeigh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3C5757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I - Transport, Postal and Warehousing</w:t>
            </w:r>
          </w:p>
        </w:tc>
        <w:tc>
          <w:tcPr>
            <w:tcW w:w="500" w:type="pct"/>
            <w:vAlign w:val="center"/>
          </w:tcPr>
          <w:p w14:paraId="39386B6A" w14:textId="58702BD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79</w:t>
            </w:r>
          </w:p>
        </w:tc>
        <w:tc>
          <w:tcPr>
            <w:tcW w:w="950" w:type="pct"/>
            <w:noWrap/>
            <w:vAlign w:val="center"/>
            <w:hideMark/>
          </w:tcPr>
          <w:p w14:paraId="447D8DC9" w14:textId="17F05F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33%</w:t>
            </w:r>
          </w:p>
        </w:tc>
        <w:tc>
          <w:tcPr>
            <w:tcW w:w="700" w:type="pct"/>
            <w:noWrap/>
            <w:vAlign w:val="center"/>
            <w:hideMark/>
          </w:tcPr>
          <w:p w14:paraId="1FB52E6A" w14:textId="5BB62D7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w:t>
            </w:r>
          </w:p>
        </w:tc>
      </w:tr>
      <w:tr w:rsidR="00142DF1" w:rsidRPr="009F7523" w14:paraId="5D4D9168"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448AB9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J - Information Media and Telecommunications</w:t>
            </w:r>
          </w:p>
        </w:tc>
        <w:tc>
          <w:tcPr>
            <w:tcW w:w="500" w:type="pct"/>
            <w:vAlign w:val="center"/>
          </w:tcPr>
          <w:p w14:paraId="02EAD456" w14:textId="624E640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c>
          <w:tcPr>
            <w:tcW w:w="950" w:type="pct"/>
            <w:noWrap/>
            <w:vAlign w:val="center"/>
            <w:hideMark/>
          </w:tcPr>
          <w:p w14:paraId="05E0A7FC" w14:textId="36DB32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w:t>
            </w:r>
          </w:p>
        </w:tc>
        <w:tc>
          <w:tcPr>
            <w:tcW w:w="700" w:type="pct"/>
            <w:noWrap/>
            <w:vAlign w:val="center"/>
            <w:hideMark/>
          </w:tcPr>
          <w:p w14:paraId="16991FA1" w14:textId="5F73809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320416C8"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03D01A6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K - Financial and Insurance Services</w:t>
            </w:r>
          </w:p>
        </w:tc>
        <w:tc>
          <w:tcPr>
            <w:tcW w:w="500" w:type="pct"/>
            <w:vAlign w:val="center"/>
          </w:tcPr>
          <w:p w14:paraId="61920536" w14:textId="46E71F6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95       </w:t>
            </w:r>
          </w:p>
        </w:tc>
        <w:tc>
          <w:tcPr>
            <w:tcW w:w="950" w:type="pct"/>
            <w:noWrap/>
            <w:vAlign w:val="center"/>
            <w:hideMark/>
          </w:tcPr>
          <w:p w14:paraId="39DEC501" w14:textId="2A9254F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w:t>
            </w:r>
          </w:p>
        </w:tc>
        <w:tc>
          <w:tcPr>
            <w:tcW w:w="700" w:type="pct"/>
            <w:noWrap/>
            <w:vAlign w:val="center"/>
            <w:hideMark/>
          </w:tcPr>
          <w:p w14:paraId="32388FC8" w14:textId="695626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r>
      <w:tr w:rsidR="00142DF1" w:rsidRPr="009F7523" w14:paraId="3656A7B6"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1EABDC3"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L - Rental, Hiring and Real Estate Services</w:t>
            </w:r>
          </w:p>
        </w:tc>
        <w:tc>
          <w:tcPr>
            <w:tcW w:w="500" w:type="pct"/>
            <w:vAlign w:val="center"/>
          </w:tcPr>
          <w:p w14:paraId="057ECA25" w14:textId="74605A6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114</w:t>
            </w:r>
          </w:p>
        </w:tc>
        <w:tc>
          <w:tcPr>
            <w:tcW w:w="950" w:type="pct"/>
            <w:noWrap/>
            <w:vAlign w:val="center"/>
            <w:hideMark/>
          </w:tcPr>
          <w:p w14:paraId="6C1D9AEC" w14:textId="6BAB81C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w:t>
            </w:r>
          </w:p>
        </w:tc>
        <w:tc>
          <w:tcPr>
            <w:tcW w:w="700" w:type="pct"/>
            <w:noWrap/>
            <w:vAlign w:val="center"/>
            <w:hideMark/>
          </w:tcPr>
          <w:p w14:paraId="46CD3364" w14:textId="63B3B0E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3%↓</w:t>
            </w:r>
          </w:p>
        </w:tc>
      </w:tr>
      <w:tr w:rsidR="00142DF1" w:rsidRPr="009F7523" w14:paraId="5EE9E33C"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56CC1D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 - Professional, Scientific and Technical Services</w:t>
            </w:r>
          </w:p>
        </w:tc>
        <w:tc>
          <w:tcPr>
            <w:tcW w:w="500" w:type="pct"/>
            <w:vAlign w:val="center"/>
          </w:tcPr>
          <w:p w14:paraId="28543A75" w14:textId="2F77FC0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125</w:t>
            </w:r>
          </w:p>
        </w:tc>
        <w:tc>
          <w:tcPr>
            <w:tcW w:w="950" w:type="pct"/>
            <w:noWrap/>
            <w:vAlign w:val="center"/>
            <w:hideMark/>
          </w:tcPr>
          <w:p w14:paraId="42535194" w14:textId="0367A45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41%</w:t>
            </w:r>
          </w:p>
        </w:tc>
        <w:tc>
          <w:tcPr>
            <w:tcW w:w="700" w:type="pct"/>
            <w:noWrap/>
            <w:vAlign w:val="center"/>
            <w:hideMark/>
          </w:tcPr>
          <w:p w14:paraId="116D61A7" w14:textId="6782D17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7957C70D"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DBF5754"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 - Administrative and Support Services</w:t>
            </w:r>
          </w:p>
        </w:tc>
        <w:tc>
          <w:tcPr>
            <w:tcW w:w="500" w:type="pct"/>
            <w:vAlign w:val="center"/>
          </w:tcPr>
          <w:p w14:paraId="408605E3" w14:textId="290D5D3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950" w:type="pct"/>
            <w:noWrap/>
            <w:vAlign w:val="center"/>
            <w:hideMark/>
          </w:tcPr>
          <w:p w14:paraId="709C9D2B" w14:textId="3C38B5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57%</w:t>
            </w:r>
          </w:p>
        </w:tc>
        <w:tc>
          <w:tcPr>
            <w:tcW w:w="700" w:type="pct"/>
            <w:noWrap/>
            <w:vAlign w:val="center"/>
            <w:hideMark/>
          </w:tcPr>
          <w:p w14:paraId="4346744E" w14:textId="2EDC65A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w:t>
            </w:r>
          </w:p>
        </w:tc>
      </w:tr>
      <w:tr w:rsidR="00142DF1" w:rsidRPr="009F7523" w14:paraId="312B58E8"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77C381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 - Public Administration and Safety</w:t>
            </w:r>
          </w:p>
        </w:tc>
        <w:tc>
          <w:tcPr>
            <w:tcW w:w="500" w:type="pct"/>
            <w:vAlign w:val="center"/>
          </w:tcPr>
          <w:p w14:paraId="33805479" w14:textId="00BD95F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w:t>
            </w:r>
          </w:p>
        </w:tc>
        <w:tc>
          <w:tcPr>
            <w:tcW w:w="950" w:type="pct"/>
            <w:noWrap/>
            <w:vAlign w:val="center"/>
            <w:hideMark/>
          </w:tcPr>
          <w:p w14:paraId="5D356D70" w14:textId="1A9D9FF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c>
          <w:tcPr>
            <w:tcW w:w="700" w:type="pct"/>
            <w:noWrap/>
            <w:vAlign w:val="center"/>
            <w:hideMark/>
          </w:tcPr>
          <w:p w14:paraId="65B44677" w14:textId="5832F6A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w:t>
            </w:r>
          </w:p>
        </w:tc>
      </w:tr>
      <w:tr w:rsidR="00142DF1" w:rsidRPr="009F7523" w14:paraId="66882ACF"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6FE9AD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P - Education and Training</w:t>
            </w:r>
          </w:p>
        </w:tc>
        <w:tc>
          <w:tcPr>
            <w:tcW w:w="500" w:type="pct"/>
            <w:vAlign w:val="center"/>
          </w:tcPr>
          <w:p w14:paraId="50870CC9" w14:textId="042F0B2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c>
          <w:tcPr>
            <w:tcW w:w="950" w:type="pct"/>
            <w:noWrap/>
            <w:vAlign w:val="center"/>
            <w:hideMark/>
          </w:tcPr>
          <w:p w14:paraId="68025D53" w14:textId="531CBC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w:t>
            </w:r>
          </w:p>
        </w:tc>
        <w:tc>
          <w:tcPr>
            <w:tcW w:w="700" w:type="pct"/>
            <w:noWrap/>
            <w:vAlign w:val="center"/>
            <w:hideMark/>
          </w:tcPr>
          <w:p w14:paraId="3DC31EFB" w14:textId="167AE00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6A441D04" w14:textId="77777777" w:rsidTr="00142DF1">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10DF2B02"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 - Health Care and Social Assistance</w:t>
            </w:r>
          </w:p>
        </w:tc>
        <w:tc>
          <w:tcPr>
            <w:tcW w:w="500" w:type="pct"/>
            <w:vAlign w:val="center"/>
          </w:tcPr>
          <w:p w14:paraId="5C81A891" w14:textId="02F156B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950" w:type="pct"/>
            <w:noWrap/>
            <w:vAlign w:val="center"/>
            <w:hideMark/>
          </w:tcPr>
          <w:p w14:paraId="752CAF65" w14:textId="53C3648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48%</w:t>
            </w:r>
          </w:p>
        </w:tc>
        <w:tc>
          <w:tcPr>
            <w:tcW w:w="700" w:type="pct"/>
            <w:noWrap/>
            <w:vAlign w:val="center"/>
            <w:hideMark/>
          </w:tcPr>
          <w:p w14:paraId="4E51A509" w14:textId="24E9855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25%</w:t>
            </w:r>
          </w:p>
        </w:tc>
      </w:tr>
      <w:tr w:rsidR="00142DF1" w:rsidRPr="009F7523" w14:paraId="44FDC2C7"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21A073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 - Arts and Recreation Services</w:t>
            </w:r>
          </w:p>
        </w:tc>
        <w:tc>
          <w:tcPr>
            <w:tcW w:w="500" w:type="pct"/>
            <w:vAlign w:val="center"/>
          </w:tcPr>
          <w:p w14:paraId="4B944809" w14:textId="7F98931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c>
          <w:tcPr>
            <w:tcW w:w="950" w:type="pct"/>
            <w:noWrap/>
            <w:vAlign w:val="center"/>
            <w:hideMark/>
          </w:tcPr>
          <w:p w14:paraId="129C66CD" w14:textId="3F923AA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34%</w:t>
            </w:r>
          </w:p>
        </w:tc>
        <w:tc>
          <w:tcPr>
            <w:tcW w:w="700" w:type="pct"/>
            <w:noWrap/>
            <w:vAlign w:val="center"/>
            <w:hideMark/>
          </w:tcPr>
          <w:p w14:paraId="15207EAC" w14:textId="5B1E0D0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22%</w:t>
            </w:r>
          </w:p>
        </w:tc>
      </w:tr>
      <w:tr w:rsidR="00142DF1" w:rsidRPr="009F7523" w14:paraId="6FB40B82"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626321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 - Other Services</w:t>
            </w:r>
          </w:p>
        </w:tc>
        <w:tc>
          <w:tcPr>
            <w:tcW w:w="500" w:type="pct"/>
            <w:vAlign w:val="center"/>
          </w:tcPr>
          <w:p w14:paraId="125DA356" w14:textId="1B4F55F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950" w:type="pct"/>
            <w:noWrap/>
            <w:vAlign w:val="center"/>
            <w:hideMark/>
          </w:tcPr>
          <w:p w14:paraId="2D4FC614" w14:textId="6215679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w:t>
            </w:r>
          </w:p>
        </w:tc>
        <w:tc>
          <w:tcPr>
            <w:tcW w:w="700" w:type="pct"/>
            <w:noWrap/>
            <w:vAlign w:val="center"/>
            <w:hideMark/>
          </w:tcPr>
          <w:p w14:paraId="686EAAB4" w14:textId="3F8D77A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r>
      <w:tr w:rsidR="00142DF1" w:rsidRPr="009F7523" w14:paraId="16FCEC36"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92A7A6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NSW</w:t>
            </w:r>
          </w:p>
        </w:tc>
        <w:tc>
          <w:tcPr>
            <w:tcW w:w="500" w:type="pct"/>
            <w:vAlign w:val="center"/>
          </w:tcPr>
          <w:p w14:paraId="1DA79FB6" w14:textId="4DA28EB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357</w:t>
            </w:r>
          </w:p>
        </w:tc>
        <w:tc>
          <w:tcPr>
            <w:tcW w:w="950" w:type="pct"/>
            <w:noWrap/>
            <w:vAlign w:val="center"/>
            <w:hideMark/>
          </w:tcPr>
          <w:p w14:paraId="42A6C31D" w14:textId="003C573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46%</w:t>
            </w:r>
          </w:p>
        </w:tc>
        <w:tc>
          <w:tcPr>
            <w:tcW w:w="700" w:type="pct"/>
            <w:noWrap/>
            <w:vAlign w:val="center"/>
            <w:hideMark/>
          </w:tcPr>
          <w:p w14:paraId="1297F9A4" w14:textId="7341F7F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1CBC0BA5"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7FFE9FF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VIC</w:t>
            </w:r>
          </w:p>
        </w:tc>
        <w:tc>
          <w:tcPr>
            <w:tcW w:w="500" w:type="pct"/>
            <w:vAlign w:val="center"/>
          </w:tcPr>
          <w:p w14:paraId="664BCA74" w14:textId="704A117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283</w:t>
            </w:r>
          </w:p>
        </w:tc>
        <w:tc>
          <w:tcPr>
            <w:tcW w:w="950" w:type="pct"/>
            <w:noWrap/>
            <w:vAlign w:val="center"/>
            <w:hideMark/>
          </w:tcPr>
          <w:p w14:paraId="04A2AA92" w14:textId="560ED5A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37%</w:t>
            </w:r>
          </w:p>
        </w:tc>
        <w:tc>
          <w:tcPr>
            <w:tcW w:w="700" w:type="pct"/>
            <w:noWrap/>
            <w:vAlign w:val="center"/>
            <w:hideMark/>
          </w:tcPr>
          <w:p w14:paraId="6F766220" w14:textId="1CA7EA1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r>
      <w:tr w:rsidR="00142DF1" w:rsidRPr="009F7523" w14:paraId="2EFAC076"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75177B7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QLD</w:t>
            </w:r>
          </w:p>
        </w:tc>
        <w:tc>
          <w:tcPr>
            <w:tcW w:w="500" w:type="pct"/>
            <w:vAlign w:val="center"/>
          </w:tcPr>
          <w:p w14:paraId="20E8DC8D" w14:textId="648C0BC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202</w:t>
            </w:r>
          </w:p>
        </w:tc>
        <w:tc>
          <w:tcPr>
            <w:tcW w:w="950" w:type="pct"/>
            <w:noWrap/>
            <w:vAlign w:val="center"/>
            <w:hideMark/>
          </w:tcPr>
          <w:p w14:paraId="2061CFFC" w14:textId="6BC601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700" w:type="pct"/>
            <w:noWrap/>
            <w:vAlign w:val="center"/>
            <w:hideMark/>
          </w:tcPr>
          <w:p w14:paraId="6374CA51" w14:textId="179FA11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r>
      <w:tr w:rsidR="00142DF1" w:rsidRPr="009F7523" w14:paraId="445BA510"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4B6451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SA</w:t>
            </w:r>
          </w:p>
        </w:tc>
        <w:tc>
          <w:tcPr>
            <w:tcW w:w="500" w:type="pct"/>
            <w:vAlign w:val="center"/>
          </w:tcPr>
          <w:p w14:paraId="3F861FA2" w14:textId="6BAC57C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w:t>
            </w:r>
          </w:p>
        </w:tc>
        <w:tc>
          <w:tcPr>
            <w:tcW w:w="950" w:type="pct"/>
            <w:noWrap/>
            <w:vAlign w:val="center"/>
            <w:hideMark/>
          </w:tcPr>
          <w:p w14:paraId="1778693D" w14:textId="550842F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49%</w:t>
            </w:r>
          </w:p>
        </w:tc>
        <w:tc>
          <w:tcPr>
            <w:tcW w:w="700" w:type="pct"/>
            <w:noWrap/>
            <w:vAlign w:val="center"/>
            <w:hideMark/>
          </w:tcPr>
          <w:p w14:paraId="016A0568" w14:textId="6FA38AD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381A31F8"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0AD835F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WA</w:t>
            </w:r>
          </w:p>
        </w:tc>
        <w:tc>
          <w:tcPr>
            <w:tcW w:w="500" w:type="pct"/>
            <w:vAlign w:val="center"/>
          </w:tcPr>
          <w:p w14:paraId="239B5F29" w14:textId="4DB198D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92</w:t>
            </w:r>
          </w:p>
        </w:tc>
        <w:tc>
          <w:tcPr>
            <w:tcW w:w="950" w:type="pct"/>
            <w:noWrap/>
            <w:vAlign w:val="center"/>
            <w:hideMark/>
          </w:tcPr>
          <w:p w14:paraId="1A9E693C" w14:textId="24E52BB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w:t>
            </w:r>
          </w:p>
        </w:tc>
        <w:tc>
          <w:tcPr>
            <w:tcW w:w="700" w:type="pct"/>
            <w:noWrap/>
            <w:vAlign w:val="center"/>
            <w:hideMark/>
          </w:tcPr>
          <w:p w14:paraId="4A37E542" w14:textId="6DFD6A4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r>
      <w:tr w:rsidR="00142DF1" w:rsidRPr="009F7523" w14:paraId="38DD1E04"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FFBC38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TAS</w:t>
            </w:r>
          </w:p>
        </w:tc>
        <w:tc>
          <w:tcPr>
            <w:tcW w:w="500" w:type="pct"/>
            <w:vAlign w:val="center"/>
          </w:tcPr>
          <w:p w14:paraId="5888A9A5" w14:textId="31410E4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w:t>
            </w:r>
          </w:p>
        </w:tc>
        <w:tc>
          <w:tcPr>
            <w:tcW w:w="950" w:type="pct"/>
            <w:noWrap/>
            <w:vAlign w:val="center"/>
            <w:hideMark/>
          </w:tcPr>
          <w:p w14:paraId="0DE1011A" w14:textId="60D1219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24%</w:t>
            </w:r>
          </w:p>
        </w:tc>
        <w:tc>
          <w:tcPr>
            <w:tcW w:w="700" w:type="pct"/>
            <w:noWrap/>
            <w:vAlign w:val="center"/>
            <w:hideMark/>
          </w:tcPr>
          <w:p w14:paraId="0BF3F3FA" w14:textId="24A4637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w:t>
            </w:r>
          </w:p>
        </w:tc>
      </w:tr>
      <w:tr w:rsidR="00142DF1" w:rsidRPr="009F7523" w14:paraId="6394371A"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15D543F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NT</w:t>
            </w:r>
          </w:p>
        </w:tc>
        <w:tc>
          <w:tcPr>
            <w:tcW w:w="500" w:type="pct"/>
            <w:vAlign w:val="center"/>
          </w:tcPr>
          <w:p w14:paraId="319C28C7" w14:textId="27CE81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c>
          <w:tcPr>
            <w:tcW w:w="950" w:type="pct"/>
            <w:noWrap/>
            <w:vAlign w:val="center"/>
            <w:hideMark/>
          </w:tcPr>
          <w:p w14:paraId="4ED524EC" w14:textId="1903EA0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74%</w:t>
            </w:r>
          </w:p>
        </w:tc>
        <w:tc>
          <w:tcPr>
            <w:tcW w:w="700" w:type="pct"/>
            <w:noWrap/>
            <w:vAlign w:val="center"/>
            <w:hideMark/>
          </w:tcPr>
          <w:p w14:paraId="61F64846" w14:textId="71AE94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w:t>
            </w:r>
          </w:p>
        </w:tc>
      </w:tr>
      <w:tr w:rsidR="00142DF1" w:rsidRPr="009F7523" w14:paraId="3CD7D4C5"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812C48D"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ACT</w:t>
            </w:r>
          </w:p>
        </w:tc>
        <w:tc>
          <w:tcPr>
            <w:tcW w:w="500" w:type="pct"/>
            <w:vAlign w:val="center"/>
          </w:tcPr>
          <w:p w14:paraId="130B227A" w14:textId="384C04E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w:t>
            </w:r>
          </w:p>
        </w:tc>
        <w:tc>
          <w:tcPr>
            <w:tcW w:w="950" w:type="pct"/>
            <w:noWrap/>
            <w:vAlign w:val="center"/>
            <w:hideMark/>
          </w:tcPr>
          <w:p w14:paraId="2D366036" w14:textId="3AE64E8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100%</w:t>
            </w:r>
          </w:p>
        </w:tc>
        <w:tc>
          <w:tcPr>
            <w:tcW w:w="700" w:type="pct"/>
            <w:noWrap/>
            <w:vAlign w:val="center"/>
            <w:hideMark/>
          </w:tcPr>
          <w:p w14:paraId="1A15D2CF" w14:textId="37F08B8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0%</w:t>
            </w:r>
          </w:p>
        </w:tc>
      </w:tr>
      <w:tr w:rsidR="00142DF1" w:rsidRPr="009F7523" w14:paraId="71B35F5D"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F0A5E8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0 (Sole trader)</w:t>
            </w:r>
          </w:p>
        </w:tc>
        <w:tc>
          <w:tcPr>
            <w:tcW w:w="500" w:type="pct"/>
            <w:vAlign w:val="center"/>
          </w:tcPr>
          <w:p w14:paraId="0BD986DD" w14:textId="57655BE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649</w:t>
            </w:r>
          </w:p>
        </w:tc>
        <w:tc>
          <w:tcPr>
            <w:tcW w:w="950" w:type="pct"/>
            <w:noWrap/>
            <w:vAlign w:val="center"/>
            <w:hideMark/>
          </w:tcPr>
          <w:p w14:paraId="33177EA3" w14:textId="414DDA9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700" w:type="pct"/>
            <w:noWrap/>
            <w:vAlign w:val="center"/>
            <w:hideMark/>
          </w:tcPr>
          <w:p w14:paraId="27620F74" w14:textId="3F7C835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13%↓</w:t>
            </w:r>
          </w:p>
        </w:tc>
      </w:tr>
      <w:tr w:rsidR="00142DF1" w:rsidRPr="009F7523" w14:paraId="043A9E30"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095E7371"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1-4</w:t>
            </w:r>
          </w:p>
        </w:tc>
        <w:tc>
          <w:tcPr>
            <w:tcW w:w="500" w:type="pct"/>
            <w:vAlign w:val="center"/>
          </w:tcPr>
          <w:p w14:paraId="077F64E2" w14:textId="6684618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278</w:t>
            </w:r>
          </w:p>
        </w:tc>
        <w:tc>
          <w:tcPr>
            <w:tcW w:w="950" w:type="pct"/>
            <w:noWrap/>
            <w:vAlign w:val="center"/>
            <w:hideMark/>
          </w:tcPr>
          <w:p w14:paraId="3D4DF9BC" w14:textId="5526819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54%</w:t>
            </w:r>
          </w:p>
        </w:tc>
        <w:tc>
          <w:tcPr>
            <w:tcW w:w="700" w:type="pct"/>
            <w:noWrap/>
            <w:vAlign w:val="center"/>
            <w:hideMark/>
          </w:tcPr>
          <w:p w14:paraId="73726DA5" w14:textId="07FE769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r>
      <w:tr w:rsidR="00142DF1" w:rsidRPr="009F7523" w14:paraId="01F2AA24"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7D3568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5-9</w:t>
            </w:r>
          </w:p>
        </w:tc>
        <w:tc>
          <w:tcPr>
            <w:tcW w:w="500" w:type="pct"/>
            <w:vAlign w:val="center"/>
          </w:tcPr>
          <w:p w14:paraId="61AB50A2" w14:textId="7F9F188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950" w:type="pct"/>
            <w:noWrap/>
            <w:vAlign w:val="center"/>
            <w:hideMark/>
          </w:tcPr>
          <w:p w14:paraId="04413DA8" w14:textId="327DD0F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59%</w:t>
            </w:r>
          </w:p>
        </w:tc>
        <w:tc>
          <w:tcPr>
            <w:tcW w:w="700" w:type="pct"/>
            <w:noWrap/>
            <w:vAlign w:val="center"/>
            <w:hideMark/>
          </w:tcPr>
          <w:p w14:paraId="55E71199" w14:textId="390C588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27%</w:t>
            </w:r>
          </w:p>
        </w:tc>
      </w:tr>
      <w:tr w:rsidR="00142DF1" w:rsidRPr="009F7523" w14:paraId="2C448F99"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575D109"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10-19</w:t>
            </w:r>
          </w:p>
        </w:tc>
        <w:tc>
          <w:tcPr>
            <w:tcW w:w="500" w:type="pct"/>
            <w:vAlign w:val="center"/>
          </w:tcPr>
          <w:p w14:paraId="23E13BB0" w14:textId="157C65E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38</w:t>
            </w:r>
          </w:p>
        </w:tc>
        <w:tc>
          <w:tcPr>
            <w:tcW w:w="950" w:type="pct"/>
            <w:noWrap/>
            <w:vAlign w:val="center"/>
            <w:hideMark/>
          </w:tcPr>
          <w:p w14:paraId="12BB8B42" w14:textId="3AE521D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w:t>
            </w:r>
          </w:p>
        </w:tc>
        <w:tc>
          <w:tcPr>
            <w:tcW w:w="700" w:type="pct"/>
            <w:noWrap/>
            <w:vAlign w:val="center"/>
            <w:hideMark/>
          </w:tcPr>
          <w:p w14:paraId="3FDA1EEB" w14:textId="37D16A6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29%</w:t>
            </w:r>
          </w:p>
        </w:tc>
      </w:tr>
      <w:tr w:rsidR="00142DF1" w:rsidRPr="009F7523" w14:paraId="347A3288"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D45B2C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18 - 39 years</w:t>
            </w:r>
          </w:p>
        </w:tc>
        <w:tc>
          <w:tcPr>
            <w:tcW w:w="500" w:type="pct"/>
            <w:vAlign w:val="center"/>
          </w:tcPr>
          <w:p w14:paraId="55E86019" w14:textId="605F3D8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198</w:t>
            </w:r>
          </w:p>
        </w:tc>
        <w:tc>
          <w:tcPr>
            <w:tcW w:w="950" w:type="pct"/>
            <w:noWrap/>
            <w:vAlign w:val="center"/>
            <w:hideMark/>
          </w:tcPr>
          <w:p w14:paraId="4EBB76D3" w14:textId="41F2451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42%</w:t>
            </w:r>
          </w:p>
        </w:tc>
        <w:tc>
          <w:tcPr>
            <w:tcW w:w="700" w:type="pct"/>
            <w:noWrap/>
            <w:vAlign w:val="center"/>
            <w:hideMark/>
          </w:tcPr>
          <w:p w14:paraId="08CA4B08" w14:textId="7015747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728E2299"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EF16D0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40 - 64 years</w:t>
            </w:r>
          </w:p>
        </w:tc>
        <w:tc>
          <w:tcPr>
            <w:tcW w:w="500" w:type="pct"/>
            <w:vAlign w:val="center"/>
          </w:tcPr>
          <w:p w14:paraId="1EF0E61C" w14:textId="40C8CE6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626</w:t>
            </w:r>
          </w:p>
        </w:tc>
        <w:tc>
          <w:tcPr>
            <w:tcW w:w="950" w:type="pct"/>
            <w:noWrap/>
            <w:vAlign w:val="center"/>
            <w:hideMark/>
          </w:tcPr>
          <w:p w14:paraId="1AB892F8" w14:textId="2D54DC3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700" w:type="pct"/>
            <w:noWrap/>
            <w:vAlign w:val="center"/>
            <w:hideMark/>
          </w:tcPr>
          <w:p w14:paraId="35EB02EB" w14:textId="7FA50886"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w:t>
            </w:r>
          </w:p>
        </w:tc>
      </w:tr>
      <w:tr w:rsidR="00142DF1" w:rsidRPr="009F7523" w14:paraId="7D02F2B0"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1D22B76"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65 years and over</w:t>
            </w:r>
          </w:p>
        </w:tc>
        <w:tc>
          <w:tcPr>
            <w:tcW w:w="500" w:type="pct"/>
            <w:vAlign w:val="center"/>
          </w:tcPr>
          <w:p w14:paraId="06DA2CA8" w14:textId="72A3BF4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191</w:t>
            </w:r>
          </w:p>
        </w:tc>
        <w:tc>
          <w:tcPr>
            <w:tcW w:w="950" w:type="pct"/>
            <w:noWrap/>
            <w:vAlign w:val="center"/>
            <w:hideMark/>
          </w:tcPr>
          <w:p w14:paraId="7AEFD3E3" w14:textId="2A7903E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w:t>
            </w:r>
          </w:p>
        </w:tc>
        <w:tc>
          <w:tcPr>
            <w:tcW w:w="700" w:type="pct"/>
            <w:noWrap/>
            <w:vAlign w:val="center"/>
            <w:hideMark/>
          </w:tcPr>
          <w:p w14:paraId="5DA0A7C5" w14:textId="623F058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9%</w:t>
            </w:r>
          </w:p>
        </w:tc>
      </w:tr>
      <w:tr w:rsidR="00142DF1" w:rsidRPr="009F7523" w14:paraId="374CAFCA"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75254D6F"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Male</w:t>
            </w:r>
          </w:p>
        </w:tc>
        <w:tc>
          <w:tcPr>
            <w:tcW w:w="500" w:type="pct"/>
            <w:vAlign w:val="center"/>
          </w:tcPr>
          <w:p w14:paraId="33189323" w14:textId="0EEEE4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613</w:t>
            </w:r>
          </w:p>
        </w:tc>
        <w:tc>
          <w:tcPr>
            <w:tcW w:w="950" w:type="pct"/>
            <w:noWrap/>
            <w:vAlign w:val="center"/>
            <w:hideMark/>
          </w:tcPr>
          <w:p w14:paraId="50D16A46" w14:textId="154F8AF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700" w:type="pct"/>
            <w:noWrap/>
            <w:vAlign w:val="center"/>
            <w:hideMark/>
          </w:tcPr>
          <w:p w14:paraId="0CE6E0FD" w14:textId="1D95D37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722F7FE2"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1400A6D6"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Female</w:t>
            </w:r>
          </w:p>
        </w:tc>
        <w:tc>
          <w:tcPr>
            <w:tcW w:w="500" w:type="pct"/>
            <w:vAlign w:val="center"/>
          </w:tcPr>
          <w:p w14:paraId="780D1A09" w14:textId="7DBD584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402</w:t>
            </w:r>
          </w:p>
        </w:tc>
        <w:tc>
          <w:tcPr>
            <w:tcW w:w="950" w:type="pct"/>
            <w:noWrap/>
            <w:vAlign w:val="center"/>
            <w:hideMark/>
          </w:tcPr>
          <w:p w14:paraId="29ACB140" w14:textId="1F528B4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700" w:type="pct"/>
            <w:noWrap/>
            <w:vAlign w:val="center"/>
            <w:hideMark/>
          </w:tcPr>
          <w:p w14:paraId="61189FF7" w14:textId="246EFE6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w:t>
            </w:r>
          </w:p>
        </w:tc>
      </w:tr>
      <w:tr w:rsidR="00142DF1" w:rsidRPr="009F7523" w14:paraId="095D8CE7"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2349F88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English</w:t>
            </w:r>
          </w:p>
        </w:tc>
        <w:tc>
          <w:tcPr>
            <w:tcW w:w="500" w:type="pct"/>
            <w:vAlign w:val="center"/>
          </w:tcPr>
          <w:p w14:paraId="67D08E49" w14:textId="63F158B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861</w:t>
            </w:r>
          </w:p>
        </w:tc>
        <w:tc>
          <w:tcPr>
            <w:tcW w:w="950" w:type="pct"/>
            <w:noWrap/>
            <w:vAlign w:val="center"/>
            <w:hideMark/>
          </w:tcPr>
          <w:p w14:paraId="46EF83A6" w14:textId="64F9341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w:t>
            </w:r>
          </w:p>
        </w:tc>
        <w:tc>
          <w:tcPr>
            <w:tcW w:w="700" w:type="pct"/>
            <w:noWrap/>
            <w:vAlign w:val="center"/>
            <w:hideMark/>
          </w:tcPr>
          <w:p w14:paraId="6D9A5E2E" w14:textId="616FEF0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w:t>
            </w:r>
          </w:p>
        </w:tc>
      </w:tr>
      <w:tr w:rsidR="00142DF1" w:rsidRPr="009F7523" w14:paraId="50903584"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4F33C9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Other language</w:t>
            </w:r>
          </w:p>
        </w:tc>
        <w:tc>
          <w:tcPr>
            <w:tcW w:w="500" w:type="pct"/>
            <w:vAlign w:val="center"/>
          </w:tcPr>
          <w:p w14:paraId="6268D31C" w14:textId="3CE631B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154</w:t>
            </w:r>
          </w:p>
        </w:tc>
        <w:tc>
          <w:tcPr>
            <w:tcW w:w="950" w:type="pct"/>
            <w:noWrap/>
            <w:vAlign w:val="center"/>
            <w:hideMark/>
          </w:tcPr>
          <w:p w14:paraId="6A77B9FA" w14:textId="30EF4A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56%</w:t>
            </w:r>
          </w:p>
        </w:tc>
        <w:tc>
          <w:tcPr>
            <w:tcW w:w="700" w:type="pct"/>
            <w:noWrap/>
            <w:vAlign w:val="center"/>
            <w:hideMark/>
          </w:tcPr>
          <w:p w14:paraId="0E269FBD" w14:textId="292DB8D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2A7B1043"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761E68A"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Central business districts</w:t>
            </w:r>
          </w:p>
        </w:tc>
        <w:tc>
          <w:tcPr>
            <w:tcW w:w="500" w:type="pct"/>
            <w:vAlign w:val="center"/>
          </w:tcPr>
          <w:p w14:paraId="11D610F4" w14:textId="660CFD6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177</w:t>
            </w:r>
          </w:p>
        </w:tc>
        <w:tc>
          <w:tcPr>
            <w:tcW w:w="950" w:type="pct"/>
            <w:noWrap/>
            <w:vAlign w:val="center"/>
            <w:hideMark/>
          </w:tcPr>
          <w:p w14:paraId="5C552BCB" w14:textId="24F4EACD"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43%</w:t>
            </w:r>
          </w:p>
        </w:tc>
        <w:tc>
          <w:tcPr>
            <w:tcW w:w="700" w:type="pct"/>
            <w:noWrap/>
            <w:vAlign w:val="center"/>
            <w:hideMark/>
          </w:tcPr>
          <w:p w14:paraId="4A7DEBB4" w14:textId="649C780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w:t>
            </w:r>
          </w:p>
        </w:tc>
      </w:tr>
      <w:tr w:rsidR="00142DF1" w:rsidRPr="009F7523" w14:paraId="1AFBC772"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E2BA5C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Suburban area</w:t>
            </w:r>
          </w:p>
        </w:tc>
        <w:tc>
          <w:tcPr>
            <w:tcW w:w="500" w:type="pct"/>
            <w:vAlign w:val="center"/>
          </w:tcPr>
          <w:p w14:paraId="7B843336" w14:textId="4F7BAC2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664</w:t>
            </w:r>
          </w:p>
        </w:tc>
        <w:tc>
          <w:tcPr>
            <w:tcW w:w="950" w:type="pct"/>
            <w:noWrap/>
            <w:vAlign w:val="center"/>
            <w:hideMark/>
          </w:tcPr>
          <w:p w14:paraId="19AD8FFD" w14:textId="14BB81DC"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700" w:type="pct"/>
            <w:noWrap/>
            <w:vAlign w:val="center"/>
            <w:hideMark/>
          </w:tcPr>
          <w:p w14:paraId="327989A5" w14:textId="6ED809A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13C0FDAE"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81F335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Semi-rural area</w:t>
            </w:r>
          </w:p>
        </w:tc>
        <w:tc>
          <w:tcPr>
            <w:tcW w:w="500" w:type="pct"/>
            <w:vAlign w:val="center"/>
          </w:tcPr>
          <w:p w14:paraId="70022D2E" w14:textId="5687BF0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163</w:t>
            </w:r>
          </w:p>
        </w:tc>
        <w:tc>
          <w:tcPr>
            <w:tcW w:w="950" w:type="pct"/>
            <w:noWrap/>
            <w:vAlign w:val="center"/>
            <w:hideMark/>
          </w:tcPr>
          <w:p w14:paraId="1E8C38F8" w14:textId="62850D7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40%</w:t>
            </w:r>
          </w:p>
        </w:tc>
        <w:tc>
          <w:tcPr>
            <w:tcW w:w="700" w:type="pct"/>
            <w:noWrap/>
            <w:vAlign w:val="center"/>
            <w:hideMark/>
          </w:tcPr>
          <w:p w14:paraId="0472544B" w14:textId="63EE8C9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5B2E6872"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6DD0CA9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Regional cities</w:t>
            </w:r>
          </w:p>
        </w:tc>
        <w:tc>
          <w:tcPr>
            <w:tcW w:w="500" w:type="pct"/>
            <w:vAlign w:val="center"/>
          </w:tcPr>
          <w:p w14:paraId="7DF8B62E" w14:textId="30B8B3E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144</w:t>
            </w:r>
          </w:p>
        </w:tc>
        <w:tc>
          <w:tcPr>
            <w:tcW w:w="950" w:type="pct"/>
            <w:noWrap/>
            <w:vAlign w:val="center"/>
            <w:hideMark/>
          </w:tcPr>
          <w:p w14:paraId="4971ECE2" w14:textId="579E0DA0"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44%</w:t>
            </w:r>
          </w:p>
        </w:tc>
        <w:tc>
          <w:tcPr>
            <w:tcW w:w="700" w:type="pct"/>
            <w:noWrap/>
            <w:vAlign w:val="center"/>
            <w:hideMark/>
          </w:tcPr>
          <w:p w14:paraId="329982C7" w14:textId="105E4A7B"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w:t>
            </w:r>
          </w:p>
        </w:tc>
      </w:tr>
      <w:tr w:rsidR="00142DF1" w:rsidRPr="009F7523" w14:paraId="1002C2F7"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1E69CF75"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Rural area</w:t>
            </w:r>
          </w:p>
        </w:tc>
        <w:tc>
          <w:tcPr>
            <w:tcW w:w="500" w:type="pct"/>
            <w:vAlign w:val="center"/>
          </w:tcPr>
          <w:p w14:paraId="5C488083" w14:textId="38DB8E5F"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135</w:t>
            </w:r>
          </w:p>
        </w:tc>
        <w:tc>
          <w:tcPr>
            <w:tcW w:w="950" w:type="pct"/>
            <w:noWrap/>
            <w:vAlign w:val="center"/>
            <w:hideMark/>
          </w:tcPr>
          <w:p w14:paraId="64770697" w14:textId="7C47F1B3"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39%</w:t>
            </w:r>
          </w:p>
        </w:tc>
        <w:tc>
          <w:tcPr>
            <w:tcW w:w="700" w:type="pct"/>
            <w:noWrap/>
            <w:vAlign w:val="center"/>
            <w:hideMark/>
          </w:tcPr>
          <w:p w14:paraId="4544C95D" w14:textId="6B4594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10%</w:t>
            </w:r>
          </w:p>
        </w:tc>
      </w:tr>
      <w:tr w:rsidR="00142DF1" w:rsidRPr="009F7523" w14:paraId="670EBA97"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4FE2F8F" w14:textId="7436C5BE"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Start-up stage + pre-profit</w:t>
            </w:r>
          </w:p>
        </w:tc>
        <w:tc>
          <w:tcPr>
            <w:tcW w:w="500" w:type="pct"/>
            <w:vAlign w:val="center"/>
          </w:tcPr>
          <w:p w14:paraId="367352C6" w14:textId="59F1B55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78</w:t>
            </w:r>
          </w:p>
        </w:tc>
        <w:tc>
          <w:tcPr>
            <w:tcW w:w="950" w:type="pct"/>
            <w:noWrap/>
            <w:vAlign w:val="center"/>
            <w:hideMark/>
          </w:tcPr>
          <w:p w14:paraId="013B36E6" w14:textId="234D53C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700" w:type="pct"/>
            <w:noWrap/>
            <w:vAlign w:val="center"/>
            <w:hideMark/>
          </w:tcPr>
          <w:p w14:paraId="57B5B52C" w14:textId="06AD8C4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11%</w:t>
            </w:r>
          </w:p>
        </w:tc>
      </w:tr>
      <w:tr w:rsidR="00142DF1" w:rsidRPr="009F7523" w14:paraId="74682C91"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3B192F50"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Growing</w:t>
            </w:r>
          </w:p>
        </w:tc>
        <w:tc>
          <w:tcPr>
            <w:tcW w:w="500" w:type="pct"/>
            <w:vAlign w:val="center"/>
          </w:tcPr>
          <w:p w14:paraId="5038DE96" w14:textId="6AFAF46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184</w:t>
            </w:r>
          </w:p>
        </w:tc>
        <w:tc>
          <w:tcPr>
            <w:tcW w:w="950" w:type="pct"/>
            <w:noWrap/>
            <w:vAlign w:val="center"/>
            <w:hideMark/>
          </w:tcPr>
          <w:p w14:paraId="30C0081F" w14:textId="16FF9C99"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52%</w:t>
            </w:r>
          </w:p>
        </w:tc>
        <w:tc>
          <w:tcPr>
            <w:tcW w:w="700" w:type="pct"/>
            <w:noWrap/>
            <w:vAlign w:val="center"/>
            <w:hideMark/>
          </w:tcPr>
          <w:p w14:paraId="520448C1" w14:textId="7E91BC7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21%</w:t>
            </w:r>
          </w:p>
        </w:tc>
      </w:tr>
      <w:tr w:rsidR="00142DF1" w:rsidRPr="009F7523" w14:paraId="3380D706"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5B82ACF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and stable</w:t>
            </w:r>
          </w:p>
        </w:tc>
        <w:tc>
          <w:tcPr>
            <w:tcW w:w="500" w:type="pct"/>
            <w:vAlign w:val="center"/>
          </w:tcPr>
          <w:p w14:paraId="3F33388E" w14:textId="387F81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260</w:t>
            </w:r>
          </w:p>
        </w:tc>
        <w:tc>
          <w:tcPr>
            <w:tcW w:w="950" w:type="pct"/>
            <w:noWrap/>
            <w:vAlign w:val="center"/>
            <w:hideMark/>
          </w:tcPr>
          <w:p w14:paraId="2B0D86D7" w14:textId="218E1514"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47%</w:t>
            </w:r>
          </w:p>
        </w:tc>
        <w:tc>
          <w:tcPr>
            <w:tcW w:w="700" w:type="pct"/>
            <w:noWrap/>
            <w:vAlign w:val="center"/>
            <w:hideMark/>
          </w:tcPr>
          <w:p w14:paraId="40FAA51F" w14:textId="21CB8BF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26%</w:t>
            </w:r>
          </w:p>
        </w:tc>
      </w:tr>
      <w:tr w:rsidR="00142DF1" w:rsidRPr="009F7523" w14:paraId="467D0A17"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70C5E2BC"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Established but stressed</w:t>
            </w:r>
          </w:p>
        </w:tc>
        <w:tc>
          <w:tcPr>
            <w:tcW w:w="500" w:type="pct"/>
            <w:vAlign w:val="center"/>
          </w:tcPr>
          <w:p w14:paraId="7298332A" w14:textId="0E9F2E75"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205</w:t>
            </w:r>
          </w:p>
        </w:tc>
        <w:tc>
          <w:tcPr>
            <w:tcW w:w="950" w:type="pct"/>
            <w:noWrap/>
            <w:vAlign w:val="center"/>
            <w:hideMark/>
          </w:tcPr>
          <w:p w14:paraId="53EFCF9D" w14:textId="7A5BE6B7"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50%</w:t>
            </w:r>
          </w:p>
        </w:tc>
        <w:tc>
          <w:tcPr>
            <w:tcW w:w="700" w:type="pct"/>
            <w:noWrap/>
            <w:vAlign w:val="center"/>
            <w:hideMark/>
          </w:tcPr>
          <w:p w14:paraId="31FC8F88" w14:textId="09B6098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19%</w:t>
            </w:r>
          </w:p>
        </w:tc>
      </w:tr>
      <w:tr w:rsidR="00142DF1" w:rsidRPr="009F7523" w14:paraId="7E7CB406"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45F8F337"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Declining</w:t>
            </w:r>
          </w:p>
        </w:tc>
        <w:tc>
          <w:tcPr>
            <w:tcW w:w="500" w:type="pct"/>
            <w:vAlign w:val="center"/>
          </w:tcPr>
          <w:p w14:paraId="7A975D2B" w14:textId="0BC5F91A"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123</w:t>
            </w:r>
          </w:p>
        </w:tc>
        <w:tc>
          <w:tcPr>
            <w:tcW w:w="950" w:type="pct"/>
            <w:noWrap/>
            <w:vAlign w:val="center"/>
            <w:hideMark/>
          </w:tcPr>
          <w:p w14:paraId="1BDE32CF" w14:textId="6551F7F8"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51%</w:t>
            </w:r>
          </w:p>
        </w:tc>
        <w:tc>
          <w:tcPr>
            <w:tcW w:w="700" w:type="pct"/>
            <w:noWrap/>
            <w:vAlign w:val="center"/>
            <w:hideMark/>
          </w:tcPr>
          <w:p w14:paraId="364FF02A" w14:textId="3583F9CE"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595959" w:themeColor="text1" w:themeTint="A6"/>
                <w:sz w:val="20"/>
                <w:szCs w:val="20"/>
              </w:rPr>
              <w:t>14%</w:t>
            </w:r>
          </w:p>
        </w:tc>
      </w:tr>
      <w:tr w:rsidR="00142DF1" w:rsidRPr="009F7523" w14:paraId="6000DED5" w14:textId="77777777" w:rsidTr="00142DF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750" w:type="pct"/>
            <w:vAlign w:val="center"/>
            <w:hideMark/>
          </w:tcPr>
          <w:p w14:paraId="1113357B" w14:textId="77777777" w:rsidR="00142DF1" w:rsidRPr="009F7523" w:rsidRDefault="00142DF1" w:rsidP="00142DF1">
            <w:pPr>
              <w:spacing w:after="60"/>
              <w:jc w:val="left"/>
              <w:rPr>
                <w:rFonts w:ascii="Arial" w:eastAsia="Times New Roman" w:hAnsi="Arial" w:cs="Arial"/>
                <w:color w:val="595959" w:themeColor="text1" w:themeTint="A6"/>
                <w:sz w:val="20"/>
                <w:szCs w:val="20"/>
                <w:lang w:val="en-AU" w:eastAsia="en-AU"/>
              </w:rPr>
            </w:pPr>
            <w:r w:rsidRPr="009F7523">
              <w:rPr>
                <w:rFonts w:ascii="Arial" w:eastAsia="Times New Roman" w:hAnsi="Arial" w:cs="Arial"/>
                <w:color w:val="595959" w:themeColor="text1" w:themeTint="A6"/>
                <w:sz w:val="20"/>
                <w:szCs w:val="20"/>
                <w:lang w:val="en-AU" w:eastAsia="en-AU"/>
              </w:rPr>
              <w:t>Closed</w:t>
            </w:r>
          </w:p>
        </w:tc>
        <w:tc>
          <w:tcPr>
            <w:tcW w:w="500" w:type="pct"/>
            <w:vAlign w:val="center"/>
          </w:tcPr>
          <w:p w14:paraId="28F7675B" w14:textId="44F20F9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165</w:t>
            </w:r>
          </w:p>
        </w:tc>
        <w:tc>
          <w:tcPr>
            <w:tcW w:w="950" w:type="pct"/>
            <w:noWrap/>
            <w:vAlign w:val="center"/>
            <w:hideMark/>
          </w:tcPr>
          <w:p w14:paraId="3644E653" w14:textId="69700212"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142DF1">
              <w:rPr>
                <w:rFonts w:ascii="Arial" w:hAnsi="Arial" w:cs="Arial"/>
                <w:color w:val="595959" w:themeColor="text1" w:themeTint="A6"/>
                <w:sz w:val="20"/>
                <w:szCs w:val="20"/>
              </w:rPr>
              <w:t>31%</w:t>
            </w:r>
          </w:p>
        </w:tc>
        <w:tc>
          <w:tcPr>
            <w:tcW w:w="700" w:type="pct"/>
            <w:noWrap/>
            <w:vAlign w:val="center"/>
            <w:hideMark/>
          </w:tcPr>
          <w:p w14:paraId="0C44D6F2" w14:textId="34BC9EB1" w:rsidR="00142DF1" w:rsidRPr="00142DF1" w:rsidRDefault="00142DF1" w:rsidP="00142DF1">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142DF1">
              <w:rPr>
                <w:rFonts w:ascii="Arial" w:hAnsi="Arial" w:cs="Arial"/>
                <w:color w:val="FF0000"/>
                <w:sz w:val="20"/>
                <w:szCs w:val="20"/>
              </w:rPr>
              <w:t>4%↓</w:t>
            </w:r>
          </w:p>
        </w:tc>
      </w:tr>
    </w:tbl>
    <w:p w14:paraId="49640FE6" w14:textId="2CFABA15" w:rsidR="00B810AE" w:rsidRPr="00F40224" w:rsidRDefault="00B810AE" w:rsidP="00D86C98">
      <w:pPr>
        <w:pStyle w:val="BaseforCharts"/>
        <w:ind w:right="0"/>
        <w:rPr>
          <w:b/>
          <w:bCs/>
          <w:color w:val="595959" w:themeColor="text1" w:themeTint="A6"/>
          <w:sz w:val="20"/>
          <w:szCs w:val="20"/>
        </w:rPr>
      </w:pPr>
      <w:r w:rsidRPr="00F40224">
        <w:rPr>
          <w:b/>
          <w:bCs/>
          <w:color w:val="595959" w:themeColor="text1" w:themeTint="A6"/>
          <w:sz w:val="20"/>
          <w:szCs w:val="20"/>
        </w:rPr>
        <w:t xml:space="preserve">C1. How often do the </w:t>
      </w:r>
      <w:r w:rsidR="391A737C" w:rsidRPr="00F40224">
        <w:rPr>
          <w:b/>
          <w:bCs/>
          <w:color w:val="595959" w:themeColor="text1" w:themeTint="A6"/>
          <w:sz w:val="20"/>
          <w:szCs w:val="20"/>
        </w:rPr>
        <w:t>following</w:t>
      </w:r>
      <w:r w:rsidRPr="00F40224">
        <w:rPr>
          <w:b/>
          <w:bCs/>
          <w:color w:val="595959" w:themeColor="text1" w:themeTint="A6"/>
          <w:sz w:val="20"/>
          <w:szCs w:val="20"/>
        </w:rPr>
        <w:t xml:space="preserve"> when anxious and concerned about </w:t>
      </w:r>
      <w:r w:rsidR="001E44BA" w:rsidRPr="00F40224">
        <w:rPr>
          <w:b/>
          <w:bCs/>
          <w:color w:val="595959" w:themeColor="text1" w:themeTint="A6"/>
          <w:sz w:val="20"/>
          <w:szCs w:val="20"/>
        </w:rPr>
        <w:t>business? –Most or All Occasions</w:t>
      </w:r>
    </w:p>
    <w:p w14:paraId="1EC2CA77" w14:textId="77777777" w:rsidR="00B810AE" w:rsidRPr="00F40224" w:rsidRDefault="00B810AE"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66E5A8DC" w14:textId="77777777" w:rsidR="00B94D90" w:rsidRPr="009F7523" w:rsidRDefault="00B94D90" w:rsidP="009F7523">
      <w:pPr>
        <w:pStyle w:val="Regular"/>
        <w:spacing w:after="240"/>
        <w:jc w:val="left"/>
        <w:rPr>
          <w:rFonts w:ascii="Arial" w:hAnsi="Arial" w:cs="Arial"/>
          <w:sz w:val="24"/>
          <w:szCs w:val="28"/>
        </w:rPr>
      </w:pPr>
    </w:p>
    <w:p w14:paraId="37AD81A9" w14:textId="77777777" w:rsidR="00341396" w:rsidRPr="009F7523" w:rsidRDefault="00341396" w:rsidP="009F7523">
      <w:pPr>
        <w:pStyle w:val="CommentText"/>
        <w:spacing w:after="240"/>
        <w:jc w:val="left"/>
        <w:rPr>
          <w:rFonts w:ascii="Arial" w:hAnsi="Arial" w:cs="Arial"/>
          <w:color w:val="595959" w:themeColor="text1" w:themeTint="A6"/>
          <w:sz w:val="24"/>
          <w:szCs w:val="24"/>
        </w:rPr>
      </w:pPr>
      <w:r w:rsidRPr="009F7523">
        <w:rPr>
          <w:rFonts w:ascii="Arial" w:hAnsi="Arial" w:cs="Arial"/>
          <w:color w:val="595959" w:themeColor="text1" w:themeTint="A6"/>
          <w:sz w:val="24"/>
          <w:szCs w:val="24"/>
        </w:rPr>
        <w:t xml:space="preserve">Although SBOs most likely sought out mental health advice from their GP, they are not likely to seek out advice in general regarding their mental ill health or seek medical professionals when feeling anxious or concerned. </w:t>
      </w:r>
    </w:p>
    <w:p w14:paraId="2F573A9C" w14:textId="1DC11B8C" w:rsidR="007B20C4" w:rsidRPr="009F7523" w:rsidRDefault="00B94D90" w:rsidP="009F7523">
      <w:pPr>
        <w:pStyle w:val="Regular"/>
        <w:spacing w:after="240"/>
        <w:jc w:val="left"/>
        <w:rPr>
          <w:rFonts w:ascii="Arial" w:hAnsi="Arial" w:cs="Arial"/>
          <w:sz w:val="24"/>
          <w:szCs w:val="28"/>
        </w:rPr>
      </w:pPr>
      <w:r w:rsidRPr="009F7523">
        <w:rPr>
          <w:rFonts w:ascii="Arial" w:hAnsi="Arial" w:cs="Arial"/>
          <w:sz w:val="24"/>
          <w:szCs w:val="28"/>
        </w:rPr>
        <w:t xml:space="preserve">Details by demographic and business types are shown in Table </w:t>
      </w:r>
      <w:r w:rsidR="001969DC" w:rsidRPr="009F7523">
        <w:rPr>
          <w:rFonts w:ascii="Arial" w:hAnsi="Arial" w:cs="Arial"/>
          <w:sz w:val="24"/>
          <w:szCs w:val="28"/>
        </w:rPr>
        <w:t>1</w:t>
      </w:r>
      <w:r w:rsidR="00C12C11" w:rsidRPr="009F7523">
        <w:rPr>
          <w:rFonts w:ascii="Arial" w:hAnsi="Arial" w:cs="Arial"/>
          <w:sz w:val="24"/>
          <w:szCs w:val="28"/>
        </w:rPr>
        <w:t>2</w:t>
      </w:r>
      <w:r w:rsidRPr="009F7523">
        <w:rPr>
          <w:rFonts w:ascii="Arial" w:hAnsi="Arial" w:cs="Arial"/>
          <w:sz w:val="24"/>
          <w:szCs w:val="28"/>
        </w:rPr>
        <w:t xml:space="preserve"> and there are </w:t>
      </w:r>
      <w:r w:rsidR="001969DC" w:rsidRPr="009F7523">
        <w:rPr>
          <w:rFonts w:ascii="Arial" w:hAnsi="Arial" w:cs="Arial"/>
          <w:sz w:val="24"/>
          <w:szCs w:val="28"/>
        </w:rPr>
        <w:t>no</w:t>
      </w:r>
      <w:r w:rsidRPr="009F7523">
        <w:rPr>
          <w:rFonts w:ascii="Arial" w:hAnsi="Arial" w:cs="Arial"/>
          <w:sz w:val="24"/>
          <w:szCs w:val="28"/>
        </w:rPr>
        <w:t xml:space="preserve"> differences in the seeking </w:t>
      </w:r>
      <w:r w:rsidR="001969DC" w:rsidRPr="009F7523">
        <w:rPr>
          <w:rFonts w:ascii="Arial" w:hAnsi="Arial" w:cs="Arial"/>
          <w:sz w:val="24"/>
          <w:szCs w:val="28"/>
        </w:rPr>
        <w:t xml:space="preserve">GPs </w:t>
      </w:r>
      <w:r w:rsidRPr="009F7523">
        <w:rPr>
          <w:rFonts w:ascii="Arial" w:hAnsi="Arial" w:cs="Arial"/>
          <w:sz w:val="24"/>
          <w:szCs w:val="28"/>
        </w:rPr>
        <w:t>for support</w:t>
      </w:r>
      <w:r w:rsidR="001969DC" w:rsidRPr="009F7523">
        <w:rPr>
          <w:rFonts w:ascii="Arial" w:hAnsi="Arial" w:cs="Arial"/>
          <w:sz w:val="24"/>
          <w:szCs w:val="28"/>
        </w:rPr>
        <w:t>.</w:t>
      </w:r>
      <w:r w:rsidRPr="009F7523">
        <w:rPr>
          <w:rFonts w:ascii="Arial" w:hAnsi="Arial" w:cs="Arial"/>
          <w:sz w:val="24"/>
          <w:szCs w:val="28"/>
        </w:rPr>
        <w:t xml:space="preserve"> </w:t>
      </w:r>
    </w:p>
    <w:p w14:paraId="662D192E" w14:textId="74E925AC" w:rsidR="00B94D90" w:rsidRPr="009F7523" w:rsidRDefault="00B94D90" w:rsidP="009F7523">
      <w:pPr>
        <w:pStyle w:val="Regular"/>
        <w:spacing w:after="240"/>
        <w:jc w:val="left"/>
        <w:rPr>
          <w:rFonts w:ascii="Arial" w:hAnsi="Arial" w:cs="Arial"/>
          <w:sz w:val="24"/>
          <w:szCs w:val="28"/>
        </w:rPr>
      </w:pPr>
      <w:r w:rsidRPr="009F7523">
        <w:rPr>
          <w:rFonts w:ascii="Arial" w:hAnsi="Arial" w:cs="Arial"/>
          <w:sz w:val="24"/>
          <w:szCs w:val="28"/>
        </w:rPr>
        <w:t xml:space="preserve">Significant differences in responses by </w:t>
      </w:r>
      <w:r w:rsidR="000B03B7" w:rsidRPr="009F7523">
        <w:rPr>
          <w:rFonts w:ascii="Arial" w:hAnsi="Arial" w:cs="Arial"/>
          <w:sz w:val="24"/>
          <w:szCs w:val="28"/>
        </w:rPr>
        <w:t>SBOs</w:t>
      </w:r>
      <w:r w:rsidR="002C6D95" w:rsidRPr="009F7523">
        <w:rPr>
          <w:rFonts w:ascii="Arial" w:hAnsi="Arial" w:cs="Arial"/>
          <w:sz w:val="24"/>
          <w:szCs w:val="28"/>
        </w:rPr>
        <w:t xml:space="preserve"> </w:t>
      </w:r>
      <w:r w:rsidRPr="009F7523">
        <w:rPr>
          <w:rFonts w:ascii="Arial" w:hAnsi="Arial" w:cs="Arial"/>
          <w:sz w:val="24"/>
          <w:szCs w:val="28"/>
        </w:rPr>
        <w:t xml:space="preserve">were found in </w:t>
      </w:r>
      <w:r w:rsidR="2AC9533C" w:rsidRPr="009F7523">
        <w:rPr>
          <w:rFonts w:ascii="Arial" w:hAnsi="Arial" w:cs="Arial"/>
          <w:sz w:val="24"/>
          <w:szCs w:val="28"/>
        </w:rPr>
        <w:t>use of</w:t>
      </w:r>
      <w:r w:rsidRPr="009F7523">
        <w:rPr>
          <w:rFonts w:ascii="Arial" w:hAnsi="Arial" w:cs="Arial"/>
          <w:sz w:val="24"/>
          <w:szCs w:val="28"/>
        </w:rPr>
        <w:t xml:space="preserve"> </w:t>
      </w:r>
      <w:r w:rsidR="712596C9" w:rsidRPr="009F7523">
        <w:rPr>
          <w:rFonts w:ascii="Arial" w:hAnsi="Arial" w:cs="Arial"/>
          <w:sz w:val="24"/>
          <w:szCs w:val="28"/>
        </w:rPr>
        <w:t xml:space="preserve">support from </w:t>
      </w:r>
      <w:r w:rsidRPr="009F7523">
        <w:rPr>
          <w:rFonts w:ascii="Arial" w:hAnsi="Arial" w:cs="Arial"/>
          <w:sz w:val="24"/>
          <w:szCs w:val="28"/>
        </w:rPr>
        <w:t xml:space="preserve">friends with the following measures: </w:t>
      </w:r>
    </w:p>
    <w:p w14:paraId="0D9020AE" w14:textId="5C3071D6" w:rsidR="00B94D90" w:rsidRPr="009F7523" w:rsidRDefault="00B94D90"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 xml:space="preserve">Talk to a </w:t>
      </w:r>
      <w:r w:rsidR="001969DC" w:rsidRPr="009F7523">
        <w:rPr>
          <w:rFonts w:ascii="Arial" w:hAnsi="Arial" w:cs="Arial"/>
          <w:b/>
          <w:bCs/>
          <w:sz w:val="24"/>
          <w:szCs w:val="28"/>
        </w:rPr>
        <w:t>counsellor</w:t>
      </w:r>
    </w:p>
    <w:p w14:paraId="6D426855" w14:textId="77777777" w:rsidR="00B94D90" w:rsidRPr="009F7523" w:rsidRDefault="00B94D90"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27A97CC4" w14:textId="3180EC56" w:rsidR="00B94D90" w:rsidRPr="009F7523" w:rsidRDefault="002C6D95"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a</w:t>
      </w:r>
      <w:r w:rsidR="001969DC" w:rsidRPr="009F7523">
        <w:rPr>
          <w:rFonts w:ascii="Arial" w:hAnsi="Arial" w:cs="Arial"/>
          <w:sz w:val="24"/>
          <w:szCs w:val="28"/>
        </w:rPr>
        <w:t>ged 65 years or more</w:t>
      </w:r>
      <w:r w:rsidR="00B94D90" w:rsidRPr="009F7523">
        <w:rPr>
          <w:rFonts w:ascii="Arial" w:hAnsi="Arial" w:cs="Arial"/>
          <w:sz w:val="24"/>
          <w:szCs w:val="28"/>
        </w:rPr>
        <w:t xml:space="preserve"> (</w:t>
      </w:r>
      <w:r w:rsidR="001969DC" w:rsidRPr="009F7523">
        <w:rPr>
          <w:rFonts w:ascii="Arial" w:hAnsi="Arial" w:cs="Arial"/>
          <w:sz w:val="24"/>
          <w:szCs w:val="28"/>
        </w:rPr>
        <w:t>0</w:t>
      </w:r>
      <w:r w:rsidR="00B94D90" w:rsidRPr="009F7523">
        <w:rPr>
          <w:rFonts w:ascii="Arial" w:hAnsi="Arial" w:cs="Arial"/>
          <w:sz w:val="24"/>
          <w:szCs w:val="28"/>
        </w:rPr>
        <w:t xml:space="preserve">% c/w </w:t>
      </w:r>
      <w:r w:rsidR="001969DC" w:rsidRPr="009F7523">
        <w:rPr>
          <w:rFonts w:ascii="Arial" w:hAnsi="Arial" w:cs="Arial"/>
          <w:sz w:val="24"/>
          <w:szCs w:val="28"/>
        </w:rPr>
        <w:t>3</w:t>
      </w:r>
      <w:r w:rsidR="00B94D90" w:rsidRPr="009F7523">
        <w:rPr>
          <w:rFonts w:ascii="Arial" w:hAnsi="Arial" w:cs="Arial"/>
          <w:sz w:val="24"/>
          <w:szCs w:val="28"/>
        </w:rPr>
        <w:t>%)</w:t>
      </w:r>
    </w:p>
    <w:p w14:paraId="0451A181" w14:textId="6AAEFAC0" w:rsidR="00B94D90" w:rsidRPr="009F7523" w:rsidRDefault="00B94D90"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closed businesses (</w:t>
      </w:r>
      <w:r w:rsidR="001969DC" w:rsidRPr="009F7523">
        <w:rPr>
          <w:rFonts w:ascii="Arial" w:hAnsi="Arial" w:cs="Arial"/>
          <w:sz w:val="24"/>
          <w:szCs w:val="28"/>
        </w:rPr>
        <w:t>0</w:t>
      </w:r>
      <w:r w:rsidRPr="009F7523">
        <w:rPr>
          <w:rFonts w:ascii="Arial" w:hAnsi="Arial" w:cs="Arial"/>
          <w:sz w:val="24"/>
          <w:szCs w:val="28"/>
        </w:rPr>
        <w:t xml:space="preserve">% c/w </w:t>
      </w:r>
      <w:r w:rsidR="001969DC" w:rsidRPr="009F7523">
        <w:rPr>
          <w:rFonts w:ascii="Arial" w:hAnsi="Arial" w:cs="Arial"/>
          <w:sz w:val="24"/>
          <w:szCs w:val="28"/>
        </w:rPr>
        <w:t>3</w:t>
      </w:r>
      <w:r w:rsidRPr="009F7523">
        <w:rPr>
          <w:rFonts w:ascii="Arial" w:hAnsi="Arial" w:cs="Arial"/>
          <w:sz w:val="24"/>
          <w:szCs w:val="28"/>
        </w:rPr>
        <w:t>%)</w:t>
      </w:r>
    </w:p>
    <w:p w14:paraId="297EF30E" w14:textId="330694DE" w:rsidR="001969DC" w:rsidRPr="009F7523" w:rsidRDefault="001969DC"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Talk to a psychologist</w:t>
      </w:r>
    </w:p>
    <w:p w14:paraId="063F2998" w14:textId="77777777" w:rsidR="001969DC" w:rsidRPr="009F7523" w:rsidRDefault="001969DC"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402B66F6" w14:textId="01585A3A" w:rsidR="001969DC" w:rsidRPr="009F7523" w:rsidRDefault="001969DC"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in transport, postal and warehousing industry service (0% c/w 5%)</w:t>
      </w:r>
    </w:p>
    <w:p w14:paraId="5C19D4CA" w14:textId="28EDD6C3" w:rsidR="001969DC" w:rsidRPr="009F7523" w:rsidRDefault="001969DC"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 xml:space="preserve">operate in Victoria (0% c/w 4%) or South Australia (0% c/w 4%) </w:t>
      </w:r>
    </w:p>
    <w:p w14:paraId="66053906" w14:textId="4115691A" w:rsidR="001969DC" w:rsidRPr="009F7523" w:rsidRDefault="001969DC"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in established and stable business stage (1% c/w 4%)</w:t>
      </w:r>
    </w:p>
    <w:p w14:paraId="6D6A2E47" w14:textId="2A13BD2C" w:rsidR="001969DC" w:rsidRPr="009F7523" w:rsidRDefault="001969DC" w:rsidP="009F7523">
      <w:pPr>
        <w:pStyle w:val="Regular"/>
        <w:spacing w:after="240"/>
        <w:ind w:left="720"/>
        <w:jc w:val="left"/>
        <w:rPr>
          <w:rFonts w:ascii="Arial" w:hAnsi="Arial" w:cs="Arial"/>
          <w:b/>
          <w:bCs/>
          <w:sz w:val="24"/>
          <w:szCs w:val="28"/>
        </w:rPr>
      </w:pPr>
      <w:r w:rsidRPr="009F7523">
        <w:rPr>
          <w:rFonts w:ascii="Arial" w:hAnsi="Arial" w:cs="Arial"/>
          <w:b/>
          <w:bCs/>
          <w:sz w:val="24"/>
          <w:szCs w:val="28"/>
        </w:rPr>
        <w:t>Talk to other mental health professional</w:t>
      </w:r>
    </w:p>
    <w:p w14:paraId="1D7E3E20" w14:textId="15D02027" w:rsidR="001969DC" w:rsidRPr="009F7523" w:rsidRDefault="001969DC" w:rsidP="009F7523">
      <w:pPr>
        <w:pStyle w:val="Regular"/>
        <w:spacing w:after="120"/>
        <w:ind w:left="1440"/>
        <w:jc w:val="left"/>
        <w:rPr>
          <w:rFonts w:ascii="Arial" w:hAnsi="Arial" w:cs="Arial"/>
          <w:sz w:val="24"/>
          <w:szCs w:val="28"/>
        </w:rPr>
      </w:pPr>
      <w:r w:rsidRPr="009F7523">
        <w:rPr>
          <w:rFonts w:ascii="Arial" w:hAnsi="Arial" w:cs="Arial"/>
          <w:sz w:val="24"/>
          <w:szCs w:val="28"/>
        </w:rPr>
        <w:t>More likely to use on most or all occasions were business owners who:</w:t>
      </w:r>
    </w:p>
    <w:p w14:paraId="0F220D7F" w14:textId="5D6FF005" w:rsidR="001969DC" w:rsidRPr="009F7523" w:rsidRDefault="001969DC" w:rsidP="009F7523">
      <w:pPr>
        <w:pStyle w:val="Regular"/>
        <w:numPr>
          <w:ilvl w:val="0"/>
          <w:numId w:val="20"/>
        </w:numPr>
        <w:spacing w:after="120"/>
        <w:ind w:left="2160"/>
        <w:jc w:val="left"/>
        <w:rPr>
          <w:rFonts w:ascii="Arial" w:hAnsi="Arial" w:cs="Arial"/>
          <w:sz w:val="24"/>
          <w:szCs w:val="28"/>
        </w:rPr>
      </w:pPr>
      <w:r w:rsidRPr="009F7523">
        <w:rPr>
          <w:rFonts w:ascii="Arial" w:hAnsi="Arial" w:cs="Arial"/>
          <w:sz w:val="24"/>
          <w:szCs w:val="28"/>
        </w:rPr>
        <w:t>operate in New South wales (6% c/w 3%)</w:t>
      </w:r>
    </w:p>
    <w:p w14:paraId="286C79A2" w14:textId="77777777" w:rsidR="001969DC" w:rsidRPr="009F7523" w:rsidRDefault="001969DC" w:rsidP="009F7523">
      <w:pPr>
        <w:pStyle w:val="Regular"/>
        <w:spacing w:after="120"/>
        <w:ind w:left="1440"/>
        <w:jc w:val="left"/>
        <w:rPr>
          <w:rFonts w:ascii="Arial" w:hAnsi="Arial" w:cs="Arial"/>
          <w:sz w:val="24"/>
          <w:szCs w:val="28"/>
        </w:rPr>
      </w:pPr>
      <w:r w:rsidRPr="009F7523">
        <w:rPr>
          <w:rFonts w:ascii="Arial" w:hAnsi="Arial" w:cs="Arial"/>
          <w:sz w:val="24"/>
          <w:szCs w:val="28"/>
        </w:rPr>
        <w:t>Less likely to use on most or all occasions were business owners who are:</w:t>
      </w:r>
    </w:p>
    <w:p w14:paraId="0447AA90" w14:textId="43BD2B7F" w:rsidR="001969DC" w:rsidRPr="009F7523" w:rsidRDefault="001969DC" w:rsidP="009F7523">
      <w:pPr>
        <w:pStyle w:val="Regular"/>
        <w:numPr>
          <w:ilvl w:val="0"/>
          <w:numId w:val="20"/>
        </w:numPr>
        <w:spacing w:after="240"/>
        <w:ind w:left="2160"/>
        <w:jc w:val="left"/>
        <w:rPr>
          <w:rFonts w:ascii="Arial" w:hAnsi="Arial" w:cs="Arial"/>
          <w:sz w:val="24"/>
          <w:szCs w:val="28"/>
        </w:rPr>
      </w:pPr>
      <w:r w:rsidRPr="009F7523">
        <w:rPr>
          <w:rFonts w:ascii="Arial" w:hAnsi="Arial" w:cs="Arial"/>
          <w:sz w:val="24"/>
          <w:szCs w:val="28"/>
        </w:rPr>
        <w:t xml:space="preserve">operate in Victoria (0% c/w 3%) or South Australia (0% c/w 3%) </w:t>
      </w:r>
    </w:p>
    <w:p w14:paraId="4AAD7681" w14:textId="619DF361" w:rsidR="009F7523" w:rsidRDefault="009F7523">
      <w:pPr>
        <w:jc w:val="left"/>
        <w:rPr>
          <w:rFonts w:ascii="Arial" w:eastAsia="Times New Roman" w:hAnsi="Arial" w:cs="Arial"/>
          <w:color w:val="595959" w:themeColor="text1" w:themeTint="A6"/>
          <w:sz w:val="20"/>
          <w:szCs w:val="22"/>
          <w:highlight w:val="yellow"/>
          <w:lang w:val="en-AU"/>
        </w:rPr>
      </w:pPr>
      <w:r>
        <w:rPr>
          <w:rFonts w:ascii="Arial" w:eastAsia="Times New Roman" w:hAnsi="Arial" w:cs="Arial"/>
          <w:color w:val="595959" w:themeColor="text1" w:themeTint="A6"/>
          <w:sz w:val="20"/>
          <w:szCs w:val="22"/>
          <w:highlight w:val="yellow"/>
          <w:lang w:val="en-AU"/>
        </w:rPr>
        <w:br w:type="page"/>
      </w:r>
    </w:p>
    <w:p w14:paraId="48AD7F32" w14:textId="463F7C5A" w:rsidR="000B5CBA" w:rsidRPr="00ED6F13" w:rsidRDefault="000B5CBA" w:rsidP="00D86C98">
      <w:pPr>
        <w:pStyle w:val="TableHeader"/>
        <w:rPr>
          <w:rStyle w:val="RegularChar"/>
          <w:rFonts w:ascii="Arial" w:hAnsi="Arial" w:cs="Arial"/>
          <w:sz w:val="20"/>
          <w:szCs w:val="18"/>
        </w:rPr>
      </w:pPr>
      <w:bookmarkStart w:id="123" w:name="_Toc46328261"/>
      <w:bookmarkStart w:id="124" w:name="_Toc55404318"/>
      <w:r w:rsidRPr="00ED6F13">
        <w:rPr>
          <w:rFonts w:ascii="Arial" w:hAnsi="Arial" w:cs="Arial"/>
          <w:sz w:val="20"/>
          <w:szCs w:val="18"/>
        </w:rPr>
        <w:t xml:space="preserve">Use of </w:t>
      </w:r>
      <w:r w:rsidR="006E78C1" w:rsidRPr="00ED6F13">
        <w:rPr>
          <w:rFonts w:ascii="Arial" w:hAnsi="Arial" w:cs="Arial"/>
          <w:sz w:val="20"/>
          <w:szCs w:val="18"/>
        </w:rPr>
        <w:t>Professional Support</w:t>
      </w:r>
      <w:r w:rsidRPr="00ED6F13">
        <w:rPr>
          <w:rFonts w:ascii="Arial" w:hAnsi="Arial" w:cs="Arial"/>
          <w:sz w:val="20"/>
          <w:szCs w:val="18"/>
        </w:rPr>
        <w:t xml:space="preserve"> when Anxious </w:t>
      </w:r>
      <w:r w:rsidR="006D3D6F" w:rsidRPr="00ED6F13">
        <w:rPr>
          <w:rFonts w:ascii="Arial" w:hAnsi="Arial" w:cs="Arial"/>
          <w:sz w:val="20"/>
          <w:szCs w:val="18"/>
        </w:rPr>
        <w:t>b</w:t>
      </w:r>
      <w:r w:rsidR="006545D3" w:rsidRPr="00ED6F13">
        <w:rPr>
          <w:rFonts w:ascii="Arial" w:hAnsi="Arial" w:cs="Arial"/>
          <w:sz w:val="20"/>
          <w:szCs w:val="18"/>
        </w:rPr>
        <w:t xml:space="preserve">y </w:t>
      </w:r>
      <w:r w:rsidR="006D3D6F" w:rsidRPr="00ED6F13">
        <w:rPr>
          <w:rFonts w:ascii="Arial" w:hAnsi="Arial" w:cs="Arial"/>
          <w:sz w:val="20"/>
          <w:szCs w:val="18"/>
        </w:rPr>
        <w:t>C</w:t>
      </w:r>
      <w:r w:rsidR="006545D3" w:rsidRPr="00ED6F13">
        <w:rPr>
          <w:rFonts w:ascii="Arial" w:hAnsi="Arial" w:cs="Arial"/>
          <w:sz w:val="20"/>
          <w:szCs w:val="18"/>
        </w:rPr>
        <w:t>ategory</w:t>
      </w:r>
      <w:bookmarkEnd w:id="123"/>
      <w:bookmarkEnd w:id="124"/>
    </w:p>
    <w:tbl>
      <w:tblPr>
        <w:tblStyle w:val="GridTable1Light"/>
        <w:tblW w:w="5200" w:type="pct"/>
        <w:tblLayout w:type="fixed"/>
        <w:tblLook w:val="04A0" w:firstRow="1" w:lastRow="0" w:firstColumn="1" w:lastColumn="0" w:noHBand="0" w:noVBand="1"/>
        <w:tblCaption w:val="Table 11: Use of Professional Support when Anxious by Category"/>
        <w:tblDescription w:val="SBOs were asked how often they did the following when anxious and concerned about business:&#10;Talk to a GP;&#10;Talk to a counsellor;&#10;Talk to a psychologist; and&#10;Talk to other mental health professional.&#10;This table shows the results as a percentage for Total, Industry, State, Size of Business, Age of participant, Gender of participant, Language spoken, Location of business, and Business cycle."/>
      </w:tblPr>
      <w:tblGrid>
        <w:gridCol w:w="3934"/>
        <w:gridCol w:w="873"/>
        <w:gridCol w:w="1091"/>
        <w:gridCol w:w="1312"/>
        <w:gridCol w:w="1530"/>
        <w:gridCol w:w="1856"/>
      </w:tblGrid>
      <w:tr w:rsidR="00315A44" w:rsidRPr="00D96432" w14:paraId="4CD4D941" w14:textId="4038EEE2" w:rsidTr="00520C1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00" w:type="pct"/>
            <w:noWrap/>
            <w:vAlign w:val="bottom"/>
            <w:hideMark/>
          </w:tcPr>
          <w:p w14:paraId="77F692D4" w14:textId="77777777" w:rsidR="001B63DF" w:rsidRPr="00D96432" w:rsidRDefault="001B63DF" w:rsidP="00D96432">
            <w:pPr>
              <w:spacing w:after="60"/>
              <w:jc w:val="left"/>
              <w:rPr>
                <w:rFonts w:ascii="Arial" w:eastAsia="Times New Roman" w:hAnsi="Arial" w:cs="Arial"/>
                <w:color w:val="595959" w:themeColor="text1" w:themeTint="A6"/>
                <w:sz w:val="20"/>
                <w:szCs w:val="20"/>
                <w:lang w:val="en-AU" w:eastAsia="en-AU"/>
              </w:rPr>
            </w:pPr>
            <w:bookmarkStart w:id="125" w:name="OLE_LINK1"/>
          </w:p>
        </w:tc>
        <w:tc>
          <w:tcPr>
            <w:tcW w:w="400" w:type="pct"/>
            <w:vAlign w:val="bottom"/>
          </w:tcPr>
          <w:p w14:paraId="496BC63A" w14:textId="77777777" w:rsidR="001B63DF" w:rsidRPr="00D96432" w:rsidRDefault="001B63DF"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500" w:type="pct"/>
            <w:noWrap/>
            <w:vAlign w:val="bottom"/>
            <w:hideMark/>
          </w:tcPr>
          <w:p w14:paraId="46A0789C" w14:textId="5F0BE5A3" w:rsidR="001B63DF" w:rsidRPr="00D96432" w:rsidRDefault="001B63DF"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Talk to a GP</w:t>
            </w:r>
          </w:p>
        </w:tc>
        <w:tc>
          <w:tcPr>
            <w:tcW w:w="600" w:type="pct"/>
            <w:noWrap/>
            <w:vAlign w:val="bottom"/>
            <w:hideMark/>
          </w:tcPr>
          <w:p w14:paraId="153FD4D6" w14:textId="43C2204D" w:rsidR="001B63DF" w:rsidRPr="00D96432" w:rsidRDefault="001B63DF"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Talk to a counsellor</w:t>
            </w:r>
          </w:p>
        </w:tc>
        <w:tc>
          <w:tcPr>
            <w:tcW w:w="700" w:type="pct"/>
            <w:vAlign w:val="bottom"/>
          </w:tcPr>
          <w:p w14:paraId="63312B51" w14:textId="095E01CB" w:rsidR="001B63DF" w:rsidRPr="00D96432" w:rsidRDefault="001B63DF"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Talk to a psychologist</w:t>
            </w:r>
          </w:p>
        </w:tc>
        <w:tc>
          <w:tcPr>
            <w:tcW w:w="850" w:type="pct"/>
            <w:vAlign w:val="bottom"/>
          </w:tcPr>
          <w:p w14:paraId="7057ACBF" w14:textId="2047450C" w:rsidR="001B63DF" w:rsidRPr="00D96432" w:rsidRDefault="001B63DF"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Talk to other mental health professional</w:t>
            </w:r>
          </w:p>
        </w:tc>
      </w:tr>
      <w:tr w:rsidR="0064264D" w:rsidRPr="00D96432" w14:paraId="43AB4BD4" w14:textId="6E8B11EC"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C9F5F58"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400" w:type="pct"/>
            <w:vAlign w:val="center"/>
          </w:tcPr>
          <w:p w14:paraId="29196672" w14:textId="319E199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20"/>
                <w:szCs w:val="20"/>
                <w:lang w:val="en-AU" w:eastAsia="en-AU"/>
              </w:rPr>
            </w:pPr>
            <w:r w:rsidRPr="0064264D">
              <w:rPr>
                <w:rFonts w:ascii="Arial" w:hAnsi="Arial" w:cs="Arial"/>
                <w:b/>
                <w:bCs/>
                <w:color w:val="595959" w:themeColor="text1" w:themeTint="A6"/>
                <w:sz w:val="20"/>
                <w:szCs w:val="20"/>
              </w:rPr>
              <w:t>1015</w:t>
            </w:r>
          </w:p>
        </w:tc>
        <w:tc>
          <w:tcPr>
            <w:tcW w:w="500" w:type="pct"/>
            <w:noWrap/>
            <w:vAlign w:val="center"/>
            <w:hideMark/>
          </w:tcPr>
          <w:p w14:paraId="4E7BF516" w14:textId="37060C1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20"/>
                <w:szCs w:val="20"/>
                <w:lang w:val="en-AU" w:eastAsia="en-AU"/>
              </w:rPr>
            </w:pPr>
            <w:r w:rsidRPr="0064264D">
              <w:rPr>
                <w:rFonts w:ascii="Arial" w:hAnsi="Arial" w:cs="Arial"/>
                <w:b/>
                <w:bCs/>
                <w:color w:val="595959" w:themeColor="text1" w:themeTint="A6"/>
                <w:sz w:val="20"/>
                <w:szCs w:val="20"/>
              </w:rPr>
              <w:t>6%</w:t>
            </w:r>
          </w:p>
        </w:tc>
        <w:tc>
          <w:tcPr>
            <w:tcW w:w="600" w:type="pct"/>
            <w:noWrap/>
            <w:vAlign w:val="center"/>
            <w:hideMark/>
          </w:tcPr>
          <w:p w14:paraId="04762663" w14:textId="0F4A688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20"/>
                <w:szCs w:val="20"/>
                <w:lang w:val="en-AU" w:eastAsia="en-AU"/>
              </w:rPr>
            </w:pPr>
            <w:r w:rsidRPr="0064264D">
              <w:rPr>
                <w:rFonts w:ascii="Arial" w:hAnsi="Arial" w:cs="Arial"/>
                <w:b/>
                <w:bCs/>
                <w:color w:val="595959" w:themeColor="text1" w:themeTint="A6"/>
                <w:sz w:val="20"/>
                <w:szCs w:val="20"/>
              </w:rPr>
              <w:t>3%</w:t>
            </w:r>
          </w:p>
        </w:tc>
        <w:tc>
          <w:tcPr>
            <w:tcW w:w="700" w:type="pct"/>
            <w:vAlign w:val="center"/>
          </w:tcPr>
          <w:p w14:paraId="683B725C" w14:textId="4A19EA1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rPr>
            </w:pPr>
            <w:r w:rsidRPr="0064264D">
              <w:rPr>
                <w:rFonts w:ascii="Arial" w:hAnsi="Arial" w:cs="Arial"/>
                <w:b/>
                <w:bCs/>
                <w:color w:val="595959" w:themeColor="text1" w:themeTint="A6"/>
                <w:sz w:val="20"/>
                <w:szCs w:val="20"/>
              </w:rPr>
              <w:t>4%</w:t>
            </w:r>
          </w:p>
        </w:tc>
        <w:tc>
          <w:tcPr>
            <w:tcW w:w="850" w:type="pct"/>
            <w:vAlign w:val="center"/>
          </w:tcPr>
          <w:p w14:paraId="4B9F155A" w14:textId="61CC3D9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20"/>
                <w:szCs w:val="20"/>
              </w:rPr>
            </w:pPr>
            <w:r w:rsidRPr="0064264D">
              <w:rPr>
                <w:rFonts w:ascii="Arial" w:hAnsi="Arial" w:cs="Arial"/>
                <w:b/>
                <w:bCs/>
                <w:color w:val="595959" w:themeColor="text1" w:themeTint="A6"/>
                <w:sz w:val="20"/>
                <w:szCs w:val="20"/>
              </w:rPr>
              <w:t>3%</w:t>
            </w:r>
          </w:p>
        </w:tc>
      </w:tr>
      <w:tr w:rsidR="0064264D" w:rsidRPr="00D96432" w14:paraId="2116621F" w14:textId="3103070C"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D88CFC5"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400" w:type="pct"/>
            <w:vAlign w:val="center"/>
          </w:tcPr>
          <w:p w14:paraId="2497848C" w14:textId="310C928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78</w:t>
            </w:r>
          </w:p>
        </w:tc>
        <w:tc>
          <w:tcPr>
            <w:tcW w:w="500" w:type="pct"/>
            <w:noWrap/>
            <w:vAlign w:val="center"/>
            <w:hideMark/>
          </w:tcPr>
          <w:p w14:paraId="63C4A960" w14:textId="55618D5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0AA2C2C3" w14:textId="39EA2DA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5C3219AB" w14:textId="23117E0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090FABD0" w14:textId="2C043DD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2631F120" w14:textId="393EF340"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2BF0A56"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400" w:type="pct"/>
            <w:vAlign w:val="center"/>
          </w:tcPr>
          <w:p w14:paraId="25FC8599" w14:textId="48A79C9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500" w:type="pct"/>
            <w:noWrap/>
            <w:vAlign w:val="center"/>
            <w:hideMark/>
          </w:tcPr>
          <w:p w14:paraId="639DF7E6" w14:textId="1C072A4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3E3C3109" w14:textId="0D85C95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3F06A9EE" w14:textId="28AFAC8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7DB1D477" w14:textId="3CF542A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10DE59B7" w14:textId="2A30E49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64FC1DB5"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400" w:type="pct"/>
            <w:vAlign w:val="center"/>
          </w:tcPr>
          <w:p w14:paraId="370C94BA" w14:textId="765DBF6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36</w:t>
            </w:r>
          </w:p>
        </w:tc>
        <w:tc>
          <w:tcPr>
            <w:tcW w:w="500" w:type="pct"/>
            <w:noWrap/>
            <w:vAlign w:val="center"/>
            <w:hideMark/>
          </w:tcPr>
          <w:p w14:paraId="78B27397" w14:textId="61F0DC8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600" w:type="pct"/>
            <w:noWrap/>
            <w:vAlign w:val="center"/>
            <w:hideMark/>
          </w:tcPr>
          <w:p w14:paraId="710967C1" w14:textId="2CBDCE9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700" w:type="pct"/>
            <w:vAlign w:val="center"/>
          </w:tcPr>
          <w:p w14:paraId="30BE95BA" w14:textId="6844E19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1A82D9BD" w14:textId="6E02993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40C97B5E" w14:textId="28E7E0FB" w:rsidTr="00520C16">
        <w:trPr>
          <w:trHeight w:val="567"/>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3D248C09"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400" w:type="pct"/>
            <w:vAlign w:val="center"/>
          </w:tcPr>
          <w:p w14:paraId="3E1D04D8" w14:textId="724FC70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500" w:type="pct"/>
            <w:noWrap/>
            <w:vAlign w:val="center"/>
            <w:hideMark/>
          </w:tcPr>
          <w:p w14:paraId="7A4FA88F" w14:textId="1A64501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5D026AD6" w14:textId="40474AE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62AED54C" w14:textId="0D99F9D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6839B5D3" w14:textId="0FC356C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1E15EABC" w14:textId="09014B1A"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C8EA70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400" w:type="pct"/>
            <w:vAlign w:val="center"/>
          </w:tcPr>
          <w:p w14:paraId="57A9B3BE" w14:textId="5B3AC69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172</w:t>
            </w:r>
          </w:p>
        </w:tc>
        <w:tc>
          <w:tcPr>
            <w:tcW w:w="500" w:type="pct"/>
            <w:noWrap/>
            <w:vAlign w:val="center"/>
            <w:hideMark/>
          </w:tcPr>
          <w:p w14:paraId="24616CD2" w14:textId="22BEB10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600" w:type="pct"/>
            <w:noWrap/>
            <w:vAlign w:val="center"/>
            <w:hideMark/>
          </w:tcPr>
          <w:p w14:paraId="4898843D" w14:textId="3C42E2A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700" w:type="pct"/>
            <w:vAlign w:val="center"/>
          </w:tcPr>
          <w:p w14:paraId="11AAEA0F" w14:textId="1033B0F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850" w:type="pct"/>
            <w:vAlign w:val="center"/>
          </w:tcPr>
          <w:p w14:paraId="64E1EB1C" w14:textId="79FFD3E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62A884F3" w14:textId="4A056AB6"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9DAE837"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400" w:type="pct"/>
            <w:vAlign w:val="center"/>
          </w:tcPr>
          <w:p w14:paraId="6E0B6F7A" w14:textId="76FBB90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34</w:t>
            </w:r>
          </w:p>
        </w:tc>
        <w:tc>
          <w:tcPr>
            <w:tcW w:w="500" w:type="pct"/>
            <w:noWrap/>
            <w:vAlign w:val="center"/>
            <w:hideMark/>
          </w:tcPr>
          <w:p w14:paraId="47C091EF" w14:textId="162DB9D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41AB45FB" w14:textId="264F634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4CDBA447" w14:textId="39B655D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213A21AB" w14:textId="199B853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58F99365" w14:textId="4E2A69D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6014527"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400" w:type="pct"/>
            <w:vAlign w:val="center"/>
          </w:tcPr>
          <w:p w14:paraId="29C6D212" w14:textId="1097DE0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57</w:t>
            </w:r>
          </w:p>
        </w:tc>
        <w:tc>
          <w:tcPr>
            <w:tcW w:w="500" w:type="pct"/>
            <w:noWrap/>
            <w:vAlign w:val="center"/>
            <w:hideMark/>
          </w:tcPr>
          <w:p w14:paraId="4B75BB67" w14:textId="447B021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7EA34777" w14:textId="1D3DA91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4C2B83AC" w14:textId="73EB2CE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850" w:type="pct"/>
            <w:vAlign w:val="center"/>
          </w:tcPr>
          <w:p w14:paraId="3C672F28" w14:textId="66687BF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19D85D6B" w14:textId="5D88EAEB" w:rsidTr="00520C16">
        <w:trPr>
          <w:trHeight w:val="567"/>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9986A9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400" w:type="pct"/>
            <w:vAlign w:val="center"/>
          </w:tcPr>
          <w:p w14:paraId="673D5DEB" w14:textId="7A751BC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39</w:t>
            </w:r>
          </w:p>
        </w:tc>
        <w:tc>
          <w:tcPr>
            <w:tcW w:w="500" w:type="pct"/>
            <w:noWrap/>
            <w:vAlign w:val="center"/>
            <w:hideMark/>
          </w:tcPr>
          <w:p w14:paraId="3848FC61" w14:textId="0C66E53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600" w:type="pct"/>
            <w:noWrap/>
            <w:vAlign w:val="center"/>
            <w:hideMark/>
          </w:tcPr>
          <w:p w14:paraId="6306E051" w14:textId="68340F2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68A92DF5" w14:textId="173F11F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850" w:type="pct"/>
            <w:vAlign w:val="center"/>
          </w:tcPr>
          <w:p w14:paraId="3D55021F" w14:textId="465C40E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682CC2D8" w14:textId="013F2B3E"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C848B1E"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400" w:type="pct"/>
            <w:vAlign w:val="center"/>
          </w:tcPr>
          <w:p w14:paraId="23D9CF0C" w14:textId="67D02F9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79</w:t>
            </w:r>
          </w:p>
        </w:tc>
        <w:tc>
          <w:tcPr>
            <w:tcW w:w="500" w:type="pct"/>
            <w:noWrap/>
            <w:vAlign w:val="center"/>
            <w:hideMark/>
          </w:tcPr>
          <w:p w14:paraId="75E8CE55" w14:textId="1F61D89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600" w:type="pct"/>
            <w:noWrap/>
            <w:vAlign w:val="center"/>
            <w:hideMark/>
          </w:tcPr>
          <w:p w14:paraId="7F407DF3" w14:textId="43539FD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6F6AA40A" w14:textId="298BF4F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4409A">
              <w:rPr>
                <w:rFonts w:ascii="Arial" w:hAnsi="Arial" w:cs="Arial"/>
                <w:color w:val="FF0000"/>
                <w:sz w:val="20"/>
                <w:szCs w:val="20"/>
              </w:rPr>
              <w:t>0% ↓</w:t>
            </w:r>
          </w:p>
        </w:tc>
        <w:tc>
          <w:tcPr>
            <w:tcW w:w="850" w:type="pct"/>
            <w:vAlign w:val="center"/>
          </w:tcPr>
          <w:p w14:paraId="69240E84" w14:textId="5F359A1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70B6E403" w14:textId="274DBF23" w:rsidTr="00520C16">
        <w:trPr>
          <w:trHeight w:val="567"/>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83BC425"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400" w:type="pct"/>
            <w:vAlign w:val="center"/>
          </w:tcPr>
          <w:p w14:paraId="47E07397" w14:textId="1F0EEED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500" w:type="pct"/>
            <w:noWrap/>
            <w:vAlign w:val="center"/>
            <w:hideMark/>
          </w:tcPr>
          <w:p w14:paraId="08BF51E2" w14:textId="1102B8A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600" w:type="pct"/>
            <w:noWrap/>
            <w:vAlign w:val="center"/>
            <w:hideMark/>
          </w:tcPr>
          <w:p w14:paraId="2EB4FF67" w14:textId="2AA88D0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6CAA6BBE" w14:textId="146AE12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60F4438B" w14:textId="06F4A9B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47206666" w14:textId="15D01E84"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33563FE0"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400" w:type="pct"/>
            <w:vAlign w:val="center"/>
          </w:tcPr>
          <w:p w14:paraId="0EDD46B9" w14:textId="384D574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95</w:t>
            </w:r>
          </w:p>
        </w:tc>
        <w:tc>
          <w:tcPr>
            <w:tcW w:w="500" w:type="pct"/>
            <w:noWrap/>
            <w:vAlign w:val="center"/>
            <w:hideMark/>
          </w:tcPr>
          <w:p w14:paraId="59EEF295" w14:textId="7272613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600" w:type="pct"/>
            <w:noWrap/>
            <w:vAlign w:val="center"/>
            <w:hideMark/>
          </w:tcPr>
          <w:p w14:paraId="3EDD33FE" w14:textId="7EE4168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6C2F5A75" w14:textId="273CE48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850" w:type="pct"/>
            <w:vAlign w:val="center"/>
          </w:tcPr>
          <w:p w14:paraId="6FAE36A8" w14:textId="26E4ACD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570F791A" w14:textId="0973CA7D" w:rsidTr="00520C16">
        <w:trPr>
          <w:trHeight w:val="57"/>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10529B3"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400" w:type="pct"/>
            <w:vAlign w:val="center"/>
          </w:tcPr>
          <w:p w14:paraId="7E1D9F46" w14:textId="5E07F43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11</w:t>
            </w:r>
          </w:p>
        </w:tc>
        <w:tc>
          <w:tcPr>
            <w:tcW w:w="500" w:type="pct"/>
            <w:noWrap/>
            <w:vAlign w:val="center"/>
            <w:hideMark/>
          </w:tcPr>
          <w:p w14:paraId="51744C2C" w14:textId="511C2CF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600" w:type="pct"/>
            <w:noWrap/>
            <w:vAlign w:val="center"/>
            <w:hideMark/>
          </w:tcPr>
          <w:p w14:paraId="759B04AE" w14:textId="10B3DEF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3A2BCFD6" w14:textId="6A921CF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c>
          <w:tcPr>
            <w:tcW w:w="850" w:type="pct"/>
            <w:vAlign w:val="center"/>
          </w:tcPr>
          <w:p w14:paraId="3DD127F3" w14:textId="45AE17B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r>
      <w:tr w:rsidR="0064264D" w:rsidRPr="00D96432" w14:paraId="4DF11EE1" w14:textId="1BF65BA3" w:rsidTr="00520C16">
        <w:trPr>
          <w:trHeight w:val="57"/>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7A5B7E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400" w:type="pct"/>
            <w:vAlign w:val="center"/>
          </w:tcPr>
          <w:p w14:paraId="7B8C1FFB" w14:textId="71A80F5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125</w:t>
            </w:r>
          </w:p>
        </w:tc>
        <w:tc>
          <w:tcPr>
            <w:tcW w:w="500" w:type="pct"/>
            <w:noWrap/>
            <w:vAlign w:val="center"/>
            <w:hideMark/>
          </w:tcPr>
          <w:p w14:paraId="49B3D9F1" w14:textId="735F26A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600" w:type="pct"/>
            <w:noWrap/>
            <w:vAlign w:val="center"/>
            <w:hideMark/>
          </w:tcPr>
          <w:p w14:paraId="13BCD2D6" w14:textId="5DD27A0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55264532" w14:textId="11DFBE3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850" w:type="pct"/>
            <w:vAlign w:val="center"/>
          </w:tcPr>
          <w:p w14:paraId="383965DB" w14:textId="0915DD3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3843AB2A" w14:textId="0D056278" w:rsidTr="00520C16">
        <w:trPr>
          <w:trHeight w:val="57"/>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363A6DFD"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400" w:type="pct"/>
            <w:vAlign w:val="center"/>
          </w:tcPr>
          <w:p w14:paraId="7A9A4AFD" w14:textId="53F9B60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39</w:t>
            </w:r>
          </w:p>
        </w:tc>
        <w:tc>
          <w:tcPr>
            <w:tcW w:w="500" w:type="pct"/>
            <w:noWrap/>
            <w:vAlign w:val="center"/>
            <w:hideMark/>
          </w:tcPr>
          <w:p w14:paraId="0C3BC213" w14:textId="43AED51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600" w:type="pct"/>
            <w:noWrap/>
            <w:vAlign w:val="center"/>
            <w:hideMark/>
          </w:tcPr>
          <w:p w14:paraId="6B91179C" w14:textId="24671DA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229F5C41" w14:textId="29BB78E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15%</w:t>
            </w:r>
          </w:p>
        </w:tc>
        <w:tc>
          <w:tcPr>
            <w:tcW w:w="850" w:type="pct"/>
            <w:vAlign w:val="center"/>
          </w:tcPr>
          <w:p w14:paraId="56A2E81A" w14:textId="1FF98DF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333526B5" w14:textId="42AF1A04"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70A4EE4"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400" w:type="pct"/>
            <w:vAlign w:val="center"/>
          </w:tcPr>
          <w:p w14:paraId="01813223" w14:textId="4F03FF6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500" w:type="pct"/>
            <w:noWrap/>
            <w:vAlign w:val="center"/>
            <w:hideMark/>
          </w:tcPr>
          <w:p w14:paraId="546D09C2" w14:textId="7441054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761C3549" w14:textId="4FE12FF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5285ECDC" w14:textId="3C4382B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76DC92DA" w14:textId="341720C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08246E08" w14:textId="06FABAB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91ACAE4"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400" w:type="pct"/>
            <w:vAlign w:val="center"/>
          </w:tcPr>
          <w:p w14:paraId="33E65E34" w14:textId="4F9B16C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13</w:t>
            </w:r>
          </w:p>
        </w:tc>
        <w:tc>
          <w:tcPr>
            <w:tcW w:w="500" w:type="pct"/>
            <w:noWrap/>
            <w:vAlign w:val="center"/>
            <w:hideMark/>
          </w:tcPr>
          <w:p w14:paraId="27B8AE69" w14:textId="7B23A06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600" w:type="pct"/>
            <w:noWrap/>
            <w:vAlign w:val="center"/>
            <w:hideMark/>
          </w:tcPr>
          <w:p w14:paraId="7307AA7D" w14:textId="2181F80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5BD9F2B1" w14:textId="680FA36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c>
          <w:tcPr>
            <w:tcW w:w="850" w:type="pct"/>
            <w:vAlign w:val="center"/>
          </w:tcPr>
          <w:p w14:paraId="534065F0" w14:textId="713D7A0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0130D9F8" w14:textId="689388C5"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89DDCAE"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400" w:type="pct"/>
            <w:vAlign w:val="center"/>
          </w:tcPr>
          <w:p w14:paraId="5B27ECC1" w14:textId="1F7F924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59</w:t>
            </w:r>
          </w:p>
        </w:tc>
        <w:tc>
          <w:tcPr>
            <w:tcW w:w="500" w:type="pct"/>
            <w:noWrap/>
            <w:vAlign w:val="center"/>
            <w:hideMark/>
          </w:tcPr>
          <w:p w14:paraId="25B29789" w14:textId="13EEFE8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600" w:type="pct"/>
            <w:noWrap/>
            <w:vAlign w:val="center"/>
            <w:hideMark/>
          </w:tcPr>
          <w:p w14:paraId="4F6C1A11" w14:textId="6B6030C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700" w:type="pct"/>
            <w:vAlign w:val="center"/>
          </w:tcPr>
          <w:p w14:paraId="7EF2CC92" w14:textId="4D5396A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850" w:type="pct"/>
            <w:vAlign w:val="center"/>
          </w:tcPr>
          <w:p w14:paraId="439F0988" w14:textId="2BBA26B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6F66F58B" w14:textId="473D7010"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A269FC3"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400" w:type="pct"/>
            <w:vAlign w:val="center"/>
          </w:tcPr>
          <w:p w14:paraId="46CBDD2C" w14:textId="25A4A54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12</w:t>
            </w:r>
          </w:p>
        </w:tc>
        <w:tc>
          <w:tcPr>
            <w:tcW w:w="500" w:type="pct"/>
            <w:noWrap/>
            <w:vAlign w:val="center"/>
            <w:hideMark/>
          </w:tcPr>
          <w:p w14:paraId="15F0C46B" w14:textId="54001E7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600" w:type="pct"/>
            <w:noWrap/>
            <w:vAlign w:val="center"/>
            <w:hideMark/>
          </w:tcPr>
          <w:p w14:paraId="50ABF1C5" w14:textId="081A6E7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1B00DE7F" w14:textId="1397F23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850" w:type="pct"/>
            <w:vAlign w:val="center"/>
          </w:tcPr>
          <w:p w14:paraId="0B6468F5" w14:textId="312AF94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2CAD13E0" w14:textId="261B490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5BE6D3AD"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400" w:type="pct"/>
            <w:vAlign w:val="center"/>
          </w:tcPr>
          <w:p w14:paraId="41536931" w14:textId="5112C43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44</w:t>
            </w:r>
          </w:p>
        </w:tc>
        <w:tc>
          <w:tcPr>
            <w:tcW w:w="500" w:type="pct"/>
            <w:noWrap/>
            <w:vAlign w:val="center"/>
            <w:hideMark/>
          </w:tcPr>
          <w:p w14:paraId="37F7525F" w14:textId="3657973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600" w:type="pct"/>
            <w:noWrap/>
            <w:vAlign w:val="center"/>
            <w:hideMark/>
          </w:tcPr>
          <w:p w14:paraId="261FCAA0" w14:textId="3EA70E9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7FCDA36D" w14:textId="406D5C6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0F037F8A" w14:textId="1D729F1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2479643E" w14:textId="14409D30"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6E03140"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400" w:type="pct"/>
            <w:vAlign w:val="center"/>
          </w:tcPr>
          <w:p w14:paraId="61CE128E" w14:textId="2ACB81B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357</w:t>
            </w:r>
          </w:p>
        </w:tc>
        <w:tc>
          <w:tcPr>
            <w:tcW w:w="500" w:type="pct"/>
            <w:noWrap/>
            <w:vAlign w:val="center"/>
            <w:hideMark/>
          </w:tcPr>
          <w:p w14:paraId="39AAB52B" w14:textId="12B85A6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600" w:type="pct"/>
            <w:noWrap/>
            <w:vAlign w:val="center"/>
            <w:hideMark/>
          </w:tcPr>
          <w:p w14:paraId="64F4F575" w14:textId="7FFD921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0DDAFBEE" w14:textId="48995F4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7%</w:t>
            </w:r>
          </w:p>
        </w:tc>
        <w:tc>
          <w:tcPr>
            <w:tcW w:w="850" w:type="pct"/>
            <w:vAlign w:val="center"/>
          </w:tcPr>
          <w:p w14:paraId="24FF837F" w14:textId="49D63935" w:rsidR="0064264D" w:rsidRPr="00D4409A"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D4409A">
              <w:rPr>
                <w:rFonts w:ascii="Arial" w:hAnsi="Arial" w:cs="Arial"/>
                <w:color w:val="0000FF"/>
                <w:sz w:val="20"/>
                <w:szCs w:val="20"/>
              </w:rPr>
              <w:t>6% ↑</w:t>
            </w:r>
          </w:p>
        </w:tc>
      </w:tr>
      <w:tr w:rsidR="0064264D" w:rsidRPr="00D96432" w14:paraId="094CB05B" w14:textId="79647527"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60077716"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400" w:type="pct"/>
            <w:vAlign w:val="center"/>
          </w:tcPr>
          <w:p w14:paraId="19707BA9" w14:textId="4D542A7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283</w:t>
            </w:r>
          </w:p>
        </w:tc>
        <w:tc>
          <w:tcPr>
            <w:tcW w:w="500" w:type="pct"/>
            <w:noWrap/>
            <w:vAlign w:val="center"/>
            <w:hideMark/>
          </w:tcPr>
          <w:p w14:paraId="0B44AEC1" w14:textId="2BBC116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600" w:type="pct"/>
            <w:noWrap/>
            <w:vAlign w:val="center"/>
            <w:hideMark/>
          </w:tcPr>
          <w:p w14:paraId="64F0E9F8" w14:textId="279EE6B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1DEF4717" w14:textId="59860A72" w:rsidR="0064264D" w:rsidRPr="00D4409A"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c>
          <w:tcPr>
            <w:tcW w:w="850" w:type="pct"/>
            <w:vAlign w:val="center"/>
          </w:tcPr>
          <w:p w14:paraId="7F8702CF" w14:textId="1F0FB9C2" w:rsidR="0064264D" w:rsidRPr="00D4409A"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r>
      <w:tr w:rsidR="0064264D" w:rsidRPr="00D96432" w14:paraId="4661BE01" w14:textId="7983CE02"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5E163DB1"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400" w:type="pct"/>
            <w:vAlign w:val="center"/>
          </w:tcPr>
          <w:p w14:paraId="164996B4" w14:textId="5252165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202</w:t>
            </w:r>
          </w:p>
        </w:tc>
        <w:tc>
          <w:tcPr>
            <w:tcW w:w="500" w:type="pct"/>
            <w:noWrap/>
            <w:vAlign w:val="center"/>
            <w:hideMark/>
          </w:tcPr>
          <w:p w14:paraId="20274458" w14:textId="061AC4C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600" w:type="pct"/>
            <w:noWrap/>
            <w:vAlign w:val="center"/>
            <w:hideMark/>
          </w:tcPr>
          <w:p w14:paraId="1D75AC5A" w14:textId="5E2D6F2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700" w:type="pct"/>
            <w:vAlign w:val="center"/>
          </w:tcPr>
          <w:p w14:paraId="50832B05" w14:textId="0BBD1E6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850" w:type="pct"/>
            <w:vAlign w:val="center"/>
          </w:tcPr>
          <w:p w14:paraId="5316483D" w14:textId="3132DED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4132DD79" w14:textId="18DE3BCE"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2EC306E1"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400" w:type="pct"/>
            <w:vAlign w:val="center"/>
          </w:tcPr>
          <w:p w14:paraId="0AEBA967" w14:textId="20A34FF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64</w:t>
            </w:r>
          </w:p>
        </w:tc>
        <w:tc>
          <w:tcPr>
            <w:tcW w:w="500" w:type="pct"/>
            <w:noWrap/>
            <w:vAlign w:val="center"/>
            <w:hideMark/>
          </w:tcPr>
          <w:p w14:paraId="0DCE88B9" w14:textId="4F2220A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600" w:type="pct"/>
            <w:noWrap/>
            <w:vAlign w:val="center"/>
            <w:hideMark/>
          </w:tcPr>
          <w:p w14:paraId="475FCC71" w14:textId="6E169D4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20A91A0A" w14:textId="67219D6F" w:rsidR="0064264D" w:rsidRPr="00D4409A"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c>
          <w:tcPr>
            <w:tcW w:w="850" w:type="pct"/>
            <w:vAlign w:val="center"/>
          </w:tcPr>
          <w:p w14:paraId="1258C10F" w14:textId="4597CA3C" w:rsidR="0064264D" w:rsidRPr="00D4409A"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D4409A">
              <w:rPr>
                <w:rFonts w:ascii="Arial" w:hAnsi="Arial" w:cs="Arial"/>
                <w:color w:val="FF0000"/>
                <w:sz w:val="20"/>
                <w:szCs w:val="20"/>
              </w:rPr>
              <w:t>0% ↓</w:t>
            </w:r>
          </w:p>
        </w:tc>
      </w:tr>
      <w:tr w:rsidR="0064264D" w:rsidRPr="00D96432" w14:paraId="10FD6C59" w14:textId="71F3249A"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57673D4D"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400" w:type="pct"/>
            <w:vAlign w:val="center"/>
          </w:tcPr>
          <w:p w14:paraId="2EA7A4B7" w14:textId="77C29A0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92</w:t>
            </w:r>
          </w:p>
        </w:tc>
        <w:tc>
          <w:tcPr>
            <w:tcW w:w="500" w:type="pct"/>
            <w:noWrap/>
            <w:vAlign w:val="center"/>
            <w:hideMark/>
          </w:tcPr>
          <w:p w14:paraId="7066CFFA" w14:textId="4347A55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600" w:type="pct"/>
            <w:noWrap/>
            <w:vAlign w:val="center"/>
            <w:hideMark/>
          </w:tcPr>
          <w:p w14:paraId="33459F4F" w14:textId="015BBB1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17D02514" w14:textId="5DB816B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c>
          <w:tcPr>
            <w:tcW w:w="850" w:type="pct"/>
            <w:vAlign w:val="center"/>
          </w:tcPr>
          <w:p w14:paraId="272B30EE" w14:textId="0960652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244C2CBF" w14:textId="3F00EAEF"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65325338"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400" w:type="pct"/>
            <w:vAlign w:val="center"/>
          </w:tcPr>
          <w:p w14:paraId="56AF70B8" w14:textId="7111FFC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500" w:type="pct"/>
            <w:noWrap/>
            <w:vAlign w:val="center"/>
            <w:hideMark/>
          </w:tcPr>
          <w:p w14:paraId="238439D5" w14:textId="5E8E6E6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22AB64F1" w14:textId="4AEE1CE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2141AFD0" w14:textId="1C8F3A0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700281FF" w14:textId="5E0620C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75F24BD8" w14:textId="2B41FFC3"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95D61E6"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400" w:type="pct"/>
            <w:vAlign w:val="center"/>
          </w:tcPr>
          <w:p w14:paraId="2E81651C" w14:textId="7431495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500" w:type="pct"/>
            <w:noWrap/>
            <w:vAlign w:val="center"/>
            <w:hideMark/>
          </w:tcPr>
          <w:p w14:paraId="3510B19F" w14:textId="224500E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600" w:type="pct"/>
            <w:noWrap/>
            <w:vAlign w:val="center"/>
            <w:hideMark/>
          </w:tcPr>
          <w:p w14:paraId="5C7B016B" w14:textId="07842C7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1DFD9384" w14:textId="67A89AD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2410E0DB" w14:textId="2F6F390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381B593B" w14:textId="368F0A5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6B54A5D6"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400" w:type="pct"/>
            <w:vAlign w:val="center"/>
          </w:tcPr>
          <w:p w14:paraId="296AF310" w14:textId="3CF6F73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500" w:type="pct"/>
            <w:noWrap/>
            <w:vAlign w:val="center"/>
            <w:hideMark/>
          </w:tcPr>
          <w:p w14:paraId="06FB6B15" w14:textId="7FDC409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7647B5EE" w14:textId="271DA4E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700" w:type="pct"/>
            <w:vAlign w:val="center"/>
          </w:tcPr>
          <w:p w14:paraId="288CDB8A" w14:textId="7536B7F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3ECF037E" w14:textId="3916A45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3DB805C6" w14:textId="26C5C1C1"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C3B0A5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400" w:type="pct"/>
            <w:vAlign w:val="center"/>
          </w:tcPr>
          <w:p w14:paraId="5007B61E" w14:textId="7D457C0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649</w:t>
            </w:r>
          </w:p>
        </w:tc>
        <w:tc>
          <w:tcPr>
            <w:tcW w:w="500" w:type="pct"/>
            <w:noWrap/>
            <w:vAlign w:val="center"/>
            <w:hideMark/>
          </w:tcPr>
          <w:p w14:paraId="52E27DEE" w14:textId="1091868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5605F5EA" w14:textId="4CDE46A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0BA6DFCF" w14:textId="40420A7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1BE4C1BF" w14:textId="0B1F9E6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52891687" w14:textId="31E9830C"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57C248C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400" w:type="pct"/>
            <w:vAlign w:val="center"/>
          </w:tcPr>
          <w:p w14:paraId="536E0D6C" w14:textId="10A4B48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278</w:t>
            </w:r>
          </w:p>
        </w:tc>
        <w:tc>
          <w:tcPr>
            <w:tcW w:w="500" w:type="pct"/>
            <w:noWrap/>
            <w:vAlign w:val="center"/>
            <w:hideMark/>
          </w:tcPr>
          <w:p w14:paraId="4005C4FF" w14:textId="07D5D0C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600" w:type="pct"/>
            <w:noWrap/>
            <w:vAlign w:val="center"/>
            <w:hideMark/>
          </w:tcPr>
          <w:p w14:paraId="38633F88" w14:textId="2CEFCA2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700" w:type="pct"/>
            <w:vAlign w:val="center"/>
          </w:tcPr>
          <w:p w14:paraId="665521D9" w14:textId="52BFFBE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6B006E67" w14:textId="20F2582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41BD21BF" w14:textId="0A9846D4"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03215E0"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400" w:type="pct"/>
            <w:vAlign w:val="center"/>
          </w:tcPr>
          <w:p w14:paraId="4C7E349A" w14:textId="73E4A32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50</w:t>
            </w:r>
          </w:p>
        </w:tc>
        <w:tc>
          <w:tcPr>
            <w:tcW w:w="500" w:type="pct"/>
            <w:noWrap/>
            <w:vAlign w:val="center"/>
            <w:hideMark/>
          </w:tcPr>
          <w:p w14:paraId="20B4C619" w14:textId="30996B5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600" w:type="pct"/>
            <w:noWrap/>
            <w:vAlign w:val="center"/>
            <w:hideMark/>
          </w:tcPr>
          <w:p w14:paraId="522071DE" w14:textId="070C083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700" w:type="pct"/>
            <w:vAlign w:val="center"/>
          </w:tcPr>
          <w:p w14:paraId="0EE1EB97" w14:textId="3FC845B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0C17B8A8" w14:textId="50D1A50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2D7AC9B5" w14:textId="0513AC5F"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FC47CE6"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400" w:type="pct"/>
            <w:vAlign w:val="center"/>
          </w:tcPr>
          <w:p w14:paraId="7FF8353B" w14:textId="36B712B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38</w:t>
            </w:r>
          </w:p>
        </w:tc>
        <w:tc>
          <w:tcPr>
            <w:tcW w:w="500" w:type="pct"/>
            <w:noWrap/>
            <w:vAlign w:val="center"/>
            <w:hideMark/>
          </w:tcPr>
          <w:p w14:paraId="701F02AE" w14:textId="4459895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600" w:type="pct"/>
            <w:noWrap/>
            <w:vAlign w:val="center"/>
            <w:hideMark/>
          </w:tcPr>
          <w:p w14:paraId="70B6BCED" w14:textId="4ABAD38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700" w:type="pct"/>
            <w:vAlign w:val="center"/>
          </w:tcPr>
          <w:p w14:paraId="5EC879D9" w14:textId="1AA1925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850" w:type="pct"/>
            <w:vAlign w:val="center"/>
          </w:tcPr>
          <w:p w14:paraId="4BF762A8" w14:textId="281B05F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r>
      <w:tr w:rsidR="0064264D" w:rsidRPr="00D96432" w14:paraId="6DD72FE4" w14:textId="6C90A54A"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5A98F719"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400" w:type="pct"/>
            <w:vAlign w:val="center"/>
          </w:tcPr>
          <w:p w14:paraId="394C6BD3" w14:textId="040A87F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198</w:t>
            </w:r>
          </w:p>
        </w:tc>
        <w:tc>
          <w:tcPr>
            <w:tcW w:w="500" w:type="pct"/>
            <w:noWrap/>
            <w:vAlign w:val="center"/>
            <w:hideMark/>
          </w:tcPr>
          <w:p w14:paraId="43D14D27" w14:textId="44A2B0D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600" w:type="pct"/>
            <w:noWrap/>
            <w:vAlign w:val="center"/>
            <w:hideMark/>
          </w:tcPr>
          <w:p w14:paraId="4F89A04B" w14:textId="66BD84B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700" w:type="pct"/>
            <w:vAlign w:val="center"/>
          </w:tcPr>
          <w:p w14:paraId="0421F50F" w14:textId="77F7148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c>
          <w:tcPr>
            <w:tcW w:w="850" w:type="pct"/>
            <w:vAlign w:val="center"/>
          </w:tcPr>
          <w:p w14:paraId="25C2E697" w14:textId="673F4D6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6F880FA6" w14:textId="4114F3CA"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3552514"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400" w:type="pct"/>
            <w:vAlign w:val="center"/>
          </w:tcPr>
          <w:p w14:paraId="247C55CC" w14:textId="5D3B3F0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626</w:t>
            </w:r>
          </w:p>
        </w:tc>
        <w:tc>
          <w:tcPr>
            <w:tcW w:w="500" w:type="pct"/>
            <w:noWrap/>
            <w:vAlign w:val="center"/>
            <w:hideMark/>
          </w:tcPr>
          <w:p w14:paraId="50F42B61" w14:textId="346BAC6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600" w:type="pct"/>
            <w:noWrap/>
            <w:vAlign w:val="center"/>
            <w:hideMark/>
          </w:tcPr>
          <w:p w14:paraId="423111E3" w14:textId="682C168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5BD96A6B" w14:textId="704E74D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850" w:type="pct"/>
            <w:vAlign w:val="center"/>
          </w:tcPr>
          <w:p w14:paraId="3ED46323" w14:textId="6BE29FE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6ACADCC9" w14:textId="74EC0E81"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51CD398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400" w:type="pct"/>
            <w:vAlign w:val="center"/>
          </w:tcPr>
          <w:p w14:paraId="492400C6" w14:textId="69ECDCD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191</w:t>
            </w:r>
          </w:p>
        </w:tc>
        <w:tc>
          <w:tcPr>
            <w:tcW w:w="500" w:type="pct"/>
            <w:noWrap/>
            <w:vAlign w:val="center"/>
            <w:hideMark/>
          </w:tcPr>
          <w:p w14:paraId="053E8FE3" w14:textId="65CB68B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600" w:type="pct"/>
            <w:noWrap/>
            <w:vAlign w:val="center"/>
            <w:hideMark/>
          </w:tcPr>
          <w:p w14:paraId="4C22B6C7" w14:textId="119F43C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09A">
              <w:rPr>
                <w:rFonts w:ascii="Arial" w:hAnsi="Arial" w:cs="Arial"/>
                <w:color w:val="FF0000"/>
                <w:sz w:val="20"/>
                <w:szCs w:val="20"/>
              </w:rPr>
              <w:t>0% ↓</w:t>
            </w:r>
          </w:p>
        </w:tc>
        <w:tc>
          <w:tcPr>
            <w:tcW w:w="700" w:type="pct"/>
            <w:vAlign w:val="center"/>
          </w:tcPr>
          <w:p w14:paraId="1EF54E12" w14:textId="785A67E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850" w:type="pct"/>
            <w:vAlign w:val="center"/>
          </w:tcPr>
          <w:p w14:paraId="43C0CEE6" w14:textId="5ECDA1A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r>
      <w:tr w:rsidR="0064264D" w:rsidRPr="00D96432" w14:paraId="1B697264" w14:textId="56CE168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3850BD3"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400" w:type="pct"/>
            <w:vAlign w:val="center"/>
          </w:tcPr>
          <w:p w14:paraId="22235A6C" w14:textId="6B97AF3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613</w:t>
            </w:r>
          </w:p>
        </w:tc>
        <w:tc>
          <w:tcPr>
            <w:tcW w:w="500" w:type="pct"/>
            <w:noWrap/>
            <w:vAlign w:val="center"/>
            <w:hideMark/>
          </w:tcPr>
          <w:p w14:paraId="4150A0A0" w14:textId="03B131D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4D2EE73A" w14:textId="6341A5C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700" w:type="pct"/>
            <w:vAlign w:val="center"/>
          </w:tcPr>
          <w:p w14:paraId="3B435C76" w14:textId="2AE9D13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223EFAC7" w14:textId="18F6A66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332FD0FB" w14:textId="65276AF3"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37562365"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400" w:type="pct"/>
            <w:vAlign w:val="center"/>
          </w:tcPr>
          <w:p w14:paraId="7E98B4F3" w14:textId="52E49CB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402</w:t>
            </w:r>
          </w:p>
        </w:tc>
        <w:tc>
          <w:tcPr>
            <w:tcW w:w="500" w:type="pct"/>
            <w:noWrap/>
            <w:vAlign w:val="center"/>
            <w:hideMark/>
          </w:tcPr>
          <w:p w14:paraId="4362D79F" w14:textId="4CAFDE7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41F6C6A7" w14:textId="05918D2F"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343ED122" w14:textId="4E2ED0B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850" w:type="pct"/>
            <w:vAlign w:val="center"/>
          </w:tcPr>
          <w:p w14:paraId="68E9CB8F" w14:textId="6C1B5A1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0FD03B46" w14:textId="6C330E5B"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C70FEA1"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400" w:type="pct"/>
            <w:vAlign w:val="center"/>
          </w:tcPr>
          <w:p w14:paraId="25E55157" w14:textId="6C5DC43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861</w:t>
            </w:r>
          </w:p>
        </w:tc>
        <w:tc>
          <w:tcPr>
            <w:tcW w:w="500" w:type="pct"/>
            <w:noWrap/>
            <w:vAlign w:val="center"/>
            <w:hideMark/>
          </w:tcPr>
          <w:p w14:paraId="696E2AD4" w14:textId="14A8047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426DF802" w14:textId="6D39D8D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7DBA97FD" w14:textId="0612F9D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7A65CA81" w14:textId="0458670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5512DD5C" w14:textId="2E16B1F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27E980A"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400" w:type="pct"/>
            <w:vAlign w:val="center"/>
          </w:tcPr>
          <w:p w14:paraId="0D9B8689" w14:textId="2BF3182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154</w:t>
            </w:r>
          </w:p>
        </w:tc>
        <w:tc>
          <w:tcPr>
            <w:tcW w:w="500" w:type="pct"/>
            <w:noWrap/>
            <w:vAlign w:val="center"/>
            <w:hideMark/>
          </w:tcPr>
          <w:p w14:paraId="2284F383" w14:textId="2282441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600" w:type="pct"/>
            <w:noWrap/>
            <w:vAlign w:val="center"/>
            <w:hideMark/>
          </w:tcPr>
          <w:p w14:paraId="617EB5D7" w14:textId="2926DED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700" w:type="pct"/>
            <w:vAlign w:val="center"/>
          </w:tcPr>
          <w:p w14:paraId="37B661B8" w14:textId="4A29F41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c>
          <w:tcPr>
            <w:tcW w:w="850" w:type="pct"/>
            <w:vAlign w:val="center"/>
          </w:tcPr>
          <w:p w14:paraId="6ACF9586" w14:textId="64F4E69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14B54B0B" w14:textId="38A83309"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FC2ED9C"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400" w:type="pct"/>
            <w:vAlign w:val="center"/>
          </w:tcPr>
          <w:p w14:paraId="042255B0" w14:textId="0983BBB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177</w:t>
            </w:r>
          </w:p>
        </w:tc>
        <w:tc>
          <w:tcPr>
            <w:tcW w:w="500" w:type="pct"/>
            <w:noWrap/>
            <w:vAlign w:val="center"/>
            <w:hideMark/>
          </w:tcPr>
          <w:p w14:paraId="343DF683" w14:textId="04162C7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600" w:type="pct"/>
            <w:noWrap/>
            <w:vAlign w:val="center"/>
            <w:hideMark/>
          </w:tcPr>
          <w:p w14:paraId="4826D48F" w14:textId="42F2B67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27BAB5C4" w14:textId="2BF5FBF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40DBDD58" w14:textId="1A781CA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2628D9F3" w14:textId="4DC75B33"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A0C975A"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400" w:type="pct"/>
            <w:vAlign w:val="center"/>
          </w:tcPr>
          <w:p w14:paraId="20170D92" w14:textId="1481059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664</w:t>
            </w:r>
          </w:p>
        </w:tc>
        <w:tc>
          <w:tcPr>
            <w:tcW w:w="500" w:type="pct"/>
            <w:noWrap/>
            <w:vAlign w:val="center"/>
            <w:hideMark/>
          </w:tcPr>
          <w:p w14:paraId="2F706485" w14:textId="00D7B07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600" w:type="pct"/>
            <w:noWrap/>
            <w:vAlign w:val="center"/>
            <w:hideMark/>
          </w:tcPr>
          <w:p w14:paraId="05CD0AED" w14:textId="4BC3C17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700" w:type="pct"/>
            <w:vAlign w:val="center"/>
          </w:tcPr>
          <w:p w14:paraId="74029262" w14:textId="6DB34DC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850" w:type="pct"/>
            <w:vAlign w:val="center"/>
          </w:tcPr>
          <w:p w14:paraId="21B6B828" w14:textId="335303C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2%</w:t>
            </w:r>
          </w:p>
        </w:tc>
      </w:tr>
      <w:tr w:rsidR="0064264D" w:rsidRPr="00D96432" w14:paraId="4FDEA4A0" w14:textId="79C3A86D"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83E0D6E"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400" w:type="pct"/>
            <w:vAlign w:val="center"/>
          </w:tcPr>
          <w:p w14:paraId="4F95F9BF" w14:textId="0535C19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163</w:t>
            </w:r>
          </w:p>
        </w:tc>
        <w:tc>
          <w:tcPr>
            <w:tcW w:w="500" w:type="pct"/>
            <w:noWrap/>
            <w:vAlign w:val="center"/>
            <w:hideMark/>
          </w:tcPr>
          <w:p w14:paraId="479AE47C" w14:textId="75D981F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11%</w:t>
            </w:r>
          </w:p>
        </w:tc>
        <w:tc>
          <w:tcPr>
            <w:tcW w:w="600" w:type="pct"/>
            <w:noWrap/>
            <w:vAlign w:val="center"/>
            <w:hideMark/>
          </w:tcPr>
          <w:p w14:paraId="1C3C498F" w14:textId="61C53DE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5%</w:t>
            </w:r>
          </w:p>
        </w:tc>
        <w:tc>
          <w:tcPr>
            <w:tcW w:w="700" w:type="pct"/>
            <w:vAlign w:val="center"/>
          </w:tcPr>
          <w:p w14:paraId="62214BE4" w14:textId="21208A8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c>
          <w:tcPr>
            <w:tcW w:w="850" w:type="pct"/>
            <w:vAlign w:val="center"/>
          </w:tcPr>
          <w:p w14:paraId="3269520E" w14:textId="54956BE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5233CE29" w14:textId="0D7DAFF7"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2B5E7860"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400" w:type="pct"/>
            <w:vAlign w:val="center"/>
          </w:tcPr>
          <w:p w14:paraId="623CC414" w14:textId="5100453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144</w:t>
            </w:r>
          </w:p>
        </w:tc>
        <w:tc>
          <w:tcPr>
            <w:tcW w:w="500" w:type="pct"/>
            <w:noWrap/>
            <w:vAlign w:val="center"/>
            <w:hideMark/>
          </w:tcPr>
          <w:p w14:paraId="503B1EDD" w14:textId="3771F19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w:t>
            </w:r>
          </w:p>
        </w:tc>
        <w:tc>
          <w:tcPr>
            <w:tcW w:w="600" w:type="pct"/>
            <w:noWrap/>
            <w:vAlign w:val="center"/>
            <w:hideMark/>
          </w:tcPr>
          <w:p w14:paraId="071BD7D6" w14:textId="0C61179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29D45825" w14:textId="29679F6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c>
          <w:tcPr>
            <w:tcW w:w="850" w:type="pct"/>
            <w:vAlign w:val="center"/>
          </w:tcPr>
          <w:p w14:paraId="52464CDF" w14:textId="5DE12DF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r>
      <w:tr w:rsidR="0064264D" w:rsidRPr="00D96432" w14:paraId="05D6AC66" w14:textId="6DFFE126"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2878D52F"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400" w:type="pct"/>
            <w:vAlign w:val="center"/>
          </w:tcPr>
          <w:p w14:paraId="3E974131" w14:textId="455B6A35"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135</w:t>
            </w:r>
          </w:p>
        </w:tc>
        <w:tc>
          <w:tcPr>
            <w:tcW w:w="500" w:type="pct"/>
            <w:noWrap/>
            <w:vAlign w:val="center"/>
            <w:hideMark/>
          </w:tcPr>
          <w:p w14:paraId="4BACDBD4" w14:textId="682BCD8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10%</w:t>
            </w:r>
          </w:p>
        </w:tc>
        <w:tc>
          <w:tcPr>
            <w:tcW w:w="600" w:type="pct"/>
            <w:noWrap/>
            <w:vAlign w:val="center"/>
            <w:hideMark/>
          </w:tcPr>
          <w:p w14:paraId="417A247D" w14:textId="1B68A12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700" w:type="pct"/>
            <w:vAlign w:val="center"/>
          </w:tcPr>
          <w:p w14:paraId="0C6D5C5A" w14:textId="29E1951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c>
          <w:tcPr>
            <w:tcW w:w="850" w:type="pct"/>
            <w:vAlign w:val="center"/>
          </w:tcPr>
          <w:p w14:paraId="5A7CB1C0" w14:textId="1E27908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9%</w:t>
            </w:r>
          </w:p>
        </w:tc>
      </w:tr>
      <w:tr w:rsidR="0064264D" w:rsidRPr="00D96432" w14:paraId="13A89F54" w14:textId="7CBBF068"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17A0887E" w14:textId="4A4927EC"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Start-up stage + pre-profit</w:t>
            </w:r>
          </w:p>
        </w:tc>
        <w:tc>
          <w:tcPr>
            <w:tcW w:w="400" w:type="pct"/>
            <w:vAlign w:val="center"/>
          </w:tcPr>
          <w:p w14:paraId="04A10F89" w14:textId="5C6DEF2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78</w:t>
            </w:r>
          </w:p>
        </w:tc>
        <w:tc>
          <w:tcPr>
            <w:tcW w:w="500" w:type="pct"/>
            <w:noWrap/>
            <w:vAlign w:val="center"/>
            <w:hideMark/>
          </w:tcPr>
          <w:p w14:paraId="31DDB25E" w14:textId="490B452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14%</w:t>
            </w:r>
          </w:p>
        </w:tc>
        <w:tc>
          <w:tcPr>
            <w:tcW w:w="600" w:type="pct"/>
            <w:noWrap/>
            <w:vAlign w:val="center"/>
            <w:hideMark/>
          </w:tcPr>
          <w:p w14:paraId="21109173" w14:textId="7AC9A4B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9%</w:t>
            </w:r>
          </w:p>
        </w:tc>
        <w:tc>
          <w:tcPr>
            <w:tcW w:w="700" w:type="pct"/>
            <w:vAlign w:val="center"/>
          </w:tcPr>
          <w:p w14:paraId="5102C7EE" w14:textId="7611DC2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13%</w:t>
            </w:r>
          </w:p>
        </w:tc>
        <w:tc>
          <w:tcPr>
            <w:tcW w:w="850" w:type="pct"/>
            <w:vAlign w:val="center"/>
          </w:tcPr>
          <w:p w14:paraId="72BCE2EE" w14:textId="075E8CD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5%</w:t>
            </w:r>
          </w:p>
        </w:tc>
      </w:tr>
      <w:tr w:rsidR="0064264D" w:rsidRPr="00D96432" w14:paraId="30C31059" w14:textId="535AACC3"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6F515FC"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400" w:type="pct"/>
            <w:vAlign w:val="center"/>
          </w:tcPr>
          <w:p w14:paraId="43592E6D" w14:textId="6F6B5061"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184</w:t>
            </w:r>
          </w:p>
        </w:tc>
        <w:tc>
          <w:tcPr>
            <w:tcW w:w="500" w:type="pct"/>
            <w:noWrap/>
            <w:vAlign w:val="center"/>
            <w:hideMark/>
          </w:tcPr>
          <w:p w14:paraId="4F56E92F" w14:textId="7E3BCB7D"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w:t>
            </w:r>
          </w:p>
        </w:tc>
        <w:tc>
          <w:tcPr>
            <w:tcW w:w="600" w:type="pct"/>
            <w:noWrap/>
            <w:vAlign w:val="center"/>
            <w:hideMark/>
          </w:tcPr>
          <w:p w14:paraId="543C84E4" w14:textId="027A7AF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700" w:type="pct"/>
            <w:vAlign w:val="center"/>
          </w:tcPr>
          <w:p w14:paraId="58A288AF" w14:textId="4A6043A3"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3%</w:t>
            </w:r>
          </w:p>
        </w:tc>
        <w:tc>
          <w:tcPr>
            <w:tcW w:w="850" w:type="pct"/>
            <w:vAlign w:val="center"/>
          </w:tcPr>
          <w:p w14:paraId="6E62853A" w14:textId="534FAF1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7DEE55BF" w14:textId="549DF23D"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4656E0ED"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400" w:type="pct"/>
            <w:vAlign w:val="center"/>
          </w:tcPr>
          <w:p w14:paraId="0DFFBF97" w14:textId="1877522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260</w:t>
            </w:r>
          </w:p>
        </w:tc>
        <w:tc>
          <w:tcPr>
            <w:tcW w:w="500" w:type="pct"/>
            <w:noWrap/>
            <w:vAlign w:val="center"/>
            <w:hideMark/>
          </w:tcPr>
          <w:p w14:paraId="2765AF04" w14:textId="510E451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6%</w:t>
            </w:r>
          </w:p>
        </w:tc>
        <w:tc>
          <w:tcPr>
            <w:tcW w:w="600" w:type="pct"/>
            <w:noWrap/>
            <w:vAlign w:val="center"/>
            <w:hideMark/>
          </w:tcPr>
          <w:p w14:paraId="02F7F7E9" w14:textId="231A1F5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w:t>
            </w:r>
          </w:p>
        </w:tc>
        <w:tc>
          <w:tcPr>
            <w:tcW w:w="700" w:type="pct"/>
            <w:vAlign w:val="center"/>
          </w:tcPr>
          <w:p w14:paraId="4A62E4DA" w14:textId="5B1E50A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4409A">
              <w:rPr>
                <w:rFonts w:ascii="Arial" w:hAnsi="Arial" w:cs="Arial"/>
                <w:color w:val="FF0000"/>
                <w:sz w:val="20"/>
                <w:szCs w:val="20"/>
              </w:rPr>
              <w:t>1% ↓</w:t>
            </w:r>
          </w:p>
        </w:tc>
        <w:tc>
          <w:tcPr>
            <w:tcW w:w="850" w:type="pct"/>
            <w:vAlign w:val="center"/>
          </w:tcPr>
          <w:p w14:paraId="4EF25F1A" w14:textId="69A0DBC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1%</w:t>
            </w:r>
          </w:p>
        </w:tc>
      </w:tr>
      <w:tr w:rsidR="0064264D" w:rsidRPr="00D96432" w14:paraId="2913A62A" w14:textId="43375577"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3B5C71C2"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400" w:type="pct"/>
            <w:vAlign w:val="center"/>
          </w:tcPr>
          <w:p w14:paraId="6484E323" w14:textId="6C462E5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205</w:t>
            </w:r>
          </w:p>
        </w:tc>
        <w:tc>
          <w:tcPr>
            <w:tcW w:w="500" w:type="pct"/>
            <w:noWrap/>
            <w:vAlign w:val="center"/>
            <w:hideMark/>
          </w:tcPr>
          <w:p w14:paraId="590A9060" w14:textId="254F1C1B"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600" w:type="pct"/>
            <w:noWrap/>
            <w:vAlign w:val="center"/>
            <w:hideMark/>
          </w:tcPr>
          <w:p w14:paraId="0551AAD7" w14:textId="15861AE7"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4%</w:t>
            </w:r>
          </w:p>
        </w:tc>
        <w:tc>
          <w:tcPr>
            <w:tcW w:w="700" w:type="pct"/>
            <w:vAlign w:val="center"/>
          </w:tcPr>
          <w:p w14:paraId="3CD69B16" w14:textId="13B75AF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4% </w:t>
            </w:r>
          </w:p>
        </w:tc>
        <w:tc>
          <w:tcPr>
            <w:tcW w:w="850" w:type="pct"/>
            <w:vAlign w:val="center"/>
          </w:tcPr>
          <w:p w14:paraId="10086134" w14:textId="511053EE"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4%</w:t>
            </w:r>
          </w:p>
        </w:tc>
      </w:tr>
      <w:tr w:rsidR="0064264D" w:rsidRPr="00D96432" w14:paraId="055407FE" w14:textId="2C85C2F0"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71DA6B9A"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400" w:type="pct"/>
            <w:vAlign w:val="center"/>
          </w:tcPr>
          <w:p w14:paraId="635EE4AF" w14:textId="2642F3FC"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123</w:t>
            </w:r>
          </w:p>
        </w:tc>
        <w:tc>
          <w:tcPr>
            <w:tcW w:w="500" w:type="pct"/>
            <w:noWrap/>
            <w:vAlign w:val="center"/>
            <w:hideMark/>
          </w:tcPr>
          <w:p w14:paraId="4A780396" w14:textId="7EE32732"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3%</w:t>
            </w:r>
          </w:p>
        </w:tc>
        <w:tc>
          <w:tcPr>
            <w:tcW w:w="600" w:type="pct"/>
            <w:noWrap/>
            <w:vAlign w:val="center"/>
            <w:hideMark/>
          </w:tcPr>
          <w:p w14:paraId="792E6E8D" w14:textId="4BC946A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0%</w:t>
            </w:r>
          </w:p>
        </w:tc>
        <w:tc>
          <w:tcPr>
            <w:tcW w:w="700" w:type="pct"/>
            <w:vAlign w:val="center"/>
          </w:tcPr>
          <w:p w14:paraId="229429C3" w14:textId="50BF6098"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c>
          <w:tcPr>
            <w:tcW w:w="850" w:type="pct"/>
            <w:vAlign w:val="center"/>
          </w:tcPr>
          <w:p w14:paraId="2912D6A3" w14:textId="6D870876"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0%</w:t>
            </w:r>
          </w:p>
        </w:tc>
      </w:tr>
      <w:tr w:rsidR="0064264D" w:rsidRPr="00D96432" w14:paraId="6AD9916D" w14:textId="52C0F8EA" w:rsidTr="00520C16">
        <w:trPr>
          <w:trHeight w:val="340"/>
        </w:trPr>
        <w:tc>
          <w:tcPr>
            <w:cnfStyle w:val="001000000000" w:firstRow="0" w:lastRow="0" w:firstColumn="1" w:lastColumn="0" w:oddVBand="0" w:evenVBand="0" w:oddHBand="0" w:evenHBand="0" w:firstRowFirstColumn="0" w:firstRowLastColumn="0" w:lastRowFirstColumn="0" w:lastRowLastColumn="0"/>
            <w:tcW w:w="1800" w:type="pct"/>
            <w:vAlign w:val="center"/>
            <w:hideMark/>
          </w:tcPr>
          <w:p w14:paraId="03C35CFD" w14:textId="77777777" w:rsidR="0064264D" w:rsidRPr="00D96432" w:rsidRDefault="0064264D" w:rsidP="0064264D">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400" w:type="pct"/>
            <w:vAlign w:val="center"/>
          </w:tcPr>
          <w:p w14:paraId="78D314D9" w14:textId="3A6F7664"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165</w:t>
            </w:r>
          </w:p>
        </w:tc>
        <w:tc>
          <w:tcPr>
            <w:tcW w:w="500" w:type="pct"/>
            <w:noWrap/>
            <w:vAlign w:val="center"/>
            <w:hideMark/>
          </w:tcPr>
          <w:p w14:paraId="54D3B8D9" w14:textId="4F676B4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64264D">
              <w:rPr>
                <w:rFonts w:ascii="Arial" w:hAnsi="Arial" w:cs="Arial"/>
                <w:color w:val="595959" w:themeColor="text1" w:themeTint="A6"/>
                <w:sz w:val="20"/>
                <w:szCs w:val="20"/>
              </w:rPr>
              <w:t>8%</w:t>
            </w:r>
          </w:p>
        </w:tc>
        <w:tc>
          <w:tcPr>
            <w:tcW w:w="600" w:type="pct"/>
            <w:noWrap/>
            <w:vAlign w:val="center"/>
            <w:hideMark/>
          </w:tcPr>
          <w:p w14:paraId="59674BF3" w14:textId="57FF8670"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4409A">
              <w:rPr>
                <w:rFonts w:ascii="Arial" w:hAnsi="Arial" w:cs="Arial"/>
                <w:color w:val="FF0000"/>
                <w:sz w:val="20"/>
                <w:szCs w:val="20"/>
              </w:rPr>
              <w:t>0% ↓</w:t>
            </w:r>
          </w:p>
        </w:tc>
        <w:tc>
          <w:tcPr>
            <w:tcW w:w="700" w:type="pct"/>
            <w:vAlign w:val="center"/>
          </w:tcPr>
          <w:p w14:paraId="501A10B5" w14:textId="536B8909"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8%</w:t>
            </w:r>
          </w:p>
        </w:tc>
        <w:tc>
          <w:tcPr>
            <w:tcW w:w="850" w:type="pct"/>
            <w:vAlign w:val="center"/>
          </w:tcPr>
          <w:p w14:paraId="12FFD895" w14:textId="260D17EA" w:rsidR="0064264D" w:rsidRPr="0064264D" w:rsidRDefault="0064264D" w:rsidP="0064264D">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64264D">
              <w:rPr>
                <w:rFonts w:ascii="Arial" w:hAnsi="Arial" w:cs="Arial"/>
                <w:color w:val="595959" w:themeColor="text1" w:themeTint="A6"/>
                <w:sz w:val="20"/>
                <w:szCs w:val="20"/>
              </w:rPr>
              <w:t>6%</w:t>
            </w:r>
          </w:p>
        </w:tc>
      </w:tr>
    </w:tbl>
    <w:bookmarkEnd w:id="125"/>
    <w:p w14:paraId="0054A6A0" w14:textId="001C00EA" w:rsidR="00B94D90" w:rsidRPr="00F40224" w:rsidRDefault="00B94D90" w:rsidP="00D86C98">
      <w:pPr>
        <w:pStyle w:val="BaseforCharts"/>
        <w:ind w:right="0"/>
        <w:rPr>
          <w:b/>
          <w:bCs/>
          <w:color w:val="595959" w:themeColor="text1" w:themeTint="A6"/>
          <w:sz w:val="20"/>
          <w:szCs w:val="20"/>
        </w:rPr>
      </w:pPr>
      <w:r w:rsidRPr="00F40224">
        <w:rPr>
          <w:b/>
          <w:bCs/>
          <w:color w:val="595959" w:themeColor="text1" w:themeTint="A6"/>
          <w:sz w:val="20"/>
          <w:szCs w:val="20"/>
        </w:rPr>
        <w:t xml:space="preserve">C1. How often do the following when anxious and concerned about </w:t>
      </w:r>
      <w:r w:rsidR="00BA7E9A" w:rsidRPr="00F40224">
        <w:rPr>
          <w:b/>
          <w:bCs/>
          <w:color w:val="595959" w:themeColor="text1" w:themeTint="A6"/>
          <w:sz w:val="20"/>
          <w:szCs w:val="20"/>
        </w:rPr>
        <w:t>business?</w:t>
      </w:r>
      <w:r w:rsidR="001E44BA" w:rsidRPr="00F40224">
        <w:rPr>
          <w:b/>
          <w:bCs/>
          <w:color w:val="595959" w:themeColor="text1" w:themeTint="A6"/>
          <w:sz w:val="20"/>
          <w:szCs w:val="20"/>
        </w:rPr>
        <w:t xml:space="preserve"> –Most or All Occasions</w:t>
      </w:r>
    </w:p>
    <w:p w14:paraId="4A88F1C9" w14:textId="540F30AD" w:rsidR="00B94D90" w:rsidRPr="00ED6F13" w:rsidRDefault="00B94D90" w:rsidP="00D86C98">
      <w:pPr>
        <w:pStyle w:val="BaseforCharts"/>
        <w:ind w:right="0"/>
        <w:rPr>
          <w:color w:val="595959" w:themeColor="text1" w:themeTint="A6"/>
          <w:sz w:val="14"/>
          <w:szCs w:val="22"/>
        </w:rPr>
      </w:pPr>
      <w:r w:rsidRPr="00F40224">
        <w:rPr>
          <w:color w:val="595959" w:themeColor="text1" w:themeTint="A6"/>
        </w:rPr>
        <w:t>Weighted Base: Small Business Owner and Mental Health Survey (2020) Weighted base n=1015</w:t>
      </w:r>
    </w:p>
    <w:p w14:paraId="50826F16" w14:textId="65CB41ED" w:rsidR="00E820B4" w:rsidRPr="00ED6F13" w:rsidRDefault="00C53417" w:rsidP="00D86C98">
      <w:pPr>
        <w:pStyle w:val="Regular"/>
        <w:jc w:val="left"/>
        <w:rPr>
          <w:rFonts w:ascii="Arial" w:hAnsi="Arial" w:cs="Arial"/>
          <w:b/>
          <w:color w:val="548DD4" w:themeColor="text2" w:themeTint="99"/>
          <w:sz w:val="24"/>
          <w:szCs w:val="18"/>
          <w:lang w:val="en-GB"/>
        </w:rPr>
      </w:pPr>
      <w:r w:rsidRPr="00F40224">
        <w:rPr>
          <w:noProof/>
          <w:sz w:val="16"/>
          <w:lang w:eastAsia="en-AU"/>
        </w:rPr>
        <mc:AlternateContent>
          <mc:Choice Requires="wps">
            <w:drawing>
              <wp:anchor distT="45720" distB="45720" distL="114300" distR="114300" simplePos="0" relativeHeight="251676672" behindDoc="1" locked="0" layoutInCell="1" allowOverlap="1" wp14:anchorId="1FF89B6F" wp14:editId="04F549E9">
                <wp:simplePos x="0" y="0"/>
                <wp:positionH relativeFrom="page">
                  <wp:posOffset>628650</wp:posOffset>
                </wp:positionH>
                <wp:positionV relativeFrom="paragraph">
                  <wp:posOffset>233680</wp:posOffset>
                </wp:positionV>
                <wp:extent cx="6692265" cy="838200"/>
                <wp:effectExtent l="0" t="0" r="0" b="0"/>
                <wp:wrapTopAndBottom/>
                <wp:docPr id="53" name="Text Box 2" descr="Insight: SBOs rely heavily on family members and friends for their mental health support.  A significant number will research online or look for learning and development options which provides a great opportunity to develop support too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838200"/>
                        </a:xfrm>
                        <a:prstGeom prst="rect">
                          <a:avLst/>
                        </a:prstGeom>
                        <a:solidFill>
                          <a:srgbClr val="FFFFFF"/>
                        </a:solidFill>
                        <a:ln w="9525">
                          <a:noFill/>
                          <a:miter lim="800000"/>
                          <a:headEnd/>
                          <a:tailEnd/>
                        </a:ln>
                      </wps:spPr>
                      <wps:txbx>
                        <w:txbxContent>
                          <w:p w14:paraId="16216E85" w14:textId="338FC145" w:rsidR="002611F2" w:rsidRPr="00D96432"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D4409A">
                              <w:rPr>
                                <w:rFonts w:ascii="Arial" w:hAnsi="Arial" w:cs="Arial"/>
                                <w:b/>
                                <w:bCs/>
                                <w:i/>
                                <w:iCs/>
                                <w:color w:val="1F497D" w:themeColor="text2"/>
                                <w:sz w:val="24"/>
                              </w:rPr>
                              <w:t>Insight:</w:t>
                            </w:r>
                            <w:r w:rsidRPr="00D4409A">
                              <w:rPr>
                                <w:rFonts w:ascii="Arial" w:hAnsi="Arial" w:cs="Arial"/>
                                <w:i/>
                                <w:iCs/>
                                <w:color w:val="1F497D" w:themeColor="text2"/>
                                <w:sz w:val="24"/>
                              </w:rPr>
                              <w:t xml:space="preserve"> </w:t>
                            </w:r>
                            <w:r w:rsidRPr="00D96432">
                              <w:rPr>
                                <w:rFonts w:ascii="Arial" w:hAnsi="Arial" w:cs="Arial"/>
                                <w:i/>
                                <w:iCs/>
                                <w:color w:val="595959" w:themeColor="text1" w:themeTint="A6"/>
                                <w:sz w:val="24"/>
                              </w:rPr>
                              <w:t>SBOs</w:t>
                            </w:r>
                            <w:r w:rsidRPr="00D96432">
                              <w:rPr>
                                <w:rFonts w:ascii="Arial" w:hAnsi="Arial" w:cs="Arial"/>
                                <w:i/>
                                <w:iCs/>
                                <w:color w:val="000000" w:themeColor="text1"/>
                                <w:sz w:val="24"/>
                              </w:rPr>
                              <w:t xml:space="preserve"> </w:t>
                            </w:r>
                            <w:r w:rsidRPr="00D96432">
                              <w:rPr>
                                <w:rFonts w:ascii="Arial" w:hAnsi="Arial" w:cs="Arial"/>
                                <w:i/>
                                <w:iCs/>
                                <w:color w:val="595959" w:themeColor="text1" w:themeTint="A6"/>
                                <w:sz w:val="24"/>
                              </w:rPr>
                              <w:t>rely heavily on family members and friends for their mental health support.  A significant number will research online or look for learning and development options which provides a great opportunity to develop support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9B6F" id="_x0000_s1034" type="#_x0000_t202" alt="Insight: SBOs rely heavily on family members and friends for their mental health support.  A significant number will research online or look for learning and development options which provides a great opportunity to develop support tools." style="position:absolute;margin-left:49.5pt;margin-top:18.4pt;width:526.95pt;height:66pt;z-index:-251639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" stroked="f">
                <v:textbox>
                  <w:txbxContent>
                    <w:p w14:paraId="16216E85" w14:textId="338FC145" w:rsidR="002611F2" w:rsidRPr="00D96432"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D4409A">
                        <w:rPr>
                          <w:rFonts w:ascii="Arial" w:hAnsi="Arial" w:cs="Arial"/>
                          <w:b/>
                          <w:bCs/>
                          <w:i/>
                          <w:iCs/>
                          <w:color w:val="1F497D" w:themeColor="text2"/>
                          <w:sz w:val="24"/>
                        </w:rPr>
                        <w:t>Insight:</w:t>
                      </w:r>
                      <w:r w:rsidRPr="00D4409A">
                        <w:rPr>
                          <w:rFonts w:ascii="Arial" w:hAnsi="Arial" w:cs="Arial"/>
                          <w:i/>
                          <w:iCs/>
                          <w:color w:val="1F497D" w:themeColor="text2"/>
                          <w:sz w:val="24"/>
                        </w:rPr>
                        <w:t xml:space="preserve"> </w:t>
                      </w:r>
                      <w:r w:rsidRPr="00D96432">
                        <w:rPr>
                          <w:rFonts w:ascii="Arial" w:hAnsi="Arial" w:cs="Arial"/>
                          <w:i/>
                          <w:iCs/>
                          <w:color w:val="595959" w:themeColor="text1" w:themeTint="A6"/>
                          <w:sz w:val="24"/>
                        </w:rPr>
                        <w:t>SBOs</w:t>
                      </w:r>
                      <w:r w:rsidRPr="00D96432">
                        <w:rPr>
                          <w:rFonts w:ascii="Arial" w:hAnsi="Arial" w:cs="Arial"/>
                          <w:i/>
                          <w:iCs/>
                          <w:color w:val="000000" w:themeColor="text1"/>
                          <w:sz w:val="24"/>
                        </w:rPr>
                        <w:t xml:space="preserve"> </w:t>
                      </w:r>
                      <w:r w:rsidRPr="00D96432">
                        <w:rPr>
                          <w:rFonts w:ascii="Arial" w:hAnsi="Arial" w:cs="Arial"/>
                          <w:i/>
                          <w:iCs/>
                          <w:color w:val="595959" w:themeColor="text1" w:themeTint="A6"/>
                          <w:sz w:val="24"/>
                        </w:rPr>
                        <w:t>rely heavily on family members and friends for their mental health support.  A significant number will research online or look for learning and development options which provides a great opportunity to develop support tools.</w:t>
                      </w:r>
                    </w:p>
                  </w:txbxContent>
                </v:textbox>
                <w10:wrap type="topAndBottom" anchorx="page"/>
              </v:shape>
            </w:pict>
          </mc:Fallback>
        </mc:AlternateContent>
      </w:r>
    </w:p>
    <w:p w14:paraId="79B38FCB" w14:textId="77777777" w:rsidR="00ED4F0C" w:rsidRPr="00ED6F13" w:rsidRDefault="00ED4F0C" w:rsidP="00D86C98">
      <w:pPr>
        <w:pStyle w:val="Regular"/>
        <w:jc w:val="left"/>
        <w:rPr>
          <w:rFonts w:ascii="Arial" w:hAnsi="Arial" w:cs="Arial"/>
          <w:b/>
          <w:color w:val="548DD4" w:themeColor="text2" w:themeTint="99"/>
          <w:sz w:val="24"/>
          <w:szCs w:val="18"/>
          <w:lang w:val="en-GB"/>
        </w:rPr>
      </w:pPr>
    </w:p>
    <w:p w14:paraId="5D242726" w14:textId="77777777" w:rsidR="002C6D95" w:rsidRPr="00ED6F13" w:rsidRDefault="002C6D95"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7AD516FD" w14:textId="673D2419" w:rsidR="00574040" w:rsidRPr="00D4409A" w:rsidRDefault="00574040" w:rsidP="00D96432">
      <w:pPr>
        <w:pStyle w:val="Heading3"/>
        <w:jc w:val="left"/>
        <w:rPr>
          <w:rFonts w:cs="Arial"/>
          <w:sz w:val="28"/>
        </w:rPr>
      </w:pPr>
      <w:bookmarkStart w:id="126" w:name="_Toc46328262"/>
      <w:bookmarkStart w:id="127" w:name="_Toc55404319"/>
      <w:r w:rsidRPr="00D4409A">
        <w:rPr>
          <w:rFonts w:cs="Arial"/>
          <w:sz w:val="28"/>
        </w:rPr>
        <w:t xml:space="preserve">Strategies to </w:t>
      </w:r>
      <w:r w:rsidR="007B20C4" w:rsidRPr="00D4409A">
        <w:rPr>
          <w:rFonts w:cs="Arial"/>
          <w:sz w:val="28"/>
        </w:rPr>
        <w:t>M</w:t>
      </w:r>
      <w:r w:rsidRPr="00D4409A">
        <w:rPr>
          <w:rFonts w:cs="Arial"/>
          <w:sz w:val="28"/>
        </w:rPr>
        <w:t xml:space="preserve">onitor </w:t>
      </w:r>
      <w:r w:rsidR="007B20C4" w:rsidRPr="00D4409A">
        <w:rPr>
          <w:rFonts w:cs="Arial"/>
          <w:sz w:val="28"/>
        </w:rPr>
        <w:t>W</w:t>
      </w:r>
      <w:r w:rsidRPr="00D4409A">
        <w:rPr>
          <w:rFonts w:cs="Arial"/>
          <w:sz w:val="28"/>
        </w:rPr>
        <w:t>ellbeing</w:t>
      </w:r>
      <w:r w:rsidR="00BA7E9A" w:rsidRPr="00D4409A">
        <w:rPr>
          <w:rFonts w:cs="Arial"/>
          <w:sz w:val="28"/>
        </w:rPr>
        <w:t xml:space="preserve"> and </w:t>
      </w:r>
      <w:r w:rsidR="007B20C4" w:rsidRPr="00D4409A">
        <w:rPr>
          <w:rFonts w:cs="Arial"/>
          <w:sz w:val="28"/>
        </w:rPr>
        <w:t>M</w:t>
      </w:r>
      <w:r w:rsidR="00BA7E9A" w:rsidRPr="00D4409A">
        <w:rPr>
          <w:rFonts w:cs="Arial"/>
          <w:sz w:val="28"/>
        </w:rPr>
        <w:t xml:space="preserve">ental </w:t>
      </w:r>
      <w:r w:rsidR="007B20C4" w:rsidRPr="00D4409A">
        <w:rPr>
          <w:rFonts w:cs="Arial"/>
          <w:sz w:val="28"/>
        </w:rPr>
        <w:t>H</w:t>
      </w:r>
      <w:r w:rsidR="00BA7E9A" w:rsidRPr="00D4409A">
        <w:rPr>
          <w:rFonts w:cs="Arial"/>
          <w:sz w:val="28"/>
        </w:rPr>
        <w:t>ealth</w:t>
      </w:r>
      <w:bookmarkEnd w:id="126"/>
      <w:bookmarkEnd w:id="127"/>
    </w:p>
    <w:p w14:paraId="5BDFF393" w14:textId="47891DDC" w:rsidR="009E3858" w:rsidRPr="00D96432" w:rsidRDefault="00BA7E9A" w:rsidP="00D96432">
      <w:pPr>
        <w:pStyle w:val="Regular"/>
        <w:spacing w:after="240"/>
        <w:jc w:val="left"/>
        <w:rPr>
          <w:rFonts w:ascii="Arial" w:hAnsi="Arial" w:cs="Arial"/>
          <w:sz w:val="24"/>
          <w:szCs w:val="28"/>
        </w:rPr>
      </w:pPr>
      <w:r w:rsidRPr="00D96432">
        <w:rPr>
          <w:rFonts w:ascii="Arial" w:hAnsi="Arial" w:cs="Arial"/>
          <w:sz w:val="24"/>
          <w:szCs w:val="28"/>
        </w:rPr>
        <w:t xml:space="preserve">The main strategies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use to monitor and maintain their mental health are to connect with people, colleagues, </w:t>
      </w:r>
      <w:r w:rsidR="007B2639" w:rsidRPr="00D96432">
        <w:rPr>
          <w:rFonts w:ascii="Arial" w:hAnsi="Arial" w:cs="Arial"/>
          <w:sz w:val="24"/>
          <w:szCs w:val="28"/>
        </w:rPr>
        <w:t>family,</w:t>
      </w:r>
      <w:r w:rsidRPr="00D96432">
        <w:rPr>
          <w:rFonts w:ascii="Arial" w:hAnsi="Arial" w:cs="Arial"/>
          <w:sz w:val="24"/>
          <w:szCs w:val="28"/>
        </w:rPr>
        <w:t xml:space="preserve"> or friends (33%).  Other strategies include doing exercise (17%) or keeping busy and having hobbies (8%). One in seven (14%) take breaks and 6% have flexible working hours as a strategy to maintain their mental health and wellbeing.  Another strategy is that many </w:t>
      </w:r>
      <w:r w:rsidR="000B03B7" w:rsidRPr="00D96432">
        <w:rPr>
          <w:rFonts w:ascii="Arial" w:hAnsi="Arial" w:cs="Arial"/>
          <w:sz w:val="24"/>
          <w:szCs w:val="28"/>
        </w:rPr>
        <w:t>SBOs</w:t>
      </w:r>
      <w:r w:rsidR="002C6D95" w:rsidRPr="00D96432">
        <w:rPr>
          <w:rFonts w:ascii="Arial" w:hAnsi="Arial" w:cs="Arial"/>
          <w:sz w:val="24"/>
          <w:szCs w:val="28"/>
        </w:rPr>
        <w:t xml:space="preserve"> </w:t>
      </w:r>
      <w:r w:rsidR="00E67108" w:rsidRPr="00D96432">
        <w:rPr>
          <w:rFonts w:ascii="Arial" w:hAnsi="Arial" w:cs="Arial"/>
          <w:sz w:val="24"/>
          <w:szCs w:val="28"/>
        </w:rPr>
        <w:t>will “just deal with it” (9%).</w:t>
      </w:r>
    </w:p>
    <w:p w14:paraId="3F51FDF9" w14:textId="07D4E9FF" w:rsidR="005D1C28" w:rsidRPr="001A7856" w:rsidRDefault="001A7856" w:rsidP="00D96432">
      <w:pPr>
        <w:pStyle w:val="Regular"/>
        <w:spacing w:after="240"/>
        <w:ind w:left="720"/>
        <w:jc w:val="left"/>
        <w:rPr>
          <w:rFonts w:ascii="Arial" w:eastAsia="Calibri" w:hAnsi="Arial" w:cs="Arial"/>
          <w:b/>
          <w:i/>
          <w:color w:val="1F497D" w:themeColor="text2"/>
          <w:sz w:val="24"/>
          <w:szCs w:val="28"/>
        </w:rPr>
      </w:pPr>
      <w:r w:rsidRPr="001A7856">
        <w:rPr>
          <w:rFonts w:ascii="Arial" w:hAnsi="Arial" w:cs="Arial"/>
          <w:i/>
          <w:color w:val="1F497D" w:themeColor="text2"/>
          <w:sz w:val="24"/>
          <w:szCs w:val="28"/>
        </w:rPr>
        <w:t>“</w:t>
      </w:r>
      <w:r w:rsidR="005D1C28" w:rsidRPr="001A7856">
        <w:rPr>
          <w:rFonts w:ascii="Arial" w:hAnsi="Arial" w:cs="Arial"/>
          <w:i/>
          <w:color w:val="1F497D" w:themeColor="text2"/>
          <w:sz w:val="24"/>
          <w:szCs w:val="28"/>
        </w:rPr>
        <w:t>My husband might, I'm sure he has other people in the industry that he can talk to, he is probably talking to his staff. So, he's probably got that support and we talk to each other obviously”.</w:t>
      </w:r>
      <w:r w:rsidR="005D1C28" w:rsidRPr="001A7856">
        <w:rPr>
          <w:rFonts w:ascii="Arial" w:eastAsia="Calibri" w:hAnsi="Arial" w:cs="Arial"/>
          <w:b/>
          <w:i/>
          <w:color w:val="1F497D" w:themeColor="text2"/>
          <w:sz w:val="24"/>
          <w:szCs w:val="28"/>
        </w:rPr>
        <w:t xml:space="preserve"> Female Indigenous 1-4 Employees</w:t>
      </w:r>
    </w:p>
    <w:p w14:paraId="7AE04A7D" w14:textId="7753E0A8" w:rsidR="00E67108" w:rsidRPr="00D96432" w:rsidRDefault="00E67108" w:rsidP="00D96432">
      <w:pPr>
        <w:pStyle w:val="Regular"/>
        <w:spacing w:after="240"/>
        <w:jc w:val="left"/>
        <w:rPr>
          <w:rFonts w:ascii="Arial" w:hAnsi="Arial" w:cs="Arial"/>
          <w:sz w:val="24"/>
          <w:szCs w:val="28"/>
        </w:rPr>
      </w:pPr>
      <w:r w:rsidRPr="00D96432">
        <w:rPr>
          <w:rFonts w:ascii="Arial" w:hAnsi="Arial" w:cs="Arial"/>
          <w:sz w:val="24"/>
          <w:szCs w:val="28"/>
        </w:rPr>
        <w:t xml:space="preserve">One in five (21%)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claim to have no stress.  This </w:t>
      </w:r>
      <w:r w:rsidR="23A4B2CE" w:rsidRPr="00D96432">
        <w:rPr>
          <w:rFonts w:ascii="Arial" w:hAnsi="Arial" w:cs="Arial"/>
          <w:sz w:val="24"/>
          <w:szCs w:val="28"/>
        </w:rPr>
        <w:t>is</w:t>
      </w:r>
      <w:r w:rsidRPr="00D96432">
        <w:rPr>
          <w:rFonts w:ascii="Arial" w:hAnsi="Arial" w:cs="Arial"/>
          <w:sz w:val="24"/>
          <w:szCs w:val="28"/>
        </w:rPr>
        <w:t xml:space="preserve"> particularly true of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aged over 65 years with two in five (39%) reporting that they have no stress.</w:t>
      </w:r>
    </w:p>
    <w:p w14:paraId="47CC1060" w14:textId="3D381FA3" w:rsidR="00D01712" w:rsidRPr="00D96432" w:rsidRDefault="00D01712" w:rsidP="00D96432">
      <w:pPr>
        <w:pStyle w:val="Regular"/>
        <w:spacing w:after="240"/>
        <w:jc w:val="left"/>
        <w:rPr>
          <w:rFonts w:ascii="Arial" w:hAnsi="Arial" w:cs="Arial"/>
          <w:sz w:val="24"/>
          <w:szCs w:val="28"/>
          <w:highlight w:val="yellow"/>
        </w:rPr>
      </w:pPr>
      <w:r w:rsidRPr="00D96432">
        <w:rPr>
          <w:rFonts w:ascii="Arial" w:hAnsi="Arial" w:cs="Arial"/>
          <w:sz w:val="24"/>
          <w:szCs w:val="28"/>
        </w:rPr>
        <w:t xml:space="preserve">Men also are </w:t>
      </w:r>
      <w:r w:rsidR="00B61CB6" w:rsidRPr="00D96432">
        <w:rPr>
          <w:rFonts w:ascii="Arial" w:hAnsi="Arial" w:cs="Arial"/>
          <w:sz w:val="24"/>
          <w:szCs w:val="28"/>
        </w:rPr>
        <w:t>less</w:t>
      </w:r>
      <w:r w:rsidRPr="00D96432">
        <w:rPr>
          <w:rFonts w:ascii="Arial" w:hAnsi="Arial" w:cs="Arial"/>
          <w:sz w:val="24"/>
          <w:szCs w:val="28"/>
        </w:rPr>
        <w:t xml:space="preserve"> likely to seek </w:t>
      </w:r>
      <w:r w:rsidR="00B61CB6" w:rsidRPr="00D96432">
        <w:rPr>
          <w:rFonts w:ascii="Arial" w:hAnsi="Arial" w:cs="Arial"/>
          <w:sz w:val="24"/>
          <w:szCs w:val="28"/>
        </w:rPr>
        <w:t>professional</w:t>
      </w:r>
      <w:r w:rsidRPr="00D96432">
        <w:rPr>
          <w:rFonts w:ascii="Arial" w:hAnsi="Arial" w:cs="Arial"/>
          <w:sz w:val="24"/>
          <w:szCs w:val="28"/>
        </w:rPr>
        <w:t xml:space="preserve"> help</w:t>
      </w:r>
      <w:r w:rsidR="275672BC" w:rsidRPr="00D96432">
        <w:rPr>
          <w:rFonts w:ascii="Arial" w:hAnsi="Arial" w:cs="Arial"/>
          <w:sz w:val="24"/>
          <w:szCs w:val="28"/>
        </w:rPr>
        <w:t xml:space="preserve"> </w:t>
      </w:r>
      <w:r w:rsidR="1EC22AF7" w:rsidRPr="00D96432">
        <w:rPr>
          <w:rFonts w:ascii="Arial" w:hAnsi="Arial" w:cs="Arial"/>
          <w:sz w:val="24"/>
          <w:szCs w:val="28"/>
        </w:rPr>
        <w:t>to maintain mental health</w:t>
      </w:r>
      <w:r w:rsidR="275672BC" w:rsidRPr="00D96432">
        <w:rPr>
          <w:rFonts w:ascii="Arial" w:hAnsi="Arial" w:cs="Arial"/>
          <w:sz w:val="24"/>
          <w:szCs w:val="28"/>
        </w:rPr>
        <w:t>.</w:t>
      </w:r>
    </w:p>
    <w:p w14:paraId="322BF52B" w14:textId="77777777" w:rsidR="00B61CB6" w:rsidRPr="00D96432" w:rsidRDefault="00B61CB6" w:rsidP="00D96432">
      <w:pPr>
        <w:pStyle w:val="Regular"/>
        <w:spacing w:after="240"/>
        <w:ind w:left="720"/>
        <w:jc w:val="left"/>
        <w:rPr>
          <w:rFonts w:ascii="Arial" w:hAnsi="Arial" w:cs="Arial"/>
          <w:sz w:val="24"/>
          <w:szCs w:val="28"/>
        </w:rPr>
      </w:pPr>
    </w:p>
    <w:p w14:paraId="33665B31" w14:textId="0F1A8ABB" w:rsidR="00574040" w:rsidRPr="00ED6F13" w:rsidRDefault="00574040" w:rsidP="00112E35">
      <w:pPr>
        <w:pStyle w:val="FigureHeader"/>
        <w:spacing w:before="240" w:after="120"/>
        <w:rPr>
          <w:rFonts w:ascii="Arial" w:hAnsi="Arial" w:cs="Arial"/>
          <w:sz w:val="24"/>
          <w:szCs w:val="24"/>
        </w:rPr>
      </w:pPr>
      <w:bookmarkStart w:id="128" w:name="_Toc46328263"/>
      <w:bookmarkStart w:id="129" w:name="_Toc55404320"/>
      <w:r w:rsidRPr="00ED6F13">
        <w:rPr>
          <w:rFonts w:ascii="Arial" w:hAnsi="Arial" w:cs="Arial"/>
          <w:sz w:val="24"/>
          <w:szCs w:val="24"/>
        </w:rPr>
        <w:t>Strategies</w:t>
      </w:r>
      <w:r w:rsidR="00A83839" w:rsidRPr="00ED6F13">
        <w:rPr>
          <w:rFonts w:ascii="Arial" w:hAnsi="Arial" w:cs="Arial"/>
          <w:sz w:val="24"/>
          <w:szCs w:val="24"/>
        </w:rPr>
        <w:t xml:space="preserve"> used to maintain and monitor mental health and wellbeing</w:t>
      </w:r>
      <w:bookmarkEnd w:id="128"/>
      <w:bookmarkEnd w:id="129"/>
    </w:p>
    <w:p w14:paraId="3FF20069" w14:textId="7960D288" w:rsidR="00574040" w:rsidRPr="00ED6F13" w:rsidRDefault="00574040"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37065A7B" wp14:editId="1CE08FC0">
            <wp:extent cx="6621780" cy="4556760"/>
            <wp:effectExtent l="0" t="0" r="7620" b="0"/>
            <wp:docPr id="16" name="Chart 16" descr="Strategies used to maintain and monitor mental health and wellbeing.&#10;A Bar Chart showing strategies used by SBOs to maintain and monitor their mental health and wellbeing.  The rankings show that:&#10;33% connect with other colleagues, family members and partner;&#10;17% exercise;&#10;14% take breaks;&#10;9% just deal with the stress;&#10;8% keep busy with hobbies and projects;&#10;7% see a counsellor, psychologist or other professional for help;&#10;6% have flexible working hours;&#10;3% meditate; and&#10;3% eat health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2AA497" w14:textId="77777777" w:rsidR="00574040" w:rsidRPr="00ED6F13" w:rsidRDefault="00574040" w:rsidP="00D86C98">
      <w:pPr>
        <w:pStyle w:val="BaseforCharts"/>
        <w:ind w:right="0"/>
        <w:rPr>
          <w:b/>
          <w:bCs/>
          <w:color w:val="595959" w:themeColor="text1" w:themeTint="A6"/>
          <w:sz w:val="20"/>
          <w:szCs w:val="20"/>
        </w:rPr>
      </w:pPr>
      <w:r w:rsidRPr="00ED6F13">
        <w:rPr>
          <w:b/>
          <w:bCs/>
          <w:color w:val="595959" w:themeColor="text1" w:themeTint="A6"/>
          <w:sz w:val="20"/>
          <w:szCs w:val="20"/>
        </w:rPr>
        <w:t>C2. Do you have strategies in place to monitor and/or maintain your mental health and wellbeing?</w:t>
      </w:r>
    </w:p>
    <w:p w14:paraId="6CEF6519" w14:textId="79EE3315" w:rsidR="00574040" w:rsidRPr="00ED6F13" w:rsidRDefault="00574040"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64B5D643" w14:textId="4C3E3E4C" w:rsidR="00B459A6" w:rsidRPr="00D96432" w:rsidRDefault="000B03B7" w:rsidP="00D96432">
      <w:pPr>
        <w:pStyle w:val="Regular"/>
        <w:spacing w:after="240"/>
        <w:jc w:val="left"/>
        <w:rPr>
          <w:rFonts w:ascii="Arial" w:hAnsi="Arial" w:cs="Arial"/>
          <w:sz w:val="24"/>
          <w:szCs w:val="28"/>
        </w:rPr>
      </w:pPr>
      <w:bookmarkStart w:id="130" w:name="_Hlk43553574"/>
      <w:r w:rsidRPr="00D96432">
        <w:rPr>
          <w:rFonts w:ascii="Arial" w:hAnsi="Arial" w:cs="Arial"/>
          <w:sz w:val="24"/>
          <w:szCs w:val="28"/>
        </w:rPr>
        <w:t>SBOs</w:t>
      </w:r>
      <w:r w:rsidR="002C6D95" w:rsidRPr="00D96432">
        <w:rPr>
          <w:rFonts w:ascii="Arial" w:hAnsi="Arial" w:cs="Arial"/>
          <w:sz w:val="24"/>
          <w:szCs w:val="28"/>
        </w:rPr>
        <w:t xml:space="preserve"> </w:t>
      </w:r>
      <w:r w:rsidR="00B459A6" w:rsidRPr="00D96432">
        <w:rPr>
          <w:rFonts w:ascii="Arial" w:hAnsi="Arial" w:cs="Arial"/>
          <w:sz w:val="24"/>
          <w:szCs w:val="28"/>
        </w:rPr>
        <w:t xml:space="preserve">are most likely to connect with others and only </w:t>
      </w:r>
      <w:r w:rsidRPr="00D96432">
        <w:rPr>
          <w:rFonts w:ascii="Arial" w:hAnsi="Arial" w:cs="Arial"/>
          <w:sz w:val="24"/>
          <w:szCs w:val="28"/>
        </w:rPr>
        <w:t>SBOs</w:t>
      </w:r>
      <w:r w:rsidR="002C6D95" w:rsidRPr="00D96432">
        <w:rPr>
          <w:rFonts w:ascii="Arial" w:hAnsi="Arial" w:cs="Arial"/>
          <w:sz w:val="24"/>
          <w:szCs w:val="28"/>
        </w:rPr>
        <w:t xml:space="preserve"> </w:t>
      </w:r>
      <w:r w:rsidR="00B459A6" w:rsidRPr="00D96432">
        <w:rPr>
          <w:rFonts w:ascii="Arial" w:hAnsi="Arial" w:cs="Arial"/>
          <w:sz w:val="24"/>
          <w:szCs w:val="28"/>
        </w:rPr>
        <w:t xml:space="preserve">who operate in the transport, postal and warehousing industry (10%) are less likely to use this strategy.  Details </w:t>
      </w:r>
      <w:r w:rsidR="005B4C1F" w:rsidRPr="00D96432">
        <w:rPr>
          <w:rFonts w:ascii="Arial" w:hAnsi="Arial" w:cs="Arial"/>
          <w:sz w:val="24"/>
          <w:szCs w:val="28"/>
        </w:rPr>
        <w:t xml:space="preserve">of coded responses </w:t>
      </w:r>
      <w:r w:rsidR="00B459A6" w:rsidRPr="00D96432">
        <w:rPr>
          <w:rFonts w:ascii="Arial" w:hAnsi="Arial" w:cs="Arial"/>
          <w:sz w:val="24"/>
          <w:szCs w:val="28"/>
        </w:rPr>
        <w:t>by demographic and business types are shown in Table 12</w:t>
      </w:r>
      <w:r w:rsidR="51429480" w:rsidRPr="00D96432">
        <w:rPr>
          <w:rFonts w:ascii="Arial" w:hAnsi="Arial" w:cs="Arial"/>
          <w:sz w:val="24"/>
          <w:szCs w:val="28"/>
        </w:rPr>
        <w:t>.</w:t>
      </w:r>
      <w:r w:rsidR="00B459A6" w:rsidRPr="00D96432">
        <w:rPr>
          <w:rFonts w:ascii="Arial" w:hAnsi="Arial" w:cs="Arial"/>
          <w:sz w:val="24"/>
          <w:szCs w:val="28"/>
        </w:rPr>
        <w:t xml:space="preserve"> </w:t>
      </w:r>
    </w:p>
    <w:p w14:paraId="610EE96B" w14:textId="727D2AC5" w:rsidR="000B5CBA" w:rsidRPr="00D96432" w:rsidRDefault="00B459A6" w:rsidP="00D96432">
      <w:pPr>
        <w:pStyle w:val="TableHeader"/>
        <w:spacing w:before="240" w:after="120"/>
        <w:rPr>
          <w:rStyle w:val="RegularChar"/>
          <w:rFonts w:ascii="Arial" w:hAnsi="Arial" w:cs="Arial"/>
          <w:sz w:val="24"/>
          <w:szCs w:val="22"/>
        </w:rPr>
      </w:pPr>
      <w:bookmarkStart w:id="131" w:name="_Toc46328264"/>
      <w:bookmarkStart w:id="132" w:name="_Toc55404321"/>
      <w:r w:rsidRPr="00D96432">
        <w:rPr>
          <w:rFonts w:ascii="Arial" w:hAnsi="Arial" w:cs="Arial"/>
          <w:sz w:val="24"/>
          <w:szCs w:val="22"/>
        </w:rPr>
        <w:t xml:space="preserve">Connecting with </w:t>
      </w:r>
      <w:r w:rsidR="000B5CBA" w:rsidRPr="00D96432">
        <w:rPr>
          <w:rFonts w:ascii="Arial" w:hAnsi="Arial" w:cs="Arial"/>
          <w:sz w:val="24"/>
          <w:szCs w:val="22"/>
        </w:rPr>
        <w:t>O</w:t>
      </w:r>
      <w:r w:rsidRPr="00D96432">
        <w:rPr>
          <w:rFonts w:ascii="Arial" w:hAnsi="Arial" w:cs="Arial"/>
          <w:sz w:val="24"/>
          <w:szCs w:val="22"/>
        </w:rPr>
        <w:t xml:space="preserve">thers as a </w:t>
      </w:r>
      <w:r w:rsidR="000B5CBA" w:rsidRPr="00D96432">
        <w:rPr>
          <w:rFonts w:ascii="Arial" w:hAnsi="Arial" w:cs="Arial"/>
          <w:sz w:val="24"/>
          <w:szCs w:val="22"/>
        </w:rPr>
        <w:t>S</w:t>
      </w:r>
      <w:r w:rsidRPr="00D96432">
        <w:rPr>
          <w:rFonts w:ascii="Arial" w:hAnsi="Arial" w:cs="Arial"/>
          <w:sz w:val="24"/>
          <w:szCs w:val="22"/>
        </w:rPr>
        <w:t xml:space="preserve">trategy </w:t>
      </w:r>
      <w:r w:rsidR="006545D3" w:rsidRPr="00D96432">
        <w:rPr>
          <w:rFonts w:ascii="Arial" w:hAnsi="Arial" w:cs="Arial"/>
          <w:sz w:val="24"/>
          <w:szCs w:val="22"/>
        </w:rPr>
        <w:t>by Category</w:t>
      </w:r>
      <w:bookmarkEnd w:id="131"/>
      <w:bookmarkEnd w:id="132"/>
    </w:p>
    <w:tbl>
      <w:tblPr>
        <w:tblStyle w:val="GridTable1Light"/>
        <w:tblW w:w="5000" w:type="pct"/>
        <w:jc w:val="center"/>
        <w:tblLayout w:type="fixed"/>
        <w:tblLook w:val="04A0" w:firstRow="1" w:lastRow="0" w:firstColumn="1" w:lastColumn="0" w:noHBand="0" w:noVBand="1"/>
        <w:tblCaption w:val="Table 12: Connecting with Others as a Strategy by Category"/>
        <w:tblDescription w:val="SBOs were asked if they had strategies in place to monitor and/or maintain their mental health and wellbeing by the following category:&#10;Connecting with other, colleagues, family member, partner.&#10;This table shows the results as a percentage for Total, Industry, State, Size of Business, Age of participant, Gender of participant, Language spoken, Location of business, and Business cycle."/>
      </w:tblPr>
      <w:tblGrid>
        <w:gridCol w:w="4939"/>
        <w:gridCol w:w="927"/>
        <w:gridCol w:w="4322"/>
      </w:tblGrid>
      <w:tr w:rsidR="000D0D38" w:rsidRPr="00D96432" w14:paraId="4408DCB4" w14:textId="77777777" w:rsidTr="00520C16">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400" w:type="pct"/>
            <w:noWrap/>
            <w:vAlign w:val="center"/>
            <w:hideMark/>
          </w:tcPr>
          <w:p w14:paraId="1FAF17C8"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p>
        </w:tc>
        <w:tc>
          <w:tcPr>
            <w:tcW w:w="450" w:type="pct"/>
            <w:vAlign w:val="bottom"/>
          </w:tcPr>
          <w:p w14:paraId="1B301DD6" w14:textId="77777777" w:rsidR="00B459A6" w:rsidRPr="00D96432" w:rsidRDefault="00B459A6"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2100" w:type="pct"/>
            <w:noWrap/>
            <w:vAlign w:val="bottom"/>
            <w:hideMark/>
          </w:tcPr>
          <w:p w14:paraId="1FF56DD7" w14:textId="35F8046F" w:rsidR="00B459A6" w:rsidRPr="00D96432" w:rsidRDefault="00B459A6" w:rsidP="00D96432">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Connecting with other, colleagues, family member, partner</w:t>
            </w:r>
          </w:p>
        </w:tc>
      </w:tr>
      <w:tr w:rsidR="00B459A6" w:rsidRPr="00D96432" w14:paraId="7C09ED8C"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307B843"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450" w:type="pct"/>
            <w:vAlign w:val="center"/>
          </w:tcPr>
          <w:p w14:paraId="7A34B821" w14:textId="0CD8C96D"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1015</w:t>
            </w:r>
          </w:p>
        </w:tc>
        <w:tc>
          <w:tcPr>
            <w:tcW w:w="2100" w:type="pct"/>
            <w:noWrap/>
            <w:vAlign w:val="center"/>
            <w:hideMark/>
          </w:tcPr>
          <w:p w14:paraId="5388C95E" w14:textId="7EFE7F06"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 xml:space="preserve">33% </w:t>
            </w:r>
          </w:p>
        </w:tc>
      </w:tr>
      <w:tr w:rsidR="00B459A6" w:rsidRPr="00D96432" w14:paraId="25ADC47A"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3EB0454"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450" w:type="pct"/>
            <w:vAlign w:val="center"/>
          </w:tcPr>
          <w:p w14:paraId="0A11D6B9" w14:textId="3F479E1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2100" w:type="pct"/>
            <w:noWrap/>
            <w:vAlign w:val="center"/>
            <w:hideMark/>
          </w:tcPr>
          <w:p w14:paraId="69672044" w14:textId="4CDD049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r>
      <w:tr w:rsidR="00B459A6" w:rsidRPr="00D96432" w14:paraId="728FCA72"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16573CD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450" w:type="pct"/>
            <w:vAlign w:val="center"/>
          </w:tcPr>
          <w:p w14:paraId="2BC5A048" w14:textId="1D799C9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2100" w:type="pct"/>
            <w:noWrap/>
            <w:vAlign w:val="center"/>
            <w:hideMark/>
          </w:tcPr>
          <w:p w14:paraId="57A2A905" w14:textId="727DE066"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51%</w:t>
            </w:r>
          </w:p>
        </w:tc>
      </w:tr>
      <w:tr w:rsidR="00B459A6" w:rsidRPr="00D96432" w14:paraId="0D3AC603"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11567E9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450" w:type="pct"/>
            <w:vAlign w:val="center"/>
          </w:tcPr>
          <w:p w14:paraId="3E430E0B" w14:textId="09BE3E5A"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36</w:t>
            </w:r>
          </w:p>
        </w:tc>
        <w:tc>
          <w:tcPr>
            <w:tcW w:w="2100" w:type="pct"/>
            <w:noWrap/>
            <w:vAlign w:val="center"/>
            <w:hideMark/>
          </w:tcPr>
          <w:p w14:paraId="2D7E95C3" w14:textId="345FCBF8"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w:t>
            </w:r>
          </w:p>
        </w:tc>
      </w:tr>
      <w:tr w:rsidR="00B459A6" w:rsidRPr="00D96432" w14:paraId="0B7FD50A"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2CB0894"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450" w:type="pct"/>
            <w:vAlign w:val="center"/>
          </w:tcPr>
          <w:p w14:paraId="6214E50A" w14:textId="72A9E61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2100" w:type="pct"/>
            <w:noWrap/>
            <w:vAlign w:val="center"/>
            <w:hideMark/>
          </w:tcPr>
          <w:p w14:paraId="56A39137" w14:textId="000E371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w:t>
            </w:r>
          </w:p>
        </w:tc>
      </w:tr>
      <w:tr w:rsidR="00B459A6" w:rsidRPr="00D96432" w14:paraId="6E18AB7C"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21CAA3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450" w:type="pct"/>
            <w:vAlign w:val="center"/>
          </w:tcPr>
          <w:p w14:paraId="60BAC1B1" w14:textId="1EEECA4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172</w:t>
            </w:r>
          </w:p>
        </w:tc>
        <w:tc>
          <w:tcPr>
            <w:tcW w:w="2100" w:type="pct"/>
            <w:noWrap/>
            <w:vAlign w:val="center"/>
            <w:hideMark/>
          </w:tcPr>
          <w:p w14:paraId="77A5889A" w14:textId="73BFDD6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B459A6" w:rsidRPr="00D96432" w14:paraId="3D7EC9E8"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3779C33"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450" w:type="pct"/>
            <w:vAlign w:val="center"/>
          </w:tcPr>
          <w:p w14:paraId="5EB01695" w14:textId="2D42282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c>
          <w:tcPr>
            <w:tcW w:w="2100" w:type="pct"/>
            <w:noWrap/>
            <w:vAlign w:val="center"/>
            <w:hideMark/>
          </w:tcPr>
          <w:p w14:paraId="245F4BF7" w14:textId="6264B8D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47%</w:t>
            </w:r>
          </w:p>
        </w:tc>
      </w:tr>
      <w:tr w:rsidR="00B459A6" w:rsidRPr="00D96432" w14:paraId="1B75BEEB"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4149E0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450" w:type="pct"/>
            <w:vAlign w:val="center"/>
          </w:tcPr>
          <w:p w14:paraId="65FF36BA" w14:textId="167C5AD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c>
          <w:tcPr>
            <w:tcW w:w="2100" w:type="pct"/>
            <w:noWrap/>
            <w:vAlign w:val="center"/>
            <w:hideMark/>
          </w:tcPr>
          <w:p w14:paraId="0AE362A7" w14:textId="4A273D6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673F127C"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F29F712"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450" w:type="pct"/>
            <w:vAlign w:val="center"/>
          </w:tcPr>
          <w:p w14:paraId="57F81BC5" w14:textId="0BDA3ED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2100" w:type="pct"/>
            <w:noWrap/>
            <w:vAlign w:val="center"/>
            <w:hideMark/>
          </w:tcPr>
          <w:p w14:paraId="644E312D" w14:textId="6BE7A6FD"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r>
      <w:tr w:rsidR="00B459A6" w:rsidRPr="00D96432" w14:paraId="69F01217"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9B4FB21"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450" w:type="pct"/>
            <w:vAlign w:val="center"/>
          </w:tcPr>
          <w:p w14:paraId="2F132A42" w14:textId="24C7C913"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79</w:t>
            </w:r>
          </w:p>
        </w:tc>
        <w:tc>
          <w:tcPr>
            <w:tcW w:w="2100" w:type="pct"/>
            <w:noWrap/>
            <w:vAlign w:val="center"/>
            <w:hideMark/>
          </w:tcPr>
          <w:p w14:paraId="0D48F6D4" w14:textId="7777007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D96432">
              <w:rPr>
                <w:rFonts w:ascii="Arial" w:hAnsi="Arial" w:cs="Arial"/>
                <w:color w:val="FF0000"/>
                <w:sz w:val="20"/>
                <w:szCs w:val="20"/>
              </w:rPr>
              <w:t>10% ↓</w:t>
            </w:r>
          </w:p>
        </w:tc>
      </w:tr>
      <w:tr w:rsidR="00B459A6" w:rsidRPr="00D96432" w14:paraId="2A0599C8"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9F2EA5A"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450" w:type="pct"/>
            <w:vAlign w:val="center"/>
          </w:tcPr>
          <w:p w14:paraId="37154B0C" w14:textId="6B0D1F6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2100" w:type="pct"/>
            <w:noWrap/>
            <w:vAlign w:val="center"/>
            <w:hideMark/>
          </w:tcPr>
          <w:p w14:paraId="46ECE8B8" w14:textId="6B3523C6"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527A76F9"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3E94721"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450" w:type="pct"/>
            <w:vAlign w:val="center"/>
          </w:tcPr>
          <w:p w14:paraId="175A7CAE" w14:textId="437C0D7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95</w:t>
            </w:r>
          </w:p>
        </w:tc>
        <w:tc>
          <w:tcPr>
            <w:tcW w:w="2100" w:type="pct"/>
            <w:noWrap/>
            <w:vAlign w:val="center"/>
            <w:hideMark/>
          </w:tcPr>
          <w:p w14:paraId="056DE1D3" w14:textId="49559819"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7255384F"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F3321FF"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450" w:type="pct"/>
            <w:vAlign w:val="center"/>
          </w:tcPr>
          <w:p w14:paraId="27AC10ED" w14:textId="0389AC3D"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114</w:t>
            </w:r>
          </w:p>
        </w:tc>
        <w:tc>
          <w:tcPr>
            <w:tcW w:w="2100" w:type="pct"/>
            <w:noWrap/>
            <w:vAlign w:val="center"/>
            <w:hideMark/>
          </w:tcPr>
          <w:p w14:paraId="0F120D0C" w14:textId="7C40C61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r>
      <w:tr w:rsidR="00B459A6" w:rsidRPr="00D96432" w14:paraId="6605C90D" w14:textId="77777777" w:rsidTr="00520C16">
        <w:trPr>
          <w:trHeight w:val="567"/>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A5E184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450" w:type="pct"/>
            <w:vAlign w:val="center"/>
          </w:tcPr>
          <w:p w14:paraId="16D60CB9" w14:textId="41243F3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125</w:t>
            </w:r>
          </w:p>
        </w:tc>
        <w:tc>
          <w:tcPr>
            <w:tcW w:w="2100" w:type="pct"/>
            <w:noWrap/>
            <w:vAlign w:val="center"/>
            <w:hideMark/>
          </w:tcPr>
          <w:p w14:paraId="2CB2E023" w14:textId="760D1058"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B459A6" w:rsidRPr="00D96432" w14:paraId="5535F190"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6FEEE7D"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450" w:type="pct"/>
            <w:vAlign w:val="center"/>
          </w:tcPr>
          <w:p w14:paraId="7D0FE110" w14:textId="4F83A148"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2100" w:type="pct"/>
            <w:noWrap/>
            <w:vAlign w:val="center"/>
            <w:hideMark/>
          </w:tcPr>
          <w:p w14:paraId="653A10BB" w14:textId="7B92EFE9"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w:t>
            </w:r>
          </w:p>
        </w:tc>
      </w:tr>
      <w:tr w:rsidR="00B459A6" w:rsidRPr="00D96432" w14:paraId="3BE8E664"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1181033F"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450" w:type="pct"/>
            <w:vAlign w:val="center"/>
          </w:tcPr>
          <w:p w14:paraId="1D664AE0" w14:textId="125CB4A4"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2100" w:type="pct"/>
            <w:noWrap/>
            <w:vAlign w:val="center"/>
            <w:hideMark/>
          </w:tcPr>
          <w:p w14:paraId="785335AF" w14:textId="61F51224"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96432">
              <w:rPr>
                <w:rFonts w:ascii="Arial" w:hAnsi="Arial" w:cs="Arial"/>
                <w:color w:val="0000FF"/>
                <w:sz w:val="20"/>
                <w:szCs w:val="20"/>
              </w:rPr>
              <w:t>93% ↑</w:t>
            </w:r>
          </w:p>
        </w:tc>
      </w:tr>
      <w:tr w:rsidR="00B459A6" w:rsidRPr="00D96432" w14:paraId="3525CBF4"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0DB5601"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450" w:type="pct"/>
            <w:vAlign w:val="center"/>
          </w:tcPr>
          <w:p w14:paraId="297F4FBD" w14:textId="4509F3F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2100" w:type="pct"/>
            <w:noWrap/>
            <w:vAlign w:val="center"/>
            <w:hideMark/>
          </w:tcPr>
          <w:p w14:paraId="1422C461" w14:textId="13F1563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43%</w:t>
            </w:r>
          </w:p>
        </w:tc>
      </w:tr>
      <w:tr w:rsidR="00B459A6" w:rsidRPr="00D96432" w14:paraId="5F9A7CBE"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60E2FB4"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450" w:type="pct"/>
            <w:vAlign w:val="center"/>
          </w:tcPr>
          <w:p w14:paraId="6948BA9F" w14:textId="7F70B97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59</w:t>
            </w:r>
          </w:p>
        </w:tc>
        <w:tc>
          <w:tcPr>
            <w:tcW w:w="2100" w:type="pct"/>
            <w:noWrap/>
            <w:vAlign w:val="center"/>
            <w:hideMark/>
          </w:tcPr>
          <w:p w14:paraId="262C4260" w14:textId="092768B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r>
      <w:tr w:rsidR="00B459A6" w:rsidRPr="00D96432" w14:paraId="7375E957"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4B0611C"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450" w:type="pct"/>
            <w:vAlign w:val="center"/>
          </w:tcPr>
          <w:p w14:paraId="3D8A5214" w14:textId="417D49F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2100" w:type="pct"/>
            <w:noWrap/>
            <w:vAlign w:val="center"/>
            <w:hideMark/>
          </w:tcPr>
          <w:p w14:paraId="7E7B9A1C" w14:textId="7E42ADA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37%</w:t>
            </w:r>
          </w:p>
        </w:tc>
      </w:tr>
      <w:tr w:rsidR="00B459A6" w:rsidRPr="00D96432" w14:paraId="29F5FB12" w14:textId="77777777" w:rsidTr="000F076A">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D85AA8A"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450" w:type="pct"/>
            <w:vAlign w:val="center"/>
          </w:tcPr>
          <w:p w14:paraId="5BEC3464" w14:textId="53525ED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44</w:t>
            </w:r>
          </w:p>
        </w:tc>
        <w:tc>
          <w:tcPr>
            <w:tcW w:w="2100" w:type="pct"/>
            <w:noWrap/>
            <w:vAlign w:val="center"/>
            <w:hideMark/>
          </w:tcPr>
          <w:p w14:paraId="0FA2CC61" w14:textId="33D29B66"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31%</w:t>
            </w:r>
          </w:p>
        </w:tc>
      </w:tr>
      <w:tr w:rsidR="00B459A6" w:rsidRPr="00D96432" w14:paraId="121DDC40"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5CAD97B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450" w:type="pct"/>
            <w:vAlign w:val="center"/>
          </w:tcPr>
          <w:p w14:paraId="0AA20779" w14:textId="20A10E9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357</w:t>
            </w:r>
          </w:p>
        </w:tc>
        <w:tc>
          <w:tcPr>
            <w:tcW w:w="2100" w:type="pct"/>
            <w:noWrap/>
            <w:vAlign w:val="center"/>
            <w:hideMark/>
          </w:tcPr>
          <w:p w14:paraId="05056515" w14:textId="3B5572A3"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32%</w:t>
            </w:r>
          </w:p>
        </w:tc>
      </w:tr>
      <w:tr w:rsidR="00B459A6" w:rsidRPr="00D96432" w14:paraId="186F38BF"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1E974258"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450" w:type="pct"/>
            <w:vAlign w:val="center"/>
          </w:tcPr>
          <w:p w14:paraId="2BD8DB33" w14:textId="51A8661A"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283</w:t>
            </w:r>
          </w:p>
        </w:tc>
        <w:tc>
          <w:tcPr>
            <w:tcW w:w="2100" w:type="pct"/>
            <w:noWrap/>
            <w:vAlign w:val="center"/>
            <w:hideMark/>
          </w:tcPr>
          <w:p w14:paraId="395DF3F7" w14:textId="494B8C5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31%</w:t>
            </w:r>
          </w:p>
        </w:tc>
      </w:tr>
      <w:tr w:rsidR="00B459A6" w:rsidRPr="00D96432" w14:paraId="6C054B2F"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DE0B9B2"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450" w:type="pct"/>
            <w:vAlign w:val="center"/>
          </w:tcPr>
          <w:p w14:paraId="3140D85A" w14:textId="797A5AC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202</w:t>
            </w:r>
          </w:p>
        </w:tc>
        <w:tc>
          <w:tcPr>
            <w:tcW w:w="2100" w:type="pct"/>
            <w:noWrap/>
            <w:vAlign w:val="center"/>
            <w:hideMark/>
          </w:tcPr>
          <w:p w14:paraId="1FB8C3BF" w14:textId="5738046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30%</w:t>
            </w:r>
          </w:p>
        </w:tc>
      </w:tr>
      <w:tr w:rsidR="00B459A6" w:rsidRPr="00D96432" w14:paraId="788420B7"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2222F14"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450" w:type="pct"/>
            <w:vAlign w:val="center"/>
          </w:tcPr>
          <w:p w14:paraId="1474E66A" w14:textId="30696053"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w:t>
            </w:r>
          </w:p>
        </w:tc>
        <w:tc>
          <w:tcPr>
            <w:tcW w:w="2100" w:type="pct"/>
            <w:noWrap/>
            <w:vAlign w:val="center"/>
            <w:hideMark/>
          </w:tcPr>
          <w:p w14:paraId="63B8234F" w14:textId="2E8F4F0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B459A6" w:rsidRPr="00D96432" w14:paraId="032BA1DF"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FE7FDB2"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450" w:type="pct"/>
            <w:vAlign w:val="center"/>
          </w:tcPr>
          <w:p w14:paraId="01FC8131" w14:textId="47CB9908"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92</w:t>
            </w:r>
          </w:p>
        </w:tc>
        <w:tc>
          <w:tcPr>
            <w:tcW w:w="2100" w:type="pct"/>
            <w:noWrap/>
            <w:vAlign w:val="center"/>
            <w:hideMark/>
          </w:tcPr>
          <w:p w14:paraId="4EF4DB17" w14:textId="7F0E0B6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51%</w:t>
            </w:r>
          </w:p>
        </w:tc>
      </w:tr>
      <w:tr w:rsidR="00B459A6" w:rsidRPr="00D96432" w14:paraId="60817A79"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BED9199"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450" w:type="pct"/>
            <w:vAlign w:val="center"/>
          </w:tcPr>
          <w:p w14:paraId="23F76D28" w14:textId="502CEF2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c>
          <w:tcPr>
            <w:tcW w:w="2100" w:type="pct"/>
            <w:noWrap/>
            <w:vAlign w:val="center"/>
            <w:hideMark/>
          </w:tcPr>
          <w:p w14:paraId="66236874" w14:textId="67E2994D"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r>
      <w:tr w:rsidR="00B459A6" w:rsidRPr="00D96432" w14:paraId="3A4FF7F5"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62446279"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450" w:type="pct"/>
            <w:vAlign w:val="center"/>
          </w:tcPr>
          <w:p w14:paraId="7482B916" w14:textId="30A1E29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2100" w:type="pct"/>
            <w:noWrap/>
            <w:vAlign w:val="center"/>
            <w:hideMark/>
          </w:tcPr>
          <w:p w14:paraId="560367DE" w14:textId="6416172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65%</w:t>
            </w:r>
          </w:p>
        </w:tc>
      </w:tr>
      <w:tr w:rsidR="00B459A6" w:rsidRPr="00D96432" w14:paraId="787D8486"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8E856EF"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450" w:type="pct"/>
            <w:vAlign w:val="center"/>
          </w:tcPr>
          <w:p w14:paraId="745BDBFF" w14:textId="40171E5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w:t>
            </w:r>
          </w:p>
        </w:tc>
        <w:tc>
          <w:tcPr>
            <w:tcW w:w="2100" w:type="pct"/>
            <w:noWrap/>
            <w:vAlign w:val="center"/>
            <w:hideMark/>
          </w:tcPr>
          <w:p w14:paraId="0313C94A" w14:textId="5961867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96432">
              <w:rPr>
                <w:rFonts w:ascii="Arial" w:hAnsi="Arial" w:cs="Arial"/>
                <w:color w:val="0000FF"/>
                <w:sz w:val="20"/>
                <w:szCs w:val="20"/>
              </w:rPr>
              <w:t>93% ↑</w:t>
            </w:r>
          </w:p>
        </w:tc>
      </w:tr>
      <w:tr w:rsidR="00B459A6" w:rsidRPr="00D96432" w14:paraId="03EFF2A6"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251FB0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450" w:type="pct"/>
            <w:vAlign w:val="center"/>
          </w:tcPr>
          <w:p w14:paraId="1E17CFDA" w14:textId="502782D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649</w:t>
            </w:r>
          </w:p>
        </w:tc>
        <w:tc>
          <w:tcPr>
            <w:tcW w:w="2100" w:type="pct"/>
            <w:noWrap/>
            <w:vAlign w:val="center"/>
            <w:hideMark/>
          </w:tcPr>
          <w:p w14:paraId="128D9A4B" w14:textId="7FC8C2CA"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436E5217"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73C77B7"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450" w:type="pct"/>
            <w:vAlign w:val="center"/>
          </w:tcPr>
          <w:p w14:paraId="55C95DCD" w14:textId="5B22B4B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278</w:t>
            </w:r>
          </w:p>
        </w:tc>
        <w:tc>
          <w:tcPr>
            <w:tcW w:w="2100" w:type="pct"/>
            <w:noWrap/>
            <w:vAlign w:val="center"/>
            <w:hideMark/>
          </w:tcPr>
          <w:p w14:paraId="292075C3" w14:textId="62F78B2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2E65ACB2"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A501BBC"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450" w:type="pct"/>
            <w:vAlign w:val="center"/>
          </w:tcPr>
          <w:p w14:paraId="6E450443" w14:textId="23FAAEF4"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c>
          <w:tcPr>
            <w:tcW w:w="2100" w:type="pct"/>
            <w:noWrap/>
            <w:vAlign w:val="center"/>
            <w:hideMark/>
          </w:tcPr>
          <w:p w14:paraId="68C1800A" w14:textId="74BA4CE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08AAB694"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D9EFA44"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450" w:type="pct"/>
            <w:vAlign w:val="center"/>
          </w:tcPr>
          <w:p w14:paraId="26F3AEC3" w14:textId="61A42ABA"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38</w:t>
            </w:r>
          </w:p>
        </w:tc>
        <w:tc>
          <w:tcPr>
            <w:tcW w:w="2100" w:type="pct"/>
            <w:noWrap/>
            <w:vAlign w:val="center"/>
            <w:hideMark/>
          </w:tcPr>
          <w:p w14:paraId="6D84412F" w14:textId="23F07AD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1BE4CF2F"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182B0277"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450" w:type="pct"/>
            <w:vAlign w:val="center"/>
          </w:tcPr>
          <w:p w14:paraId="450A59A2" w14:textId="61EFCEF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198</w:t>
            </w:r>
          </w:p>
        </w:tc>
        <w:tc>
          <w:tcPr>
            <w:tcW w:w="2100" w:type="pct"/>
            <w:noWrap/>
            <w:vAlign w:val="center"/>
            <w:hideMark/>
          </w:tcPr>
          <w:p w14:paraId="391D83DA" w14:textId="447642B9"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42%</w:t>
            </w:r>
          </w:p>
        </w:tc>
      </w:tr>
      <w:tr w:rsidR="00B459A6" w:rsidRPr="00D96432" w14:paraId="3CBF1E64"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3ED0662"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450" w:type="pct"/>
            <w:vAlign w:val="center"/>
          </w:tcPr>
          <w:p w14:paraId="271A9BF2" w14:textId="2C10717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626</w:t>
            </w:r>
          </w:p>
        </w:tc>
        <w:tc>
          <w:tcPr>
            <w:tcW w:w="2100" w:type="pct"/>
            <w:noWrap/>
            <w:vAlign w:val="center"/>
            <w:hideMark/>
          </w:tcPr>
          <w:p w14:paraId="42DD4B2F" w14:textId="072C02E4"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18BB0AB1"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0AFDC889"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450" w:type="pct"/>
            <w:vAlign w:val="center"/>
          </w:tcPr>
          <w:p w14:paraId="4502D9F4" w14:textId="3B238E7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191</w:t>
            </w:r>
          </w:p>
        </w:tc>
        <w:tc>
          <w:tcPr>
            <w:tcW w:w="2100" w:type="pct"/>
            <w:noWrap/>
            <w:vAlign w:val="center"/>
            <w:hideMark/>
          </w:tcPr>
          <w:p w14:paraId="19704999" w14:textId="5502DE4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B459A6" w:rsidRPr="00D96432" w14:paraId="1980881E"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5A95DC60"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450" w:type="pct"/>
            <w:vAlign w:val="center"/>
          </w:tcPr>
          <w:p w14:paraId="423431EE" w14:textId="446887C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613</w:t>
            </w:r>
          </w:p>
        </w:tc>
        <w:tc>
          <w:tcPr>
            <w:tcW w:w="2100" w:type="pct"/>
            <w:noWrap/>
            <w:vAlign w:val="center"/>
            <w:hideMark/>
          </w:tcPr>
          <w:p w14:paraId="676C563E" w14:textId="58D964F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B459A6" w:rsidRPr="00D96432" w14:paraId="06BA9A8B"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2F2A77C"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450" w:type="pct"/>
            <w:vAlign w:val="center"/>
          </w:tcPr>
          <w:p w14:paraId="62102FEA" w14:textId="1B26EE5E"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402</w:t>
            </w:r>
          </w:p>
        </w:tc>
        <w:tc>
          <w:tcPr>
            <w:tcW w:w="2100" w:type="pct"/>
            <w:noWrap/>
            <w:vAlign w:val="center"/>
            <w:hideMark/>
          </w:tcPr>
          <w:p w14:paraId="220B0531" w14:textId="689B9DA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43%</w:t>
            </w:r>
          </w:p>
        </w:tc>
      </w:tr>
      <w:tr w:rsidR="00B459A6" w:rsidRPr="00D96432" w14:paraId="72AD29AB"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FC76CB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450" w:type="pct"/>
            <w:vAlign w:val="center"/>
          </w:tcPr>
          <w:p w14:paraId="60A24E05" w14:textId="2C05380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861</w:t>
            </w:r>
          </w:p>
        </w:tc>
        <w:tc>
          <w:tcPr>
            <w:tcW w:w="2100" w:type="pct"/>
            <w:noWrap/>
            <w:vAlign w:val="center"/>
            <w:hideMark/>
          </w:tcPr>
          <w:p w14:paraId="4D97EFBB" w14:textId="61DFD74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30%</w:t>
            </w:r>
          </w:p>
        </w:tc>
      </w:tr>
      <w:tr w:rsidR="00B459A6" w:rsidRPr="00D96432" w14:paraId="12FE1535"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78247A15"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450" w:type="pct"/>
            <w:vAlign w:val="center"/>
          </w:tcPr>
          <w:p w14:paraId="2A6C664D" w14:textId="65C19E43"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154</w:t>
            </w:r>
          </w:p>
        </w:tc>
        <w:tc>
          <w:tcPr>
            <w:tcW w:w="2100" w:type="pct"/>
            <w:noWrap/>
            <w:vAlign w:val="center"/>
            <w:hideMark/>
          </w:tcPr>
          <w:p w14:paraId="1B9D5664" w14:textId="5483C18A"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47%</w:t>
            </w:r>
          </w:p>
        </w:tc>
      </w:tr>
      <w:tr w:rsidR="00B459A6" w:rsidRPr="00D96432" w14:paraId="223150FC"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8804A87"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450" w:type="pct"/>
            <w:vAlign w:val="center"/>
          </w:tcPr>
          <w:p w14:paraId="2CB7E055" w14:textId="5D55A2B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177</w:t>
            </w:r>
          </w:p>
        </w:tc>
        <w:tc>
          <w:tcPr>
            <w:tcW w:w="2100" w:type="pct"/>
            <w:noWrap/>
            <w:vAlign w:val="center"/>
            <w:hideMark/>
          </w:tcPr>
          <w:p w14:paraId="2525D4B4" w14:textId="69A95398"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B459A6" w:rsidRPr="00D96432" w14:paraId="53638769"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58FC9123"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450" w:type="pct"/>
            <w:vAlign w:val="center"/>
          </w:tcPr>
          <w:p w14:paraId="6C58D164" w14:textId="4AA5E15C"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664</w:t>
            </w:r>
          </w:p>
        </w:tc>
        <w:tc>
          <w:tcPr>
            <w:tcW w:w="2100" w:type="pct"/>
            <w:noWrap/>
            <w:vAlign w:val="center"/>
            <w:hideMark/>
          </w:tcPr>
          <w:p w14:paraId="2665D5D4" w14:textId="51D0E212"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6242A6C9"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C4EA5EE"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450" w:type="pct"/>
            <w:vAlign w:val="center"/>
          </w:tcPr>
          <w:p w14:paraId="60406CAE" w14:textId="4404BB0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163</w:t>
            </w:r>
          </w:p>
        </w:tc>
        <w:tc>
          <w:tcPr>
            <w:tcW w:w="2100" w:type="pct"/>
            <w:noWrap/>
            <w:vAlign w:val="center"/>
            <w:hideMark/>
          </w:tcPr>
          <w:p w14:paraId="22964B85" w14:textId="196AA2A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33%</w:t>
            </w:r>
          </w:p>
        </w:tc>
      </w:tr>
      <w:tr w:rsidR="00B459A6" w:rsidRPr="00D96432" w14:paraId="09381E79"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2054E34"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450" w:type="pct"/>
            <w:vAlign w:val="center"/>
          </w:tcPr>
          <w:p w14:paraId="1095EAEC" w14:textId="1E4900F9"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144</w:t>
            </w:r>
          </w:p>
        </w:tc>
        <w:tc>
          <w:tcPr>
            <w:tcW w:w="2100" w:type="pct"/>
            <w:noWrap/>
            <w:vAlign w:val="center"/>
            <w:hideMark/>
          </w:tcPr>
          <w:p w14:paraId="626224E4" w14:textId="01DF4B9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235CD4C4"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8F5BB82"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450" w:type="pct"/>
            <w:vAlign w:val="center"/>
          </w:tcPr>
          <w:p w14:paraId="162742DF" w14:textId="3845F850"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135</w:t>
            </w:r>
          </w:p>
        </w:tc>
        <w:tc>
          <w:tcPr>
            <w:tcW w:w="2100" w:type="pct"/>
            <w:noWrap/>
            <w:vAlign w:val="center"/>
            <w:hideMark/>
          </w:tcPr>
          <w:p w14:paraId="7B3D13EA" w14:textId="26F0825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B459A6" w:rsidRPr="00D96432" w14:paraId="004CA8A1"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3B5B219E" w14:textId="109B83A2"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 xml:space="preserve">Start-up stage + </w:t>
            </w:r>
            <w:r w:rsidR="00C3241A" w:rsidRPr="00D96432">
              <w:rPr>
                <w:rFonts w:ascii="Arial" w:eastAsia="Times New Roman" w:hAnsi="Arial" w:cs="Arial"/>
                <w:color w:val="595959" w:themeColor="text1" w:themeTint="A6"/>
                <w:sz w:val="20"/>
                <w:szCs w:val="20"/>
                <w:lang w:val="en-AU" w:eastAsia="en-AU"/>
              </w:rPr>
              <w:t>p</w:t>
            </w:r>
            <w:r w:rsidRPr="00D96432">
              <w:rPr>
                <w:rFonts w:ascii="Arial" w:eastAsia="Times New Roman" w:hAnsi="Arial" w:cs="Arial"/>
                <w:color w:val="595959" w:themeColor="text1" w:themeTint="A6"/>
                <w:sz w:val="20"/>
                <w:szCs w:val="20"/>
                <w:lang w:val="en-AU" w:eastAsia="en-AU"/>
              </w:rPr>
              <w:t>re-profit</w:t>
            </w:r>
          </w:p>
        </w:tc>
        <w:tc>
          <w:tcPr>
            <w:tcW w:w="450" w:type="pct"/>
            <w:vAlign w:val="center"/>
          </w:tcPr>
          <w:p w14:paraId="32259001" w14:textId="15CD2E0A"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2100" w:type="pct"/>
            <w:noWrap/>
            <w:vAlign w:val="center"/>
            <w:hideMark/>
          </w:tcPr>
          <w:p w14:paraId="66123587" w14:textId="0DB3AB4F"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42%</w:t>
            </w:r>
          </w:p>
        </w:tc>
      </w:tr>
      <w:tr w:rsidR="00B459A6" w:rsidRPr="00D96432" w14:paraId="05A2DD8E"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17EDE46F"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450" w:type="pct"/>
            <w:vAlign w:val="center"/>
          </w:tcPr>
          <w:p w14:paraId="1C6135CB" w14:textId="5E29943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184</w:t>
            </w:r>
          </w:p>
        </w:tc>
        <w:tc>
          <w:tcPr>
            <w:tcW w:w="2100" w:type="pct"/>
            <w:noWrap/>
            <w:vAlign w:val="center"/>
            <w:hideMark/>
          </w:tcPr>
          <w:p w14:paraId="585968D2" w14:textId="4733E32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w:t>
            </w:r>
          </w:p>
        </w:tc>
      </w:tr>
      <w:tr w:rsidR="00B459A6" w:rsidRPr="00D96432" w14:paraId="5623736A"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541A3287"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450" w:type="pct"/>
            <w:vAlign w:val="center"/>
          </w:tcPr>
          <w:p w14:paraId="0C1149C0" w14:textId="2693F133"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260</w:t>
            </w:r>
          </w:p>
        </w:tc>
        <w:tc>
          <w:tcPr>
            <w:tcW w:w="2100" w:type="pct"/>
            <w:noWrap/>
            <w:vAlign w:val="center"/>
            <w:hideMark/>
          </w:tcPr>
          <w:p w14:paraId="0E470306" w14:textId="5021E2A7"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B459A6" w:rsidRPr="00D96432" w14:paraId="1922293F"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290F8FB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450" w:type="pct"/>
            <w:vAlign w:val="center"/>
          </w:tcPr>
          <w:p w14:paraId="550909AA" w14:textId="4091CC43"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205</w:t>
            </w:r>
          </w:p>
        </w:tc>
        <w:tc>
          <w:tcPr>
            <w:tcW w:w="2100" w:type="pct"/>
            <w:noWrap/>
            <w:vAlign w:val="center"/>
            <w:hideMark/>
          </w:tcPr>
          <w:p w14:paraId="56C4A2B6" w14:textId="2D319FAB"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r>
      <w:tr w:rsidR="00B459A6" w:rsidRPr="00D96432" w14:paraId="05EC1994"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E9509F6"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450" w:type="pct"/>
            <w:vAlign w:val="center"/>
          </w:tcPr>
          <w:p w14:paraId="46AC056C" w14:textId="262732D1"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123</w:t>
            </w:r>
          </w:p>
        </w:tc>
        <w:tc>
          <w:tcPr>
            <w:tcW w:w="2100" w:type="pct"/>
            <w:noWrap/>
            <w:vAlign w:val="center"/>
            <w:hideMark/>
          </w:tcPr>
          <w:p w14:paraId="5058DF05" w14:textId="29ED44F8"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32%</w:t>
            </w:r>
          </w:p>
        </w:tc>
      </w:tr>
      <w:tr w:rsidR="00B459A6" w:rsidRPr="00D96432" w14:paraId="51B15A42" w14:textId="77777777" w:rsidTr="00520C16">
        <w:trPr>
          <w:trHeight w:val="340"/>
          <w:jc w:val="center"/>
        </w:trPr>
        <w:tc>
          <w:tcPr>
            <w:cnfStyle w:val="001000000000" w:firstRow="0" w:lastRow="0" w:firstColumn="1" w:lastColumn="0" w:oddVBand="0" w:evenVBand="0" w:oddHBand="0" w:evenHBand="0" w:firstRowFirstColumn="0" w:firstRowLastColumn="0" w:lastRowFirstColumn="0" w:lastRowLastColumn="0"/>
            <w:tcW w:w="2400" w:type="pct"/>
            <w:vAlign w:val="center"/>
            <w:hideMark/>
          </w:tcPr>
          <w:p w14:paraId="4D9E036E" w14:textId="77777777" w:rsidR="00B459A6" w:rsidRPr="00D96432" w:rsidRDefault="00B459A6" w:rsidP="00520C16">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450" w:type="pct"/>
            <w:vAlign w:val="center"/>
          </w:tcPr>
          <w:p w14:paraId="41F6636F" w14:textId="11BBC315"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165</w:t>
            </w:r>
          </w:p>
        </w:tc>
        <w:tc>
          <w:tcPr>
            <w:tcW w:w="2100" w:type="pct"/>
            <w:noWrap/>
            <w:vAlign w:val="center"/>
            <w:hideMark/>
          </w:tcPr>
          <w:p w14:paraId="24517650" w14:textId="75232A99" w:rsidR="00B459A6" w:rsidRPr="00D96432" w:rsidRDefault="00B459A6"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25%</w:t>
            </w:r>
          </w:p>
        </w:tc>
      </w:tr>
    </w:tbl>
    <w:p w14:paraId="7BBFF42A" w14:textId="3A821A99" w:rsidR="005B4C1F" w:rsidRPr="00F40224" w:rsidRDefault="005B4C1F" w:rsidP="00D86C98">
      <w:pPr>
        <w:pStyle w:val="BaseforCharts"/>
        <w:ind w:right="0"/>
        <w:rPr>
          <w:b/>
          <w:bCs/>
          <w:color w:val="595959" w:themeColor="text1" w:themeTint="A6"/>
          <w:sz w:val="20"/>
          <w:szCs w:val="20"/>
        </w:rPr>
      </w:pPr>
      <w:r w:rsidRPr="00F40224">
        <w:rPr>
          <w:b/>
          <w:bCs/>
          <w:color w:val="595959" w:themeColor="text1" w:themeTint="A6"/>
          <w:sz w:val="20"/>
          <w:szCs w:val="20"/>
        </w:rPr>
        <w:t>C2. Do you have strategies in place to monitor and/or maintain your mental health and wellbeing? – coded</w:t>
      </w:r>
    </w:p>
    <w:p w14:paraId="1EA964F6" w14:textId="73CF88CC" w:rsidR="00B459A6" w:rsidRPr="00F40224" w:rsidRDefault="00B459A6"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bookmarkEnd w:id="130"/>
    <w:p w14:paraId="6392EDD5" w14:textId="77777777" w:rsidR="00B459A6" w:rsidRPr="00D96432" w:rsidRDefault="00B459A6" w:rsidP="00D96432">
      <w:pPr>
        <w:pStyle w:val="Regular"/>
        <w:spacing w:after="240"/>
        <w:jc w:val="left"/>
        <w:rPr>
          <w:rFonts w:ascii="Arial" w:hAnsi="Arial" w:cs="Arial"/>
          <w:sz w:val="24"/>
          <w:szCs w:val="28"/>
        </w:rPr>
      </w:pPr>
    </w:p>
    <w:p w14:paraId="674D07A7" w14:textId="008D69A8" w:rsidR="005B4C1F" w:rsidRPr="00D96432" w:rsidRDefault="000B03B7" w:rsidP="00D96432">
      <w:pPr>
        <w:pStyle w:val="Regular"/>
        <w:spacing w:after="240"/>
        <w:jc w:val="left"/>
        <w:rPr>
          <w:rFonts w:ascii="Arial" w:hAnsi="Arial" w:cs="Arial"/>
          <w:sz w:val="24"/>
          <w:szCs w:val="28"/>
        </w:rPr>
      </w:pPr>
      <w:r w:rsidRPr="00D96432">
        <w:rPr>
          <w:rFonts w:ascii="Arial" w:hAnsi="Arial" w:cs="Arial"/>
          <w:sz w:val="24"/>
          <w:szCs w:val="28"/>
        </w:rPr>
        <w:t>SBOs</w:t>
      </w:r>
      <w:r w:rsidR="002C6D95" w:rsidRPr="00D96432">
        <w:rPr>
          <w:rFonts w:ascii="Arial" w:hAnsi="Arial" w:cs="Arial"/>
          <w:sz w:val="24"/>
          <w:szCs w:val="28"/>
        </w:rPr>
        <w:t xml:space="preserve"> </w:t>
      </w:r>
      <w:r w:rsidR="005B4C1F" w:rsidRPr="00D96432">
        <w:rPr>
          <w:rFonts w:ascii="Arial" w:hAnsi="Arial" w:cs="Arial"/>
          <w:sz w:val="24"/>
          <w:szCs w:val="28"/>
        </w:rPr>
        <w:t xml:space="preserve">are likely to use a variety of physical strategies to monitor and maintain their mental health and wellbeing.  Details of coded responses by demographic and business types are shown in Table 13. </w:t>
      </w:r>
      <w:r w:rsidRPr="00D96432">
        <w:rPr>
          <w:rFonts w:ascii="Arial" w:hAnsi="Arial" w:cs="Arial"/>
          <w:sz w:val="24"/>
          <w:szCs w:val="28"/>
        </w:rPr>
        <w:t>SBOs</w:t>
      </w:r>
      <w:r w:rsidR="002C6D95" w:rsidRPr="00D96432">
        <w:rPr>
          <w:rFonts w:ascii="Arial" w:hAnsi="Arial" w:cs="Arial"/>
          <w:sz w:val="24"/>
          <w:szCs w:val="28"/>
        </w:rPr>
        <w:t xml:space="preserve"> </w:t>
      </w:r>
      <w:r w:rsidR="005B4C1F" w:rsidRPr="00D96432">
        <w:rPr>
          <w:rFonts w:ascii="Arial" w:hAnsi="Arial" w:cs="Arial"/>
          <w:sz w:val="24"/>
          <w:szCs w:val="28"/>
        </w:rPr>
        <w:t xml:space="preserve">in New South Wales (7%) were significantly more likely than average (3%) to use healthy eating as a strategy and </w:t>
      </w:r>
      <w:r w:rsidRPr="00D96432">
        <w:rPr>
          <w:rFonts w:ascii="Arial" w:hAnsi="Arial" w:cs="Arial"/>
          <w:sz w:val="24"/>
          <w:szCs w:val="28"/>
        </w:rPr>
        <w:t>SBOs</w:t>
      </w:r>
      <w:r w:rsidR="002C6D95" w:rsidRPr="00D96432">
        <w:rPr>
          <w:rFonts w:ascii="Arial" w:hAnsi="Arial" w:cs="Arial"/>
          <w:sz w:val="24"/>
          <w:szCs w:val="28"/>
        </w:rPr>
        <w:t xml:space="preserve"> </w:t>
      </w:r>
      <w:r w:rsidR="005B4C1F" w:rsidRPr="00D96432">
        <w:rPr>
          <w:rFonts w:ascii="Arial" w:hAnsi="Arial" w:cs="Arial"/>
          <w:sz w:val="24"/>
          <w:szCs w:val="28"/>
        </w:rPr>
        <w:t>in the start-up and p</w:t>
      </w:r>
      <w:r w:rsidR="005D5F49" w:rsidRPr="00D96432">
        <w:rPr>
          <w:rFonts w:ascii="Arial" w:hAnsi="Arial" w:cs="Arial"/>
          <w:sz w:val="24"/>
          <w:szCs w:val="28"/>
        </w:rPr>
        <w:t xml:space="preserve">re-profit business stage (14%) </w:t>
      </w:r>
      <w:r w:rsidR="005B4C1F" w:rsidRPr="00D96432">
        <w:rPr>
          <w:rFonts w:ascii="Arial" w:hAnsi="Arial" w:cs="Arial"/>
          <w:sz w:val="24"/>
          <w:szCs w:val="28"/>
        </w:rPr>
        <w:t>were significantly more likely than average (3%) to use medi</w:t>
      </w:r>
      <w:r w:rsidR="00BB4DCD" w:rsidRPr="00D96432">
        <w:rPr>
          <w:rFonts w:ascii="Arial" w:hAnsi="Arial" w:cs="Arial"/>
          <w:sz w:val="24"/>
          <w:szCs w:val="28"/>
        </w:rPr>
        <w:t>t</w:t>
      </w:r>
      <w:r w:rsidR="005B4C1F" w:rsidRPr="00D96432">
        <w:rPr>
          <w:rFonts w:ascii="Arial" w:hAnsi="Arial" w:cs="Arial"/>
          <w:sz w:val="24"/>
          <w:szCs w:val="28"/>
        </w:rPr>
        <w:t xml:space="preserve">ation as a strategy.  </w:t>
      </w:r>
    </w:p>
    <w:p w14:paraId="626FF524" w14:textId="77777777" w:rsidR="00D96432" w:rsidRDefault="00D96432">
      <w:pPr>
        <w:jc w:val="left"/>
        <w:rPr>
          <w:rFonts w:ascii="Arial" w:eastAsia="Times New Roman" w:hAnsi="Arial" w:cs="Arial"/>
          <w:b/>
          <w:bCs/>
          <w:color w:val="595959" w:themeColor="text1" w:themeTint="A6"/>
          <w:sz w:val="20"/>
          <w:szCs w:val="18"/>
          <w:lang w:val="en-AU" w:eastAsia="en-AU"/>
        </w:rPr>
      </w:pPr>
      <w:bookmarkStart w:id="133" w:name="_Toc46328265"/>
      <w:r>
        <w:rPr>
          <w:rFonts w:ascii="Arial" w:hAnsi="Arial" w:cs="Arial"/>
          <w:sz w:val="20"/>
          <w:szCs w:val="18"/>
        </w:rPr>
        <w:br w:type="page"/>
      </w:r>
    </w:p>
    <w:p w14:paraId="27F08AB5" w14:textId="6DAEB558" w:rsidR="00C85B49" w:rsidRPr="00D96432" w:rsidRDefault="005B4C1F" w:rsidP="00D96432">
      <w:pPr>
        <w:pStyle w:val="TableHeader"/>
        <w:spacing w:before="240" w:after="120" w:line="240" w:lineRule="auto"/>
        <w:rPr>
          <w:rStyle w:val="RegularChar"/>
          <w:rFonts w:ascii="Arial" w:hAnsi="Arial" w:cs="Arial"/>
          <w:sz w:val="24"/>
          <w:szCs w:val="22"/>
        </w:rPr>
      </w:pPr>
      <w:bookmarkStart w:id="134" w:name="_Toc55404322"/>
      <w:r w:rsidRPr="00D96432">
        <w:rPr>
          <w:rFonts w:ascii="Arial" w:hAnsi="Arial" w:cs="Arial"/>
          <w:sz w:val="24"/>
          <w:szCs w:val="22"/>
        </w:rPr>
        <w:t xml:space="preserve">Physical </w:t>
      </w:r>
      <w:r w:rsidR="00C85B49" w:rsidRPr="00D96432">
        <w:rPr>
          <w:rFonts w:ascii="Arial" w:hAnsi="Arial" w:cs="Arial"/>
          <w:sz w:val="24"/>
          <w:szCs w:val="22"/>
        </w:rPr>
        <w:t>D</w:t>
      </w:r>
      <w:r w:rsidRPr="00D96432">
        <w:rPr>
          <w:rFonts w:ascii="Arial" w:hAnsi="Arial" w:cs="Arial"/>
          <w:sz w:val="24"/>
          <w:szCs w:val="22"/>
        </w:rPr>
        <w:t xml:space="preserve">istractions as a </w:t>
      </w:r>
      <w:r w:rsidR="00C85B49" w:rsidRPr="00D96432">
        <w:rPr>
          <w:rFonts w:ascii="Arial" w:hAnsi="Arial" w:cs="Arial"/>
          <w:sz w:val="24"/>
          <w:szCs w:val="22"/>
        </w:rPr>
        <w:t>S</w:t>
      </w:r>
      <w:r w:rsidRPr="00D96432">
        <w:rPr>
          <w:rFonts w:ascii="Arial" w:hAnsi="Arial" w:cs="Arial"/>
          <w:sz w:val="24"/>
          <w:szCs w:val="22"/>
        </w:rPr>
        <w:t xml:space="preserve">trategy </w:t>
      </w:r>
      <w:r w:rsidR="006545D3" w:rsidRPr="00D96432">
        <w:rPr>
          <w:rFonts w:ascii="Arial" w:hAnsi="Arial" w:cs="Arial"/>
          <w:sz w:val="24"/>
          <w:szCs w:val="22"/>
        </w:rPr>
        <w:t>by Category</w:t>
      </w:r>
      <w:bookmarkEnd w:id="133"/>
      <w:bookmarkEnd w:id="134"/>
    </w:p>
    <w:tbl>
      <w:tblPr>
        <w:tblStyle w:val="GridTable1Light"/>
        <w:tblW w:w="4950" w:type="pct"/>
        <w:tblLayout w:type="fixed"/>
        <w:tblLook w:val="04A0" w:firstRow="1" w:lastRow="0" w:firstColumn="1" w:lastColumn="0" w:noHBand="0" w:noVBand="1"/>
        <w:tblCaption w:val="Table 13: Physical Distractions as a Strategy by Category"/>
        <w:tblDescription w:val="SBOs were asked if they had strategies in place to monitor and/or maintain their mental health and wellbeing by the following categories:&#10;Exercise;&#10;Taking breaks;&#10;Keeping busy, hobbies, projects;&#10;Flexible working hours;&#10;Eating healthy; and&#10;Meditation.&#10;This table shows the results as a percentage for Total, Industry, State, Size of Business, Age of participant, Gender of participant, Language spoken, Location of business, and Business cycle."/>
      </w:tblPr>
      <w:tblGrid>
        <w:gridCol w:w="2287"/>
        <w:gridCol w:w="622"/>
        <w:gridCol w:w="1248"/>
        <w:gridCol w:w="935"/>
        <w:gridCol w:w="1248"/>
        <w:gridCol w:w="1248"/>
        <w:gridCol w:w="1249"/>
        <w:gridCol w:w="1249"/>
      </w:tblGrid>
      <w:tr w:rsidR="005B4C1F" w:rsidRPr="00D96432" w14:paraId="643B342E" w14:textId="36499F6E" w:rsidTr="00416C6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00" w:type="pct"/>
            <w:noWrap/>
            <w:vAlign w:val="center"/>
            <w:hideMark/>
          </w:tcPr>
          <w:p w14:paraId="0D703CBB" w14:textId="77777777" w:rsidR="005B4C1F" w:rsidRPr="00D96432" w:rsidRDefault="005B4C1F" w:rsidP="00416C6E">
            <w:pPr>
              <w:jc w:val="left"/>
              <w:rPr>
                <w:rFonts w:ascii="Arial" w:eastAsia="Times New Roman" w:hAnsi="Arial" w:cs="Arial"/>
                <w:color w:val="595959" w:themeColor="text1" w:themeTint="A6"/>
                <w:sz w:val="20"/>
                <w:szCs w:val="20"/>
                <w:lang w:val="en-AU" w:eastAsia="en-AU"/>
              </w:rPr>
            </w:pPr>
          </w:p>
        </w:tc>
        <w:tc>
          <w:tcPr>
            <w:tcW w:w="300" w:type="pct"/>
            <w:vAlign w:val="center"/>
          </w:tcPr>
          <w:p w14:paraId="25D69286" w14:textId="77777777" w:rsidR="005B4C1F" w:rsidRPr="00D96432" w:rsidRDefault="005B4C1F" w:rsidP="00416C6E">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600" w:type="pct"/>
            <w:noWrap/>
            <w:vAlign w:val="center"/>
            <w:hideMark/>
          </w:tcPr>
          <w:p w14:paraId="33BFE82F" w14:textId="512B8184" w:rsidR="005B4C1F" w:rsidRPr="00D96432" w:rsidRDefault="006B2387" w:rsidP="00416C6E">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Exercise</w:t>
            </w:r>
          </w:p>
        </w:tc>
        <w:tc>
          <w:tcPr>
            <w:tcW w:w="450" w:type="pct"/>
            <w:vAlign w:val="center"/>
          </w:tcPr>
          <w:p w14:paraId="727CC894" w14:textId="132FB1A8" w:rsidR="005B4C1F" w:rsidRPr="00D96432" w:rsidRDefault="006B2387" w:rsidP="00416C6E">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T</w:t>
            </w:r>
            <w:r w:rsidR="005B4C1F" w:rsidRPr="00D96432">
              <w:rPr>
                <w:rFonts w:ascii="Arial" w:hAnsi="Arial" w:cs="Arial"/>
                <w:color w:val="595959" w:themeColor="text1" w:themeTint="A6"/>
                <w:sz w:val="20"/>
                <w:szCs w:val="20"/>
              </w:rPr>
              <w:t>aking breaks</w:t>
            </w:r>
          </w:p>
        </w:tc>
        <w:tc>
          <w:tcPr>
            <w:tcW w:w="600" w:type="pct"/>
            <w:vAlign w:val="center"/>
          </w:tcPr>
          <w:p w14:paraId="5601D5EE" w14:textId="125E3CF2" w:rsidR="005B4C1F" w:rsidRPr="00D96432" w:rsidRDefault="005B4C1F" w:rsidP="00416C6E">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Keeping busy, hobbies, projects</w:t>
            </w:r>
          </w:p>
        </w:tc>
        <w:tc>
          <w:tcPr>
            <w:tcW w:w="600" w:type="pct"/>
            <w:vAlign w:val="center"/>
          </w:tcPr>
          <w:p w14:paraId="4A12B48F" w14:textId="4454CA0F" w:rsidR="005B4C1F" w:rsidRPr="00D96432" w:rsidRDefault="005B4C1F" w:rsidP="00416C6E">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Flexible working hours</w:t>
            </w:r>
          </w:p>
        </w:tc>
        <w:tc>
          <w:tcPr>
            <w:tcW w:w="600" w:type="pct"/>
            <w:vAlign w:val="center"/>
          </w:tcPr>
          <w:p w14:paraId="15277791" w14:textId="03D8797E" w:rsidR="005B4C1F" w:rsidRPr="00D96432" w:rsidRDefault="005B4C1F" w:rsidP="00416C6E">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Eating Healthy</w:t>
            </w:r>
          </w:p>
        </w:tc>
        <w:tc>
          <w:tcPr>
            <w:tcW w:w="600" w:type="pct"/>
            <w:vAlign w:val="center"/>
          </w:tcPr>
          <w:p w14:paraId="41760159" w14:textId="22B99AA9" w:rsidR="005B4C1F" w:rsidRPr="00D96432" w:rsidRDefault="005B4C1F" w:rsidP="00416C6E">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Meditation</w:t>
            </w:r>
          </w:p>
        </w:tc>
      </w:tr>
      <w:tr w:rsidR="005B4C1F" w:rsidRPr="00D96432" w14:paraId="48E7BA87" w14:textId="671E8A9F"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E4DB222"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300" w:type="pct"/>
            <w:vAlign w:val="center"/>
          </w:tcPr>
          <w:p w14:paraId="15B7B1FF" w14:textId="6DC54CC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1015</w:t>
            </w:r>
          </w:p>
        </w:tc>
        <w:tc>
          <w:tcPr>
            <w:tcW w:w="600" w:type="pct"/>
            <w:noWrap/>
            <w:vAlign w:val="center"/>
            <w:hideMark/>
          </w:tcPr>
          <w:p w14:paraId="43344FD7" w14:textId="746DFD9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17%</w:t>
            </w:r>
          </w:p>
        </w:tc>
        <w:tc>
          <w:tcPr>
            <w:tcW w:w="450" w:type="pct"/>
            <w:vAlign w:val="center"/>
          </w:tcPr>
          <w:p w14:paraId="6B371D9D" w14:textId="7171850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14%</w:t>
            </w:r>
          </w:p>
        </w:tc>
        <w:tc>
          <w:tcPr>
            <w:tcW w:w="600" w:type="pct"/>
            <w:vAlign w:val="center"/>
          </w:tcPr>
          <w:p w14:paraId="7C54E8E4" w14:textId="51C98A8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8%</w:t>
            </w:r>
          </w:p>
        </w:tc>
        <w:tc>
          <w:tcPr>
            <w:tcW w:w="600" w:type="pct"/>
            <w:vAlign w:val="center"/>
          </w:tcPr>
          <w:p w14:paraId="525A236E" w14:textId="6D6514C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6%</w:t>
            </w:r>
          </w:p>
        </w:tc>
        <w:tc>
          <w:tcPr>
            <w:tcW w:w="600" w:type="pct"/>
            <w:vAlign w:val="center"/>
          </w:tcPr>
          <w:p w14:paraId="198C7CAE" w14:textId="526109A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3%</w:t>
            </w:r>
          </w:p>
        </w:tc>
        <w:tc>
          <w:tcPr>
            <w:tcW w:w="600" w:type="pct"/>
            <w:vAlign w:val="center"/>
          </w:tcPr>
          <w:p w14:paraId="19B8E70E" w14:textId="7641AD2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3%</w:t>
            </w:r>
          </w:p>
        </w:tc>
      </w:tr>
      <w:tr w:rsidR="005B4C1F" w:rsidRPr="00D96432" w14:paraId="13BA45CC" w14:textId="6584D023" w:rsidTr="0021046D">
        <w:trPr>
          <w:trHeight w:val="2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7CEBBB8F"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300" w:type="pct"/>
            <w:vAlign w:val="center"/>
          </w:tcPr>
          <w:p w14:paraId="7A875A14" w14:textId="3A26632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600" w:type="pct"/>
            <w:noWrap/>
            <w:vAlign w:val="center"/>
            <w:hideMark/>
          </w:tcPr>
          <w:p w14:paraId="3597984B" w14:textId="4450DAF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450" w:type="pct"/>
            <w:vAlign w:val="center"/>
          </w:tcPr>
          <w:p w14:paraId="6402B21E" w14:textId="3D4AF18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00" w:type="pct"/>
            <w:vAlign w:val="center"/>
          </w:tcPr>
          <w:p w14:paraId="60C9F422" w14:textId="1AF64BB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00" w:type="pct"/>
            <w:vAlign w:val="center"/>
          </w:tcPr>
          <w:p w14:paraId="240A83BF" w14:textId="6F4B1CA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07407BAB" w14:textId="56F1D77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3331B691" w14:textId="50BEF30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91B47C5" w14:textId="1535A914"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C1460B3"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300" w:type="pct"/>
            <w:vAlign w:val="center"/>
          </w:tcPr>
          <w:p w14:paraId="64CE98B4" w14:textId="6DB71E5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600" w:type="pct"/>
            <w:noWrap/>
            <w:vAlign w:val="center"/>
            <w:hideMark/>
          </w:tcPr>
          <w:p w14:paraId="64C51DF6" w14:textId="3BCBD84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c>
          <w:tcPr>
            <w:tcW w:w="450" w:type="pct"/>
            <w:vAlign w:val="center"/>
          </w:tcPr>
          <w:p w14:paraId="562A7187" w14:textId="716801D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4025315C" w14:textId="1BB1A4E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69B5F98A" w14:textId="66448C2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3C6F3B1F" w14:textId="6F58FFC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46A413EC" w14:textId="6BBAD9E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1B446F47" w14:textId="1F9D0C4B"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69D55DE"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300" w:type="pct"/>
            <w:vAlign w:val="center"/>
          </w:tcPr>
          <w:p w14:paraId="7CF3DE84" w14:textId="25140FE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36</w:t>
            </w:r>
          </w:p>
        </w:tc>
        <w:tc>
          <w:tcPr>
            <w:tcW w:w="600" w:type="pct"/>
            <w:noWrap/>
            <w:vAlign w:val="center"/>
            <w:hideMark/>
          </w:tcPr>
          <w:p w14:paraId="32AC68FD" w14:textId="2581341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450" w:type="pct"/>
            <w:vAlign w:val="center"/>
          </w:tcPr>
          <w:p w14:paraId="2CF2F55E" w14:textId="3377D1A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4726053B" w14:textId="74642F9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115BDFE8" w14:textId="53BAFE4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1FEDCFD6" w14:textId="015FE0B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66ED5EA1" w14:textId="5808DAA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r>
      <w:tr w:rsidR="005B4C1F" w:rsidRPr="00D96432" w14:paraId="78C4F63A" w14:textId="3B5427F8" w:rsidTr="0021046D">
        <w:trPr>
          <w:trHeight w:val="2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B6DC79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300" w:type="pct"/>
            <w:vAlign w:val="center"/>
          </w:tcPr>
          <w:p w14:paraId="2D8DD82C" w14:textId="0DB1F29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600" w:type="pct"/>
            <w:noWrap/>
            <w:vAlign w:val="center"/>
            <w:hideMark/>
          </w:tcPr>
          <w:p w14:paraId="35AAE94D" w14:textId="6D36D3D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c>
          <w:tcPr>
            <w:tcW w:w="450" w:type="pct"/>
            <w:vAlign w:val="center"/>
          </w:tcPr>
          <w:p w14:paraId="657B29B7" w14:textId="231CD20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536D8D3D" w14:textId="6FC2CF6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5DD42AC4" w14:textId="01BD530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35889DDA" w14:textId="186C0C3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268E3B00" w14:textId="4B585F2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27860EE" w14:textId="397A23AD"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3727054F"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300" w:type="pct"/>
            <w:vAlign w:val="center"/>
          </w:tcPr>
          <w:p w14:paraId="6F037373" w14:textId="522EB17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172</w:t>
            </w:r>
          </w:p>
        </w:tc>
        <w:tc>
          <w:tcPr>
            <w:tcW w:w="600" w:type="pct"/>
            <w:noWrap/>
            <w:vAlign w:val="center"/>
            <w:hideMark/>
          </w:tcPr>
          <w:p w14:paraId="7270F51D" w14:textId="6D38667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450" w:type="pct"/>
            <w:vAlign w:val="center"/>
          </w:tcPr>
          <w:p w14:paraId="2533792B" w14:textId="38E8703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4D4D707A" w14:textId="519BAEB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6585C33B" w14:textId="201DBBB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40FB0981" w14:textId="50218AF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1DB771ED" w14:textId="1DAE58D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r>
      <w:tr w:rsidR="005B4C1F" w:rsidRPr="00D96432" w14:paraId="3CB41A84" w14:textId="219A4EEA"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0F2B6CFF"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300" w:type="pct"/>
            <w:vAlign w:val="center"/>
          </w:tcPr>
          <w:p w14:paraId="100120B9" w14:textId="7EB4927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c>
          <w:tcPr>
            <w:tcW w:w="600" w:type="pct"/>
            <w:noWrap/>
            <w:vAlign w:val="center"/>
            <w:hideMark/>
          </w:tcPr>
          <w:p w14:paraId="16510185" w14:textId="0FAD0E2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41%</w:t>
            </w:r>
          </w:p>
        </w:tc>
        <w:tc>
          <w:tcPr>
            <w:tcW w:w="450" w:type="pct"/>
            <w:vAlign w:val="center"/>
          </w:tcPr>
          <w:p w14:paraId="4A83463B" w14:textId="1B4F452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33%</w:t>
            </w:r>
          </w:p>
        </w:tc>
        <w:tc>
          <w:tcPr>
            <w:tcW w:w="600" w:type="pct"/>
            <w:vAlign w:val="center"/>
          </w:tcPr>
          <w:p w14:paraId="05329ACF" w14:textId="2A33AB2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216C1260" w14:textId="535EB9B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4E20D56D" w14:textId="481C376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37D23B3A" w14:textId="410AFE4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62245F4" w14:textId="17370035"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46A139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300" w:type="pct"/>
            <w:vAlign w:val="center"/>
          </w:tcPr>
          <w:p w14:paraId="547D84CE" w14:textId="7064235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c>
          <w:tcPr>
            <w:tcW w:w="600" w:type="pct"/>
            <w:noWrap/>
            <w:vAlign w:val="center"/>
            <w:hideMark/>
          </w:tcPr>
          <w:p w14:paraId="6E5CB896" w14:textId="499FBAB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450" w:type="pct"/>
            <w:vAlign w:val="center"/>
          </w:tcPr>
          <w:p w14:paraId="4E5AE4FC" w14:textId="1AFCE2E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4B97D99C" w14:textId="48DF8FF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711C8E8D" w14:textId="0608F23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600" w:type="pct"/>
            <w:vAlign w:val="center"/>
          </w:tcPr>
          <w:p w14:paraId="4877F8D8" w14:textId="597B8D2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340FA674" w14:textId="4685C60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4BA32562" w14:textId="577188A1"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1BE29E66"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300" w:type="pct"/>
            <w:vAlign w:val="center"/>
          </w:tcPr>
          <w:p w14:paraId="5FE3732A" w14:textId="4CABC1E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600" w:type="pct"/>
            <w:noWrap/>
            <w:vAlign w:val="center"/>
            <w:hideMark/>
          </w:tcPr>
          <w:p w14:paraId="33C5F05E" w14:textId="0A58B55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w:t>
            </w:r>
          </w:p>
        </w:tc>
        <w:tc>
          <w:tcPr>
            <w:tcW w:w="450" w:type="pct"/>
            <w:vAlign w:val="center"/>
          </w:tcPr>
          <w:p w14:paraId="399ACA5D" w14:textId="1E1C1C0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3356FD1C" w14:textId="1922BBB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5B26BF50" w14:textId="1547150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313C7714" w14:textId="3DDD742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3993762F" w14:textId="1B9566A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15BCC9D2" w14:textId="6929BFEA"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CDDF545"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300" w:type="pct"/>
            <w:vAlign w:val="center"/>
          </w:tcPr>
          <w:p w14:paraId="7A173BA5" w14:textId="743A8EE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79</w:t>
            </w:r>
          </w:p>
        </w:tc>
        <w:tc>
          <w:tcPr>
            <w:tcW w:w="600" w:type="pct"/>
            <w:noWrap/>
            <w:vAlign w:val="center"/>
            <w:hideMark/>
          </w:tcPr>
          <w:p w14:paraId="68581223" w14:textId="60746C6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w:t>
            </w:r>
          </w:p>
        </w:tc>
        <w:tc>
          <w:tcPr>
            <w:tcW w:w="450" w:type="pct"/>
            <w:vAlign w:val="center"/>
          </w:tcPr>
          <w:p w14:paraId="25942879" w14:textId="14417F4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00" w:type="pct"/>
            <w:vAlign w:val="center"/>
          </w:tcPr>
          <w:p w14:paraId="3EB29896" w14:textId="3759142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51C11512" w14:textId="1EF4428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5EDEA72B" w14:textId="1DB7259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01B461DB" w14:textId="4C9B967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3EB4FBFB" w14:textId="001ACCFA" w:rsidTr="0021046D">
        <w:trPr>
          <w:trHeight w:val="2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06972F7F"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300" w:type="pct"/>
            <w:vAlign w:val="center"/>
          </w:tcPr>
          <w:p w14:paraId="7105C312" w14:textId="0589723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600" w:type="pct"/>
            <w:noWrap/>
            <w:vAlign w:val="center"/>
            <w:hideMark/>
          </w:tcPr>
          <w:p w14:paraId="051982A1" w14:textId="62FA70D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w:t>
            </w:r>
          </w:p>
        </w:tc>
        <w:tc>
          <w:tcPr>
            <w:tcW w:w="450" w:type="pct"/>
            <w:vAlign w:val="center"/>
          </w:tcPr>
          <w:p w14:paraId="441AD061" w14:textId="374DD65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33063CF9" w14:textId="6902E6B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27392D30" w14:textId="0E572EB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4980AEF2" w14:textId="53A5DE3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1F365211" w14:textId="1A06493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r>
      <w:tr w:rsidR="005B4C1F" w:rsidRPr="00D96432" w14:paraId="56592DCA" w14:textId="01F705FB"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033AD7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300" w:type="pct"/>
            <w:vAlign w:val="center"/>
          </w:tcPr>
          <w:p w14:paraId="1991990D" w14:textId="04F04FB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95</w:t>
            </w:r>
          </w:p>
        </w:tc>
        <w:tc>
          <w:tcPr>
            <w:tcW w:w="600" w:type="pct"/>
            <w:noWrap/>
            <w:vAlign w:val="center"/>
            <w:hideMark/>
          </w:tcPr>
          <w:p w14:paraId="01A948C4" w14:textId="6B12746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450" w:type="pct"/>
            <w:vAlign w:val="center"/>
          </w:tcPr>
          <w:p w14:paraId="77D988E0" w14:textId="0868E6C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21%</w:t>
            </w:r>
          </w:p>
        </w:tc>
        <w:tc>
          <w:tcPr>
            <w:tcW w:w="600" w:type="pct"/>
            <w:vAlign w:val="center"/>
          </w:tcPr>
          <w:p w14:paraId="5B12468D" w14:textId="2BED864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600" w:type="pct"/>
            <w:vAlign w:val="center"/>
          </w:tcPr>
          <w:p w14:paraId="7CB4F0C7" w14:textId="3F41D55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516E8686" w14:textId="5EDE70A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7CAD0D0D" w14:textId="518D8B4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r>
      <w:tr w:rsidR="005B4C1F" w:rsidRPr="00D96432" w14:paraId="768DCE8E" w14:textId="15DAA5A3"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363E8D2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300" w:type="pct"/>
            <w:vAlign w:val="center"/>
          </w:tcPr>
          <w:p w14:paraId="18B8FBC4" w14:textId="41AD129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114</w:t>
            </w:r>
          </w:p>
        </w:tc>
        <w:tc>
          <w:tcPr>
            <w:tcW w:w="600" w:type="pct"/>
            <w:noWrap/>
            <w:vAlign w:val="center"/>
            <w:hideMark/>
          </w:tcPr>
          <w:p w14:paraId="0B9F3A57" w14:textId="00F9B6D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c>
          <w:tcPr>
            <w:tcW w:w="450" w:type="pct"/>
            <w:vAlign w:val="center"/>
          </w:tcPr>
          <w:p w14:paraId="10209095" w14:textId="18E9C4C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3AA7BCDF" w14:textId="12C005C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600" w:type="pct"/>
            <w:vAlign w:val="center"/>
          </w:tcPr>
          <w:p w14:paraId="620F6B6B" w14:textId="4C4B4A7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5B45F5D1" w14:textId="2FFC358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001116A4" w14:textId="32B7D96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1D6C5828" w14:textId="2A9E3C70" w:rsidTr="0021046D">
        <w:trPr>
          <w:trHeight w:val="2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393A0B35"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300" w:type="pct"/>
            <w:vAlign w:val="center"/>
          </w:tcPr>
          <w:p w14:paraId="02CCC035" w14:textId="2A284DD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125</w:t>
            </w:r>
          </w:p>
        </w:tc>
        <w:tc>
          <w:tcPr>
            <w:tcW w:w="600" w:type="pct"/>
            <w:noWrap/>
            <w:vAlign w:val="center"/>
            <w:hideMark/>
          </w:tcPr>
          <w:p w14:paraId="03F65D77" w14:textId="1290F8D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c>
          <w:tcPr>
            <w:tcW w:w="450" w:type="pct"/>
            <w:vAlign w:val="center"/>
          </w:tcPr>
          <w:p w14:paraId="4DEB256E" w14:textId="7183822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00" w:type="pct"/>
            <w:vAlign w:val="center"/>
          </w:tcPr>
          <w:p w14:paraId="025BD84F" w14:textId="117F89A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7770E511" w14:textId="78E3065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244662CA" w14:textId="0F4F195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13816AA2" w14:textId="619ACAB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2FB01199" w14:textId="66E49713" w:rsidTr="0021046D">
        <w:trPr>
          <w:trHeight w:val="2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07EAA4C"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300" w:type="pct"/>
            <w:vAlign w:val="center"/>
          </w:tcPr>
          <w:p w14:paraId="765803E7" w14:textId="122F439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600" w:type="pct"/>
            <w:noWrap/>
            <w:vAlign w:val="center"/>
            <w:hideMark/>
          </w:tcPr>
          <w:p w14:paraId="299AB8CB" w14:textId="3BF1612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24%</w:t>
            </w:r>
          </w:p>
        </w:tc>
        <w:tc>
          <w:tcPr>
            <w:tcW w:w="450" w:type="pct"/>
            <w:vAlign w:val="center"/>
          </w:tcPr>
          <w:p w14:paraId="30A7CC10" w14:textId="00F3BE4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67873019" w14:textId="1BC9E25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3680CF20" w14:textId="1F4A666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6DB7AB3E" w14:textId="2BA0C15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6A84A604" w14:textId="6DB5849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r>
      <w:tr w:rsidR="005B4C1F" w:rsidRPr="00D96432" w14:paraId="543D351E" w14:textId="7DE1D9CA" w:rsidTr="0021046D">
        <w:trPr>
          <w:trHeight w:val="2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109FE9DC"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300" w:type="pct"/>
            <w:vAlign w:val="center"/>
          </w:tcPr>
          <w:p w14:paraId="61DB5724" w14:textId="3A40304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600" w:type="pct"/>
            <w:noWrap/>
            <w:vAlign w:val="center"/>
            <w:hideMark/>
          </w:tcPr>
          <w:p w14:paraId="36AADF17" w14:textId="066F3C0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c>
          <w:tcPr>
            <w:tcW w:w="450" w:type="pct"/>
            <w:vAlign w:val="center"/>
          </w:tcPr>
          <w:p w14:paraId="79B30660" w14:textId="4E2D599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52052D3F" w14:textId="1906AA0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64B036C1" w14:textId="537E6A0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11A9B93D" w14:textId="0373DA5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5C6D21A1" w14:textId="65D8E97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3DDA501C" w14:textId="61AFF215"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B2BAFD7"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300" w:type="pct"/>
            <w:vAlign w:val="center"/>
          </w:tcPr>
          <w:p w14:paraId="6605B32E" w14:textId="4B89C1E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600" w:type="pct"/>
            <w:noWrap/>
            <w:vAlign w:val="center"/>
            <w:hideMark/>
          </w:tcPr>
          <w:p w14:paraId="03B7D105" w14:textId="5893CEB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96432">
              <w:rPr>
                <w:rFonts w:ascii="Arial" w:hAnsi="Arial" w:cs="Arial"/>
                <w:color w:val="0000FF"/>
                <w:sz w:val="20"/>
                <w:szCs w:val="20"/>
              </w:rPr>
              <w:t>65% ↑</w:t>
            </w:r>
          </w:p>
        </w:tc>
        <w:tc>
          <w:tcPr>
            <w:tcW w:w="450" w:type="pct"/>
            <w:vAlign w:val="center"/>
          </w:tcPr>
          <w:p w14:paraId="365F4D46" w14:textId="396D3E0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600" w:type="pct"/>
            <w:vAlign w:val="center"/>
          </w:tcPr>
          <w:p w14:paraId="0C58EA51" w14:textId="4D0206E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1E192AB3" w14:textId="3CA25B6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63D56F60" w14:textId="644D373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35E6EC3E" w14:textId="2CE4AF2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r>
      <w:tr w:rsidR="005B4C1F" w:rsidRPr="00D96432" w14:paraId="1B884119" w14:textId="7701CD7A"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7B400AD9"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300" w:type="pct"/>
            <w:vAlign w:val="center"/>
          </w:tcPr>
          <w:p w14:paraId="62ED2E60" w14:textId="7EE0A32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59</w:t>
            </w:r>
          </w:p>
        </w:tc>
        <w:tc>
          <w:tcPr>
            <w:tcW w:w="600" w:type="pct"/>
            <w:noWrap/>
            <w:vAlign w:val="center"/>
            <w:hideMark/>
          </w:tcPr>
          <w:p w14:paraId="40190958" w14:textId="0D708F3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w:t>
            </w:r>
          </w:p>
        </w:tc>
        <w:tc>
          <w:tcPr>
            <w:tcW w:w="450" w:type="pct"/>
            <w:vAlign w:val="center"/>
          </w:tcPr>
          <w:p w14:paraId="684522F4" w14:textId="4BAB675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00" w:type="pct"/>
            <w:vAlign w:val="center"/>
          </w:tcPr>
          <w:p w14:paraId="0DDBBAFE" w14:textId="76FD22D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67063647" w14:textId="2A75876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17%</w:t>
            </w:r>
          </w:p>
        </w:tc>
        <w:tc>
          <w:tcPr>
            <w:tcW w:w="600" w:type="pct"/>
            <w:vAlign w:val="center"/>
          </w:tcPr>
          <w:p w14:paraId="47F1B4D4" w14:textId="00AEC80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1B34C20D" w14:textId="6BBBA2F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5EB7FA2B" w14:textId="52052298" w:rsidTr="0021046D">
        <w:trPr>
          <w:trHeight w:val="567"/>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55362489"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300" w:type="pct"/>
            <w:vAlign w:val="center"/>
          </w:tcPr>
          <w:p w14:paraId="19248E6A" w14:textId="0ADF8F5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600" w:type="pct"/>
            <w:noWrap/>
            <w:vAlign w:val="center"/>
            <w:hideMark/>
          </w:tcPr>
          <w:p w14:paraId="2A78288A" w14:textId="07BAB26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450" w:type="pct"/>
            <w:vAlign w:val="center"/>
          </w:tcPr>
          <w:p w14:paraId="1AEB0065" w14:textId="0532111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16%</w:t>
            </w:r>
          </w:p>
        </w:tc>
        <w:tc>
          <w:tcPr>
            <w:tcW w:w="600" w:type="pct"/>
            <w:vAlign w:val="center"/>
          </w:tcPr>
          <w:p w14:paraId="65F8F1B2" w14:textId="43FE904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 xml:space="preserve">7% </w:t>
            </w:r>
          </w:p>
        </w:tc>
        <w:tc>
          <w:tcPr>
            <w:tcW w:w="600" w:type="pct"/>
            <w:vAlign w:val="center"/>
          </w:tcPr>
          <w:p w14:paraId="34783653" w14:textId="064A7BC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572A9E94" w14:textId="0EDC280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sidRPr="00D96432">
              <w:rPr>
                <w:rFonts w:ascii="Arial" w:hAnsi="Arial" w:cs="Arial"/>
                <w:color w:val="595959" w:themeColor="text1" w:themeTint="A6"/>
                <w:sz w:val="20"/>
                <w:szCs w:val="20"/>
              </w:rPr>
              <w:t>8%</w:t>
            </w:r>
          </w:p>
        </w:tc>
        <w:tc>
          <w:tcPr>
            <w:tcW w:w="600" w:type="pct"/>
            <w:vAlign w:val="center"/>
          </w:tcPr>
          <w:p w14:paraId="2A0D1210" w14:textId="2937C8C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r>
      <w:tr w:rsidR="005B4C1F" w:rsidRPr="00D96432" w14:paraId="4DD1B79B" w14:textId="527AB86B"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53051AC3"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300" w:type="pct"/>
            <w:vAlign w:val="center"/>
          </w:tcPr>
          <w:p w14:paraId="05E08E33" w14:textId="3D89FE5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44</w:t>
            </w:r>
          </w:p>
        </w:tc>
        <w:tc>
          <w:tcPr>
            <w:tcW w:w="600" w:type="pct"/>
            <w:noWrap/>
            <w:vAlign w:val="center"/>
            <w:hideMark/>
          </w:tcPr>
          <w:p w14:paraId="12BBE876" w14:textId="332BA72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450" w:type="pct"/>
            <w:vAlign w:val="center"/>
          </w:tcPr>
          <w:p w14:paraId="3B59948C" w14:textId="20671BA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00" w:type="pct"/>
            <w:vAlign w:val="center"/>
          </w:tcPr>
          <w:p w14:paraId="021232E6" w14:textId="28FF4F6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6EC3E09A" w14:textId="322FFA4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760EA1EE" w14:textId="4B43094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600" w:type="pct"/>
            <w:vAlign w:val="center"/>
          </w:tcPr>
          <w:p w14:paraId="4901BB16" w14:textId="6869F5A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r>
      <w:tr w:rsidR="005B4C1F" w:rsidRPr="00D96432" w14:paraId="503EBC51" w14:textId="62730924"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017D8CC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300" w:type="pct"/>
            <w:vAlign w:val="center"/>
          </w:tcPr>
          <w:p w14:paraId="488D7A9D" w14:textId="2F77695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357</w:t>
            </w:r>
          </w:p>
        </w:tc>
        <w:tc>
          <w:tcPr>
            <w:tcW w:w="600" w:type="pct"/>
            <w:noWrap/>
            <w:vAlign w:val="center"/>
            <w:hideMark/>
          </w:tcPr>
          <w:p w14:paraId="76A5C335" w14:textId="1A7EACA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c>
          <w:tcPr>
            <w:tcW w:w="450" w:type="pct"/>
            <w:vAlign w:val="center"/>
          </w:tcPr>
          <w:p w14:paraId="227A6899" w14:textId="0DA4D7C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00" w:type="pct"/>
            <w:vAlign w:val="center"/>
          </w:tcPr>
          <w:p w14:paraId="57F6EEE4" w14:textId="58CD8B9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0262ABBF" w14:textId="7AC4008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51B45E94" w14:textId="4EE422B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0000FF"/>
                <w:sz w:val="20"/>
                <w:szCs w:val="20"/>
              </w:rPr>
              <w:t>7% ↑</w:t>
            </w:r>
          </w:p>
        </w:tc>
        <w:tc>
          <w:tcPr>
            <w:tcW w:w="600" w:type="pct"/>
            <w:vAlign w:val="center"/>
          </w:tcPr>
          <w:p w14:paraId="72329539" w14:textId="30848B8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r>
      <w:tr w:rsidR="005B4C1F" w:rsidRPr="00D96432" w14:paraId="78E10FA4" w14:textId="1993A22C"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11CB5734"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300" w:type="pct"/>
            <w:vAlign w:val="center"/>
          </w:tcPr>
          <w:p w14:paraId="40DD2F52" w14:textId="71E2136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283</w:t>
            </w:r>
          </w:p>
        </w:tc>
        <w:tc>
          <w:tcPr>
            <w:tcW w:w="600" w:type="pct"/>
            <w:noWrap/>
            <w:vAlign w:val="center"/>
            <w:hideMark/>
          </w:tcPr>
          <w:p w14:paraId="006D36EF" w14:textId="573BEBD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450" w:type="pct"/>
            <w:vAlign w:val="center"/>
          </w:tcPr>
          <w:p w14:paraId="4ED1FC2F" w14:textId="55B7BCB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c>
          <w:tcPr>
            <w:tcW w:w="600" w:type="pct"/>
            <w:vAlign w:val="center"/>
          </w:tcPr>
          <w:p w14:paraId="68440E74" w14:textId="6386C21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6A1965AE" w14:textId="7964961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1A841526" w14:textId="6DE4335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4FC12C34" w14:textId="2DB9765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5F41CC9A" w14:textId="40C9A5E6"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D21F5D8"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300" w:type="pct"/>
            <w:vAlign w:val="center"/>
          </w:tcPr>
          <w:p w14:paraId="4AE1612B" w14:textId="41E3A35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202</w:t>
            </w:r>
          </w:p>
        </w:tc>
        <w:tc>
          <w:tcPr>
            <w:tcW w:w="600" w:type="pct"/>
            <w:noWrap/>
            <w:vAlign w:val="center"/>
            <w:hideMark/>
          </w:tcPr>
          <w:p w14:paraId="435998A5" w14:textId="20A18F7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450" w:type="pct"/>
            <w:vAlign w:val="center"/>
          </w:tcPr>
          <w:p w14:paraId="52635BBB" w14:textId="1E74312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0138EA67" w14:textId="71E25EA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2% ↓</w:t>
            </w:r>
          </w:p>
        </w:tc>
        <w:tc>
          <w:tcPr>
            <w:tcW w:w="600" w:type="pct"/>
            <w:vAlign w:val="center"/>
          </w:tcPr>
          <w:p w14:paraId="2954F9B7" w14:textId="094A945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2E5E0E48" w14:textId="7903BE9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12EE4EAF" w14:textId="7238A8C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43F2660A" w14:textId="5B4D5927"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7A5327E7"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300" w:type="pct"/>
            <w:vAlign w:val="center"/>
          </w:tcPr>
          <w:p w14:paraId="632EC1B3" w14:textId="71EF9A0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w:t>
            </w:r>
          </w:p>
        </w:tc>
        <w:tc>
          <w:tcPr>
            <w:tcW w:w="600" w:type="pct"/>
            <w:noWrap/>
            <w:vAlign w:val="center"/>
            <w:hideMark/>
          </w:tcPr>
          <w:p w14:paraId="13C9E8BD" w14:textId="70D7AF5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450" w:type="pct"/>
            <w:vAlign w:val="center"/>
          </w:tcPr>
          <w:p w14:paraId="7C3A51F9" w14:textId="5FBEBE0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2EF138E1" w14:textId="1791D6B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64AEC3E1" w14:textId="2B7FFBB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3FC85632" w14:textId="341892F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4162153E" w14:textId="794F6B0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6E28D0E" w14:textId="6AD5D0D3"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5415D22"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300" w:type="pct"/>
            <w:vAlign w:val="center"/>
          </w:tcPr>
          <w:p w14:paraId="779EB079" w14:textId="0FF629B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92</w:t>
            </w:r>
          </w:p>
        </w:tc>
        <w:tc>
          <w:tcPr>
            <w:tcW w:w="600" w:type="pct"/>
            <w:noWrap/>
            <w:vAlign w:val="center"/>
            <w:hideMark/>
          </w:tcPr>
          <w:p w14:paraId="1DE50AF8" w14:textId="638A8BD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450" w:type="pct"/>
            <w:vAlign w:val="center"/>
          </w:tcPr>
          <w:p w14:paraId="7B3A0A42" w14:textId="021A58D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1BB002B4" w14:textId="1F713EA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78AFDA2C" w14:textId="029F476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1CC050BC" w14:textId="2C9A17E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600" w:type="pct"/>
            <w:vAlign w:val="center"/>
          </w:tcPr>
          <w:p w14:paraId="27B91EAC" w14:textId="46C60C5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4179550A" w14:textId="03DA753E"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C4A3E6E"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300" w:type="pct"/>
            <w:vAlign w:val="center"/>
          </w:tcPr>
          <w:p w14:paraId="7749F4F9" w14:textId="71AAF31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c>
          <w:tcPr>
            <w:tcW w:w="600" w:type="pct"/>
            <w:noWrap/>
            <w:vAlign w:val="center"/>
            <w:hideMark/>
          </w:tcPr>
          <w:p w14:paraId="6B47EDC3" w14:textId="6FD08B3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450" w:type="pct"/>
            <w:vAlign w:val="center"/>
          </w:tcPr>
          <w:p w14:paraId="67E2C7DF" w14:textId="567C564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 xml:space="preserve">8 </w:t>
            </w:r>
          </w:p>
        </w:tc>
        <w:tc>
          <w:tcPr>
            <w:tcW w:w="600" w:type="pct"/>
            <w:vAlign w:val="center"/>
          </w:tcPr>
          <w:p w14:paraId="09831C0C" w14:textId="1E81C74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600" w:type="pct"/>
            <w:vAlign w:val="center"/>
          </w:tcPr>
          <w:p w14:paraId="12458D89" w14:textId="30965EE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sidRPr="00D96432">
              <w:rPr>
                <w:rFonts w:ascii="Arial" w:hAnsi="Arial" w:cs="Arial"/>
                <w:color w:val="7F7F7F" w:themeColor="text1" w:themeTint="80"/>
                <w:sz w:val="20"/>
                <w:szCs w:val="20"/>
              </w:rPr>
              <w:t>19%</w:t>
            </w:r>
          </w:p>
        </w:tc>
        <w:tc>
          <w:tcPr>
            <w:tcW w:w="600" w:type="pct"/>
            <w:vAlign w:val="center"/>
          </w:tcPr>
          <w:p w14:paraId="4B87C9EF" w14:textId="369941C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7F7F7F" w:themeColor="text1" w:themeTint="80"/>
                <w:sz w:val="20"/>
                <w:szCs w:val="20"/>
              </w:rPr>
            </w:pPr>
            <w:r w:rsidRPr="00D96432">
              <w:rPr>
                <w:rFonts w:ascii="Arial" w:hAnsi="Arial" w:cs="Arial"/>
                <w:color w:val="7F7F7F" w:themeColor="text1" w:themeTint="80"/>
                <w:sz w:val="20"/>
                <w:szCs w:val="20"/>
              </w:rPr>
              <w:t>4%</w:t>
            </w:r>
          </w:p>
        </w:tc>
        <w:tc>
          <w:tcPr>
            <w:tcW w:w="600" w:type="pct"/>
            <w:vAlign w:val="center"/>
          </w:tcPr>
          <w:p w14:paraId="6ED08D4F" w14:textId="7590A89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r>
      <w:tr w:rsidR="005B4C1F" w:rsidRPr="00D96432" w14:paraId="3FB0ADB7" w14:textId="51C9FBF8"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6C03C9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300" w:type="pct"/>
            <w:vAlign w:val="center"/>
          </w:tcPr>
          <w:p w14:paraId="77E08201" w14:textId="463DDB7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600" w:type="pct"/>
            <w:noWrap/>
            <w:vAlign w:val="center"/>
            <w:hideMark/>
          </w:tcPr>
          <w:p w14:paraId="7AE85FD0" w14:textId="44B90C3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c>
          <w:tcPr>
            <w:tcW w:w="450" w:type="pct"/>
            <w:vAlign w:val="center"/>
          </w:tcPr>
          <w:p w14:paraId="552C34E5" w14:textId="3DB763E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26%</w:t>
            </w:r>
          </w:p>
        </w:tc>
        <w:tc>
          <w:tcPr>
            <w:tcW w:w="600" w:type="pct"/>
            <w:vAlign w:val="center"/>
          </w:tcPr>
          <w:p w14:paraId="3E8EBAEA" w14:textId="443EC4A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4D90592A" w14:textId="513B5E4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38514718" w14:textId="17BC0C7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4CD44511" w14:textId="2020D5F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76E461D2" w14:textId="066A6D34"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780528C2"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300" w:type="pct"/>
            <w:vAlign w:val="center"/>
          </w:tcPr>
          <w:p w14:paraId="78F98E2A" w14:textId="4E18E04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w:t>
            </w:r>
          </w:p>
        </w:tc>
        <w:tc>
          <w:tcPr>
            <w:tcW w:w="600" w:type="pct"/>
            <w:noWrap/>
            <w:vAlign w:val="center"/>
            <w:hideMark/>
          </w:tcPr>
          <w:p w14:paraId="18CFCC7C" w14:textId="23608FC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c>
          <w:tcPr>
            <w:tcW w:w="450" w:type="pct"/>
            <w:vAlign w:val="center"/>
          </w:tcPr>
          <w:p w14:paraId="49B14E52" w14:textId="07D3B11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5A4EF28A" w14:textId="1C984F2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292EB001" w14:textId="235D5C1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14547C57" w14:textId="59B93E9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3BEC1711" w14:textId="70FCB33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r>
      <w:tr w:rsidR="005B4C1F" w:rsidRPr="00D96432" w14:paraId="66EAD497" w14:textId="6B3DC356"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3289BF02"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300" w:type="pct"/>
            <w:vAlign w:val="center"/>
          </w:tcPr>
          <w:p w14:paraId="6971842B" w14:textId="6CB08EC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649</w:t>
            </w:r>
          </w:p>
        </w:tc>
        <w:tc>
          <w:tcPr>
            <w:tcW w:w="600" w:type="pct"/>
            <w:noWrap/>
            <w:vAlign w:val="center"/>
            <w:hideMark/>
          </w:tcPr>
          <w:p w14:paraId="42E85AA9" w14:textId="244C692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450" w:type="pct"/>
            <w:vAlign w:val="center"/>
          </w:tcPr>
          <w:p w14:paraId="265B6399" w14:textId="758D0BD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00" w:type="pct"/>
            <w:vAlign w:val="center"/>
          </w:tcPr>
          <w:p w14:paraId="30D65AB2" w14:textId="130A025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7704937D" w14:textId="0C7852C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600" w:type="pct"/>
            <w:vAlign w:val="center"/>
          </w:tcPr>
          <w:p w14:paraId="1E19EAA9" w14:textId="7189BF7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3B7BA41E" w14:textId="46CE0C8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1E2E3C4A" w14:textId="1153DFB4"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59EAA4D5"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300" w:type="pct"/>
            <w:vAlign w:val="center"/>
          </w:tcPr>
          <w:p w14:paraId="19C26283" w14:textId="4275093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278</w:t>
            </w:r>
          </w:p>
        </w:tc>
        <w:tc>
          <w:tcPr>
            <w:tcW w:w="600" w:type="pct"/>
            <w:noWrap/>
            <w:vAlign w:val="center"/>
            <w:hideMark/>
          </w:tcPr>
          <w:p w14:paraId="5149FAFA" w14:textId="55C4A11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450" w:type="pct"/>
            <w:vAlign w:val="center"/>
          </w:tcPr>
          <w:p w14:paraId="36508B82" w14:textId="4039A51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15357D81" w14:textId="59DEADF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27A91F88" w14:textId="4CCDB95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767BCA80" w14:textId="7C222A3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59B9B6D5" w14:textId="3A48822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307331BD" w14:textId="44A7FD4B"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ECB92D6"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300" w:type="pct"/>
            <w:vAlign w:val="center"/>
          </w:tcPr>
          <w:p w14:paraId="12CCFF2D" w14:textId="2B602C2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c>
          <w:tcPr>
            <w:tcW w:w="600" w:type="pct"/>
            <w:noWrap/>
            <w:vAlign w:val="center"/>
            <w:hideMark/>
          </w:tcPr>
          <w:p w14:paraId="5D661652" w14:textId="037EDC6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450" w:type="pct"/>
            <w:vAlign w:val="center"/>
          </w:tcPr>
          <w:p w14:paraId="0FC4AA54" w14:textId="5B450C9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1EF29FBF" w14:textId="3E80D1A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01C89467" w14:textId="2651E6C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5CFA86D4" w14:textId="57D6E97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 xml:space="preserve">1% </w:t>
            </w:r>
          </w:p>
        </w:tc>
        <w:tc>
          <w:tcPr>
            <w:tcW w:w="600" w:type="pct"/>
            <w:vAlign w:val="center"/>
          </w:tcPr>
          <w:p w14:paraId="7BAD0002" w14:textId="360CB53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2E8F6A7A" w14:textId="36E63DCB"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E47F35B"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300" w:type="pct"/>
            <w:vAlign w:val="center"/>
          </w:tcPr>
          <w:p w14:paraId="394FBFC7" w14:textId="2389B3E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38</w:t>
            </w:r>
          </w:p>
        </w:tc>
        <w:tc>
          <w:tcPr>
            <w:tcW w:w="600" w:type="pct"/>
            <w:noWrap/>
            <w:vAlign w:val="center"/>
            <w:hideMark/>
          </w:tcPr>
          <w:p w14:paraId="437D0757" w14:textId="753D987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450" w:type="pct"/>
            <w:vAlign w:val="center"/>
          </w:tcPr>
          <w:p w14:paraId="20A79878" w14:textId="0942C1D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5% ↓</w:t>
            </w:r>
          </w:p>
        </w:tc>
        <w:tc>
          <w:tcPr>
            <w:tcW w:w="600" w:type="pct"/>
            <w:vAlign w:val="center"/>
          </w:tcPr>
          <w:p w14:paraId="27A917AF" w14:textId="23A5C30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0B86B619" w14:textId="0CEB727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0DDC2CAB" w14:textId="55BB245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39DD7255" w14:textId="248F6CD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30D0C136" w14:textId="7F77FBB2"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EF483F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300" w:type="pct"/>
            <w:vAlign w:val="center"/>
          </w:tcPr>
          <w:p w14:paraId="1576822E" w14:textId="5DA85C5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198</w:t>
            </w:r>
          </w:p>
        </w:tc>
        <w:tc>
          <w:tcPr>
            <w:tcW w:w="600" w:type="pct"/>
            <w:noWrap/>
            <w:vAlign w:val="center"/>
            <w:hideMark/>
          </w:tcPr>
          <w:p w14:paraId="7E6CD914" w14:textId="744DFE5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450" w:type="pct"/>
            <w:vAlign w:val="center"/>
          </w:tcPr>
          <w:p w14:paraId="4C16F707" w14:textId="063EFA8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00" w:type="pct"/>
            <w:vAlign w:val="center"/>
          </w:tcPr>
          <w:p w14:paraId="656C065F" w14:textId="3643A52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2E2F9C5C" w14:textId="22649F3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6AA85328" w14:textId="295FDA3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38FFCD2E" w14:textId="17AF518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6A6E7750" w14:textId="486F3EBE"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539112A7"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300" w:type="pct"/>
            <w:vAlign w:val="center"/>
          </w:tcPr>
          <w:p w14:paraId="7F8568EE" w14:textId="4E63FC9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626</w:t>
            </w:r>
          </w:p>
        </w:tc>
        <w:tc>
          <w:tcPr>
            <w:tcW w:w="600" w:type="pct"/>
            <w:noWrap/>
            <w:vAlign w:val="center"/>
            <w:hideMark/>
          </w:tcPr>
          <w:p w14:paraId="3C17719D" w14:textId="66AF660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c>
          <w:tcPr>
            <w:tcW w:w="450" w:type="pct"/>
            <w:vAlign w:val="center"/>
          </w:tcPr>
          <w:p w14:paraId="7A1C64DE" w14:textId="7235668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00" w:type="pct"/>
            <w:vAlign w:val="center"/>
          </w:tcPr>
          <w:p w14:paraId="57C9E777" w14:textId="2A2DC81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344FFCDA" w14:textId="2CCC070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600" w:type="pct"/>
            <w:vAlign w:val="center"/>
          </w:tcPr>
          <w:p w14:paraId="31B5202C" w14:textId="226805E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6EC6E17A" w14:textId="17C915F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61DB2311" w14:textId="5EC4F915"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AE42BC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300" w:type="pct"/>
            <w:vAlign w:val="center"/>
          </w:tcPr>
          <w:p w14:paraId="0E6F4FFA" w14:textId="6F9DEBD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191</w:t>
            </w:r>
          </w:p>
        </w:tc>
        <w:tc>
          <w:tcPr>
            <w:tcW w:w="600" w:type="pct"/>
            <w:noWrap/>
            <w:vAlign w:val="center"/>
            <w:hideMark/>
          </w:tcPr>
          <w:p w14:paraId="5F5BDA86" w14:textId="009644E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c>
          <w:tcPr>
            <w:tcW w:w="450" w:type="pct"/>
            <w:vAlign w:val="center"/>
          </w:tcPr>
          <w:p w14:paraId="4821F853" w14:textId="0BAC3FF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4% ↓</w:t>
            </w:r>
          </w:p>
        </w:tc>
        <w:tc>
          <w:tcPr>
            <w:tcW w:w="600" w:type="pct"/>
            <w:vAlign w:val="center"/>
          </w:tcPr>
          <w:p w14:paraId="5CFACB46" w14:textId="0DE51D5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595959" w:themeColor="text1" w:themeTint="A6"/>
                <w:sz w:val="20"/>
                <w:szCs w:val="20"/>
              </w:rPr>
              <w:t>6%</w:t>
            </w:r>
          </w:p>
        </w:tc>
        <w:tc>
          <w:tcPr>
            <w:tcW w:w="600" w:type="pct"/>
            <w:vAlign w:val="center"/>
          </w:tcPr>
          <w:p w14:paraId="5D377A15" w14:textId="5C89173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2% ↓</w:t>
            </w:r>
          </w:p>
        </w:tc>
        <w:tc>
          <w:tcPr>
            <w:tcW w:w="600" w:type="pct"/>
            <w:vAlign w:val="center"/>
          </w:tcPr>
          <w:p w14:paraId="6FAE2D4D" w14:textId="124BB99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600" w:type="pct"/>
            <w:vAlign w:val="center"/>
          </w:tcPr>
          <w:p w14:paraId="45948CE5" w14:textId="7351DDE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5ACBF8F9" w14:textId="6EEE071A"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EDD1B98"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300" w:type="pct"/>
            <w:vAlign w:val="center"/>
          </w:tcPr>
          <w:p w14:paraId="73785694" w14:textId="38540E3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613</w:t>
            </w:r>
          </w:p>
        </w:tc>
        <w:tc>
          <w:tcPr>
            <w:tcW w:w="600" w:type="pct"/>
            <w:noWrap/>
            <w:vAlign w:val="center"/>
            <w:hideMark/>
          </w:tcPr>
          <w:p w14:paraId="6A9E6D17" w14:textId="1CC28B0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450" w:type="pct"/>
            <w:vAlign w:val="center"/>
          </w:tcPr>
          <w:p w14:paraId="7121D448" w14:textId="580F844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09271104" w14:textId="7E44EB1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7D6EA2FC" w14:textId="177FB86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708B31A4" w14:textId="04B63E5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3C936F73" w14:textId="025501A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r>
      <w:tr w:rsidR="005B4C1F" w:rsidRPr="00D96432" w14:paraId="0F1FA3F0" w14:textId="7F27641E"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5E1B5EB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300" w:type="pct"/>
            <w:vAlign w:val="center"/>
          </w:tcPr>
          <w:p w14:paraId="5B0C9E44" w14:textId="4A8608A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402</w:t>
            </w:r>
          </w:p>
        </w:tc>
        <w:tc>
          <w:tcPr>
            <w:tcW w:w="600" w:type="pct"/>
            <w:noWrap/>
            <w:vAlign w:val="center"/>
            <w:hideMark/>
          </w:tcPr>
          <w:p w14:paraId="0E207B1C" w14:textId="25342C6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25%</w:t>
            </w:r>
          </w:p>
        </w:tc>
        <w:tc>
          <w:tcPr>
            <w:tcW w:w="450" w:type="pct"/>
            <w:vAlign w:val="center"/>
          </w:tcPr>
          <w:p w14:paraId="7227E41A" w14:textId="00213D7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21%</w:t>
            </w:r>
          </w:p>
        </w:tc>
        <w:tc>
          <w:tcPr>
            <w:tcW w:w="600" w:type="pct"/>
            <w:vAlign w:val="center"/>
          </w:tcPr>
          <w:p w14:paraId="1E303504" w14:textId="0A8386B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0B03F785" w14:textId="09AE5B9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3B6746FD" w14:textId="6582CFD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2538CED5" w14:textId="4BEE1A0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6DD7137E" w14:textId="0F6385A4"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BE0DB98"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300" w:type="pct"/>
            <w:vAlign w:val="center"/>
          </w:tcPr>
          <w:p w14:paraId="0C5532E9" w14:textId="186789E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861</w:t>
            </w:r>
          </w:p>
        </w:tc>
        <w:tc>
          <w:tcPr>
            <w:tcW w:w="600" w:type="pct"/>
            <w:noWrap/>
            <w:vAlign w:val="center"/>
            <w:hideMark/>
          </w:tcPr>
          <w:p w14:paraId="3B8EBC35" w14:textId="16AECB2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w:t>
            </w:r>
          </w:p>
        </w:tc>
        <w:tc>
          <w:tcPr>
            <w:tcW w:w="450" w:type="pct"/>
            <w:vAlign w:val="center"/>
          </w:tcPr>
          <w:p w14:paraId="21A815BE" w14:textId="0570FBA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00" w:type="pct"/>
            <w:vAlign w:val="center"/>
          </w:tcPr>
          <w:p w14:paraId="3F7E272A" w14:textId="7178600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2C0FF626" w14:textId="0893F12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1F28A8C4" w14:textId="09BDA53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780AAA42" w14:textId="068CD43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24A0233C" w14:textId="4C32A355"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6F13CB98"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300" w:type="pct"/>
            <w:vAlign w:val="center"/>
          </w:tcPr>
          <w:p w14:paraId="65768C1D" w14:textId="679414F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154</w:t>
            </w:r>
          </w:p>
        </w:tc>
        <w:tc>
          <w:tcPr>
            <w:tcW w:w="600" w:type="pct"/>
            <w:noWrap/>
            <w:vAlign w:val="center"/>
            <w:hideMark/>
          </w:tcPr>
          <w:p w14:paraId="0FEA2528" w14:textId="0F63C8D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450" w:type="pct"/>
            <w:vAlign w:val="center"/>
          </w:tcPr>
          <w:p w14:paraId="47EAD895" w14:textId="00C9364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600" w:type="pct"/>
            <w:vAlign w:val="center"/>
          </w:tcPr>
          <w:p w14:paraId="6093C725" w14:textId="6B783CA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1C9051C8" w14:textId="3ED7293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0C0F2B60" w14:textId="51AAFE1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4DB0C95F" w14:textId="584BCEA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1A493771" w14:textId="122A2505"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E747503"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300" w:type="pct"/>
            <w:vAlign w:val="center"/>
          </w:tcPr>
          <w:p w14:paraId="44B9C11E" w14:textId="57DCAA5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177</w:t>
            </w:r>
          </w:p>
        </w:tc>
        <w:tc>
          <w:tcPr>
            <w:tcW w:w="600" w:type="pct"/>
            <w:noWrap/>
            <w:vAlign w:val="center"/>
            <w:hideMark/>
          </w:tcPr>
          <w:p w14:paraId="25326B40" w14:textId="3390F7B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c>
          <w:tcPr>
            <w:tcW w:w="450" w:type="pct"/>
            <w:vAlign w:val="center"/>
          </w:tcPr>
          <w:p w14:paraId="300A3233" w14:textId="366BB77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00" w:type="pct"/>
            <w:vAlign w:val="center"/>
          </w:tcPr>
          <w:p w14:paraId="16D85C3D" w14:textId="2011A18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600" w:type="pct"/>
            <w:vAlign w:val="center"/>
          </w:tcPr>
          <w:p w14:paraId="36F7C1DF" w14:textId="5B436B8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3B5572EB" w14:textId="47F6DDC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600" w:type="pct"/>
            <w:vAlign w:val="center"/>
          </w:tcPr>
          <w:p w14:paraId="75DAECAE" w14:textId="7470FA23"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47132A13" w14:textId="6AB6D46E"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05E09E94"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300" w:type="pct"/>
            <w:vAlign w:val="center"/>
          </w:tcPr>
          <w:p w14:paraId="153053E8" w14:textId="2152229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664</w:t>
            </w:r>
          </w:p>
        </w:tc>
        <w:tc>
          <w:tcPr>
            <w:tcW w:w="600" w:type="pct"/>
            <w:noWrap/>
            <w:vAlign w:val="center"/>
            <w:hideMark/>
          </w:tcPr>
          <w:p w14:paraId="7A0FB156" w14:textId="78E20D4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c>
          <w:tcPr>
            <w:tcW w:w="450" w:type="pct"/>
            <w:vAlign w:val="center"/>
          </w:tcPr>
          <w:p w14:paraId="064C10EE" w14:textId="3B483B9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026B37A1" w14:textId="18197CD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665D64CD" w14:textId="11CF74B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00" w:type="pct"/>
            <w:vAlign w:val="center"/>
          </w:tcPr>
          <w:p w14:paraId="539D02F7" w14:textId="07A7BC3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c>
          <w:tcPr>
            <w:tcW w:w="600" w:type="pct"/>
            <w:vAlign w:val="center"/>
          </w:tcPr>
          <w:p w14:paraId="03007EAB" w14:textId="162A041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29EDD7D0" w14:textId="45081F84"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542023A"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300" w:type="pct"/>
            <w:vAlign w:val="center"/>
          </w:tcPr>
          <w:p w14:paraId="105C576B" w14:textId="0E74CEF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163</w:t>
            </w:r>
          </w:p>
        </w:tc>
        <w:tc>
          <w:tcPr>
            <w:tcW w:w="600" w:type="pct"/>
            <w:noWrap/>
            <w:vAlign w:val="center"/>
            <w:hideMark/>
          </w:tcPr>
          <w:p w14:paraId="41927060" w14:textId="7A856B7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D96432">
              <w:rPr>
                <w:rFonts w:ascii="Arial" w:hAnsi="Arial" w:cs="Arial"/>
                <w:color w:val="FF0000"/>
                <w:sz w:val="20"/>
                <w:szCs w:val="20"/>
              </w:rPr>
              <w:t>5% ↓</w:t>
            </w:r>
          </w:p>
        </w:tc>
        <w:tc>
          <w:tcPr>
            <w:tcW w:w="450" w:type="pct"/>
            <w:vAlign w:val="center"/>
          </w:tcPr>
          <w:p w14:paraId="35E7C187" w14:textId="5CEE247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19%</w:t>
            </w:r>
          </w:p>
        </w:tc>
        <w:tc>
          <w:tcPr>
            <w:tcW w:w="600" w:type="pct"/>
            <w:vAlign w:val="center"/>
          </w:tcPr>
          <w:p w14:paraId="04D3353D" w14:textId="6171DBC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19%</w:t>
            </w:r>
          </w:p>
        </w:tc>
        <w:tc>
          <w:tcPr>
            <w:tcW w:w="600" w:type="pct"/>
            <w:vAlign w:val="center"/>
          </w:tcPr>
          <w:p w14:paraId="6380718A" w14:textId="5E80E2F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745270BD" w14:textId="1C07392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63ADEA0A" w14:textId="4216365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r w:rsidR="005B4C1F" w:rsidRPr="00D96432" w14:paraId="76E57926" w14:textId="21F85F5F"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47CFE3C"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300" w:type="pct"/>
            <w:vAlign w:val="center"/>
          </w:tcPr>
          <w:p w14:paraId="6A321C0F" w14:textId="7CDA93D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144</w:t>
            </w:r>
          </w:p>
        </w:tc>
        <w:tc>
          <w:tcPr>
            <w:tcW w:w="600" w:type="pct"/>
            <w:noWrap/>
            <w:vAlign w:val="center"/>
            <w:hideMark/>
          </w:tcPr>
          <w:p w14:paraId="1F6B6A9B" w14:textId="266490A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450" w:type="pct"/>
            <w:vAlign w:val="center"/>
          </w:tcPr>
          <w:p w14:paraId="4B61F3FB" w14:textId="625682E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7186E74F" w14:textId="405151D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00" w:type="pct"/>
            <w:vAlign w:val="center"/>
          </w:tcPr>
          <w:p w14:paraId="3350DEE3" w14:textId="60EAC98C"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9%  </w:t>
            </w:r>
          </w:p>
        </w:tc>
        <w:tc>
          <w:tcPr>
            <w:tcW w:w="600" w:type="pct"/>
            <w:vAlign w:val="center"/>
          </w:tcPr>
          <w:p w14:paraId="5C596EF2" w14:textId="41C3212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506F7BE7" w14:textId="23EC9F8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r>
      <w:tr w:rsidR="005B4C1F" w:rsidRPr="00D96432" w14:paraId="620E03CF" w14:textId="5FF13631"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5C659386"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300" w:type="pct"/>
            <w:vAlign w:val="center"/>
          </w:tcPr>
          <w:p w14:paraId="3FD96B19" w14:textId="07408C7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135</w:t>
            </w:r>
          </w:p>
        </w:tc>
        <w:tc>
          <w:tcPr>
            <w:tcW w:w="600" w:type="pct"/>
            <w:noWrap/>
            <w:vAlign w:val="center"/>
            <w:hideMark/>
          </w:tcPr>
          <w:p w14:paraId="12EE7BBF" w14:textId="7EA7BDB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w:t>
            </w:r>
          </w:p>
        </w:tc>
        <w:tc>
          <w:tcPr>
            <w:tcW w:w="450" w:type="pct"/>
            <w:vAlign w:val="center"/>
          </w:tcPr>
          <w:p w14:paraId="458A12CD" w14:textId="04995105"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3550452F" w14:textId="6C3E740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104F37D2" w14:textId="041B291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622F741A" w14:textId="00D8450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43B8D782" w14:textId="1EF114B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r>
      <w:tr w:rsidR="005B4C1F" w:rsidRPr="00D96432" w14:paraId="5EF99EB7" w14:textId="25306AAC"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4EB50998" w14:textId="5036BBF0"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 xml:space="preserve">Start-up stage + </w:t>
            </w:r>
            <w:r w:rsidR="00C3241A" w:rsidRPr="00D96432">
              <w:rPr>
                <w:rFonts w:ascii="Arial" w:eastAsia="Times New Roman" w:hAnsi="Arial" w:cs="Arial"/>
                <w:color w:val="595959" w:themeColor="text1" w:themeTint="A6"/>
                <w:sz w:val="20"/>
                <w:szCs w:val="20"/>
                <w:lang w:val="en-AU" w:eastAsia="en-AU"/>
              </w:rPr>
              <w:t>p</w:t>
            </w:r>
            <w:r w:rsidRPr="00D96432">
              <w:rPr>
                <w:rFonts w:ascii="Arial" w:eastAsia="Times New Roman" w:hAnsi="Arial" w:cs="Arial"/>
                <w:color w:val="595959" w:themeColor="text1" w:themeTint="A6"/>
                <w:sz w:val="20"/>
                <w:szCs w:val="20"/>
                <w:lang w:val="en-AU" w:eastAsia="en-AU"/>
              </w:rPr>
              <w:t>re-profit</w:t>
            </w:r>
          </w:p>
        </w:tc>
        <w:tc>
          <w:tcPr>
            <w:tcW w:w="300" w:type="pct"/>
            <w:vAlign w:val="center"/>
          </w:tcPr>
          <w:p w14:paraId="123DED8E" w14:textId="74C7441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600" w:type="pct"/>
            <w:noWrap/>
            <w:vAlign w:val="center"/>
            <w:hideMark/>
          </w:tcPr>
          <w:p w14:paraId="6CCF1230" w14:textId="17D6DC1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450" w:type="pct"/>
            <w:vAlign w:val="center"/>
          </w:tcPr>
          <w:p w14:paraId="6A89E0DE" w14:textId="0C67FD8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7D3C1A91" w14:textId="6F3F1AB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5E395E49" w14:textId="165D5D99"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00" w:type="pct"/>
            <w:vAlign w:val="center"/>
          </w:tcPr>
          <w:p w14:paraId="1930B066" w14:textId="534FE006"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4D791729" w14:textId="336A459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0000FF"/>
                <w:sz w:val="20"/>
                <w:szCs w:val="20"/>
              </w:rPr>
              <w:t>14% ↑</w:t>
            </w:r>
          </w:p>
        </w:tc>
      </w:tr>
      <w:tr w:rsidR="005B4C1F" w:rsidRPr="00D96432" w14:paraId="4FFD0F5C" w14:textId="397A4F18"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94AC63F"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300" w:type="pct"/>
            <w:vAlign w:val="center"/>
          </w:tcPr>
          <w:p w14:paraId="34A42AB7" w14:textId="1350AC2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184</w:t>
            </w:r>
          </w:p>
        </w:tc>
        <w:tc>
          <w:tcPr>
            <w:tcW w:w="600" w:type="pct"/>
            <w:noWrap/>
            <w:vAlign w:val="center"/>
            <w:hideMark/>
          </w:tcPr>
          <w:p w14:paraId="1907816E" w14:textId="2FE70F1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c>
          <w:tcPr>
            <w:tcW w:w="450" w:type="pct"/>
            <w:vAlign w:val="center"/>
          </w:tcPr>
          <w:p w14:paraId="66DAF1B7" w14:textId="1A9F84F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28%</w:t>
            </w:r>
          </w:p>
        </w:tc>
        <w:tc>
          <w:tcPr>
            <w:tcW w:w="600" w:type="pct"/>
            <w:vAlign w:val="center"/>
          </w:tcPr>
          <w:p w14:paraId="37CD6548" w14:textId="41C5C32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14%</w:t>
            </w:r>
          </w:p>
        </w:tc>
        <w:tc>
          <w:tcPr>
            <w:tcW w:w="600" w:type="pct"/>
            <w:vAlign w:val="center"/>
          </w:tcPr>
          <w:p w14:paraId="71B31086" w14:textId="0EB1B4D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28CC01D1" w14:textId="15C14D7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24392556" w14:textId="7F62F73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r>
      <w:tr w:rsidR="005B4C1F" w:rsidRPr="00D96432" w14:paraId="066D5588" w14:textId="3F5A1102"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3A431151"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300" w:type="pct"/>
            <w:vAlign w:val="center"/>
          </w:tcPr>
          <w:p w14:paraId="39FC228C" w14:textId="05334478"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260</w:t>
            </w:r>
          </w:p>
        </w:tc>
        <w:tc>
          <w:tcPr>
            <w:tcW w:w="600" w:type="pct"/>
            <w:noWrap/>
            <w:vAlign w:val="center"/>
            <w:hideMark/>
          </w:tcPr>
          <w:p w14:paraId="18C631B3" w14:textId="4663D81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c>
          <w:tcPr>
            <w:tcW w:w="450" w:type="pct"/>
            <w:vAlign w:val="center"/>
          </w:tcPr>
          <w:p w14:paraId="2985305B" w14:textId="2080701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00" w:type="pct"/>
            <w:vAlign w:val="center"/>
          </w:tcPr>
          <w:p w14:paraId="43213433" w14:textId="5F83409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44B2A4F5" w14:textId="05F4155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6900C139" w14:textId="7C35EF9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7D4B5F7A" w14:textId="5E3E4E6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w:t>
            </w:r>
          </w:p>
        </w:tc>
      </w:tr>
      <w:tr w:rsidR="005B4C1F" w:rsidRPr="00D96432" w14:paraId="57C518FA" w14:textId="4F9ABEC9"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2B76EA0B"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300" w:type="pct"/>
            <w:vAlign w:val="center"/>
          </w:tcPr>
          <w:p w14:paraId="0BFD8536" w14:textId="1AE425C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205</w:t>
            </w:r>
          </w:p>
        </w:tc>
        <w:tc>
          <w:tcPr>
            <w:tcW w:w="600" w:type="pct"/>
            <w:noWrap/>
            <w:vAlign w:val="center"/>
            <w:hideMark/>
          </w:tcPr>
          <w:p w14:paraId="17EC1A99" w14:textId="4EAA338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c>
          <w:tcPr>
            <w:tcW w:w="450" w:type="pct"/>
            <w:vAlign w:val="center"/>
          </w:tcPr>
          <w:p w14:paraId="1FF40855" w14:textId="0AF23B9B"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16%</w:t>
            </w:r>
          </w:p>
        </w:tc>
        <w:tc>
          <w:tcPr>
            <w:tcW w:w="600" w:type="pct"/>
            <w:vAlign w:val="center"/>
          </w:tcPr>
          <w:p w14:paraId="7E130035" w14:textId="3750F7A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050259DF" w14:textId="3EE70D0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00" w:type="pct"/>
            <w:vAlign w:val="center"/>
          </w:tcPr>
          <w:p w14:paraId="20B9482B" w14:textId="007FC98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00" w:type="pct"/>
            <w:vAlign w:val="center"/>
          </w:tcPr>
          <w:p w14:paraId="7E95FB69" w14:textId="18937A6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r>
      <w:tr w:rsidR="005B4C1F" w:rsidRPr="00D96432" w14:paraId="6FE65D18" w14:textId="5ADAD58B"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3F5C0DE8"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300" w:type="pct"/>
            <w:vAlign w:val="center"/>
          </w:tcPr>
          <w:p w14:paraId="498E4403" w14:textId="07BF7ECD"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123</w:t>
            </w:r>
          </w:p>
        </w:tc>
        <w:tc>
          <w:tcPr>
            <w:tcW w:w="600" w:type="pct"/>
            <w:noWrap/>
            <w:vAlign w:val="center"/>
            <w:hideMark/>
          </w:tcPr>
          <w:p w14:paraId="71D412E9" w14:textId="5E998C1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c>
          <w:tcPr>
            <w:tcW w:w="450" w:type="pct"/>
            <w:vAlign w:val="center"/>
          </w:tcPr>
          <w:p w14:paraId="75C1C6F7" w14:textId="658D4A4A"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12% </w:t>
            </w:r>
          </w:p>
        </w:tc>
        <w:tc>
          <w:tcPr>
            <w:tcW w:w="600" w:type="pct"/>
            <w:vAlign w:val="center"/>
          </w:tcPr>
          <w:p w14:paraId="12C3D7BC" w14:textId="16330EE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651511C1" w14:textId="6452A2A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600" w:type="pct"/>
            <w:vAlign w:val="center"/>
          </w:tcPr>
          <w:p w14:paraId="7DB6F7A5" w14:textId="7D8F9830"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00" w:type="pct"/>
            <w:vAlign w:val="center"/>
          </w:tcPr>
          <w:p w14:paraId="183F0CA4" w14:textId="628D63E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3% </w:t>
            </w:r>
          </w:p>
        </w:tc>
      </w:tr>
      <w:tr w:rsidR="005B4C1F" w:rsidRPr="00D96432" w14:paraId="53D43D0D" w14:textId="45D4AC92" w:rsidTr="0021046D">
        <w:trPr>
          <w:trHeight w:val="340"/>
        </w:trPr>
        <w:tc>
          <w:tcPr>
            <w:cnfStyle w:val="001000000000" w:firstRow="0" w:lastRow="0" w:firstColumn="1" w:lastColumn="0" w:oddVBand="0" w:evenVBand="0" w:oddHBand="0" w:evenHBand="0" w:firstRowFirstColumn="0" w:firstRowLastColumn="0" w:lastRowFirstColumn="0" w:lastRowLastColumn="0"/>
            <w:tcW w:w="1100" w:type="pct"/>
            <w:vAlign w:val="center"/>
            <w:hideMark/>
          </w:tcPr>
          <w:p w14:paraId="738E43A6" w14:textId="77777777" w:rsidR="005B4C1F" w:rsidRPr="00D96432" w:rsidRDefault="005B4C1F" w:rsidP="00D96432">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300" w:type="pct"/>
            <w:vAlign w:val="center"/>
          </w:tcPr>
          <w:p w14:paraId="33C620BB" w14:textId="01B5E532"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165</w:t>
            </w:r>
          </w:p>
        </w:tc>
        <w:tc>
          <w:tcPr>
            <w:tcW w:w="600" w:type="pct"/>
            <w:noWrap/>
            <w:vAlign w:val="center"/>
            <w:hideMark/>
          </w:tcPr>
          <w:p w14:paraId="52E26F4A" w14:textId="2B168B1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w:t>
            </w:r>
          </w:p>
        </w:tc>
        <w:tc>
          <w:tcPr>
            <w:tcW w:w="450" w:type="pct"/>
            <w:vAlign w:val="center"/>
          </w:tcPr>
          <w:p w14:paraId="24F84867" w14:textId="1558896E"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00" w:type="pct"/>
            <w:vAlign w:val="center"/>
          </w:tcPr>
          <w:p w14:paraId="46375D1C" w14:textId="182451F1"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00" w:type="pct"/>
            <w:vAlign w:val="center"/>
          </w:tcPr>
          <w:p w14:paraId="4703C8B1" w14:textId="5E6F7EC7"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600" w:type="pct"/>
            <w:vAlign w:val="center"/>
          </w:tcPr>
          <w:p w14:paraId="2320E14B" w14:textId="33B503E4"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c>
          <w:tcPr>
            <w:tcW w:w="600" w:type="pct"/>
            <w:vAlign w:val="center"/>
          </w:tcPr>
          <w:p w14:paraId="0AED3156" w14:textId="3B7F372F" w:rsidR="005B4C1F" w:rsidRPr="00D96432" w:rsidRDefault="005B4C1F" w:rsidP="00D9643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w:t>
            </w:r>
          </w:p>
        </w:tc>
      </w:tr>
    </w:tbl>
    <w:p w14:paraId="2B097DDC" w14:textId="77777777" w:rsidR="005B4C1F" w:rsidRPr="00F40224" w:rsidRDefault="005B4C1F" w:rsidP="00D86C98">
      <w:pPr>
        <w:pStyle w:val="BaseforCharts"/>
        <w:ind w:right="0"/>
        <w:rPr>
          <w:b/>
          <w:bCs/>
          <w:color w:val="595959" w:themeColor="text1" w:themeTint="A6"/>
          <w:sz w:val="20"/>
          <w:szCs w:val="20"/>
        </w:rPr>
      </w:pPr>
      <w:r w:rsidRPr="00F40224">
        <w:rPr>
          <w:b/>
          <w:bCs/>
          <w:color w:val="595959" w:themeColor="text1" w:themeTint="A6"/>
          <w:sz w:val="20"/>
          <w:szCs w:val="20"/>
        </w:rPr>
        <w:t>C2. Do you have strategies in place to monitor and/or maintain your mental health and wellbeing? – coded</w:t>
      </w:r>
    </w:p>
    <w:p w14:paraId="262E342B" w14:textId="77777777" w:rsidR="005B4C1F" w:rsidRPr="00F40224" w:rsidRDefault="005B4C1F"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5317D83D" w14:textId="77777777" w:rsidR="002922FD" w:rsidRPr="00D96432" w:rsidRDefault="002922FD" w:rsidP="00D96432">
      <w:pPr>
        <w:pStyle w:val="Regular"/>
        <w:spacing w:after="240"/>
        <w:jc w:val="left"/>
        <w:rPr>
          <w:rFonts w:ascii="Arial" w:hAnsi="Arial" w:cs="Arial"/>
          <w:sz w:val="24"/>
          <w:szCs w:val="28"/>
        </w:rPr>
      </w:pPr>
    </w:p>
    <w:p w14:paraId="1BB7D54C" w14:textId="617A2257" w:rsidR="002922FD" w:rsidRPr="00D96432" w:rsidRDefault="002922FD" w:rsidP="00D96432">
      <w:pPr>
        <w:pStyle w:val="Regular"/>
        <w:spacing w:after="240"/>
        <w:jc w:val="left"/>
        <w:rPr>
          <w:rFonts w:ascii="Arial" w:hAnsi="Arial" w:cs="Arial"/>
          <w:sz w:val="24"/>
          <w:szCs w:val="28"/>
        </w:rPr>
      </w:pPr>
      <w:r w:rsidRPr="00D96432">
        <w:rPr>
          <w:rFonts w:ascii="Arial" w:hAnsi="Arial" w:cs="Arial"/>
          <w:sz w:val="24"/>
          <w:szCs w:val="28"/>
        </w:rPr>
        <w:t xml:space="preserve">Many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said that they had no stress and owners aged 65 years or more (39%) were significantly more likely than average (21%) to say they had no stress.  Nearly one in ten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said that they would just deal with the stress and only </w:t>
      </w:r>
      <w:r w:rsidR="000B03B7" w:rsidRPr="00D96432">
        <w:rPr>
          <w:rFonts w:ascii="Arial" w:hAnsi="Arial" w:cs="Arial"/>
          <w:sz w:val="24"/>
          <w:szCs w:val="28"/>
        </w:rPr>
        <w:t>SBOs</w:t>
      </w:r>
      <w:r w:rsidR="002C6D95" w:rsidRPr="00D96432">
        <w:rPr>
          <w:rFonts w:ascii="Arial" w:hAnsi="Arial" w:cs="Arial"/>
          <w:sz w:val="24"/>
          <w:szCs w:val="28"/>
        </w:rPr>
        <w:t xml:space="preserve"> </w:t>
      </w:r>
      <w:r w:rsidRPr="00D96432">
        <w:rPr>
          <w:rFonts w:ascii="Arial" w:hAnsi="Arial" w:cs="Arial"/>
          <w:sz w:val="24"/>
          <w:szCs w:val="28"/>
        </w:rPr>
        <w:t xml:space="preserve">who operate in health care and social assistance (0%) are less likely to use this strategy.  </w:t>
      </w:r>
    </w:p>
    <w:p w14:paraId="0BAE5B4E" w14:textId="77777777" w:rsidR="00D96432" w:rsidRDefault="00D96432">
      <w:pPr>
        <w:jc w:val="left"/>
        <w:rPr>
          <w:rFonts w:ascii="Arial" w:eastAsia="Times New Roman" w:hAnsi="Arial" w:cs="Arial"/>
          <w:b/>
          <w:bCs/>
          <w:color w:val="595959" w:themeColor="text1" w:themeTint="A6"/>
          <w:sz w:val="20"/>
          <w:szCs w:val="18"/>
          <w:lang w:val="en-AU" w:eastAsia="en-AU"/>
        </w:rPr>
      </w:pPr>
      <w:bookmarkStart w:id="135" w:name="_Toc46328266"/>
      <w:r>
        <w:rPr>
          <w:rFonts w:ascii="Arial" w:hAnsi="Arial" w:cs="Arial"/>
          <w:sz w:val="20"/>
          <w:szCs w:val="18"/>
        </w:rPr>
        <w:br w:type="page"/>
      </w:r>
    </w:p>
    <w:p w14:paraId="6D22320A" w14:textId="010A8574" w:rsidR="002922FD" w:rsidRPr="00D96432" w:rsidRDefault="002922FD" w:rsidP="00D96432">
      <w:pPr>
        <w:pStyle w:val="TableHeader"/>
        <w:spacing w:before="240" w:after="120"/>
        <w:rPr>
          <w:rStyle w:val="RegularChar"/>
          <w:rFonts w:ascii="Arial" w:hAnsi="Arial" w:cs="Arial"/>
          <w:sz w:val="24"/>
          <w:szCs w:val="22"/>
        </w:rPr>
      </w:pPr>
      <w:bookmarkStart w:id="136" w:name="_Toc55404323"/>
      <w:r w:rsidRPr="00D96432">
        <w:rPr>
          <w:rFonts w:ascii="Arial" w:hAnsi="Arial" w:cs="Arial"/>
          <w:sz w:val="24"/>
          <w:szCs w:val="22"/>
        </w:rPr>
        <w:t xml:space="preserve">No </w:t>
      </w:r>
      <w:r w:rsidR="00C85B49" w:rsidRPr="00D96432">
        <w:rPr>
          <w:rFonts w:ascii="Arial" w:hAnsi="Arial" w:cs="Arial"/>
          <w:sz w:val="24"/>
          <w:szCs w:val="22"/>
        </w:rPr>
        <w:t>P</w:t>
      </w:r>
      <w:r w:rsidRPr="00D96432">
        <w:rPr>
          <w:rFonts w:ascii="Arial" w:hAnsi="Arial" w:cs="Arial"/>
          <w:sz w:val="24"/>
          <w:szCs w:val="22"/>
        </w:rPr>
        <w:t xml:space="preserve">articular </w:t>
      </w:r>
      <w:r w:rsidR="00C85B49" w:rsidRPr="00D96432">
        <w:rPr>
          <w:rFonts w:ascii="Arial" w:hAnsi="Arial" w:cs="Arial"/>
          <w:sz w:val="24"/>
          <w:szCs w:val="22"/>
        </w:rPr>
        <w:t>S</w:t>
      </w:r>
      <w:r w:rsidRPr="00D96432">
        <w:rPr>
          <w:rFonts w:ascii="Arial" w:hAnsi="Arial" w:cs="Arial"/>
          <w:sz w:val="24"/>
          <w:szCs w:val="22"/>
        </w:rPr>
        <w:t xml:space="preserve">trategy </w:t>
      </w:r>
      <w:r w:rsidR="006545D3" w:rsidRPr="00D96432">
        <w:rPr>
          <w:rFonts w:ascii="Arial" w:hAnsi="Arial" w:cs="Arial"/>
          <w:sz w:val="24"/>
          <w:szCs w:val="22"/>
        </w:rPr>
        <w:t>by Category</w:t>
      </w:r>
      <w:bookmarkEnd w:id="135"/>
      <w:bookmarkEnd w:id="136"/>
    </w:p>
    <w:tbl>
      <w:tblPr>
        <w:tblStyle w:val="GridTable1Light"/>
        <w:tblW w:w="5000" w:type="pct"/>
        <w:jc w:val="center"/>
        <w:tblLayout w:type="fixed"/>
        <w:tblLook w:val="04A0" w:firstRow="1" w:lastRow="0" w:firstColumn="1" w:lastColumn="0" w:noHBand="0" w:noVBand="1"/>
        <w:tblCaption w:val="Table 14: No Particular Strategy by Category"/>
        <w:tblDescription w:val="SBOs were asked if they had strategies in place to monitor and/or maintain their mental health and wellbeing by the following categories:&#10;Just deal with the stress; and&#10;No stress.&#10;This table shows the results as a percentage for Total, Industry, State, Size of Business, Age of participant, Gender of participant, Language spoken, Location of business, and Business cycle."/>
      </w:tblPr>
      <w:tblGrid>
        <w:gridCol w:w="5615"/>
        <w:gridCol w:w="1248"/>
        <w:gridCol w:w="1974"/>
        <w:gridCol w:w="1351"/>
      </w:tblGrid>
      <w:tr w:rsidR="002922FD" w:rsidRPr="00D96432" w14:paraId="05A3A50D" w14:textId="77777777" w:rsidTr="00416C6E">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700" w:type="pct"/>
            <w:noWrap/>
            <w:vAlign w:val="center"/>
            <w:hideMark/>
          </w:tcPr>
          <w:p w14:paraId="53E6A93C" w14:textId="77777777" w:rsidR="002922FD" w:rsidRPr="00D96432" w:rsidRDefault="002922FD" w:rsidP="00416C6E">
            <w:pPr>
              <w:spacing w:after="60"/>
              <w:jc w:val="left"/>
              <w:rPr>
                <w:rFonts w:ascii="Arial" w:eastAsia="Times New Roman" w:hAnsi="Arial" w:cs="Arial"/>
                <w:color w:val="595959" w:themeColor="text1" w:themeTint="A6"/>
                <w:sz w:val="20"/>
                <w:szCs w:val="20"/>
                <w:lang w:val="en-AU" w:eastAsia="en-AU"/>
              </w:rPr>
            </w:pPr>
          </w:p>
        </w:tc>
        <w:tc>
          <w:tcPr>
            <w:tcW w:w="600" w:type="pct"/>
            <w:vAlign w:val="center"/>
          </w:tcPr>
          <w:p w14:paraId="52F74986" w14:textId="77777777" w:rsidR="002922FD" w:rsidRPr="00D96432" w:rsidRDefault="002922FD" w:rsidP="00416C6E">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950" w:type="pct"/>
            <w:vAlign w:val="center"/>
          </w:tcPr>
          <w:p w14:paraId="7ECD6D3D" w14:textId="0D147355" w:rsidR="002922FD" w:rsidRPr="00D96432" w:rsidRDefault="002922FD" w:rsidP="00416C6E">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Just deal with the stress</w:t>
            </w:r>
          </w:p>
        </w:tc>
        <w:tc>
          <w:tcPr>
            <w:tcW w:w="650" w:type="pct"/>
            <w:noWrap/>
            <w:vAlign w:val="center"/>
            <w:hideMark/>
          </w:tcPr>
          <w:p w14:paraId="73CC74A4" w14:textId="64993734" w:rsidR="002922FD" w:rsidRPr="00D96432" w:rsidRDefault="002922FD" w:rsidP="00416C6E">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No stress</w:t>
            </w:r>
          </w:p>
        </w:tc>
      </w:tr>
      <w:tr w:rsidR="002922FD" w:rsidRPr="00D96432" w14:paraId="4128CF02"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1FFA5BB"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600" w:type="pct"/>
            <w:vAlign w:val="center"/>
          </w:tcPr>
          <w:p w14:paraId="7785F81B" w14:textId="220E23C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1015</w:t>
            </w:r>
          </w:p>
        </w:tc>
        <w:tc>
          <w:tcPr>
            <w:tcW w:w="950" w:type="pct"/>
            <w:vAlign w:val="center"/>
          </w:tcPr>
          <w:p w14:paraId="467553A4" w14:textId="42F3DC4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D96432">
              <w:rPr>
                <w:rFonts w:ascii="Arial" w:hAnsi="Arial" w:cs="Arial"/>
                <w:b/>
                <w:color w:val="595959" w:themeColor="text1" w:themeTint="A6"/>
                <w:sz w:val="20"/>
                <w:szCs w:val="20"/>
              </w:rPr>
              <w:t>9%</w:t>
            </w:r>
          </w:p>
        </w:tc>
        <w:tc>
          <w:tcPr>
            <w:tcW w:w="650" w:type="pct"/>
            <w:noWrap/>
            <w:vAlign w:val="center"/>
            <w:hideMark/>
          </w:tcPr>
          <w:p w14:paraId="698C29B4" w14:textId="5681E13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D96432">
              <w:rPr>
                <w:rFonts w:ascii="Arial" w:hAnsi="Arial" w:cs="Arial"/>
                <w:b/>
                <w:color w:val="595959" w:themeColor="text1" w:themeTint="A6"/>
                <w:sz w:val="20"/>
                <w:szCs w:val="20"/>
              </w:rPr>
              <w:t>21%</w:t>
            </w:r>
          </w:p>
        </w:tc>
      </w:tr>
      <w:tr w:rsidR="002922FD" w:rsidRPr="00D96432" w14:paraId="4092340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559A59CA"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600" w:type="pct"/>
            <w:vAlign w:val="center"/>
          </w:tcPr>
          <w:p w14:paraId="1D7380F6" w14:textId="27F9874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950" w:type="pct"/>
            <w:vAlign w:val="center"/>
          </w:tcPr>
          <w:p w14:paraId="61125805" w14:textId="32ED83C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50" w:type="pct"/>
            <w:noWrap/>
            <w:vAlign w:val="center"/>
            <w:hideMark/>
          </w:tcPr>
          <w:p w14:paraId="73272A64" w14:textId="43A1532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r>
      <w:tr w:rsidR="002922FD" w:rsidRPr="00D96432" w14:paraId="67389C46"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3E34B42"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600" w:type="pct"/>
            <w:vAlign w:val="center"/>
          </w:tcPr>
          <w:p w14:paraId="01CB04D6" w14:textId="08C406E3"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950" w:type="pct"/>
            <w:vAlign w:val="center"/>
          </w:tcPr>
          <w:p w14:paraId="5F0901BE" w14:textId="498F7CC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50" w:type="pct"/>
            <w:noWrap/>
            <w:vAlign w:val="center"/>
            <w:hideMark/>
          </w:tcPr>
          <w:p w14:paraId="648541C2" w14:textId="342D7EC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w:t>
            </w:r>
          </w:p>
        </w:tc>
      </w:tr>
      <w:tr w:rsidR="002922FD" w:rsidRPr="00D96432" w14:paraId="10D51E70"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1D01063"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600" w:type="pct"/>
            <w:vAlign w:val="center"/>
          </w:tcPr>
          <w:p w14:paraId="2611491C" w14:textId="6E933A6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36</w:t>
            </w:r>
          </w:p>
        </w:tc>
        <w:tc>
          <w:tcPr>
            <w:tcW w:w="950" w:type="pct"/>
            <w:vAlign w:val="center"/>
          </w:tcPr>
          <w:p w14:paraId="224A737F" w14:textId="289E844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650" w:type="pct"/>
            <w:noWrap/>
            <w:vAlign w:val="center"/>
            <w:hideMark/>
          </w:tcPr>
          <w:p w14:paraId="002E71EC" w14:textId="76BF92A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w:t>
            </w:r>
          </w:p>
        </w:tc>
      </w:tr>
      <w:tr w:rsidR="002922FD" w:rsidRPr="00D96432" w14:paraId="3C5AC165"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5AFD6EE7"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600" w:type="pct"/>
            <w:vAlign w:val="center"/>
          </w:tcPr>
          <w:p w14:paraId="47946F50" w14:textId="0DE3277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950" w:type="pct"/>
            <w:vAlign w:val="center"/>
          </w:tcPr>
          <w:p w14:paraId="5F0A2D33" w14:textId="18E083B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19%</w:t>
            </w:r>
          </w:p>
        </w:tc>
        <w:tc>
          <w:tcPr>
            <w:tcW w:w="650" w:type="pct"/>
            <w:noWrap/>
            <w:vAlign w:val="center"/>
            <w:hideMark/>
          </w:tcPr>
          <w:p w14:paraId="247F227C" w14:textId="595F02E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41%</w:t>
            </w:r>
          </w:p>
        </w:tc>
      </w:tr>
      <w:tr w:rsidR="002922FD" w:rsidRPr="00D96432" w14:paraId="2C518FA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0BA0B13"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600" w:type="pct"/>
            <w:vAlign w:val="center"/>
          </w:tcPr>
          <w:p w14:paraId="7C478109" w14:textId="6522C95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172</w:t>
            </w:r>
          </w:p>
        </w:tc>
        <w:tc>
          <w:tcPr>
            <w:tcW w:w="950" w:type="pct"/>
            <w:vAlign w:val="center"/>
          </w:tcPr>
          <w:p w14:paraId="36454B78" w14:textId="46F60B5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5E2E2BC2" w14:textId="1AED44D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2922FD" w:rsidRPr="00D96432" w14:paraId="49056E3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50012C99"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600" w:type="pct"/>
            <w:vAlign w:val="center"/>
          </w:tcPr>
          <w:p w14:paraId="5818BA21" w14:textId="66F91D83"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34</w:t>
            </w:r>
          </w:p>
        </w:tc>
        <w:tc>
          <w:tcPr>
            <w:tcW w:w="950" w:type="pct"/>
            <w:vAlign w:val="center"/>
          </w:tcPr>
          <w:p w14:paraId="42C6F738" w14:textId="2356A56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50" w:type="pct"/>
            <w:noWrap/>
            <w:vAlign w:val="center"/>
            <w:hideMark/>
          </w:tcPr>
          <w:p w14:paraId="47A967F1" w14:textId="2DE9F29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r>
      <w:tr w:rsidR="002922FD" w:rsidRPr="00D96432" w14:paraId="5E17AA82"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0629390"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600" w:type="pct"/>
            <w:vAlign w:val="center"/>
          </w:tcPr>
          <w:p w14:paraId="10C3FC1E" w14:textId="3B453B0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57</w:t>
            </w:r>
          </w:p>
        </w:tc>
        <w:tc>
          <w:tcPr>
            <w:tcW w:w="950" w:type="pct"/>
            <w:vAlign w:val="center"/>
          </w:tcPr>
          <w:p w14:paraId="368C3AFC" w14:textId="04D170D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c>
          <w:tcPr>
            <w:tcW w:w="650" w:type="pct"/>
            <w:noWrap/>
            <w:vAlign w:val="center"/>
            <w:hideMark/>
          </w:tcPr>
          <w:p w14:paraId="49ABC7AA" w14:textId="09C5B09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r>
      <w:tr w:rsidR="002922FD" w:rsidRPr="00D96432" w14:paraId="07F21C5B"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CF530B1"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600" w:type="pct"/>
            <w:vAlign w:val="center"/>
          </w:tcPr>
          <w:p w14:paraId="7559CC9E" w14:textId="0D1ABC2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950" w:type="pct"/>
            <w:vAlign w:val="center"/>
          </w:tcPr>
          <w:p w14:paraId="2130F535" w14:textId="1F0A105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50" w:type="pct"/>
            <w:noWrap/>
            <w:vAlign w:val="center"/>
            <w:hideMark/>
          </w:tcPr>
          <w:p w14:paraId="110BACD5" w14:textId="239358C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w:t>
            </w:r>
          </w:p>
        </w:tc>
      </w:tr>
      <w:tr w:rsidR="002922FD" w:rsidRPr="00D96432" w14:paraId="5B3E0BBD"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6E3692A4"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600" w:type="pct"/>
            <w:vAlign w:val="center"/>
          </w:tcPr>
          <w:p w14:paraId="3EA497A3" w14:textId="5770577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79</w:t>
            </w:r>
          </w:p>
        </w:tc>
        <w:tc>
          <w:tcPr>
            <w:tcW w:w="950" w:type="pct"/>
            <w:vAlign w:val="center"/>
          </w:tcPr>
          <w:p w14:paraId="040F290E" w14:textId="1090F485"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50" w:type="pct"/>
            <w:noWrap/>
            <w:vAlign w:val="center"/>
            <w:hideMark/>
          </w:tcPr>
          <w:p w14:paraId="4B5A1E02" w14:textId="4B04817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42%</w:t>
            </w:r>
          </w:p>
        </w:tc>
      </w:tr>
      <w:tr w:rsidR="002922FD" w:rsidRPr="00D96432" w14:paraId="3EC766C2"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65549C4"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600" w:type="pct"/>
            <w:vAlign w:val="center"/>
          </w:tcPr>
          <w:p w14:paraId="40FBEAED" w14:textId="29C5AEE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c>
          <w:tcPr>
            <w:tcW w:w="950" w:type="pct"/>
            <w:vAlign w:val="center"/>
          </w:tcPr>
          <w:p w14:paraId="18B4C179" w14:textId="09CE7474"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50" w:type="pct"/>
            <w:noWrap/>
            <w:vAlign w:val="center"/>
            <w:hideMark/>
          </w:tcPr>
          <w:p w14:paraId="1B70505B" w14:textId="21624C5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r>
      <w:tr w:rsidR="002922FD" w:rsidRPr="00D96432" w14:paraId="1CE2C0A8"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2BE070F"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600" w:type="pct"/>
            <w:vAlign w:val="center"/>
          </w:tcPr>
          <w:p w14:paraId="4F21711D" w14:textId="53AEB79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95</w:t>
            </w:r>
          </w:p>
        </w:tc>
        <w:tc>
          <w:tcPr>
            <w:tcW w:w="950" w:type="pct"/>
            <w:vAlign w:val="center"/>
          </w:tcPr>
          <w:p w14:paraId="60741CB3" w14:textId="54ECC0C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18%</w:t>
            </w:r>
          </w:p>
        </w:tc>
        <w:tc>
          <w:tcPr>
            <w:tcW w:w="650" w:type="pct"/>
            <w:noWrap/>
            <w:vAlign w:val="center"/>
            <w:hideMark/>
          </w:tcPr>
          <w:p w14:paraId="50FD34E3" w14:textId="44467B7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w:t>
            </w:r>
          </w:p>
        </w:tc>
      </w:tr>
      <w:tr w:rsidR="002922FD" w:rsidRPr="00D96432" w14:paraId="208FD069"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205BEDA"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600" w:type="pct"/>
            <w:vAlign w:val="center"/>
          </w:tcPr>
          <w:p w14:paraId="71779885" w14:textId="458D740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114</w:t>
            </w:r>
          </w:p>
        </w:tc>
        <w:tc>
          <w:tcPr>
            <w:tcW w:w="950" w:type="pct"/>
            <w:vAlign w:val="center"/>
          </w:tcPr>
          <w:p w14:paraId="3936D1CC" w14:textId="752EB82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50" w:type="pct"/>
            <w:noWrap/>
            <w:vAlign w:val="center"/>
            <w:hideMark/>
          </w:tcPr>
          <w:p w14:paraId="142312AA" w14:textId="2D09D4A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10%</w:t>
            </w:r>
          </w:p>
        </w:tc>
      </w:tr>
      <w:tr w:rsidR="002922FD" w:rsidRPr="00D96432" w14:paraId="60FCB6A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83B1F04"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600" w:type="pct"/>
            <w:vAlign w:val="center"/>
          </w:tcPr>
          <w:p w14:paraId="1F21B240" w14:textId="732FDB43"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125</w:t>
            </w:r>
          </w:p>
        </w:tc>
        <w:tc>
          <w:tcPr>
            <w:tcW w:w="950" w:type="pct"/>
            <w:vAlign w:val="center"/>
          </w:tcPr>
          <w:p w14:paraId="3D8C86D5" w14:textId="5B9EC09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50" w:type="pct"/>
            <w:noWrap/>
            <w:vAlign w:val="center"/>
            <w:hideMark/>
          </w:tcPr>
          <w:p w14:paraId="6ABFF3E6" w14:textId="391E501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24%</w:t>
            </w:r>
          </w:p>
        </w:tc>
      </w:tr>
      <w:tr w:rsidR="002922FD" w:rsidRPr="00D96432" w14:paraId="1CD13D3B"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59F8781D"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600" w:type="pct"/>
            <w:vAlign w:val="center"/>
          </w:tcPr>
          <w:p w14:paraId="2C24E101" w14:textId="33AE04E4"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39</w:t>
            </w:r>
          </w:p>
        </w:tc>
        <w:tc>
          <w:tcPr>
            <w:tcW w:w="950" w:type="pct"/>
            <w:vAlign w:val="center"/>
          </w:tcPr>
          <w:p w14:paraId="29F712BE" w14:textId="3C3C6D5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w:t>
            </w:r>
          </w:p>
        </w:tc>
        <w:tc>
          <w:tcPr>
            <w:tcW w:w="650" w:type="pct"/>
            <w:noWrap/>
            <w:vAlign w:val="center"/>
            <w:hideMark/>
          </w:tcPr>
          <w:p w14:paraId="1DD8AF7E" w14:textId="286B7EC5"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w:t>
            </w:r>
          </w:p>
        </w:tc>
      </w:tr>
      <w:tr w:rsidR="002922FD" w:rsidRPr="00D96432" w14:paraId="36337A44"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2226CCB6"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600" w:type="pct"/>
            <w:vAlign w:val="center"/>
          </w:tcPr>
          <w:p w14:paraId="45883882" w14:textId="1055791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w:t>
            </w:r>
          </w:p>
        </w:tc>
        <w:tc>
          <w:tcPr>
            <w:tcW w:w="950" w:type="pct"/>
            <w:vAlign w:val="center"/>
          </w:tcPr>
          <w:p w14:paraId="64D799A1" w14:textId="57609F8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50" w:type="pct"/>
            <w:noWrap/>
            <w:vAlign w:val="center"/>
            <w:hideMark/>
          </w:tcPr>
          <w:p w14:paraId="15ECBDA1" w14:textId="62F100D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w:t>
            </w:r>
          </w:p>
        </w:tc>
      </w:tr>
      <w:tr w:rsidR="002922FD" w:rsidRPr="00D96432" w14:paraId="6B694C02"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6FE6660E"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600" w:type="pct"/>
            <w:vAlign w:val="center"/>
          </w:tcPr>
          <w:p w14:paraId="74E621BE" w14:textId="314D53B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c>
          <w:tcPr>
            <w:tcW w:w="950" w:type="pct"/>
            <w:vAlign w:val="center"/>
          </w:tcPr>
          <w:p w14:paraId="7530D790" w14:textId="76DAC17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1% ↓</w:t>
            </w:r>
          </w:p>
        </w:tc>
        <w:tc>
          <w:tcPr>
            <w:tcW w:w="650" w:type="pct"/>
            <w:noWrap/>
            <w:vAlign w:val="center"/>
            <w:hideMark/>
          </w:tcPr>
          <w:p w14:paraId="3BA95D33" w14:textId="50BB229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w:t>
            </w:r>
          </w:p>
        </w:tc>
      </w:tr>
      <w:tr w:rsidR="002922FD" w:rsidRPr="00D96432" w14:paraId="32B28D52"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195EACD"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600" w:type="pct"/>
            <w:vAlign w:val="center"/>
          </w:tcPr>
          <w:p w14:paraId="2F5DA0E7" w14:textId="5C50A04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59</w:t>
            </w:r>
          </w:p>
        </w:tc>
        <w:tc>
          <w:tcPr>
            <w:tcW w:w="950" w:type="pct"/>
            <w:vAlign w:val="center"/>
          </w:tcPr>
          <w:p w14:paraId="139F6DFF" w14:textId="5A167F7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6432">
              <w:rPr>
                <w:rFonts w:ascii="Arial" w:hAnsi="Arial" w:cs="Arial"/>
                <w:color w:val="FF0000"/>
                <w:sz w:val="20"/>
                <w:szCs w:val="20"/>
              </w:rPr>
              <w:t>0% ↓</w:t>
            </w:r>
          </w:p>
        </w:tc>
        <w:tc>
          <w:tcPr>
            <w:tcW w:w="650" w:type="pct"/>
            <w:noWrap/>
            <w:vAlign w:val="center"/>
            <w:hideMark/>
          </w:tcPr>
          <w:p w14:paraId="35F27D02" w14:textId="74AAF1B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 xml:space="preserve">9% </w:t>
            </w:r>
          </w:p>
        </w:tc>
      </w:tr>
      <w:tr w:rsidR="002922FD" w:rsidRPr="00D96432" w14:paraId="67A59E28"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6E4433B"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600" w:type="pct"/>
            <w:vAlign w:val="center"/>
          </w:tcPr>
          <w:p w14:paraId="7DF3EA00" w14:textId="1AE9581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w:t>
            </w:r>
          </w:p>
        </w:tc>
        <w:tc>
          <w:tcPr>
            <w:tcW w:w="950" w:type="pct"/>
            <w:vAlign w:val="center"/>
          </w:tcPr>
          <w:p w14:paraId="7B5BF0E9" w14:textId="7E7DD2E5"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50" w:type="pct"/>
            <w:noWrap/>
            <w:vAlign w:val="center"/>
            <w:hideMark/>
          </w:tcPr>
          <w:p w14:paraId="1164EB5A" w14:textId="730B168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r>
      <w:tr w:rsidR="002922FD" w:rsidRPr="00D96432" w14:paraId="2441276C"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57B142CA"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600" w:type="pct"/>
            <w:vAlign w:val="center"/>
          </w:tcPr>
          <w:p w14:paraId="465C2C8E" w14:textId="15064F1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44</w:t>
            </w:r>
          </w:p>
        </w:tc>
        <w:tc>
          <w:tcPr>
            <w:tcW w:w="950" w:type="pct"/>
            <w:vAlign w:val="center"/>
          </w:tcPr>
          <w:p w14:paraId="608BECCA" w14:textId="0FC48D0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50" w:type="pct"/>
            <w:noWrap/>
            <w:vAlign w:val="center"/>
            <w:hideMark/>
          </w:tcPr>
          <w:p w14:paraId="59261003" w14:textId="5A6216B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r>
      <w:tr w:rsidR="002922FD" w:rsidRPr="00D96432" w14:paraId="70D95688"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2921606"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600" w:type="pct"/>
            <w:vAlign w:val="center"/>
          </w:tcPr>
          <w:p w14:paraId="6963E26F" w14:textId="0B45110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357</w:t>
            </w:r>
          </w:p>
        </w:tc>
        <w:tc>
          <w:tcPr>
            <w:tcW w:w="950" w:type="pct"/>
            <w:vAlign w:val="center"/>
          </w:tcPr>
          <w:p w14:paraId="10DEFAF5" w14:textId="6163049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37F298B6" w14:textId="0D4A6A0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2922FD" w:rsidRPr="00D96432" w14:paraId="159F1E9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5CD98622"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600" w:type="pct"/>
            <w:vAlign w:val="center"/>
          </w:tcPr>
          <w:p w14:paraId="1FFBA164" w14:textId="760E16F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283</w:t>
            </w:r>
          </w:p>
        </w:tc>
        <w:tc>
          <w:tcPr>
            <w:tcW w:w="950" w:type="pct"/>
            <w:vAlign w:val="center"/>
          </w:tcPr>
          <w:p w14:paraId="3772B556" w14:textId="0C036AE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50" w:type="pct"/>
            <w:noWrap/>
            <w:vAlign w:val="center"/>
            <w:hideMark/>
          </w:tcPr>
          <w:p w14:paraId="136B4768" w14:textId="5D660C9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2922FD" w:rsidRPr="00D96432" w14:paraId="344E7F81"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1465A7CE"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600" w:type="pct"/>
            <w:vAlign w:val="center"/>
          </w:tcPr>
          <w:p w14:paraId="1AE3439C" w14:textId="32DE44A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202</w:t>
            </w:r>
          </w:p>
        </w:tc>
        <w:tc>
          <w:tcPr>
            <w:tcW w:w="950" w:type="pct"/>
            <w:vAlign w:val="center"/>
          </w:tcPr>
          <w:p w14:paraId="08654619" w14:textId="4B1A6DC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50" w:type="pct"/>
            <w:noWrap/>
            <w:vAlign w:val="center"/>
            <w:hideMark/>
          </w:tcPr>
          <w:p w14:paraId="1BA56CE0" w14:textId="71B91F6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28%</w:t>
            </w:r>
          </w:p>
        </w:tc>
      </w:tr>
      <w:tr w:rsidR="002922FD" w:rsidRPr="00D96432" w14:paraId="6B341208"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27E3F32"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600" w:type="pct"/>
            <w:vAlign w:val="center"/>
          </w:tcPr>
          <w:p w14:paraId="004B3803" w14:textId="0D6C521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w:t>
            </w:r>
          </w:p>
        </w:tc>
        <w:tc>
          <w:tcPr>
            <w:tcW w:w="950" w:type="pct"/>
            <w:vAlign w:val="center"/>
          </w:tcPr>
          <w:p w14:paraId="78E8CC38" w14:textId="4232346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20%</w:t>
            </w:r>
          </w:p>
        </w:tc>
        <w:tc>
          <w:tcPr>
            <w:tcW w:w="650" w:type="pct"/>
            <w:noWrap/>
            <w:vAlign w:val="center"/>
            <w:hideMark/>
          </w:tcPr>
          <w:p w14:paraId="60B06C35" w14:textId="7864AEC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2922FD" w:rsidRPr="00D96432" w14:paraId="049FBC1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7A4B0E5"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600" w:type="pct"/>
            <w:vAlign w:val="center"/>
          </w:tcPr>
          <w:p w14:paraId="142321ED" w14:textId="71A086B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92</w:t>
            </w:r>
          </w:p>
        </w:tc>
        <w:tc>
          <w:tcPr>
            <w:tcW w:w="950" w:type="pct"/>
            <w:vAlign w:val="center"/>
          </w:tcPr>
          <w:p w14:paraId="1F6B54E3" w14:textId="78A669F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650" w:type="pct"/>
            <w:noWrap/>
            <w:vAlign w:val="center"/>
            <w:hideMark/>
          </w:tcPr>
          <w:p w14:paraId="22D947AF" w14:textId="2EB969F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2922FD" w:rsidRPr="00D96432" w14:paraId="4FD71A1B"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EFFD568"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600" w:type="pct"/>
            <w:vAlign w:val="center"/>
          </w:tcPr>
          <w:p w14:paraId="37AAFE2D" w14:textId="29B2D1A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c>
          <w:tcPr>
            <w:tcW w:w="950" w:type="pct"/>
            <w:vAlign w:val="center"/>
          </w:tcPr>
          <w:p w14:paraId="7EDE7B3F" w14:textId="4106455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50" w:type="pct"/>
            <w:noWrap/>
            <w:vAlign w:val="center"/>
            <w:hideMark/>
          </w:tcPr>
          <w:p w14:paraId="35E5E6E1" w14:textId="616BDAB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r>
      <w:tr w:rsidR="002922FD" w:rsidRPr="00D96432" w14:paraId="154C3898"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A116BE2"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600" w:type="pct"/>
            <w:vAlign w:val="center"/>
          </w:tcPr>
          <w:p w14:paraId="59646A0F" w14:textId="74A72AB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w:t>
            </w:r>
          </w:p>
        </w:tc>
        <w:tc>
          <w:tcPr>
            <w:tcW w:w="950" w:type="pct"/>
            <w:vAlign w:val="center"/>
          </w:tcPr>
          <w:p w14:paraId="66B7C3EA" w14:textId="7EE2391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50" w:type="pct"/>
            <w:noWrap/>
            <w:vAlign w:val="center"/>
            <w:hideMark/>
          </w:tcPr>
          <w:p w14:paraId="7C459AAF" w14:textId="191E6E1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r>
      <w:tr w:rsidR="002922FD" w:rsidRPr="00D96432" w14:paraId="218999AB"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2823CD00"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600" w:type="pct"/>
            <w:vAlign w:val="center"/>
          </w:tcPr>
          <w:p w14:paraId="007C522B" w14:textId="5F69956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 xml:space="preserve">2 </w:t>
            </w:r>
          </w:p>
        </w:tc>
        <w:tc>
          <w:tcPr>
            <w:tcW w:w="950" w:type="pct"/>
            <w:vAlign w:val="center"/>
          </w:tcPr>
          <w:p w14:paraId="69FD2C0F" w14:textId="59FA49C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0%</w:t>
            </w:r>
          </w:p>
        </w:tc>
        <w:tc>
          <w:tcPr>
            <w:tcW w:w="650" w:type="pct"/>
            <w:noWrap/>
            <w:vAlign w:val="center"/>
            <w:hideMark/>
          </w:tcPr>
          <w:p w14:paraId="3C68F4F1" w14:textId="1CE652F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0%</w:t>
            </w:r>
          </w:p>
        </w:tc>
      </w:tr>
      <w:tr w:rsidR="002922FD" w:rsidRPr="00D96432" w14:paraId="3DD9FCE0"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36D90B70"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600" w:type="pct"/>
            <w:vAlign w:val="center"/>
          </w:tcPr>
          <w:p w14:paraId="3F98AB1E" w14:textId="24C1B2E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649</w:t>
            </w:r>
          </w:p>
        </w:tc>
        <w:tc>
          <w:tcPr>
            <w:tcW w:w="950" w:type="pct"/>
            <w:vAlign w:val="center"/>
          </w:tcPr>
          <w:p w14:paraId="23D81AAF" w14:textId="3D89FBE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50" w:type="pct"/>
            <w:noWrap/>
            <w:vAlign w:val="center"/>
            <w:hideMark/>
          </w:tcPr>
          <w:p w14:paraId="5EE97929" w14:textId="7080DB4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w:t>
            </w:r>
          </w:p>
        </w:tc>
      </w:tr>
      <w:tr w:rsidR="002922FD" w:rsidRPr="00D96432" w14:paraId="6E7E7211"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6EC6F530"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600" w:type="pct"/>
            <w:vAlign w:val="center"/>
          </w:tcPr>
          <w:p w14:paraId="61B92E24" w14:textId="535AE2A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278</w:t>
            </w:r>
          </w:p>
        </w:tc>
        <w:tc>
          <w:tcPr>
            <w:tcW w:w="950" w:type="pct"/>
            <w:vAlign w:val="center"/>
          </w:tcPr>
          <w:p w14:paraId="58E57D5D" w14:textId="4F5331A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182C1716" w14:textId="51A85074"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23%</w:t>
            </w:r>
          </w:p>
        </w:tc>
      </w:tr>
      <w:tr w:rsidR="002922FD" w:rsidRPr="00D96432" w14:paraId="0D11DDCB"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3EAF688"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600" w:type="pct"/>
            <w:vAlign w:val="center"/>
          </w:tcPr>
          <w:p w14:paraId="680078B9" w14:textId="7C40A0F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50</w:t>
            </w:r>
          </w:p>
        </w:tc>
        <w:tc>
          <w:tcPr>
            <w:tcW w:w="950" w:type="pct"/>
            <w:vAlign w:val="center"/>
          </w:tcPr>
          <w:p w14:paraId="6A9E10C0" w14:textId="1A149BA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50" w:type="pct"/>
            <w:noWrap/>
            <w:vAlign w:val="center"/>
            <w:hideMark/>
          </w:tcPr>
          <w:p w14:paraId="75244FAF" w14:textId="403EF63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2922FD" w:rsidRPr="00D96432" w14:paraId="7C3EC807"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17679E9"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600" w:type="pct"/>
            <w:vAlign w:val="center"/>
          </w:tcPr>
          <w:p w14:paraId="392F85DC" w14:textId="2FF14B9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38</w:t>
            </w:r>
          </w:p>
        </w:tc>
        <w:tc>
          <w:tcPr>
            <w:tcW w:w="950" w:type="pct"/>
            <w:vAlign w:val="center"/>
          </w:tcPr>
          <w:p w14:paraId="03615082" w14:textId="528073D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50" w:type="pct"/>
            <w:noWrap/>
            <w:vAlign w:val="center"/>
            <w:hideMark/>
          </w:tcPr>
          <w:p w14:paraId="6F2F14D3" w14:textId="2CB885D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2922FD" w:rsidRPr="00D96432" w14:paraId="5A772C7C"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F8CAB9B"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600" w:type="pct"/>
            <w:vAlign w:val="center"/>
          </w:tcPr>
          <w:p w14:paraId="22A024EA" w14:textId="64B72511"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198</w:t>
            </w:r>
          </w:p>
        </w:tc>
        <w:tc>
          <w:tcPr>
            <w:tcW w:w="950" w:type="pct"/>
            <w:vAlign w:val="center"/>
          </w:tcPr>
          <w:p w14:paraId="6BD3D4AE" w14:textId="60A9530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5%</w:t>
            </w:r>
          </w:p>
        </w:tc>
        <w:tc>
          <w:tcPr>
            <w:tcW w:w="650" w:type="pct"/>
            <w:noWrap/>
            <w:vAlign w:val="center"/>
            <w:hideMark/>
          </w:tcPr>
          <w:p w14:paraId="74B4E30C" w14:textId="2E00ADC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11%</w:t>
            </w:r>
          </w:p>
        </w:tc>
      </w:tr>
      <w:tr w:rsidR="002922FD" w:rsidRPr="00D96432" w14:paraId="3BAA99E3"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28F264E5"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600" w:type="pct"/>
            <w:vAlign w:val="center"/>
          </w:tcPr>
          <w:p w14:paraId="7615627B" w14:textId="7F421C5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626</w:t>
            </w:r>
          </w:p>
        </w:tc>
        <w:tc>
          <w:tcPr>
            <w:tcW w:w="950" w:type="pct"/>
            <w:vAlign w:val="center"/>
          </w:tcPr>
          <w:p w14:paraId="7DF04F83" w14:textId="5477E29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2D6FF8DA" w14:textId="67F0FA1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w:t>
            </w:r>
          </w:p>
        </w:tc>
      </w:tr>
      <w:tr w:rsidR="002922FD" w:rsidRPr="00D96432" w14:paraId="6309CC8C"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1ADE7960"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600" w:type="pct"/>
            <w:vAlign w:val="center"/>
          </w:tcPr>
          <w:p w14:paraId="63E31E88" w14:textId="3FE7162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191</w:t>
            </w:r>
          </w:p>
        </w:tc>
        <w:tc>
          <w:tcPr>
            <w:tcW w:w="950" w:type="pct"/>
            <w:vAlign w:val="center"/>
          </w:tcPr>
          <w:p w14:paraId="07634A29" w14:textId="5D5BB07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13%</w:t>
            </w:r>
          </w:p>
        </w:tc>
        <w:tc>
          <w:tcPr>
            <w:tcW w:w="650" w:type="pct"/>
            <w:noWrap/>
            <w:vAlign w:val="center"/>
            <w:hideMark/>
          </w:tcPr>
          <w:p w14:paraId="1B172C43" w14:textId="3B7D3C4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D96432">
              <w:rPr>
                <w:rFonts w:ascii="Arial" w:hAnsi="Arial" w:cs="Arial"/>
                <w:color w:val="0000FF"/>
                <w:sz w:val="20"/>
                <w:szCs w:val="20"/>
              </w:rPr>
              <w:t>39% ↑</w:t>
            </w:r>
          </w:p>
        </w:tc>
      </w:tr>
      <w:tr w:rsidR="002922FD" w:rsidRPr="00D96432" w14:paraId="18BA6B94"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9F8F845"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600" w:type="pct"/>
            <w:vAlign w:val="center"/>
          </w:tcPr>
          <w:p w14:paraId="2F5927A3" w14:textId="0261E6A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613</w:t>
            </w:r>
          </w:p>
        </w:tc>
        <w:tc>
          <w:tcPr>
            <w:tcW w:w="950" w:type="pct"/>
            <w:vAlign w:val="center"/>
          </w:tcPr>
          <w:p w14:paraId="0C9ACBB2" w14:textId="735E9F6C"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0A527761" w14:textId="18788F3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27%</w:t>
            </w:r>
          </w:p>
        </w:tc>
      </w:tr>
      <w:tr w:rsidR="002922FD" w:rsidRPr="00D96432" w14:paraId="1F526253"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42BDCE1A"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600" w:type="pct"/>
            <w:vAlign w:val="center"/>
          </w:tcPr>
          <w:p w14:paraId="0698A446" w14:textId="0BB2EE6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402</w:t>
            </w:r>
          </w:p>
        </w:tc>
        <w:tc>
          <w:tcPr>
            <w:tcW w:w="950" w:type="pct"/>
            <w:vAlign w:val="center"/>
          </w:tcPr>
          <w:p w14:paraId="76303568" w14:textId="5436C45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9%</w:t>
            </w:r>
          </w:p>
        </w:tc>
        <w:tc>
          <w:tcPr>
            <w:tcW w:w="650" w:type="pct"/>
            <w:noWrap/>
            <w:vAlign w:val="center"/>
            <w:hideMark/>
          </w:tcPr>
          <w:p w14:paraId="28E2C954" w14:textId="3D10A4B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w:t>
            </w:r>
          </w:p>
        </w:tc>
      </w:tr>
      <w:tr w:rsidR="002922FD" w:rsidRPr="00D96432" w14:paraId="2D280B44"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3692D695"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600" w:type="pct"/>
            <w:vAlign w:val="center"/>
          </w:tcPr>
          <w:p w14:paraId="3A3ED018" w14:textId="1BA0F81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861</w:t>
            </w:r>
          </w:p>
        </w:tc>
        <w:tc>
          <w:tcPr>
            <w:tcW w:w="950" w:type="pct"/>
            <w:vAlign w:val="center"/>
          </w:tcPr>
          <w:p w14:paraId="1F8B006F" w14:textId="65EC7744"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16C20AE1" w14:textId="0FB13993"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r>
      <w:tr w:rsidR="002922FD" w:rsidRPr="00D96432" w14:paraId="596539E0"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4450C03"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600" w:type="pct"/>
            <w:vAlign w:val="center"/>
          </w:tcPr>
          <w:p w14:paraId="17EAC6E7" w14:textId="254BAA4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154</w:t>
            </w:r>
          </w:p>
        </w:tc>
        <w:tc>
          <w:tcPr>
            <w:tcW w:w="950" w:type="pct"/>
            <w:vAlign w:val="center"/>
          </w:tcPr>
          <w:p w14:paraId="33BC7DD3" w14:textId="043BFC0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4%</w:t>
            </w:r>
          </w:p>
        </w:tc>
        <w:tc>
          <w:tcPr>
            <w:tcW w:w="650" w:type="pct"/>
            <w:noWrap/>
            <w:vAlign w:val="center"/>
            <w:hideMark/>
          </w:tcPr>
          <w:p w14:paraId="24DD507B" w14:textId="5362C6E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w:t>
            </w:r>
          </w:p>
        </w:tc>
      </w:tr>
      <w:tr w:rsidR="002922FD" w:rsidRPr="00D96432" w14:paraId="2F77682E"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1B6A3340"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600" w:type="pct"/>
            <w:vAlign w:val="center"/>
          </w:tcPr>
          <w:p w14:paraId="543CCECD" w14:textId="20705BB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177</w:t>
            </w:r>
          </w:p>
        </w:tc>
        <w:tc>
          <w:tcPr>
            <w:tcW w:w="950" w:type="pct"/>
            <w:vAlign w:val="center"/>
          </w:tcPr>
          <w:p w14:paraId="1DEE557E" w14:textId="288F3A8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50" w:type="pct"/>
            <w:noWrap/>
            <w:vAlign w:val="center"/>
            <w:hideMark/>
          </w:tcPr>
          <w:p w14:paraId="3BD68349" w14:textId="06276306"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22%</w:t>
            </w:r>
          </w:p>
        </w:tc>
      </w:tr>
      <w:tr w:rsidR="002922FD" w:rsidRPr="00D96432" w14:paraId="3DA35D63"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12E46C54"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600" w:type="pct"/>
            <w:vAlign w:val="center"/>
          </w:tcPr>
          <w:p w14:paraId="601C8E28" w14:textId="16CFE9E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664</w:t>
            </w:r>
          </w:p>
        </w:tc>
        <w:tc>
          <w:tcPr>
            <w:tcW w:w="950" w:type="pct"/>
            <w:vAlign w:val="center"/>
          </w:tcPr>
          <w:p w14:paraId="0694DB28" w14:textId="229E64C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10%</w:t>
            </w:r>
          </w:p>
        </w:tc>
        <w:tc>
          <w:tcPr>
            <w:tcW w:w="650" w:type="pct"/>
            <w:noWrap/>
            <w:vAlign w:val="center"/>
            <w:hideMark/>
          </w:tcPr>
          <w:p w14:paraId="428684D9" w14:textId="3D09FA93"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21%</w:t>
            </w:r>
          </w:p>
        </w:tc>
      </w:tr>
      <w:tr w:rsidR="002922FD" w:rsidRPr="00D96432" w14:paraId="28464EF6"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3F426FAA"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600" w:type="pct"/>
            <w:vAlign w:val="center"/>
          </w:tcPr>
          <w:p w14:paraId="72C29848" w14:textId="649F9FE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163</w:t>
            </w:r>
          </w:p>
        </w:tc>
        <w:tc>
          <w:tcPr>
            <w:tcW w:w="950" w:type="pct"/>
            <w:vAlign w:val="center"/>
          </w:tcPr>
          <w:p w14:paraId="2E0C0D4E" w14:textId="6E90AA2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11%</w:t>
            </w:r>
          </w:p>
        </w:tc>
        <w:tc>
          <w:tcPr>
            <w:tcW w:w="650" w:type="pct"/>
            <w:noWrap/>
            <w:vAlign w:val="center"/>
            <w:hideMark/>
          </w:tcPr>
          <w:p w14:paraId="2E5905F5" w14:textId="2B10E37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15%</w:t>
            </w:r>
          </w:p>
        </w:tc>
      </w:tr>
      <w:tr w:rsidR="002922FD" w:rsidRPr="00D96432" w14:paraId="33D4170E"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2C500DBB"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600" w:type="pct"/>
            <w:vAlign w:val="center"/>
          </w:tcPr>
          <w:p w14:paraId="162B9B06" w14:textId="24A7DFD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144</w:t>
            </w:r>
          </w:p>
        </w:tc>
        <w:tc>
          <w:tcPr>
            <w:tcW w:w="950" w:type="pct"/>
            <w:vAlign w:val="center"/>
          </w:tcPr>
          <w:p w14:paraId="536436BD" w14:textId="6EC51819"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50" w:type="pct"/>
            <w:noWrap/>
            <w:vAlign w:val="center"/>
            <w:hideMark/>
          </w:tcPr>
          <w:p w14:paraId="21E6F1B9" w14:textId="1988858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29%</w:t>
            </w:r>
          </w:p>
        </w:tc>
      </w:tr>
      <w:tr w:rsidR="002922FD" w:rsidRPr="00D96432" w14:paraId="55825837"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6A854D8C"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600" w:type="pct"/>
            <w:vAlign w:val="center"/>
          </w:tcPr>
          <w:p w14:paraId="16FCEF6B" w14:textId="493BD5C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135</w:t>
            </w:r>
          </w:p>
        </w:tc>
        <w:tc>
          <w:tcPr>
            <w:tcW w:w="950" w:type="pct"/>
            <w:vAlign w:val="center"/>
          </w:tcPr>
          <w:p w14:paraId="58C418A8" w14:textId="62BD027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6%</w:t>
            </w:r>
          </w:p>
        </w:tc>
        <w:tc>
          <w:tcPr>
            <w:tcW w:w="650" w:type="pct"/>
            <w:noWrap/>
            <w:vAlign w:val="center"/>
            <w:hideMark/>
          </w:tcPr>
          <w:p w14:paraId="0079A382" w14:textId="796011F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24%</w:t>
            </w:r>
          </w:p>
        </w:tc>
      </w:tr>
      <w:tr w:rsidR="002922FD" w:rsidRPr="00D96432" w14:paraId="16329D82"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047F1359" w14:textId="5F601801"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 xml:space="preserve">Start-up stage + </w:t>
            </w:r>
            <w:r w:rsidR="00C3241A" w:rsidRPr="00D96432">
              <w:rPr>
                <w:rFonts w:ascii="Arial" w:eastAsia="Times New Roman" w:hAnsi="Arial" w:cs="Arial"/>
                <w:color w:val="595959" w:themeColor="text1" w:themeTint="A6"/>
                <w:sz w:val="20"/>
                <w:szCs w:val="20"/>
                <w:lang w:val="en-AU" w:eastAsia="en-AU"/>
              </w:rPr>
              <w:t>p</w:t>
            </w:r>
            <w:r w:rsidRPr="00D96432">
              <w:rPr>
                <w:rFonts w:ascii="Arial" w:eastAsia="Times New Roman" w:hAnsi="Arial" w:cs="Arial"/>
                <w:color w:val="595959" w:themeColor="text1" w:themeTint="A6"/>
                <w:sz w:val="20"/>
                <w:szCs w:val="20"/>
                <w:lang w:val="en-AU" w:eastAsia="en-AU"/>
              </w:rPr>
              <w:t>re-profit</w:t>
            </w:r>
          </w:p>
        </w:tc>
        <w:tc>
          <w:tcPr>
            <w:tcW w:w="600" w:type="pct"/>
            <w:vAlign w:val="center"/>
          </w:tcPr>
          <w:p w14:paraId="1A15E259" w14:textId="3FC49D70"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78</w:t>
            </w:r>
          </w:p>
        </w:tc>
        <w:tc>
          <w:tcPr>
            <w:tcW w:w="950" w:type="pct"/>
            <w:vAlign w:val="center"/>
          </w:tcPr>
          <w:p w14:paraId="7F79C12F" w14:textId="19E2A255"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50" w:type="pct"/>
            <w:noWrap/>
            <w:vAlign w:val="center"/>
            <w:hideMark/>
          </w:tcPr>
          <w:p w14:paraId="54993FD4" w14:textId="2AF6915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7%</w:t>
            </w:r>
          </w:p>
        </w:tc>
      </w:tr>
      <w:tr w:rsidR="002922FD" w:rsidRPr="00D96432" w14:paraId="5085DEA6"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2ED13083"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600" w:type="pct"/>
            <w:vAlign w:val="center"/>
          </w:tcPr>
          <w:p w14:paraId="2A3ED27B" w14:textId="6E97C71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184</w:t>
            </w:r>
          </w:p>
        </w:tc>
        <w:tc>
          <w:tcPr>
            <w:tcW w:w="950" w:type="pct"/>
            <w:vAlign w:val="center"/>
          </w:tcPr>
          <w:p w14:paraId="650E326A" w14:textId="138C08D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50" w:type="pct"/>
            <w:noWrap/>
            <w:vAlign w:val="center"/>
            <w:hideMark/>
          </w:tcPr>
          <w:p w14:paraId="471D77B3" w14:textId="7FD5B38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18%</w:t>
            </w:r>
          </w:p>
        </w:tc>
      </w:tr>
      <w:tr w:rsidR="002922FD" w:rsidRPr="00D96432" w14:paraId="4969728E"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3ABB713A"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600" w:type="pct"/>
            <w:vAlign w:val="center"/>
          </w:tcPr>
          <w:p w14:paraId="43F39FA1" w14:textId="356C1112"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260</w:t>
            </w:r>
          </w:p>
        </w:tc>
        <w:tc>
          <w:tcPr>
            <w:tcW w:w="950" w:type="pct"/>
            <w:vAlign w:val="center"/>
          </w:tcPr>
          <w:p w14:paraId="5EDFB82F" w14:textId="6BA9CC4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8%</w:t>
            </w:r>
          </w:p>
        </w:tc>
        <w:tc>
          <w:tcPr>
            <w:tcW w:w="650" w:type="pct"/>
            <w:noWrap/>
            <w:vAlign w:val="center"/>
            <w:hideMark/>
          </w:tcPr>
          <w:p w14:paraId="743FA9FE" w14:textId="574BAE7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32%</w:t>
            </w:r>
          </w:p>
        </w:tc>
      </w:tr>
      <w:tr w:rsidR="002922FD" w:rsidRPr="00D96432" w14:paraId="57763DA6"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6D5C8009"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600" w:type="pct"/>
            <w:vAlign w:val="center"/>
          </w:tcPr>
          <w:p w14:paraId="10A8B9EE" w14:textId="265A4A78"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205</w:t>
            </w:r>
          </w:p>
        </w:tc>
        <w:tc>
          <w:tcPr>
            <w:tcW w:w="950" w:type="pct"/>
            <w:vAlign w:val="center"/>
          </w:tcPr>
          <w:p w14:paraId="59700442" w14:textId="58EBB9C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12%</w:t>
            </w:r>
          </w:p>
        </w:tc>
        <w:tc>
          <w:tcPr>
            <w:tcW w:w="650" w:type="pct"/>
            <w:noWrap/>
            <w:vAlign w:val="center"/>
            <w:hideMark/>
          </w:tcPr>
          <w:p w14:paraId="33F19F3A" w14:textId="45DC17DD"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 xml:space="preserve">14% </w:t>
            </w:r>
          </w:p>
        </w:tc>
      </w:tr>
      <w:tr w:rsidR="002922FD" w:rsidRPr="00D96432" w14:paraId="0C8C19DA"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6E27F161"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600" w:type="pct"/>
            <w:vAlign w:val="center"/>
          </w:tcPr>
          <w:p w14:paraId="0D63FB8B" w14:textId="67408B5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123</w:t>
            </w:r>
          </w:p>
        </w:tc>
        <w:tc>
          <w:tcPr>
            <w:tcW w:w="950" w:type="pct"/>
            <w:vAlign w:val="center"/>
          </w:tcPr>
          <w:p w14:paraId="3EB97EAE" w14:textId="0855BEAB"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15%</w:t>
            </w:r>
          </w:p>
        </w:tc>
        <w:tc>
          <w:tcPr>
            <w:tcW w:w="650" w:type="pct"/>
            <w:noWrap/>
            <w:vAlign w:val="center"/>
            <w:hideMark/>
          </w:tcPr>
          <w:p w14:paraId="4FB5CD26" w14:textId="7278386A"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26%</w:t>
            </w:r>
          </w:p>
        </w:tc>
      </w:tr>
      <w:tr w:rsidR="002922FD" w:rsidRPr="00D96432" w14:paraId="677091D4" w14:textId="77777777" w:rsidTr="0021046D">
        <w:trPr>
          <w:trHeight w:val="340"/>
          <w:jc w:val="center"/>
        </w:trPr>
        <w:tc>
          <w:tcPr>
            <w:cnfStyle w:val="001000000000" w:firstRow="0" w:lastRow="0" w:firstColumn="1" w:lastColumn="0" w:oddVBand="0" w:evenVBand="0" w:oddHBand="0" w:evenHBand="0" w:firstRowFirstColumn="0" w:firstRowLastColumn="0" w:lastRowFirstColumn="0" w:lastRowLastColumn="0"/>
            <w:tcW w:w="2700" w:type="pct"/>
            <w:vAlign w:val="center"/>
            <w:hideMark/>
          </w:tcPr>
          <w:p w14:paraId="75C87B03" w14:textId="77777777" w:rsidR="002922FD" w:rsidRPr="00D96432" w:rsidRDefault="002922FD" w:rsidP="00D96432">
            <w:pPr>
              <w:spacing w:after="60"/>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600" w:type="pct"/>
            <w:vAlign w:val="center"/>
          </w:tcPr>
          <w:p w14:paraId="2724127C" w14:textId="53093F7E"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165</w:t>
            </w:r>
          </w:p>
        </w:tc>
        <w:tc>
          <w:tcPr>
            <w:tcW w:w="950" w:type="pct"/>
            <w:vAlign w:val="center"/>
          </w:tcPr>
          <w:p w14:paraId="704D6AF3" w14:textId="76F6314F"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7%</w:t>
            </w:r>
          </w:p>
        </w:tc>
        <w:tc>
          <w:tcPr>
            <w:tcW w:w="650" w:type="pct"/>
            <w:noWrap/>
            <w:vAlign w:val="center"/>
            <w:hideMark/>
          </w:tcPr>
          <w:p w14:paraId="2DE5E435" w14:textId="11AF70D7" w:rsidR="002922FD" w:rsidRPr="00D96432" w:rsidRDefault="002922FD" w:rsidP="00D96432">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20%</w:t>
            </w:r>
          </w:p>
        </w:tc>
      </w:tr>
    </w:tbl>
    <w:p w14:paraId="1EEEF813" w14:textId="77777777" w:rsidR="002922FD" w:rsidRPr="00F40224" w:rsidRDefault="002922FD" w:rsidP="00D86C98">
      <w:pPr>
        <w:pStyle w:val="BaseforCharts"/>
        <w:ind w:right="0"/>
        <w:rPr>
          <w:b/>
          <w:bCs/>
          <w:color w:val="595959" w:themeColor="text1" w:themeTint="A6"/>
          <w:sz w:val="20"/>
          <w:szCs w:val="20"/>
        </w:rPr>
      </w:pPr>
      <w:r w:rsidRPr="00F40224">
        <w:rPr>
          <w:b/>
          <w:bCs/>
          <w:color w:val="595959" w:themeColor="text1" w:themeTint="A6"/>
          <w:sz w:val="20"/>
          <w:szCs w:val="20"/>
        </w:rPr>
        <w:t>C2. Do you have strategies in place to monitor and/or maintain your mental health and wellbeing? – coded</w:t>
      </w:r>
    </w:p>
    <w:p w14:paraId="50AFA32E" w14:textId="77777777" w:rsidR="002922FD" w:rsidRPr="00F40224" w:rsidRDefault="002922FD"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31A027BF" w14:textId="682190AB" w:rsidR="002922FD" w:rsidRPr="00D96432" w:rsidRDefault="002922FD" w:rsidP="00D96432">
      <w:pPr>
        <w:pStyle w:val="Regular"/>
        <w:spacing w:after="240"/>
        <w:jc w:val="left"/>
        <w:rPr>
          <w:rFonts w:ascii="Arial" w:hAnsi="Arial" w:cs="Arial"/>
          <w:sz w:val="24"/>
          <w:szCs w:val="28"/>
        </w:rPr>
      </w:pPr>
    </w:p>
    <w:p w14:paraId="6AB7D87E" w14:textId="156897EC" w:rsidR="002922FD" w:rsidRPr="00D96432" w:rsidRDefault="002922FD" w:rsidP="00D96432">
      <w:pPr>
        <w:pStyle w:val="Regular"/>
        <w:spacing w:after="240"/>
        <w:jc w:val="left"/>
        <w:rPr>
          <w:rFonts w:ascii="Arial" w:hAnsi="Arial" w:cs="Arial"/>
          <w:sz w:val="24"/>
          <w:szCs w:val="28"/>
        </w:rPr>
      </w:pPr>
      <w:r w:rsidRPr="00D96432">
        <w:rPr>
          <w:rFonts w:ascii="Arial" w:hAnsi="Arial" w:cs="Arial"/>
          <w:sz w:val="24"/>
          <w:szCs w:val="28"/>
        </w:rPr>
        <w:t xml:space="preserve">There </w:t>
      </w:r>
      <w:r w:rsidR="000D1E0F" w:rsidRPr="00D96432">
        <w:rPr>
          <w:rFonts w:ascii="Arial" w:hAnsi="Arial" w:cs="Arial"/>
          <w:sz w:val="24"/>
          <w:szCs w:val="28"/>
        </w:rPr>
        <w:t>were</w:t>
      </w:r>
      <w:r w:rsidRPr="00D96432">
        <w:rPr>
          <w:rFonts w:ascii="Arial" w:hAnsi="Arial" w:cs="Arial"/>
          <w:sz w:val="24"/>
          <w:szCs w:val="28"/>
        </w:rPr>
        <w:t xml:space="preserve"> no significant difference</w:t>
      </w:r>
      <w:r w:rsidR="000D1E0F" w:rsidRPr="00D96432">
        <w:rPr>
          <w:rFonts w:ascii="Arial" w:hAnsi="Arial" w:cs="Arial"/>
          <w:sz w:val="24"/>
          <w:szCs w:val="28"/>
        </w:rPr>
        <w:t>s</w:t>
      </w:r>
      <w:r w:rsidRPr="00D96432">
        <w:rPr>
          <w:rFonts w:ascii="Arial" w:hAnsi="Arial" w:cs="Arial"/>
          <w:sz w:val="24"/>
          <w:szCs w:val="28"/>
        </w:rPr>
        <w:t xml:space="preserve"> between business owners in different industries, business sizes, age groups or business stages in using professional help as a strategy for maintain or monitoring mental health and wellbeing. </w:t>
      </w:r>
    </w:p>
    <w:p w14:paraId="72175B9D" w14:textId="055F5D9A" w:rsidR="001A3927" w:rsidRPr="00D96432" w:rsidRDefault="00901C97" w:rsidP="00D86C98">
      <w:pPr>
        <w:jc w:val="left"/>
        <w:rPr>
          <w:rFonts w:ascii="Arial" w:hAnsi="Arial" w:cs="Arial"/>
          <w:sz w:val="24"/>
          <w:szCs w:val="28"/>
        </w:rPr>
      </w:pPr>
      <w:r w:rsidRPr="00D96432">
        <w:rPr>
          <w:rFonts w:ascii="Arial" w:hAnsi="Arial" w:cs="Arial"/>
          <w:noProof/>
          <w:sz w:val="24"/>
          <w:szCs w:val="28"/>
          <w:lang w:val="en-AU" w:eastAsia="en-AU"/>
        </w:rPr>
        <mc:AlternateContent>
          <mc:Choice Requires="wps">
            <w:drawing>
              <wp:anchor distT="45720" distB="45720" distL="114300" distR="114300" simplePos="0" relativeHeight="251678720" behindDoc="1" locked="0" layoutInCell="1" allowOverlap="1" wp14:anchorId="4BE0DFD3" wp14:editId="4B7CACA9">
                <wp:simplePos x="0" y="0"/>
                <wp:positionH relativeFrom="page">
                  <wp:posOffset>628650</wp:posOffset>
                </wp:positionH>
                <wp:positionV relativeFrom="paragraph">
                  <wp:posOffset>234315</wp:posOffset>
                </wp:positionV>
                <wp:extent cx="6713855" cy="1495425"/>
                <wp:effectExtent l="0" t="0" r="0" b="9525"/>
                <wp:wrapTopAndBottom/>
                <wp:docPr id="54" name="Text Box 2" descr="Insight: SBOs do not generally use professional help to monitor and maintain their mental health and wellbeing, rather they rely on connecting with others or developing their own personal strategies. For example, start up and pre-profit stage businesses were more likely to use meditation as a form of physical distraction. This could be due to these sectors having rated higher levels of stress on SBOs. Men are less likely than women to seek professional help to maintain mental health. Older Small Business Owners are particularly likely to either report no stress or to say that they will just get on with it as a way of cop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1495425"/>
                        </a:xfrm>
                        <a:prstGeom prst="rect">
                          <a:avLst/>
                        </a:prstGeom>
                        <a:solidFill>
                          <a:srgbClr val="FFFFFF"/>
                        </a:solidFill>
                        <a:ln w="9525">
                          <a:noFill/>
                          <a:miter lim="800000"/>
                          <a:headEnd/>
                          <a:tailEnd/>
                        </a:ln>
                      </wps:spPr>
                      <wps:txbx>
                        <w:txbxContent>
                          <w:p w14:paraId="5DD2C7F8" w14:textId="264DCA4F"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416C6E">
                              <w:rPr>
                                <w:rFonts w:ascii="Arial" w:hAnsi="Arial" w:cs="Arial"/>
                                <w:b/>
                                <w:bCs/>
                                <w:i/>
                                <w:iCs/>
                                <w:color w:val="1F497D" w:themeColor="text2"/>
                                <w:sz w:val="24"/>
                              </w:rPr>
                              <w:t>Insight:</w:t>
                            </w:r>
                            <w:r w:rsidRPr="00C53417">
                              <w:rPr>
                                <w:rFonts w:ascii="Arial" w:hAnsi="Arial" w:cs="Arial"/>
                                <w:i/>
                                <w:iCs/>
                                <w:color w:val="0070C0"/>
                                <w:sz w:val="24"/>
                              </w:rPr>
                              <w:t xml:space="preserve"> </w:t>
                            </w:r>
                            <w:r w:rsidRPr="00C53417">
                              <w:rPr>
                                <w:rFonts w:ascii="Arial" w:hAnsi="Arial" w:cs="Arial"/>
                                <w:i/>
                                <w:iCs/>
                                <w:color w:val="595959" w:themeColor="text1" w:themeTint="A6"/>
                                <w:sz w:val="24"/>
                              </w:rPr>
                              <w:t>SBOs do not generally use professional help to monitor and maintain their mental health and wellbeing, rather they rely on connecting with others or developing their own personal strategies. For example, start up and pre-profit stage businesses were more likely to use meditation as a form of physical distraction. This could be due to these sectors having rated higher levels of stress on SBOs. Men are less likely than women to seek professional help to maintain mental health. Older Small Business Owners are particularly likely to either report no stress or to say that they will just get on with it as a way of coping.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DFD3" id="_x0000_s1035" type="#_x0000_t202" alt="Insight: SBOs do not generally use professional help to monitor and maintain their mental health and wellbeing, rather they rely on connecting with others or developing their own personal strategies. For example, start up and pre-profit stage businesses were more likely to use meditation as a form of physical distraction. This could be due to these sectors having rated higher levels of stress on SBOs. Men are less likely than women to seek professional help to maintain mental health. Older Small Business Owners are particularly likely to either report no stress or to say that they will just get on with it as a way of coping." style="position:absolute;margin-left:49.5pt;margin-top:18.45pt;width:528.65pt;height:117.75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" stroked="f">
                <v:textbox>
                  <w:txbxContent>
                    <w:p w14:paraId="5DD2C7F8" w14:textId="264DCA4F"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416C6E">
                        <w:rPr>
                          <w:rFonts w:ascii="Arial" w:hAnsi="Arial" w:cs="Arial"/>
                          <w:b/>
                          <w:bCs/>
                          <w:i/>
                          <w:iCs/>
                          <w:color w:val="1F497D" w:themeColor="text2"/>
                          <w:sz w:val="24"/>
                        </w:rPr>
                        <w:t>Insight:</w:t>
                      </w:r>
                      <w:r w:rsidRPr="00C53417">
                        <w:rPr>
                          <w:rFonts w:ascii="Arial" w:hAnsi="Arial" w:cs="Arial"/>
                          <w:i/>
                          <w:iCs/>
                          <w:color w:val="0070C0"/>
                          <w:sz w:val="24"/>
                        </w:rPr>
                        <w:t xml:space="preserve"> </w:t>
                      </w:r>
                      <w:r w:rsidRPr="00C53417">
                        <w:rPr>
                          <w:rFonts w:ascii="Arial" w:hAnsi="Arial" w:cs="Arial"/>
                          <w:i/>
                          <w:iCs/>
                          <w:color w:val="595959" w:themeColor="text1" w:themeTint="A6"/>
                          <w:sz w:val="24"/>
                        </w:rPr>
                        <w:t>SBOs do not generally use professional help to monitor and maintain their mental health and wellbeing, rather they rely on connecting with others or developing their own personal strategies. For example, start up and pre-profit stage businesses were more likely to use meditation as a form of physical distraction. This could be due to these sectors having rated higher levels of stress on SBOs. Men are less likely than women to seek professional help to maintain mental health. Older Small Business Owners are particularly likely to either report no stress or to say that they will just get on with it as a way of coping.</w:t>
                      </w:r>
                    </w:p>
                  </w:txbxContent>
                </v:textbox>
                <w10:wrap type="topAndBottom" anchorx="page"/>
              </v:shape>
            </w:pict>
          </mc:Fallback>
        </mc:AlternateContent>
      </w:r>
    </w:p>
    <w:p w14:paraId="4234BA88" w14:textId="211BA8AC" w:rsidR="006B2387" w:rsidRPr="00ED6F13" w:rsidRDefault="006B2387"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6F4F0388" w14:textId="1F3C4783" w:rsidR="006D2287" w:rsidRPr="00416C6E" w:rsidRDefault="006D2287" w:rsidP="00D96432">
      <w:pPr>
        <w:pStyle w:val="Heading3"/>
        <w:jc w:val="left"/>
        <w:rPr>
          <w:rFonts w:cs="Arial"/>
          <w:sz w:val="28"/>
        </w:rPr>
      </w:pPr>
      <w:bookmarkStart w:id="137" w:name="_Toc46328267"/>
      <w:bookmarkStart w:id="138" w:name="_Toc55404324"/>
      <w:r w:rsidRPr="00416C6E">
        <w:rPr>
          <w:rFonts w:cs="Arial"/>
          <w:sz w:val="28"/>
        </w:rPr>
        <w:t xml:space="preserve">Regularity of </w:t>
      </w:r>
      <w:r w:rsidR="006B2387" w:rsidRPr="00416C6E">
        <w:rPr>
          <w:rFonts w:cs="Arial"/>
          <w:sz w:val="28"/>
        </w:rPr>
        <w:t>S</w:t>
      </w:r>
      <w:r w:rsidRPr="00416C6E">
        <w:rPr>
          <w:rFonts w:cs="Arial"/>
          <w:sz w:val="28"/>
        </w:rPr>
        <w:t xml:space="preserve">ources of </w:t>
      </w:r>
      <w:r w:rsidR="006B2387" w:rsidRPr="00416C6E">
        <w:rPr>
          <w:rFonts w:cs="Arial"/>
          <w:sz w:val="28"/>
        </w:rPr>
        <w:t>S</w:t>
      </w:r>
      <w:r w:rsidRPr="00416C6E">
        <w:rPr>
          <w:rFonts w:cs="Arial"/>
          <w:sz w:val="28"/>
        </w:rPr>
        <w:t xml:space="preserve">upport </w:t>
      </w:r>
      <w:r w:rsidR="006B2387" w:rsidRPr="00416C6E">
        <w:rPr>
          <w:rFonts w:cs="Arial"/>
          <w:sz w:val="28"/>
        </w:rPr>
        <w:t>U</w:t>
      </w:r>
      <w:r w:rsidRPr="00416C6E">
        <w:rPr>
          <w:rFonts w:cs="Arial"/>
          <w:sz w:val="28"/>
        </w:rPr>
        <w:t>sed</w:t>
      </w:r>
      <w:bookmarkEnd w:id="137"/>
      <w:bookmarkEnd w:id="138"/>
    </w:p>
    <w:p w14:paraId="45476F51" w14:textId="62914E69" w:rsidR="006D2287" w:rsidRPr="00D96432" w:rsidRDefault="006901EC" w:rsidP="00D96432">
      <w:pPr>
        <w:pStyle w:val="Regular"/>
        <w:spacing w:after="240"/>
        <w:jc w:val="left"/>
        <w:rPr>
          <w:rFonts w:ascii="Arial" w:hAnsi="Arial" w:cs="Arial"/>
          <w:sz w:val="24"/>
          <w:szCs w:val="28"/>
        </w:rPr>
      </w:pPr>
      <w:r w:rsidRPr="00D96432">
        <w:rPr>
          <w:rFonts w:ascii="Arial" w:hAnsi="Arial" w:cs="Arial"/>
          <w:sz w:val="24"/>
          <w:szCs w:val="28"/>
        </w:rPr>
        <w:t xml:space="preserve">More than half of </w:t>
      </w:r>
      <w:r w:rsidR="009964C3" w:rsidRPr="00D96432">
        <w:rPr>
          <w:rFonts w:ascii="Arial" w:hAnsi="Arial" w:cs="Arial"/>
          <w:sz w:val="24"/>
          <w:szCs w:val="28"/>
        </w:rPr>
        <w:t>SBOs</w:t>
      </w:r>
      <w:r w:rsidR="005A4EE6" w:rsidRPr="00D96432">
        <w:rPr>
          <w:rFonts w:ascii="Arial" w:hAnsi="Arial" w:cs="Arial"/>
          <w:sz w:val="24"/>
          <w:szCs w:val="28"/>
        </w:rPr>
        <w:t xml:space="preserve"> </w:t>
      </w:r>
      <w:r w:rsidRPr="00D96432">
        <w:rPr>
          <w:rFonts w:ascii="Arial" w:hAnsi="Arial" w:cs="Arial"/>
          <w:sz w:val="24"/>
          <w:szCs w:val="28"/>
        </w:rPr>
        <w:t>use either family (88%)</w:t>
      </w:r>
      <w:r w:rsidR="2E95E9CB" w:rsidRPr="00D96432">
        <w:rPr>
          <w:rFonts w:ascii="Arial" w:hAnsi="Arial" w:cs="Arial"/>
          <w:sz w:val="24"/>
          <w:szCs w:val="28"/>
        </w:rPr>
        <w:t>,</w:t>
      </w:r>
      <w:r w:rsidRPr="00D96432">
        <w:rPr>
          <w:rFonts w:ascii="Arial" w:hAnsi="Arial" w:cs="Arial"/>
          <w:sz w:val="24"/>
          <w:szCs w:val="28"/>
        </w:rPr>
        <w:t xml:space="preserve"> friends (82%)</w:t>
      </w:r>
      <w:r w:rsidR="2F429B1D" w:rsidRPr="00D96432">
        <w:rPr>
          <w:rFonts w:ascii="Arial" w:hAnsi="Arial" w:cs="Arial"/>
          <w:sz w:val="24"/>
          <w:szCs w:val="28"/>
        </w:rPr>
        <w:t>,</w:t>
      </w:r>
      <w:r w:rsidRPr="00D96432">
        <w:rPr>
          <w:rFonts w:ascii="Arial" w:hAnsi="Arial" w:cs="Arial"/>
          <w:sz w:val="24"/>
          <w:szCs w:val="28"/>
        </w:rPr>
        <w:t xml:space="preserve"> online resources (71%)</w:t>
      </w:r>
      <w:r w:rsidR="548D49D2" w:rsidRPr="00D96432">
        <w:rPr>
          <w:rFonts w:ascii="Arial" w:hAnsi="Arial" w:cs="Arial"/>
          <w:sz w:val="24"/>
          <w:szCs w:val="28"/>
        </w:rPr>
        <w:t>,</w:t>
      </w:r>
      <w:r w:rsidRPr="00D96432">
        <w:rPr>
          <w:rFonts w:ascii="Arial" w:hAnsi="Arial" w:cs="Arial"/>
          <w:sz w:val="24"/>
          <w:szCs w:val="28"/>
        </w:rPr>
        <w:t xml:space="preserve"> or a GP (71%).  O</w:t>
      </w:r>
      <w:r w:rsidR="006D2287" w:rsidRPr="00D96432">
        <w:rPr>
          <w:rFonts w:ascii="Arial" w:hAnsi="Arial" w:cs="Arial"/>
          <w:sz w:val="24"/>
          <w:szCs w:val="28"/>
        </w:rPr>
        <w:t xml:space="preserve">ne third of </w:t>
      </w:r>
      <w:r w:rsidR="009964C3" w:rsidRPr="00D96432">
        <w:rPr>
          <w:rFonts w:ascii="Arial" w:hAnsi="Arial" w:cs="Arial"/>
          <w:sz w:val="24"/>
          <w:szCs w:val="28"/>
        </w:rPr>
        <w:t>SBOs</w:t>
      </w:r>
      <w:r w:rsidR="005A4EE6" w:rsidRPr="00D96432">
        <w:rPr>
          <w:rFonts w:ascii="Arial" w:hAnsi="Arial" w:cs="Arial"/>
          <w:sz w:val="24"/>
          <w:szCs w:val="28"/>
        </w:rPr>
        <w:t xml:space="preserve"> </w:t>
      </w:r>
      <w:r w:rsidR="00B2290D" w:rsidRPr="00D96432">
        <w:rPr>
          <w:rFonts w:ascii="Arial" w:hAnsi="Arial" w:cs="Arial"/>
          <w:sz w:val="24"/>
          <w:szCs w:val="28"/>
        </w:rPr>
        <w:t>(32%)</w:t>
      </w:r>
      <w:r w:rsidR="006D2287" w:rsidRPr="00D96432">
        <w:rPr>
          <w:rFonts w:ascii="Arial" w:hAnsi="Arial" w:cs="Arial"/>
          <w:sz w:val="24"/>
          <w:szCs w:val="28"/>
        </w:rPr>
        <w:t xml:space="preserve"> reported that they </w:t>
      </w:r>
      <w:r w:rsidR="0972EDB5" w:rsidRPr="00D96432">
        <w:rPr>
          <w:rFonts w:ascii="Arial" w:hAnsi="Arial" w:cs="Arial"/>
          <w:sz w:val="24"/>
          <w:szCs w:val="28"/>
        </w:rPr>
        <w:t>consulted with</w:t>
      </w:r>
      <w:r w:rsidR="00B2290D" w:rsidRPr="00D96432">
        <w:rPr>
          <w:rFonts w:ascii="Arial" w:hAnsi="Arial" w:cs="Arial"/>
          <w:sz w:val="24"/>
          <w:szCs w:val="28"/>
        </w:rPr>
        <w:t xml:space="preserve"> family as a support on most or all occasions, followed by friends (21%).  External sources used most often were online resources (16%) and the GP (13%).  </w:t>
      </w:r>
      <w:r w:rsidR="009964C3" w:rsidRPr="00D96432">
        <w:rPr>
          <w:rFonts w:ascii="Arial" w:hAnsi="Arial" w:cs="Arial"/>
          <w:sz w:val="24"/>
          <w:szCs w:val="28"/>
        </w:rPr>
        <w:t>SBOs</w:t>
      </w:r>
      <w:r w:rsidR="005A4EE6" w:rsidRPr="00D96432">
        <w:rPr>
          <w:rFonts w:ascii="Arial" w:hAnsi="Arial" w:cs="Arial"/>
          <w:sz w:val="24"/>
          <w:szCs w:val="28"/>
        </w:rPr>
        <w:t xml:space="preserve"> </w:t>
      </w:r>
      <w:r w:rsidR="00B2290D" w:rsidRPr="00D96432">
        <w:rPr>
          <w:rFonts w:ascii="Arial" w:hAnsi="Arial" w:cs="Arial"/>
          <w:sz w:val="24"/>
          <w:szCs w:val="28"/>
        </w:rPr>
        <w:t>were significantly less likely to turn to mental health professionals including psychologists (6%), counsellors (3%</w:t>
      </w:r>
      <w:r w:rsidR="0BABECBE" w:rsidRPr="00D96432">
        <w:rPr>
          <w:rFonts w:ascii="Arial" w:hAnsi="Arial" w:cs="Arial"/>
          <w:sz w:val="24"/>
          <w:szCs w:val="28"/>
        </w:rPr>
        <w:t>,</w:t>
      </w:r>
      <w:r w:rsidR="00B2290D" w:rsidRPr="00D96432">
        <w:rPr>
          <w:rFonts w:ascii="Arial" w:hAnsi="Arial" w:cs="Arial"/>
          <w:sz w:val="24"/>
          <w:szCs w:val="28"/>
        </w:rPr>
        <w:t>) support line (3%)</w:t>
      </w:r>
      <w:r w:rsidR="141CAABC" w:rsidRPr="00D96432">
        <w:rPr>
          <w:rFonts w:ascii="Arial" w:hAnsi="Arial" w:cs="Arial"/>
          <w:sz w:val="24"/>
          <w:szCs w:val="28"/>
        </w:rPr>
        <w:t>,</w:t>
      </w:r>
      <w:r w:rsidR="00B2290D" w:rsidRPr="00D96432">
        <w:rPr>
          <w:rFonts w:ascii="Arial" w:hAnsi="Arial" w:cs="Arial"/>
          <w:sz w:val="24"/>
          <w:szCs w:val="28"/>
        </w:rPr>
        <w:t xml:space="preserve"> or other mental health professionals (</w:t>
      </w:r>
      <w:r w:rsidR="005B6FBF" w:rsidRPr="00D96432">
        <w:rPr>
          <w:rFonts w:ascii="Arial" w:hAnsi="Arial" w:cs="Arial"/>
          <w:sz w:val="24"/>
          <w:szCs w:val="28"/>
        </w:rPr>
        <w:t>2</w:t>
      </w:r>
      <w:r w:rsidR="00B2290D" w:rsidRPr="00D96432">
        <w:rPr>
          <w:rFonts w:ascii="Arial" w:hAnsi="Arial" w:cs="Arial"/>
          <w:sz w:val="24"/>
          <w:szCs w:val="28"/>
        </w:rPr>
        <w:t>%)</w:t>
      </w:r>
      <w:r w:rsidR="79EA80BC" w:rsidRPr="00D96432">
        <w:rPr>
          <w:rFonts w:ascii="Arial" w:hAnsi="Arial" w:cs="Arial"/>
          <w:sz w:val="24"/>
          <w:szCs w:val="28"/>
        </w:rPr>
        <w:t>.</w:t>
      </w:r>
    </w:p>
    <w:p w14:paraId="2B6A280C" w14:textId="7AFF9107" w:rsidR="00FD0CB2" w:rsidRPr="001A7856" w:rsidRDefault="00FD0CB2" w:rsidP="00D96432">
      <w:pPr>
        <w:spacing w:after="240"/>
        <w:ind w:left="720"/>
        <w:jc w:val="left"/>
        <w:rPr>
          <w:rFonts w:ascii="Arial" w:hAnsi="Arial" w:cs="Arial"/>
          <w:color w:val="1F497D" w:themeColor="text2"/>
          <w:sz w:val="24"/>
          <w:szCs w:val="28"/>
          <w:lang w:val="en-AU"/>
        </w:rPr>
      </w:pPr>
      <w:r w:rsidRPr="001A7856">
        <w:rPr>
          <w:rFonts w:ascii="Arial" w:eastAsia="Calibri" w:hAnsi="Arial" w:cs="Arial"/>
          <w:i/>
          <w:color w:val="1F497D" w:themeColor="text2"/>
          <w:sz w:val="24"/>
          <w:szCs w:val="28"/>
          <w:lang w:eastAsia="en-AU"/>
        </w:rPr>
        <w:t xml:space="preserve">“Oh, look, maybe. I don't think I would use it. I'm fortunate that my partner works in our business and is an owner of the business as well. So, we share the things. … the critical things you do talk about ... But that's a clear mechanism that we both have. I mean, </w:t>
      </w:r>
      <w:r w:rsidR="005A4EE6" w:rsidRPr="001A7856">
        <w:rPr>
          <w:rFonts w:ascii="Arial" w:eastAsia="Calibri" w:hAnsi="Arial" w:cs="Arial"/>
          <w:i/>
          <w:color w:val="1F497D" w:themeColor="text2"/>
          <w:sz w:val="24"/>
          <w:szCs w:val="28"/>
          <w:lang w:eastAsia="en-AU"/>
        </w:rPr>
        <w:t>[</w:t>
      </w:r>
      <w:r w:rsidRPr="001A7856">
        <w:rPr>
          <w:rFonts w:ascii="Arial" w:eastAsia="Calibri" w:hAnsi="Arial" w:cs="Arial"/>
          <w:i/>
          <w:color w:val="1F497D" w:themeColor="text2"/>
          <w:sz w:val="24"/>
          <w:szCs w:val="28"/>
          <w:lang w:eastAsia="en-AU"/>
        </w:rPr>
        <w:t>partner name</w:t>
      </w:r>
      <w:r w:rsidR="005A4EE6" w:rsidRPr="001A7856">
        <w:rPr>
          <w:rFonts w:ascii="Arial" w:eastAsia="Calibri" w:hAnsi="Arial" w:cs="Arial"/>
          <w:i/>
          <w:color w:val="1F497D" w:themeColor="text2"/>
          <w:sz w:val="24"/>
          <w:szCs w:val="28"/>
          <w:lang w:eastAsia="en-AU"/>
        </w:rPr>
        <w:t>]</w:t>
      </w:r>
      <w:r w:rsidRPr="001A7856">
        <w:rPr>
          <w:rFonts w:ascii="Arial" w:eastAsia="Calibri" w:hAnsi="Arial" w:cs="Arial"/>
          <w:i/>
          <w:color w:val="1F497D" w:themeColor="text2"/>
          <w:sz w:val="24"/>
          <w:szCs w:val="28"/>
          <w:lang w:eastAsia="en-AU"/>
        </w:rPr>
        <w:t xml:space="preserve"> went through a period last week or the week before where she was getting frustrated. And then she was very concerned about the marches that took place, before they took place, because it was going to impact the economy and therefore would impact our business, that sort of thing. Well, I probably got over it”</w:t>
      </w:r>
      <w:r w:rsidRPr="001A7856">
        <w:rPr>
          <w:rFonts w:ascii="Arial" w:hAnsi="Arial" w:cs="Arial"/>
          <w:color w:val="1F497D" w:themeColor="text2"/>
          <w:sz w:val="24"/>
          <w:szCs w:val="28"/>
        </w:rPr>
        <w:t xml:space="preserve"> </w:t>
      </w:r>
      <w:r w:rsidRPr="001A7856">
        <w:rPr>
          <w:rFonts w:ascii="Arial" w:eastAsia="Calibri" w:hAnsi="Arial" w:cs="Arial"/>
          <w:b/>
          <w:i/>
          <w:color w:val="1F497D" w:themeColor="text2"/>
          <w:sz w:val="24"/>
          <w:szCs w:val="28"/>
        </w:rPr>
        <w:t>Male Melbourne 5-9 Employees</w:t>
      </w:r>
    </w:p>
    <w:p w14:paraId="14B00766" w14:textId="0F1B4290" w:rsidR="006D2287" w:rsidRPr="00ED6F13" w:rsidRDefault="006D2287" w:rsidP="00112E35">
      <w:pPr>
        <w:pStyle w:val="FigureHeader"/>
        <w:spacing w:before="240" w:after="120"/>
        <w:rPr>
          <w:rFonts w:ascii="Arial" w:hAnsi="Arial" w:cs="Arial"/>
          <w:sz w:val="24"/>
          <w:szCs w:val="24"/>
        </w:rPr>
      </w:pPr>
      <w:bookmarkStart w:id="139" w:name="_Toc46328268"/>
      <w:bookmarkStart w:id="140" w:name="_Toc55404325"/>
      <w:r w:rsidRPr="00ED6F13">
        <w:rPr>
          <w:rFonts w:ascii="Arial" w:hAnsi="Arial" w:cs="Arial"/>
          <w:sz w:val="24"/>
          <w:szCs w:val="24"/>
        </w:rPr>
        <w:t xml:space="preserve">Regularity of </w:t>
      </w:r>
      <w:r w:rsidR="00C85B49" w:rsidRPr="00ED6F13">
        <w:rPr>
          <w:rFonts w:ascii="Arial" w:hAnsi="Arial" w:cs="Arial"/>
          <w:sz w:val="24"/>
          <w:szCs w:val="24"/>
        </w:rPr>
        <w:t>U</w:t>
      </w:r>
      <w:r w:rsidRPr="00ED6F13">
        <w:rPr>
          <w:rFonts w:ascii="Arial" w:hAnsi="Arial" w:cs="Arial"/>
          <w:sz w:val="24"/>
          <w:szCs w:val="24"/>
        </w:rPr>
        <w:t xml:space="preserve">se of Sources of </w:t>
      </w:r>
      <w:r w:rsidR="00C85B49" w:rsidRPr="00ED6F13">
        <w:rPr>
          <w:rFonts w:ascii="Arial" w:hAnsi="Arial" w:cs="Arial"/>
          <w:sz w:val="24"/>
          <w:szCs w:val="24"/>
        </w:rPr>
        <w:t>S</w:t>
      </w:r>
      <w:r w:rsidRPr="00ED6F13">
        <w:rPr>
          <w:rFonts w:ascii="Arial" w:hAnsi="Arial" w:cs="Arial"/>
          <w:sz w:val="24"/>
          <w:szCs w:val="24"/>
        </w:rPr>
        <w:t>upport</w:t>
      </w:r>
      <w:bookmarkEnd w:id="139"/>
      <w:bookmarkEnd w:id="140"/>
      <w:r w:rsidRPr="00ED6F13">
        <w:rPr>
          <w:rFonts w:ascii="Arial" w:hAnsi="Arial" w:cs="Arial"/>
          <w:sz w:val="24"/>
          <w:szCs w:val="24"/>
        </w:rPr>
        <w:t xml:space="preserve"> </w:t>
      </w:r>
    </w:p>
    <w:p w14:paraId="08399C67" w14:textId="1B7884C1" w:rsidR="006D2287" w:rsidRPr="00ED6F13" w:rsidRDefault="006D2287"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7DE3D7A1" wp14:editId="3EE69141">
            <wp:extent cx="6652260" cy="4667250"/>
            <wp:effectExtent l="0" t="0" r="0" b="0"/>
            <wp:docPr id="17" name="Chart 17" descr="Regularity of use of Sources of Support.&#10;A Stacked Bar Chart showing how regularly SBOs use their sources of support.  The rankings show that:&#10;32% regularly use family as support;&#10;21% regularly use friend(s) as support;&#10;16% regularly use online as support;&#10;13% regularly use their GP as support;&#10;7% regularly use their peer network as support;&#10;6% regularly use a psychologist as support;&#10;5% regularly use a smart phone app as support;&#10;3% regularly use clergy as support;&#10;3% regularly use the chemist as support;&#10;3% regularly use call a support line;&#10;3% regularly use a counsellor as support; and&#10;2% regularly use other mental health professionals as support.&#10;This graph is further broken down into Never, On Rare Occasions, On Some Occasions, Often and On Most Occa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87ECE8" w14:textId="24DA558F" w:rsidR="006D2287" w:rsidRPr="00ED6F13" w:rsidRDefault="006D2287" w:rsidP="00D86C98">
      <w:pPr>
        <w:pStyle w:val="BaseforCharts"/>
        <w:ind w:right="0"/>
        <w:rPr>
          <w:b/>
          <w:bCs/>
          <w:color w:val="595959" w:themeColor="text1" w:themeTint="A6"/>
          <w:sz w:val="20"/>
          <w:szCs w:val="20"/>
        </w:rPr>
      </w:pPr>
      <w:r w:rsidRPr="00ED6F13">
        <w:rPr>
          <w:b/>
          <w:bCs/>
          <w:color w:val="595959" w:themeColor="text1" w:themeTint="A6"/>
          <w:sz w:val="20"/>
          <w:szCs w:val="20"/>
        </w:rPr>
        <w:t>C4. How often do you, or would you, look to the following for information or support</w:t>
      </w:r>
      <w:r w:rsidR="55AA2989" w:rsidRPr="00ED6F13">
        <w:rPr>
          <w:b/>
          <w:bCs/>
          <w:color w:val="595959" w:themeColor="text1" w:themeTint="A6"/>
          <w:sz w:val="20"/>
          <w:szCs w:val="20"/>
        </w:rPr>
        <w:t>?</w:t>
      </w:r>
      <w:r w:rsidRPr="00ED6F13">
        <w:rPr>
          <w:b/>
          <w:bCs/>
          <w:color w:val="595959" w:themeColor="text1" w:themeTint="A6"/>
          <w:sz w:val="20"/>
          <w:szCs w:val="20"/>
        </w:rPr>
        <w:t xml:space="preserve"> </w:t>
      </w:r>
    </w:p>
    <w:p w14:paraId="1E0D9C87" w14:textId="5DFF485C" w:rsidR="006D2287" w:rsidRPr="00ED6F13" w:rsidRDefault="006D2287"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3E2342A6" w14:textId="57A368E7" w:rsidR="006D2287" w:rsidRPr="00D96432" w:rsidRDefault="0014411B" w:rsidP="00D96432">
      <w:pPr>
        <w:pStyle w:val="Regular"/>
        <w:spacing w:after="240"/>
        <w:jc w:val="left"/>
        <w:rPr>
          <w:rFonts w:ascii="Arial" w:hAnsi="Arial" w:cs="Arial"/>
          <w:sz w:val="24"/>
          <w:szCs w:val="28"/>
        </w:rPr>
      </w:pPr>
      <w:r w:rsidRPr="00D96432">
        <w:rPr>
          <w:rFonts w:ascii="Arial" w:hAnsi="Arial" w:cs="Arial"/>
          <w:sz w:val="24"/>
          <w:szCs w:val="28"/>
        </w:rPr>
        <w:t xml:space="preserve">There were no significant differences between </w:t>
      </w:r>
      <w:r w:rsidR="009964C3" w:rsidRPr="00D96432">
        <w:rPr>
          <w:rFonts w:ascii="Arial" w:hAnsi="Arial" w:cs="Arial"/>
          <w:sz w:val="24"/>
          <w:szCs w:val="28"/>
        </w:rPr>
        <w:t>SBOs</w:t>
      </w:r>
      <w:r w:rsidR="005A4EE6" w:rsidRPr="00D96432">
        <w:rPr>
          <w:rFonts w:ascii="Arial" w:hAnsi="Arial" w:cs="Arial"/>
          <w:sz w:val="24"/>
          <w:szCs w:val="28"/>
        </w:rPr>
        <w:t xml:space="preserve"> </w:t>
      </w:r>
      <w:r w:rsidRPr="00D96432">
        <w:rPr>
          <w:rFonts w:ascii="Arial" w:hAnsi="Arial" w:cs="Arial"/>
          <w:sz w:val="24"/>
          <w:szCs w:val="28"/>
        </w:rPr>
        <w:t>operating in different industries, business sizes, location, age</w:t>
      </w:r>
      <w:r w:rsidR="70057549" w:rsidRPr="00D96432">
        <w:rPr>
          <w:rFonts w:ascii="Arial" w:hAnsi="Arial" w:cs="Arial"/>
          <w:sz w:val="24"/>
          <w:szCs w:val="28"/>
        </w:rPr>
        <w:t xml:space="preserve">, </w:t>
      </w:r>
      <w:r w:rsidR="007B2639" w:rsidRPr="00D96432">
        <w:rPr>
          <w:rFonts w:ascii="Arial" w:hAnsi="Arial" w:cs="Arial"/>
          <w:sz w:val="24"/>
          <w:szCs w:val="28"/>
        </w:rPr>
        <w:t>gender,</w:t>
      </w:r>
      <w:r w:rsidRPr="00D96432">
        <w:rPr>
          <w:rFonts w:ascii="Arial" w:hAnsi="Arial" w:cs="Arial"/>
          <w:sz w:val="24"/>
          <w:szCs w:val="28"/>
        </w:rPr>
        <w:t xml:space="preserve"> or business stage in reporting of </w:t>
      </w:r>
      <w:r w:rsidR="62964A18" w:rsidRPr="00D96432">
        <w:rPr>
          <w:rFonts w:ascii="Arial" w:hAnsi="Arial" w:cs="Arial"/>
          <w:sz w:val="24"/>
          <w:szCs w:val="28"/>
        </w:rPr>
        <w:t>seeking support from</w:t>
      </w:r>
      <w:r w:rsidRPr="00D96432">
        <w:rPr>
          <w:rFonts w:ascii="Arial" w:hAnsi="Arial" w:cs="Arial"/>
          <w:sz w:val="24"/>
          <w:szCs w:val="28"/>
        </w:rPr>
        <w:t xml:space="preserve"> family, </w:t>
      </w:r>
      <w:r w:rsidR="007B2639" w:rsidRPr="00D96432">
        <w:rPr>
          <w:rFonts w:ascii="Arial" w:hAnsi="Arial" w:cs="Arial"/>
          <w:sz w:val="24"/>
          <w:szCs w:val="28"/>
        </w:rPr>
        <w:t>friends,</w:t>
      </w:r>
      <w:r w:rsidRPr="00D96432">
        <w:rPr>
          <w:rFonts w:ascii="Arial" w:hAnsi="Arial" w:cs="Arial"/>
          <w:sz w:val="24"/>
          <w:szCs w:val="28"/>
        </w:rPr>
        <w:t xml:space="preserve"> or GPs.  However, younger (aged 18-39 years) </w:t>
      </w:r>
      <w:r w:rsidR="009964C3" w:rsidRPr="00D96432">
        <w:rPr>
          <w:rFonts w:ascii="Arial" w:hAnsi="Arial" w:cs="Arial"/>
          <w:sz w:val="24"/>
          <w:szCs w:val="28"/>
        </w:rPr>
        <w:t>SBOs</w:t>
      </w:r>
      <w:r w:rsidR="005A4EE6" w:rsidRPr="00D96432">
        <w:rPr>
          <w:rFonts w:ascii="Arial" w:hAnsi="Arial" w:cs="Arial"/>
          <w:sz w:val="24"/>
          <w:szCs w:val="28"/>
        </w:rPr>
        <w:t xml:space="preserve"> </w:t>
      </w:r>
      <w:r w:rsidRPr="00D96432">
        <w:rPr>
          <w:rFonts w:ascii="Arial" w:hAnsi="Arial" w:cs="Arial"/>
          <w:sz w:val="24"/>
          <w:szCs w:val="28"/>
        </w:rPr>
        <w:t xml:space="preserve">were significantly more likely than average to use supports as follows: </w:t>
      </w:r>
    </w:p>
    <w:p w14:paraId="744975BD" w14:textId="49C30445" w:rsidR="0014411B" w:rsidRPr="00D96432" w:rsidRDefault="0014411B" w:rsidP="00D96432">
      <w:pPr>
        <w:pStyle w:val="Regular"/>
        <w:numPr>
          <w:ilvl w:val="0"/>
          <w:numId w:val="27"/>
        </w:numPr>
        <w:spacing w:after="120"/>
        <w:ind w:left="850" w:hanging="425"/>
        <w:jc w:val="left"/>
        <w:rPr>
          <w:rFonts w:ascii="Arial" w:hAnsi="Arial" w:cs="Arial"/>
          <w:sz w:val="24"/>
          <w:szCs w:val="28"/>
        </w:rPr>
      </w:pPr>
      <w:r w:rsidRPr="00D96432">
        <w:rPr>
          <w:rFonts w:ascii="Arial" w:hAnsi="Arial" w:cs="Arial"/>
          <w:sz w:val="24"/>
          <w:szCs w:val="28"/>
        </w:rPr>
        <w:t>Online support (32% c/w 16%)</w:t>
      </w:r>
      <w:r w:rsidR="001863C7" w:rsidRPr="00D96432">
        <w:rPr>
          <w:rFonts w:ascii="Arial" w:hAnsi="Arial" w:cs="Arial"/>
          <w:sz w:val="24"/>
          <w:szCs w:val="28"/>
        </w:rPr>
        <w:t>.</w:t>
      </w:r>
    </w:p>
    <w:p w14:paraId="70B14EE9" w14:textId="35F71BC0" w:rsidR="0014411B" w:rsidRPr="00D96432" w:rsidRDefault="0014411B" w:rsidP="00D96432">
      <w:pPr>
        <w:pStyle w:val="Regular"/>
        <w:numPr>
          <w:ilvl w:val="0"/>
          <w:numId w:val="27"/>
        </w:numPr>
        <w:spacing w:after="120"/>
        <w:ind w:left="850" w:hanging="425"/>
        <w:jc w:val="left"/>
        <w:rPr>
          <w:rFonts w:ascii="Arial" w:hAnsi="Arial" w:cs="Arial"/>
          <w:sz w:val="24"/>
          <w:szCs w:val="28"/>
        </w:rPr>
      </w:pPr>
      <w:r w:rsidRPr="00D96432">
        <w:rPr>
          <w:rFonts w:ascii="Arial" w:hAnsi="Arial" w:cs="Arial"/>
          <w:sz w:val="24"/>
          <w:szCs w:val="28"/>
        </w:rPr>
        <w:t>Peer networks (17% c/w 7%)</w:t>
      </w:r>
      <w:r w:rsidR="001863C7" w:rsidRPr="00D96432">
        <w:rPr>
          <w:rFonts w:ascii="Arial" w:hAnsi="Arial" w:cs="Arial"/>
          <w:sz w:val="24"/>
          <w:szCs w:val="28"/>
        </w:rPr>
        <w:t>.</w:t>
      </w:r>
    </w:p>
    <w:p w14:paraId="5B3F49D4" w14:textId="453B6AA3" w:rsidR="0014411B" w:rsidRPr="00D96432" w:rsidRDefault="0014411B" w:rsidP="00D96432">
      <w:pPr>
        <w:pStyle w:val="Regular"/>
        <w:numPr>
          <w:ilvl w:val="0"/>
          <w:numId w:val="27"/>
        </w:numPr>
        <w:spacing w:after="120"/>
        <w:ind w:left="850" w:hanging="425"/>
        <w:jc w:val="left"/>
        <w:rPr>
          <w:rFonts w:ascii="Arial" w:hAnsi="Arial" w:cs="Arial"/>
          <w:sz w:val="24"/>
          <w:szCs w:val="28"/>
        </w:rPr>
      </w:pPr>
      <w:r w:rsidRPr="00D96432">
        <w:rPr>
          <w:rFonts w:ascii="Arial" w:hAnsi="Arial" w:cs="Arial"/>
          <w:sz w:val="24"/>
          <w:szCs w:val="28"/>
        </w:rPr>
        <w:t>Counsellor (9% c/w 3%)</w:t>
      </w:r>
      <w:r w:rsidR="001863C7" w:rsidRPr="00D96432">
        <w:rPr>
          <w:rFonts w:ascii="Arial" w:hAnsi="Arial" w:cs="Arial"/>
          <w:sz w:val="24"/>
          <w:szCs w:val="28"/>
        </w:rPr>
        <w:t>.</w:t>
      </w:r>
    </w:p>
    <w:p w14:paraId="107D780F" w14:textId="19B0B6CD" w:rsidR="0014411B" w:rsidRPr="00D96432" w:rsidRDefault="0014411B" w:rsidP="00D96432">
      <w:pPr>
        <w:pStyle w:val="Regular"/>
        <w:numPr>
          <w:ilvl w:val="0"/>
          <w:numId w:val="27"/>
        </w:numPr>
        <w:spacing w:after="240"/>
        <w:ind w:left="851" w:hanging="425"/>
        <w:jc w:val="left"/>
        <w:rPr>
          <w:rFonts w:ascii="Arial" w:hAnsi="Arial" w:cs="Arial"/>
          <w:sz w:val="24"/>
          <w:szCs w:val="28"/>
        </w:rPr>
      </w:pPr>
      <w:r w:rsidRPr="00D96432">
        <w:rPr>
          <w:rFonts w:ascii="Arial" w:hAnsi="Arial" w:cs="Arial"/>
          <w:sz w:val="24"/>
          <w:szCs w:val="28"/>
        </w:rPr>
        <w:t>Other mental health professional (8% c/w 3%).</w:t>
      </w:r>
    </w:p>
    <w:p w14:paraId="69C0AD9F" w14:textId="77777777" w:rsidR="006D2287" w:rsidRPr="00D96432" w:rsidRDefault="006D2287" w:rsidP="00D96432">
      <w:pPr>
        <w:pStyle w:val="Regular"/>
        <w:spacing w:after="240"/>
        <w:jc w:val="left"/>
        <w:rPr>
          <w:rFonts w:ascii="Arial" w:hAnsi="Arial" w:cs="Arial"/>
          <w:sz w:val="24"/>
          <w:szCs w:val="28"/>
        </w:rPr>
      </w:pPr>
    </w:p>
    <w:p w14:paraId="1FD1AC5E" w14:textId="228ABF5B" w:rsidR="006D2287" w:rsidRPr="00D96432" w:rsidRDefault="006D2287" w:rsidP="00D96432">
      <w:pPr>
        <w:pStyle w:val="TableHeader"/>
        <w:spacing w:before="240" w:after="120"/>
        <w:rPr>
          <w:rFonts w:ascii="Arial" w:hAnsi="Arial" w:cs="Arial"/>
          <w:sz w:val="24"/>
          <w:szCs w:val="22"/>
        </w:rPr>
      </w:pPr>
      <w:bookmarkStart w:id="141" w:name="_Toc46328269"/>
      <w:bookmarkStart w:id="142" w:name="_Toc55404326"/>
      <w:r w:rsidRPr="00D96432">
        <w:rPr>
          <w:rFonts w:ascii="Arial" w:hAnsi="Arial" w:cs="Arial"/>
          <w:sz w:val="24"/>
          <w:szCs w:val="22"/>
        </w:rPr>
        <w:t xml:space="preserve">Use of </w:t>
      </w:r>
      <w:r w:rsidR="00C85B49" w:rsidRPr="00D96432">
        <w:rPr>
          <w:rFonts w:ascii="Arial" w:hAnsi="Arial" w:cs="Arial"/>
          <w:sz w:val="24"/>
          <w:szCs w:val="22"/>
        </w:rPr>
        <w:t>S</w:t>
      </w:r>
      <w:r w:rsidR="0014411B" w:rsidRPr="00D96432">
        <w:rPr>
          <w:rFonts w:ascii="Arial" w:hAnsi="Arial" w:cs="Arial"/>
          <w:sz w:val="24"/>
          <w:szCs w:val="22"/>
        </w:rPr>
        <w:t xml:space="preserve">upport </w:t>
      </w:r>
      <w:r w:rsidR="006545D3" w:rsidRPr="00D96432">
        <w:rPr>
          <w:rFonts w:ascii="Arial" w:hAnsi="Arial" w:cs="Arial"/>
          <w:sz w:val="24"/>
          <w:szCs w:val="22"/>
        </w:rPr>
        <w:t>by Category</w:t>
      </w:r>
      <w:bookmarkEnd w:id="141"/>
      <w:bookmarkEnd w:id="142"/>
    </w:p>
    <w:tbl>
      <w:tblPr>
        <w:tblStyle w:val="GridTable1Light"/>
        <w:tblW w:w="5300" w:type="pct"/>
        <w:tblLayout w:type="fixed"/>
        <w:tblLook w:val="04A0" w:firstRow="1" w:lastRow="0" w:firstColumn="1" w:lastColumn="0" w:noHBand="0" w:noVBand="1"/>
        <w:tblCaption w:val="Table 15: Use of Support by Category"/>
        <w:tblDescription w:val="SBOs were asked how often they look, or would look, to the following for information and support:&#10;Online;&#10;Peer networks;&#10;Chemist;&#10;Psychologist;&#10;Counsellor; and&#10;Other mental health professional.&#10;This table shows the results as a percentage for Total, Industry, State, Size of Business, Age of participant, Gender of participant, Language spoken, Location of business, and Business cycle."/>
      </w:tblPr>
      <w:tblGrid>
        <w:gridCol w:w="2587"/>
        <w:gridCol w:w="788"/>
        <w:gridCol w:w="788"/>
        <w:gridCol w:w="1125"/>
        <w:gridCol w:w="1125"/>
        <w:gridCol w:w="1574"/>
        <w:gridCol w:w="1350"/>
        <w:gridCol w:w="1462"/>
      </w:tblGrid>
      <w:tr w:rsidR="0021046D" w:rsidRPr="00D96432" w14:paraId="5C862F48" w14:textId="40E82679" w:rsidTr="00020C3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50" w:type="pct"/>
            <w:noWrap/>
            <w:vAlign w:val="center"/>
            <w:hideMark/>
          </w:tcPr>
          <w:p w14:paraId="49CE5270" w14:textId="77777777" w:rsidR="0014411B" w:rsidRPr="00D96432" w:rsidRDefault="0014411B" w:rsidP="00020C35">
            <w:pPr>
              <w:jc w:val="left"/>
              <w:rPr>
                <w:rFonts w:ascii="Arial" w:eastAsia="Times New Roman" w:hAnsi="Arial" w:cs="Arial"/>
                <w:color w:val="595959" w:themeColor="text1" w:themeTint="A6"/>
                <w:sz w:val="20"/>
                <w:szCs w:val="20"/>
                <w:lang w:val="en-AU" w:eastAsia="en-AU"/>
              </w:rPr>
            </w:pPr>
          </w:p>
        </w:tc>
        <w:tc>
          <w:tcPr>
            <w:tcW w:w="350" w:type="pct"/>
            <w:vAlign w:val="center"/>
          </w:tcPr>
          <w:p w14:paraId="0B3D66B0" w14:textId="77777777"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w:t>
            </w:r>
          </w:p>
        </w:tc>
        <w:tc>
          <w:tcPr>
            <w:tcW w:w="350" w:type="pct"/>
            <w:noWrap/>
            <w:vAlign w:val="center"/>
            <w:hideMark/>
          </w:tcPr>
          <w:p w14:paraId="4D9912CD" w14:textId="13C08133"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Online</w:t>
            </w:r>
          </w:p>
        </w:tc>
        <w:tc>
          <w:tcPr>
            <w:tcW w:w="500" w:type="pct"/>
            <w:noWrap/>
            <w:vAlign w:val="center"/>
            <w:hideMark/>
          </w:tcPr>
          <w:p w14:paraId="04732A67" w14:textId="561A0216"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Peer networks</w:t>
            </w:r>
          </w:p>
        </w:tc>
        <w:tc>
          <w:tcPr>
            <w:tcW w:w="500" w:type="pct"/>
            <w:noWrap/>
            <w:vAlign w:val="center"/>
            <w:hideMark/>
          </w:tcPr>
          <w:p w14:paraId="512E626C" w14:textId="24591E6E"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D96432">
              <w:rPr>
                <w:rFonts w:ascii="Arial" w:hAnsi="Arial" w:cs="Arial"/>
                <w:color w:val="595959" w:themeColor="text1" w:themeTint="A6"/>
                <w:sz w:val="20"/>
                <w:szCs w:val="20"/>
              </w:rPr>
              <w:t>Chemist</w:t>
            </w:r>
          </w:p>
        </w:tc>
        <w:tc>
          <w:tcPr>
            <w:tcW w:w="700" w:type="pct"/>
            <w:vAlign w:val="center"/>
          </w:tcPr>
          <w:p w14:paraId="7B829B21" w14:textId="0126777C"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Psychologist</w:t>
            </w:r>
          </w:p>
        </w:tc>
        <w:tc>
          <w:tcPr>
            <w:tcW w:w="600" w:type="pct"/>
            <w:vAlign w:val="center"/>
          </w:tcPr>
          <w:p w14:paraId="2518B964" w14:textId="3BC27A88"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Counsellor</w:t>
            </w:r>
          </w:p>
        </w:tc>
        <w:tc>
          <w:tcPr>
            <w:tcW w:w="650" w:type="pct"/>
            <w:vAlign w:val="center"/>
          </w:tcPr>
          <w:p w14:paraId="408CE51B" w14:textId="2EE38CE0" w:rsidR="0014411B" w:rsidRPr="00D96432" w:rsidRDefault="0014411B" w:rsidP="00020C35">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D96432">
              <w:rPr>
                <w:rFonts w:ascii="Arial" w:hAnsi="Arial" w:cs="Arial"/>
                <w:color w:val="595959" w:themeColor="text1" w:themeTint="A6"/>
                <w:sz w:val="20"/>
                <w:szCs w:val="20"/>
              </w:rPr>
              <w:t>Other mental health professional</w:t>
            </w:r>
          </w:p>
        </w:tc>
      </w:tr>
      <w:tr w:rsidR="0021046D" w:rsidRPr="00D96432" w14:paraId="3CEF34CE" w14:textId="783E03FD"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2D0C562"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Total</w:t>
            </w:r>
          </w:p>
        </w:tc>
        <w:tc>
          <w:tcPr>
            <w:tcW w:w="350" w:type="pct"/>
            <w:vAlign w:val="center"/>
          </w:tcPr>
          <w:p w14:paraId="3E310D7A" w14:textId="75F9F8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1015</w:t>
            </w:r>
          </w:p>
        </w:tc>
        <w:tc>
          <w:tcPr>
            <w:tcW w:w="350" w:type="pct"/>
            <w:noWrap/>
            <w:vAlign w:val="center"/>
            <w:hideMark/>
          </w:tcPr>
          <w:p w14:paraId="7ADEE918" w14:textId="1EDAA19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16%</w:t>
            </w:r>
          </w:p>
        </w:tc>
        <w:tc>
          <w:tcPr>
            <w:tcW w:w="500" w:type="pct"/>
            <w:noWrap/>
            <w:vAlign w:val="center"/>
            <w:hideMark/>
          </w:tcPr>
          <w:p w14:paraId="54A12D83" w14:textId="24D05E3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7%</w:t>
            </w:r>
          </w:p>
        </w:tc>
        <w:tc>
          <w:tcPr>
            <w:tcW w:w="500" w:type="pct"/>
            <w:noWrap/>
            <w:vAlign w:val="center"/>
            <w:hideMark/>
          </w:tcPr>
          <w:p w14:paraId="465BD4BB" w14:textId="050BFD4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21046D">
              <w:rPr>
                <w:rFonts w:ascii="Arial" w:hAnsi="Arial" w:cs="Arial"/>
                <w:b/>
                <w:color w:val="595959" w:themeColor="text1" w:themeTint="A6"/>
                <w:sz w:val="20"/>
                <w:szCs w:val="20"/>
              </w:rPr>
              <w:t>3%</w:t>
            </w:r>
          </w:p>
        </w:tc>
        <w:tc>
          <w:tcPr>
            <w:tcW w:w="700" w:type="pct"/>
            <w:vAlign w:val="center"/>
          </w:tcPr>
          <w:p w14:paraId="4BFCD11D" w14:textId="092E0D7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21046D">
              <w:rPr>
                <w:rFonts w:ascii="Arial" w:hAnsi="Arial" w:cs="Arial"/>
                <w:b/>
                <w:color w:val="595959" w:themeColor="text1" w:themeTint="A6"/>
                <w:sz w:val="20"/>
                <w:szCs w:val="20"/>
              </w:rPr>
              <w:t>6%</w:t>
            </w:r>
          </w:p>
        </w:tc>
        <w:tc>
          <w:tcPr>
            <w:tcW w:w="600" w:type="pct"/>
            <w:vAlign w:val="center"/>
          </w:tcPr>
          <w:p w14:paraId="7E2BF02D" w14:textId="35DB004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21046D">
              <w:rPr>
                <w:rFonts w:ascii="Arial" w:hAnsi="Arial" w:cs="Arial"/>
                <w:b/>
                <w:color w:val="595959" w:themeColor="text1" w:themeTint="A6"/>
                <w:sz w:val="20"/>
                <w:szCs w:val="20"/>
              </w:rPr>
              <w:t>3%</w:t>
            </w:r>
          </w:p>
        </w:tc>
        <w:tc>
          <w:tcPr>
            <w:tcW w:w="650" w:type="pct"/>
            <w:vAlign w:val="center"/>
          </w:tcPr>
          <w:p w14:paraId="76A9E482" w14:textId="1DB5A56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21046D">
              <w:rPr>
                <w:rFonts w:ascii="Arial" w:hAnsi="Arial" w:cs="Arial"/>
                <w:b/>
                <w:color w:val="595959" w:themeColor="text1" w:themeTint="A6"/>
                <w:sz w:val="20"/>
                <w:szCs w:val="20"/>
              </w:rPr>
              <w:t>2%</w:t>
            </w:r>
          </w:p>
        </w:tc>
      </w:tr>
      <w:tr w:rsidR="0021046D" w:rsidRPr="00D96432" w14:paraId="0FBF905E" w14:textId="6EB03A4C"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FC9928F"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 - Agriculture Forestry and Fishing</w:t>
            </w:r>
          </w:p>
        </w:tc>
        <w:tc>
          <w:tcPr>
            <w:tcW w:w="350" w:type="pct"/>
            <w:vAlign w:val="center"/>
          </w:tcPr>
          <w:p w14:paraId="33085BFB" w14:textId="6BFC7A1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000000"/>
                <w:sz w:val="20"/>
                <w:szCs w:val="20"/>
              </w:rPr>
              <w:t>78</w:t>
            </w:r>
          </w:p>
        </w:tc>
        <w:tc>
          <w:tcPr>
            <w:tcW w:w="350" w:type="pct"/>
            <w:noWrap/>
            <w:vAlign w:val="center"/>
            <w:hideMark/>
          </w:tcPr>
          <w:p w14:paraId="62BD7277" w14:textId="35F84FF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500" w:type="pct"/>
            <w:noWrap/>
            <w:vAlign w:val="center"/>
            <w:hideMark/>
          </w:tcPr>
          <w:p w14:paraId="18DD279C" w14:textId="7554A48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500" w:type="pct"/>
            <w:noWrap/>
            <w:vAlign w:val="center"/>
            <w:hideMark/>
          </w:tcPr>
          <w:p w14:paraId="7745401E" w14:textId="5815E8F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36B9C4CC" w14:textId="3D0B71E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79B9652D" w14:textId="05EE8AC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586B5B05" w14:textId="0ABF174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2ECD8914" w14:textId="298FA968"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31219D9"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B - Mining</w:t>
            </w:r>
          </w:p>
        </w:tc>
        <w:tc>
          <w:tcPr>
            <w:tcW w:w="350" w:type="pct"/>
            <w:vAlign w:val="center"/>
          </w:tcPr>
          <w:p w14:paraId="28768069" w14:textId="26C3AEC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350" w:type="pct"/>
            <w:noWrap/>
            <w:vAlign w:val="center"/>
            <w:hideMark/>
          </w:tcPr>
          <w:p w14:paraId="6529092B" w14:textId="0F730CF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500" w:type="pct"/>
            <w:noWrap/>
            <w:vAlign w:val="center"/>
            <w:hideMark/>
          </w:tcPr>
          <w:p w14:paraId="7251AC55" w14:textId="7A0050A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25%</w:t>
            </w:r>
          </w:p>
        </w:tc>
        <w:tc>
          <w:tcPr>
            <w:tcW w:w="500" w:type="pct"/>
            <w:noWrap/>
            <w:vAlign w:val="center"/>
            <w:hideMark/>
          </w:tcPr>
          <w:p w14:paraId="424D206E" w14:textId="0D9E8D7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23E1F700" w14:textId="718477A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00" w:type="pct"/>
            <w:vAlign w:val="center"/>
          </w:tcPr>
          <w:p w14:paraId="0762C56A" w14:textId="04F159D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733C23AF" w14:textId="6913981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76EAFF51" w14:textId="6531E8E8"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E108215"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 - Manufacturing</w:t>
            </w:r>
          </w:p>
        </w:tc>
        <w:tc>
          <w:tcPr>
            <w:tcW w:w="350" w:type="pct"/>
            <w:vAlign w:val="center"/>
          </w:tcPr>
          <w:p w14:paraId="7A5B33D8" w14:textId="385EADF1" w:rsidR="0021046D" w:rsidRPr="00020C35"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36</w:t>
            </w:r>
          </w:p>
        </w:tc>
        <w:tc>
          <w:tcPr>
            <w:tcW w:w="350" w:type="pct"/>
            <w:noWrap/>
            <w:vAlign w:val="center"/>
            <w:hideMark/>
          </w:tcPr>
          <w:p w14:paraId="17E0EBF8" w14:textId="510EE3E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500" w:type="pct"/>
            <w:noWrap/>
            <w:vAlign w:val="center"/>
            <w:hideMark/>
          </w:tcPr>
          <w:p w14:paraId="2AC93E5F" w14:textId="4AB0508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500" w:type="pct"/>
            <w:noWrap/>
            <w:vAlign w:val="center"/>
            <w:hideMark/>
          </w:tcPr>
          <w:p w14:paraId="056A7B9C" w14:textId="3C39036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6114D2E2" w14:textId="5535E74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00" w:type="pct"/>
            <w:vAlign w:val="center"/>
          </w:tcPr>
          <w:p w14:paraId="46C101B2" w14:textId="30FAE10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756AD557" w14:textId="455D0B4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379253C6" w14:textId="1E8755FB" w:rsidTr="0021046D">
        <w:trPr>
          <w:trHeight w:val="39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051B0C0"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 - Electricity, Gas, Water and Waste Services</w:t>
            </w:r>
          </w:p>
        </w:tc>
        <w:tc>
          <w:tcPr>
            <w:tcW w:w="350" w:type="pct"/>
            <w:vAlign w:val="center"/>
          </w:tcPr>
          <w:p w14:paraId="48F685FF" w14:textId="2204EECE" w:rsidR="0021046D" w:rsidRPr="00020C35"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0C35">
              <w:rPr>
                <w:rFonts w:ascii="Arial" w:hAnsi="Arial" w:cs="Arial"/>
                <w:color w:val="595959" w:themeColor="text1" w:themeTint="A6"/>
                <w:sz w:val="20"/>
                <w:szCs w:val="20"/>
              </w:rPr>
              <w:t>3</w:t>
            </w:r>
          </w:p>
        </w:tc>
        <w:tc>
          <w:tcPr>
            <w:tcW w:w="350" w:type="pct"/>
            <w:noWrap/>
            <w:vAlign w:val="center"/>
            <w:hideMark/>
          </w:tcPr>
          <w:p w14:paraId="347F7615" w14:textId="34A838F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500" w:type="pct"/>
            <w:noWrap/>
            <w:vAlign w:val="center"/>
            <w:hideMark/>
          </w:tcPr>
          <w:p w14:paraId="18E1D36E" w14:textId="5322F8B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500" w:type="pct"/>
            <w:noWrap/>
            <w:vAlign w:val="center"/>
            <w:hideMark/>
          </w:tcPr>
          <w:p w14:paraId="2A78E799" w14:textId="1397045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7B599ABE" w14:textId="33C1F2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00" w:type="pct"/>
            <w:vAlign w:val="center"/>
          </w:tcPr>
          <w:p w14:paraId="48FA3CE6" w14:textId="3C3F4DB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42FF1EAB" w14:textId="4D9DA5F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2F08F2B1" w14:textId="50485B2A"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3A4AA60"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 - Construction</w:t>
            </w:r>
          </w:p>
        </w:tc>
        <w:tc>
          <w:tcPr>
            <w:tcW w:w="350" w:type="pct"/>
            <w:vAlign w:val="center"/>
          </w:tcPr>
          <w:p w14:paraId="5F28D760" w14:textId="1C12D59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172</w:t>
            </w:r>
          </w:p>
        </w:tc>
        <w:tc>
          <w:tcPr>
            <w:tcW w:w="350" w:type="pct"/>
            <w:noWrap/>
            <w:vAlign w:val="center"/>
            <w:hideMark/>
          </w:tcPr>
          <w:p w14:paraId="3CDB680D" w14:textId="3589BC2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500" w:type="pct"/>
            <w:noWrap/>
            <w:vAlign w:val="center"/>
            <w:hideMark/>
          </w:tcPr>
          <w:p w14:paraId="48337CF6" w14:textId="638DC1D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11%</w:t>
            </w:r>
          </w:p>
        </w:tc>
        <w:tc>
          <w:tcPr>
            <w:tcW w:w="500" w:type="pct"/>
            <w:noWrap/>
            <w:vAlign w:val="center"/>
            <w:hideMark/>
          </w:tcPr>
          <w:p w14:paraId="7A4DB2B8" w14:textId="23DB0F6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700" w:type="pct"/>
            <w:vAlign w:val="center"/>
          </w:tcPr>
          <w:p w14:paraId="11CE3661" w14:textId="702897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10%</w:t>
            </w:r>
          </w:p>
        </w:tc>
        <w:tc>
          <w:tcPr>
            <w:tcW w:w="600" w:type="pct"/>
            <w:vAlign w:val="center"/>
          </w:tcPr>
          <w:p w14:paraId="02DE3A52" w14:textId="14F02A1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0000FF"/>
                <w:sz w:val="20"/>
                <w:szCs w:val="20"/>
              </w:rPr>
              <w:t>10% ↑</w:t>
            </w:r>
          </w:p>
        </w:tc>
        <w:tc>
          <w:tcPr>
            <w:tcW w:w="650" w:type="pct"/>
            <w:vAlign w:val="center"/>
          </w:tcPr>
          <w:p w14:paraId="22700A06" w14:textId="277018C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7%</w:t>
            </w:r>
          </w:p>
        </w:tc>
      </w:tr>
      <w:tr w:rsidR="0021046D" w:rsidRPr="00D96432" w14:paraId="6F40BECF" w14:textId="3F3D3E6E"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55346C6"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 - Wholesale Trade</w:t>
            </w:r>
          </w:p>
        </w:tc>
        <w:tc>
          <w:tcPr>
            <w:tcW w:w="350" w:type="pct"/>
            <w:vAlign w:val="center"/>
          </w:tcPr>
          <w:p w14:paraId="66CEBE91" w14:textId="4933854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34 </w:t>
            </w:r>
          </w:p>
        </w:tc>
        <w:tc>
          <w:tcPr>
            <w:tcW w:w="350" w:type="pct"/>
            <w:noWrap/>
            <w:vAlign w:val="center"/>
            <w:hideMark/>
          </w:tcPr>
          <w:p w14:paraId="2471BA10" w14:textId="4D118AC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39FBB52E" w14:textId="2700E57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500" w:type="pct"/>
            <w:noWrap/>
            <w:vAlign w:val="center"/>
            <w:hideMark/>
          </w:tcPr>
          <w:p w14:paraId="0862767D" w14:textId="3A7EB90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4468458B" w14:textId="1ED9885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00" w:type="pct"/>
            <w:vAlign w:val="center"/>
          </w:tcPr>
          <w:p w14:paraId="2B90DFEC" w14:textId="164E1C7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6FEB3207" w14:textId="44085C8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2143F1E8" w14:textId="2CEB39D2"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1E4F8D2"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 - Retail Trade</w:t>
            </w:r>
          </w:p>
        </w:tc>
        <w:tc>
          <w:tcPr>
            <w:tcW w:w="350" w:type="pct"/>
            <w:vAlign w:val="center"/>
          </w:tcPr>
          <w:p w14:paraId="682A603C" w14:textId="04B14C7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57</w:t>
            </w:r>
          </w:p>
        </w:tc>
        <w:tc>
          <w:tcPr>
            <w:tcW w:w="350" w:type="pct"/>
            <w:noWrap/>
            <w:vAlign w:val="center"/>
            <w:hideMark/>
          </w:tcPr>
          <w:p w14:paraId="3CBAD6BB" w14:textId="7C301EE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w:t>
            </w:r>
          </w:p>
        </w:tc>
        <w:tc>
          <w:tcPr>
            <w:tcW w:w="500" w:type="pct"/>
            <w:noWrap/>
            <w:vAlign w:val="center"/>
            <w:hideMark/>
          </w:tcPr>
          <w:p w14:paraId="66CCA437" w14:textId="52AF327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500" w:type="pct"/>
            <w:noWrap/>
            <w:vAlign w:val="center"/>
            <w:hideMark/>
          </w:tcPr>
          <w:p w14:paraId="53C4BB7B" w14:textId="0678BE8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700" w:type="pct"/>
            <w:vAlign w:val="center"/>
          </w:tcPr>
          <w:p w14:paraId="3D592DEF" w14:textId="64507F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600" w:type="pct"/>
            <w:vAlign w:val="center"/>
          </w:tcPr>
          <w:p w14:paraId="5715E9C1" w14:textId="252DE95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7EB5815A" w14:textId="57A431A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2322D994" w14:textId="14305DA6"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6A42114"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H - Accommodation and Food Services</w:t>
            </w:r>
          </w:p>
        </w:tc>
        <w:tc>
          <w:tcPr>
            <w:tcW w:w="350" w:type="pct"/>
            <w:vAlign w:val="center"/>
          </w:tcPr>
          <w:p w14:paraId="2195E744" w14:textId="6578808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39</w:t>
            </w:r>
          </w:p>
        </w:tc>
        <w:tc>
          <w:tcPr>
            <w:tcW w:w="350" w:type="pct"/>
            <w:noWrap/>
            <w:vAlign w:val="center"/>
            <w:hideMark/>
          </w:tcPr>
          <w:p w14:paraId="0ED5DDDE" w14:textId="4412CB3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500" w:type="pct"/>
            <w:noWrap/>
            <w:vAlign w:val="center"/>
            <w:hideMark/>
          </w:tcPr>
          <w:p w14:paraId="3DAD5009" w14:textId="08CDE0F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500" w:type="pct"/>
            <w:noWrap/>
            <w:vAlign w:val="center"/>
            <w:hideMark/>
          </w:tcPr>
          <w:p w14:paraId="3CE44090" w14:textId="2C22C6A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700" w:type="pct"/>
            <w:vAlign w:val="center"/>
          </w:tcPr>
          <w:p w14:paraId="1B8D9F3E" w14:textId="71FD354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00" w:type="pct"/>
            <w:vAlign w:val="center"/>
          </w:tcPr>
          <w:p w14:paraId="1E8557D6" w14:textId="7D8B4AE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7C877EDC" w14:textId="7BB48E8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0FB4FB14" w14:textId="751AC11E"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B01C442"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I - Transport, Postal and Warehousing</w:t>
            </w:r>
          </w:p>
        </w:tc>
        <w:tc>
          <w:tcPr>
            <w:tcW w:w="350" w:type="pct"/>
            <w:vAlign w:val="center"/>
          </w:tcPr>
          <w:p w14:paraId="5DD2C203" w14:textId="0E30F91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79</w:t>
            </w:r>
          </w:p>
        </w:tc>
        <w:tc>
          <w:tcPr>
            <w:tcW w:w="350" w:type="pct"/>
            <w:noWrap/>
            <w:vAlign w:val="center"/>
            <w:hideMark/>
          </w:tcPr>
          <w:p w14:paraId="7969C31B" w14:textId="79B1280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696ED0BA" w14:textId="708203F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500" w:type="pct"/>
            <w:noWrap/>
            <w:vAlign w:val="center"/>
            <w:hideMark/>
          </w:tcPr>
          <w:p w14:paraId="5B4A5B64" w14:textId="2700551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4EA0F3C7" w14:textId="165847E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c>
          <w:tcPr>
            <w:tcW w:w="600" w:type="pct"/>
            <w:vAlign w:val="center"/>
          </w:tcPr>
          <w:p w14:paraId="1E6F9E33" w14:textId="5AC889D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3B14DF92" w14:textId="0E97814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18E5D774" w14:textId="2AD1C419" w:rsidTr="0021046D">
        <w:trPr>
          <w:trHeight w:val="39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D10E351"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J - Information Media and Telecommunications</w:t>
            </w:r>
          </w:p>
        </w:tc>
        <w:tc>
          <w:tcPr>
            <w:tcW w:w="350" w:type="pct"/>
            <w:vAlign w:val="center"/>
          </w:tcPr>
          <w:p w14:paraId="7BED64FA" w14:textId="3845572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350" w:type="pct"/>
            <w:noWrap/>
            <w:vAlign w:val="center"/>
            <w:hideMark/>
          </w:tcPr>
          <w:p w14:paraId="5D47C0C2" w14:textId="7356E3A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w:t>
            </w:r>
          </w:p>
        </w:tc>
        <w:tc>
          <w:tcPr>
            <w:tcW w:w="500" w:type="pct"/>
            <w:noWrap/>
            <w:vAlign w:val="center"/>
            <w:hideMark/>
          </w:tcPr>
          <w:p w14:paraId="24BAA8B9" w14:textId="57955B0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11%</w:t>
            </w:r>
          </w:p>
        </w:tc>
        <w:tc>
          <w:tcPr>
            <w:tcW w:w="500" w:type="pct"/>
            <w:noWrap/>
            <w:vAlign w:val="center"/>
            <w:hideMark/>
          </w:tcPr>
          <w:p w14:paraId="27E7774F" w14:textId="2A3568E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75D8CAB7" w14:textId="063B7D3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595959" w:themeColor="text1" w:themeTint="A6"/>
                <w:sz w:val="20"/>
                <w:szCs w:val="20"/>
              </w:rPr>
              <w:t>6%</w:t>
            </w:r>
          </w:p>
        </w:tc>
        <w:tc>
          <w:tcPr>
            <w:tcW w:w="600" w:type="pct"/>
            <w:vAlign w:val="center"/>
          </w:tcPr>
          <w:p w14:paraId="4C5CC7AD" w14:textId="2C49C2E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650" w:type="pct"/>
            <w:vAlign w:val="center"/>
          </w:tcPr>
          <w:p w14:paraId="1E651476" w14:textId="26493DD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r>
      <w:tr w:rsidR="0021046D" w:rsidRPr="00D96432" w14:paraId="7C3C2AC3" w14:textId="26CEB9D3"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487321D"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K - Financial and Insurance Services</w:t>
            </w:r>
          </w:p>
        </w:tc>
        <w:tc>
          <w:tcPr>
            <w:tcW w:w="350" w:type="pct"/>
            <w:vAlign w:val="center"/>
          </w:tcPr>
          <w:p w14:paraId="119A6C7D" w14:textId="4F2EF0B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95</w:t>
            </w:r>
          </w:p>
        </w:tc>
        <w:tc>
          <w:tcPr>
            <w:tcW w:w="350" w:type="pct"/>
            <w:noWrap/>
            <w:vAlign w:val="center"/>
            <w:hideMark/>
          </w:tcPr>
          <w:p w14:paraId="6C40A4BD" w14:textId="2C30B4B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500" w:type="pct"/>
            <w:noWrap/>
            <w:vAlign w:val="center"/>
            <w:hideMark/>
          </w:tcPr>
          <w:p w14:paraId="06FCE2BF" w14:textId="20F67F7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500" w:type="pct"/>
            <w:noWrap/>
            <w:vAlign w:val="center"/>
            <w:hideMark/>
          </w:tcPr>
          <w:p w14:paraId="2E936512" w14:textId="1936150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67993968" w14:textId="2CE4917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c>
          <w:tcPr>
            <w:tcW w:w="600" w:type="pct"/>
            <w:vAlign w:val="center"/>
          </w:tcPr>
          <w:p w14:paraId="63BBAE04" w14:textId="010491E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320FAB8B" w14:textId="05CCAF3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59F80D08" w14:textId="1E34B00A"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B416ED5"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L - Rental, Hiring and Real Estate Services</w:t>
            </w:r>
          </w:p>
        </w:tc>
        <w:tc>
          <w:tcPr>
            <w:tcW w:w="350" w:type="pct"/>
            <w:vAlign w:val="center"/>
          </w:tcPr>
          <w:p w14:paraId="08459BC0" w14:textId="2065A77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114</w:t>
            </w:r>
          </w:p>
        </w:tc>
        <w:tc>
          <w:tcPr>
            <w:tcW w:w="350" w:type="pct"/>
            <w:noWrap/>
            <w:vAlign w:val="center"/>
            <w:hideMark/>
          </w:tcPr>
          <w:p w14:paraId="7174DB54" w14:textId="6D5C183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21046D">
              <w:rPr>
                <w:rFonts w:ascii="Arial" w:hAnsi="Arial" w:cs="Arial"/>
                <w:color w:val="FF0000"/>
                <w:sz w:val="20"/>
                <w:szCs w:val="20"/>
              </w:rPr>
              <w:t>2% ↓</w:t>
            </w:r>
          </w:p>
        </w:tc>
        <w:tc>
          <w:tcPr>
            <w:tcW w:w="500" w:type="pct"/>
            <w:noWrap/>
            <w:vAlign w:val="center"/>
            <w:hideMark/>
          </w:tcPr>
          <w:p w14:paraId="2B0F29C4" w14:textId="7D7399B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500" w:type="pct"/>
            <w:noWrap/>
            <w:vAlign w:val="center"/>
            <w:hideMark/>
          </w:tcPr>
          <w:p w14:paraId="7FC20E9A" w14:textId="73C363C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9%</w:t>
            </w:r>
          </w:p>
        </w:tc>
        <w:tc>
          <w:tcPr>
            <w:tcW w:w="700" w:type="pct"/>
            <w:vAlign w:val="center"/>
          </w:tcPr>
          <w:p w14:paraId="52B7384F" w14:textId="3FE9826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600" w:type="pct"/>
            <w:vAlign w:val="center"/>
          </w:tcPr>
          <w:p w14:paraId="6652407A" w14:textId="0FDB2D6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7C808825" w14:textId="529F0EA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5BD07C54" w14:textId="69F3EEFF" w:rsidTr="0021046D">
        <w:trPr>
          <w:trHeight w:val="39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C18E00C"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 - Professional, Scientific and Technical Services</w:t>
            </w:r>
          </w:p>
        </w:tc>
        <w:tc>
          <w:tcPr>
            <w:tcW w:w="350" w:type="pct"/>
            <w:vAlign w:val="center"/>
          </w:tcPr>
          <w:p w14:paraId="0157F4AB" w14:textId="73F7E2B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350" w:type="pct"/>
            <w:noWrap/>
            <w:vAlign w:val="center"/>
            <w:hideMark/>
          </w:tcPr>
          <w:p w14:paraId="26520277" w14:textId="323E38E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w:t>
            </w:r>
          </w:p>
        </w:tc>
        <w:tc>
          <w:tcPr>
            <w:tcW w:w="500" w:type="pct"/>
            <w:noWrap/>
            <w:vAlign w:val="center"/>
            <w:hideMark/>
          </w:tcPr>
          <w:p w14:paraId="33354781" w14:textId="2B5978A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500" w:type="pct"/>
            <w:noWrap/>
            <w:vAlign w:val="center"/>
            <w:hideMark/>
          </w:tcPr>
          <w:p w14:paraId="1E04EEA7" w14:textId="604C908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700" w:type="pct"/>
            <w:vAlign w:val="center"/>
          </w:tcPr>
          <w:p w14:paraId="3E444323" w14:textId="1B440E7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00" w:type="pct"/>
            <w:vAlign w:val="center"/>
          </w:tcPr>
          <w:p w14:paraId="4E249AB5" w14:textId="43CD381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6D4FE512" w14:textId="13A6B74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39DC715E" w14:textId="2D13E325"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83E862B"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 - Administrative and Support Services</w:t>
            </w:r>
          </w:p>
        </w:tc>
        <w:tc>
          <w:tcPr>
            <w:tcW w:w="350" w:type="pct"/>
            <w:vAlign w:val="center"/>
          </w:tcPr>
          <w:p w14:paraId="41AE0FCA" w14:textId="374E18A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39</w:t>
            </w:r>
          </w:p>
        </w:tc>
        <w:tc>
          <w:tcPr>
            <w:tcW w:w="350" w:type="pct"/>
            <w:noWrap/>
            <w:vAlign w:val="center"/>
            <w:hideMark/>
          </w:tcPr>
          <w:p w14:paraId="4DA08F00" w14:textId="6E7FDBB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35%</w:t>
            </w:r>
          </w:p>
        </w:tc>
        <w:tc>
          <w:tcPr>
            <w:tcW w:w="500" w:type="pct"/>
            <w:noWrap/>
            <w:vAlign w:val="center"/>
            <w:hideMark/>
          </w:tcPr>
          <w:p w14:paraId="239ACBF1" w14:textId="32493A5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500" w:type="pct"/>
            <w:noWrap/>
            <w:vAlign w:val="center"/>
            <w:hideMark/>
          </w:tcPr>
          <w:p w14:paraId="048EA755" w14:textId="281ED18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6FB625FE" w14:textId="7B77CAC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16%</w:t>
            </w:r>
          </w:p>
        </w:tc>
        <w:tc>
          <w:tcPr>
            <w:tcW w:w="600" w:type="pct"/>
            <w:vAlign w:val="center"/>
          </w:tcPr>
          <w:p w14:paraId="6EFDC2CD" w14:textId="42D8431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c>
          <w:tcPr>
            <w:tcW w:w="650" w:type="pct"/>
            <w:vAlign w:val="center"/>
          </w:tcPr>
          <w:p w14:paraId="182733CD" w14:textId="432A68C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651D8826" w14:textId="32FB06BB"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8F5F2CC"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 - Public Administration and Safety</w:t>
            </w:r>
          </w:p>
        </w:tc>
        <w:tc>
          <w:tcPr>
            <w:tcW w:w="350" w:type="pct"/>
            <w:vAlign w:val="center"/>
          </w:tcPr>
          <w:p w14:paraId="6E70592B" w14:textId="370BD9A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350" w:type="pct"/>
            <w:noWrap/>
            <w:vAlign w:val="center"/>
            <w:hideMark/>
          </w:tcPr>
          <w:p w14:paraId="6719B763" w14:textId="613CB69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500" w:type="pct"/>
            <w:noWrap/>
            <w:vAlign w:val="center"/>
            <w:hideMark/>
          </w:tcPr>
          <w:p w14:paraId="609D390A" w14:textId="01C4143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500" w:type="pct"/>
            <w:noWrap/>
            <w:vAlign w:val="center"/>
            <w:hideMark/>
          </w:tcPr>
          <w:p w14:paraId="0AA219F0" w14:textId="0B995C4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07C9D5D9" w14:textId="6432ABE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00" w:type="pct"/>
            <w:vAlign w:val="center"/>
          </w:tcPr>
          <w:p w14:paraId="633E03CE" w14:textId="029B5D6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5D24E7CD" w14:textId="0C65D0A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7127727E" w14:textId="6BDD87E0"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8FCFAFD"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P - Education and Training</w:t>
            </w:r>
          </w:p>
        </w:tc>
        <w:tc>
          <w:tcPr>
            <w:tcW w:w="350" w:type="pct"/>
            <w:vAlign w:val="center"/>
          </w:tcPr>
          <w:p w14:paraId="5C3585F0" w14:textId="0D38402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350" w:type="pct"/>
            <w:noWrap/>
            <w:vAlign w:val="center"/>
            <w:hideMark/>
          </w:tcPr>
          <w:p w14:paraId="0C6033B7" w14:textId="6AB42D3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500" w:type="pct"/>
            <w:noWrap/>
            <w:vAlign w:val="center"/>
            <w:hideMark/>
          </w:tcPr>
          <w:p w14:paraId="61AC99B1" w14:textId="7FD4011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35910D91" w14:textId="43C7082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700" w:type="pct"/>
            <w:vAlign w:val="center"/>
          </w:tcPr>
          <w:p w14:paraId="18C24D98" w14:textId="621506F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00" w:type="pct"/>
            <w:vAlign w:val="center"/>
          </w:tcPr>
          <w:p w14:paraId="2CB28580" w14:textId="6E4809F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57B85358" w14:textId="630A94E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09B25021" w14:textId="55623A9F"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1604769"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 - Health Care and Social Assistance</w:t>
            </w:r>
          </w:p>
        </w:tc>
        <w:tc>
          <w:tcPr>
            <w:tcW w:w="350" w:type="pct"/>
            <w:vAlign w:val="center"/>
          </w:tcPr>
          <w:p w14:paraId="35A02F88" w14:textId="765EBD5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59</w:t>
            </w:r>
          </w:p>
        </w:tc>
        <w:tc>
          <w:tcPr>
            <w:tcW w:w="350" w:type="pct"/>
            <w:noWrap/>
            <w:vAlign w:val="center"/>
            <w:hideMark/>
          </w:tcPr>
          <w:p w14:paraId="5D4C4A93" w14:textId="68375A6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31%</w:t>
            </w:r>
          </w:p>
        </w:tc>
        <w:tc>
          <w:tcPr>
            <w:tcW w:w="500" w:type="pct"/>
            <w:noWrap/>
            <w:vAlign w:val="center"/>
            <w:hideMark/>
          </w:tcPr>
          <w:p w14:paraId="52D5BEE5" w14:textId="370C44A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500" w:type="pct"/>
            <w:noWrap/>
            <w:vAlign w:val="center"/>
            <w:hideMark/>
          </w:tcPr>
          <w:p w14:paraId="6D093AB2" w14:textId="4B7AD65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700" w:type="pct"/>
            <w:vAlign w:val="center"/>
          </w:tcPr>
          <w:p w14:paraId="161DA0E6" w14:textId="6CD178C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11%</w:t>
            </w:r>
          </w:p>
        </w:tc>
        <w:tc>
          <w:tcPr>
            <w:tcW w:w="600" w:type="pct"/>
            <w:vAlign w:val="center"/>
          </w:tcPr>
          <w:p w14:paraId="346FD5EE" w14:textId="510780C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416EE214" w14:textId="0818536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2552B845" w14:textId="55E3F234"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8B8BAC9"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 - Arts and Recreation Services</w:t>
            </w:r>
          </w:p>
        </w:tc>
        <w:tc>
          <w:tcPr>
            <w:tcW w:w="350" w:type="pct"/>
            <w:vAlign w:val="center"/>
          </w:tcPr>
          <w:p w14:paraId="01E27EB9" w14:textId="3F17B8F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350" w:type="pct"/>
            <w:noWrap/>
            <w:vAlign w:val="center"/>
            <w:hideMark/>
          </w:tcPr>
          <w:p w14:paraId="6924408B" w14:textId="2294079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23%</w:t>
            </w:r>
          </w:p>
        </w:tc>
        <w:tc>
          <w:tcPr>
            <w:tcW w:w="500" w:type="pct"/>
            <w:noWrap/>
            <w:vAlign w:val="center"/>
            <w:hideMark/>
          </w:tcPr>
          <w:p w14:paraId="2ECCFD53" w14:textId="46A1610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24%</w:t>
            </w:r>
          </w:p>
        </w:tc>
        <w:tc>
          <w:tcPr>
            <w:tcW w:w="500" w:type="pct"/>
            <w:noWrap/>
            <w:vAlign w:val="center"/>
            <w:hideMark/>
          </w:tcPr>
          <w:p w14:paraId="091F280E" w14:textId="31EF702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700" w:type="pct"/>
            <w:vAlign w:val="center"/>
          </w:tcPr>
          <w:p w14:paraId="0B505ED5" w14:textId="07336A6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24CFA609" w14:textId="3EF72DB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4D216562" w14:textId="6B34D82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r>
      <w:tr w:rsidR="0021046D" w:rsidRPr="00D96432" w14:paraId="395144A9" w14:textId="153B50B2"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173ECF4"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 - Other Services</w:t>
            </w:r>
          </w:p>
        </w:tc>
        <w:tc>
          <w:tcPr>
            <w:tcW w:w="350" w:type="pct"/>
            <w:vAlign w:val="center"/>
          </w:tcPr>
          <w:p w14:paraId="07564E32" w14:textId="32B4244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44</w:t>
            </w:r>
          </w:p>
        </w:tc>
        <w:tc>
          <w:tcPr>
            <w:tcW w:w="350" w:type="pct"/>
            <w:noWrap/>
            <w:vAlign w:val="center"/>
            <w:hideMark/>
          </w:tcPr>
          <w:p w14:paraId="150289E4" w14:textId="768F780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w:t>
            </w:r>
          </w:p>
        </w:tc>
        <w:tc>
          <w:tcPr>
            <w:tcW w:w="500" w:type="pct"/>
            <w:noWrap/>
            <w:vAlign w:val="center"/>
            <w:hideMark/>
          </w:tcPr>
          <w:p w14:paraId="1D70AC5F" w14:textId="0AE9B4F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500" w:type="pct"/>
            <w:noWrap/>
            <w:vAlign w:val="center"/>
            <w:hideMark/>
          </w:tcPr>
          <w:p w14:paraId="0691895D" w14:textId="476AAD7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184F67E4" w14:textId="1EACA77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1F938C51" w14:textId="0808BE7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50" w:type="pct"/>
            <w:vAlign w:val="center"/>
          </w:tcPr>
          <w:p w14:paraId="7A7AB61F" w14:textId="18AC49A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r>
      <w:tr w:rsidR="0021046D" w:rsidRPr="00D96432" w14:paraId="210F38F1" w14:textId="50A9B407"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DC3CF06"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NSW</w:t>
            </w:r>
          </w:p>
        </w:tc>
        <w:tc>
          <w:tcPr>
            <w:tcW w:w="350" w:type="pct"/>
            <w:vAlign w:val="center"/>
          </w:tcPr>
          <w:p w14:paraId="5BEA0BE5" w14:textId="48403EC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357</w:t>
            </w:r>
          </w:p>
        </w:tc>
        <w:tc>
          <w:tcPr>
            <w:tcW w:w="350" w:type="pct"/>
            <w:noWrap/>
            <w:vAlign w:val="center"/>
            <w:hideMark/>
          </w:tcPr>
          <w:p w14:paraId="3CD72DA1" w14:textId="4B783CD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500" w:type="pct"/>
            <w:noWrap/>
            <w:vAlign w:val="center"/>
            <w:hideMark/>
          </w:tcPr>
          <w:p w14:paraId="25FE405F" w14:textId="397FAFC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500" w:type="pct"/>
            <w:noWrap/>
            <w:vAlign w:val="center"/>
            <w:hideMark/>
          </w:tcPr>
          <w:p w14:paraId="25F84FE9" w14:textId="72A6C6A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700" w:type="pct"/>
            <w:vAlign w:val="center"/>
          </w:tcPr>
          <w:p w14:paraId="421E577D" w14:textId="4F1DFA0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7%</w:t>
            </w:r>
          </w:p>
        </w:tc>
        <w:tc>
          <w:tcPr>
            <w:tcW w:w="600" w:type="pct"/>
            <w:vAlign w:val="center"/>
          </w:tcPr>
          <w:p w14:paraId="196C589F" w14:textId="1CC7FEF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c>
          <w:tcPr>
            <w:tcW w:w="650" w:type="pct"/>
            <w:vAlign w:val="center"/>
          </w:tcPr>
          <w:p w14:paraId="6C908AB3" w14:textId="171D006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232D3DD0" w14:textId="0025E50D"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00849EB"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VIC</w:t>
            </w:r>
          </w:p>
        </w:tc>
        <w:tc>
          <w:tcPr>
            <w:tcW w:w="350" w:type="pct"/>
            <w:vAlign w:val="center"/>
          </w:tcPr>
          <w:p w14:paraId="3908AA71" w14:textId="26DD7A6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283</w:t>
            </w:r>
          </w:p>
        </w:tc>
        <w:tc>
          <w:tcPr>
            <w:tcW w:w="350" w:type="pct"/>
            <w:noWrap/>
            <w:vAlign w:val="center"/>
            <w:hideMark/>
          </w:tcPr>
          <w:p w14:paraId="1C7F8460" w14:textId="38A96C6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500" w:type="pct"/>
            <w:noWrap/>
            <w:vAlign w:val="center"/>
            <w:hideMark/>
          </w:tcPr>
          <w:p w14:paraId="630609C0" w14:textId="3954BBB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500" w:type="pct"/>
            <w:noWrap/>
            <w:vAlign w:val="center"/>
            <w:hideMark/>
          </w:tcPr>
          <w:p w14:paraId="79B0F166" w14:textId="184DCB4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700" w:type="pct"/>
            <w:vAlign w:val="center"/>
          </w:tcPr>
          <w:p w14:paraId="1429D06A" w14:textId="65D157E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600" w:type="pct"/>
            <w:vAlign w:val="center"/>
          </w:tcPr>
          <w:p w14:paraId="48D0C61D" w14:textId="4EF1F13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0C4D2EB1" w14:textId="393C104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r>
      <w:tr w:rsidR="0021046D" w:rsidRPr="00D96432" w14:paraId="464854EC" w14:textId="0804EA3C"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9A91D19"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QLD</w:t>
            </w:r>
          </w:p>
        </w:tc>
        <w:tc>
          <w:tcPr>
            <w:tcW w:w="350" w:type="pct"/>
            <w:vAlign w:val="center"/>
          </w:tcPr>
          <w:p w14:paraId="07CDF4F8" w14:textId="2F656D4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202</w:t>
            </w:r>
          </w:p>
        </w:tc>
        <w:tc>
          <w:tcPr>
            <w:tcW w:w="350" w:type="pct"/>
            <w:noWrap/>
            <w:vAlign w:val="center"/>
            <w:hideMark/>
          </w:tcPr>
          <w:p w14:paraId="033B7A01" w14:textId="7A6327E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w:t>
            </w:r>
          </w:p>
        </w:tc>
        <w:tc>
          <w:tcPr>
            <w:tcW w:w="500" w:type="pct"/>
            <w:noWrap/>
            <w:vAlign w:val="center"/>
            <w:hideMark/>
          </w:tcPr>
          <w:p w14:paraId="1BC43CC6" w14:textId="171108D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500" w:type="pct"/>
            <w:noWrap/>
            <w:vAlign w:val="center"/>
            <w:hideMark/>
          </w:tcPr>
          <w:p w14:paraId="525C4B8D" w14:textId="279DABB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39CB45FA" w14:textId="1D5324A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600" w:type="pct"/>
            <w:vAlign w:val="center"/>
          </w:tcPr>
          <w:p w14:paraId="3F9AC089" w14:textId="40DE3F1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50" w:type="pct"/>
            <w:vAlign w:val="center"/>
          </w:tcPr>
          <w:p w14:paraId="2ED91F36" w14:textId="4335EA4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595959" w:themeColor="text1" w:themeTint="A6"/>
                <w:sz w:val="20"/>
                <w:szCs w:val="20"/>
              </w:rPr>
              <w:t>5%</w:t>
            </w:r>
            <w:r w:rsidRPr="0021046D">
              <w:rPr>
                <w:rFonts w:ascii="Arial" w:hAnsi="Arial" w:cs="Arial"/>
                <w:color w:val="000000"/>
                <w:sz w:val="20"/>
                <w:szCs w:val="20"/>
              </w:rPr>
              <w:t> </w:t>
            </w:r>
          </w:p>
        </w:tc>
      </w:tr>
      <w:tr w:rsidR="0021046D" w:rsidRPr="00D96432" w14:paraId="6F60EC3B" w14:textId="5A8F337B"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FEEB80D"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SA</w:t>
            </w:r>
          </w:p>
        </w:tc>
        <w:tc>
          <w:tcPr>
            <w:tcW w:w="350" w:type="pct"/>
            <w:vAlign w:val="center"/>
          </w:tcPr>
          <w:p w14:paraId="6417AE27" w14:textId="0797E6C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64</w:t>
            </w:r>
          </w:p>
        </w:tc>
        <w:tc>
          <w:tcPr>
            <w:tcW w:w="350" w:type="pct"/>
            <w:noWrap/>
            <w:vAlign w:val="center"/>
            <w:hideMark/>
          </w:tcPr>
          <w:p w14:paraId="7B80E96D" w14:textId="70CE245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500" w:type="pct"/>
            <w:noWrap/>
            <w:vAlign w:val="center"/>
            <w:hideMark/>
          </w:tcPr>
          <w:p w14:paraId="1B8803F2" w14:textId="31506F4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4C0C0C71" w14:textId="6A1851F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700" w:type="pct"/>
            <w:vAlign w:val="center"/>
          </w:tcPr>
          <w:p w14:paraId="0546275E" w14:textId="753C8C1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00" w:type="pct"/>
            <w:vAlign w:val="center"/>
          </w:tcPr>
          <w:p w14:paraId="42B6DFDB" w14:textId="49F8680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7CB6BD28" w14:textId="748086C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r>
      <w:tr w:rsidR="0021046D" w:rsidRPr="00D96432" w14:paraId="758307F9" w14:textId="09839741"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4537E47"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WA</w:t>
            </w:r>
          </w:p>
        </w:tc>
        <w:tc>
          <w:tcPr>
            <w:tcW w:w="350" w:type="pct"/>
            <w:vAlign w:val="center"/>
          </w:tcPr>
          <w:p w14:paraId="42206AE5" w14:textId="0FF1C60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92</w:t>
            </w:r>
          </w:p>
        </w:tc>
        <w:tc>
          <w:tcPr>
            <w:tcW w:w="350" w:type="pct"/>
            <w:noWrap/>
            <w:vAlign w:val="center"/>
            <w:hideMark/>
          </w:tcPr>
          <w:p w14:paraId="70B1ABD4" w14:textId="4C67B0D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6B19DFA5" w14:textId="1D82B75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500" w:type="pct"/>
            <w:noWrap/>
            <w:vAlign w:val="center"/>
            <w:hideMark/>
          </w:tcPr>
          <w:p w14:paraId="5AA5B20E" w14:textId="0E745C6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700" w:type="pct"/>
            <w:vAlign w:val="center"/>
          </w:tcPr>
          <w:p w14:paraId="21AC9955" w14:textId="12FC04A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00" w:type="pct"/>
            <w:vAlign w:val="center"/>
          </w:tcPr>
          <w:p w14:paraId="184E4580" w14:textId="4B85D35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0DCCEB69" w14:textId="65F75B3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r>
      <w:tr w:rsidR="0021046D" w:rsidRPr="00D96432" w14:paraId="386759D4" w14:textId="096FDF8F"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ED5E134"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TAS</w:t>
            </w:r>
          </w:p>
        </w:tc>
        <w:tc>
          <w:tcPr>
            <w:tcW w:w="350" w:type="pct"/>
            <w:vAlign w:val="center"/>
          </w:tcPr>
          <w:p w14:paraId="2E2D6A93" w14:textId="568CEFC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350" w:type="pct"/>
            <w:noWrap/>
            <w:vAlign w:val="center"/>
            <w:hideMark/>
          </w:tcPr>
          <w:p w14:paraId="1F5E4559" w14:textId="2A15EF6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500" w:type="pct"/>
            <w:noWrap/>
            <w:vAlign w:val="center"/>
            <w:hideMark/>
          </w:tcPr>
          <w:p w14:paraId="7E9726CB" w14:textId="3446DE6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500" w:type="pct"/>
            <w:noWrap/>
            <w:vAlign w:val="center"/>
            <w:hideMark/>
          </w:tcPr>
          <w:p w14:paraId="07B8342F" w14:textId="3A442A7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40B69B0F" w14:textId="795AE0D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00" w:type="pct"/>
            <w:vAlign w:val="center"/>
          </w:tcPr>
          <w:p w14:paraId="23E01E35" w14:textId="6144458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67F3A600" w14:textId="6239FAD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0%   </w:t>
            </w:r>
          </w:p>
        </w:tc>
      </w:tr>
      <w:tr w:rsidR="0021046D" w:rsidRPr="00D96432" w14:paraId="4BC93351" w14:textId="09344A89"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FEDE983"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NT</w:t>
            </w:r>
          </w:p>
        </w:tc>
        <w:tc>
          <w:tcPr>
            <w:tcW w:w="350" w:type="pct"/>
            <w:vAlign w:val="center"/>
          </w:tcPr>
          <w:p w14:paraId="15243C15" w14:textId="6A29E25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350" w:type="pct"/>
            <w:noWrap/>
            <w:vAlign w:val="center"/>
            <w:hideMark/>
          </w:tcPr>
          <w:p w14:paraId="2A219DEA" w14:textId="5468238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500" w:type="pct"/>
            <w:noWrap/>
            <w:vAlign w:val="center"/>
            <w:hideMark/>
          </w:tcPr>
          <w:p w14:paraId="66B3DAE5" w14:textId="35FA13A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500" w:type="pct"/>
            <w:noWrap/>
            <w:vAlign w:val="center"/>
            <w:hideMark/>
          </w:tcPr>
          <w:p w14:paraId="1CE16892" w14:textId="7A32436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0%</w:t>
            </w:r>
          </w:p>
        </w:tc>
        <w:tc>
          <w:tcPr>
            <w:tcW w:w="700" w:type="pct"/>
            <w:vAlign w:val="center"/>
          </w:tcPr>
          <w:p w14:paraId="0E7579AA" w14:textId="140AD65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00" w:type="pct"/>
            <w:vAlign w:val="center"/>
          </w:tcPr>
          <w:p w14:paraId="361C18E6" w14:textId="688ECC7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6EF4130F" w14:textId="29CD80C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0%   </w:t>
            </w:r>
          </w:p>
        </w:tc>
      </w:tr>
      <w:tr w:rsidR="0021046D" w:rsidRPr="00D96432" w14:paraId="2F9271D2" w14:textId="248C08AF"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0C28BFD"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ACT</w:t>
            </w:r>
          </w:p>
        </w:tc>
        <w:tc>
          <w:tcPr>
            <w:tcW w:w="350" w:type="pct"/>
            <w:vAlign w:val="center"/>
          </w:tcPr>
          <w:p w14:paraId="4281090E" w14:textId="441917A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350" w:type="pct"/>
            <w:noWrap/>
            <w:vAlign w:val="center"/>
            <w:hideMark/>
          </w:tcPr>
          <w:p w14:paraId="6B453500" w14:textId="09A407B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500" w:type="pct"/>
            <w:noWrap/>
            <w:vAlign w:val="center"/>
            <w:hideMark/>
          </w:tcPr>
          <w:p w14:paraId="590F4147" w14:textId="61CB543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500" w:type="pct"/>
            <w:noWrap/>
            <w:vAlign w:val="center"/>
            <w:hideMark/>
          </w:tcPr>
          <w:p w14:paraId="3948196F" w14:textId="6F237B9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700" w:type="pct"/>
            <w:vAlign w:val="center"/>
          </w:tcPr>
          <w:p w14:paraId="1E048C98" w14:textId="1516139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00" w:type="pct"/>
            <w:vAlign w:val="center"/>
          </w:tcPr>
          <w:p w14:paraId="2B35DA26" w14:textId="44227C8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50" w:type="pct"/>
            <w:vAlign w:val="center"/>
          </w:tcPr>
          <w:p w14:paraId="4BFE9C9A" w14:textId="76D68A6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6%  </w:t>
            </w:r>
          </w:p>
        </w:tc>
      </w:tr>
      <w:tr w:rsidR="0021046D" w:rsidRPr="00D96432" w14:paraId="68DCBE2B" w14:textId="01CA8DA6"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0254D86"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0 (Sole trader)</w:t>
            </w:r>
          </w:p>
        </w:tc>
        <w:tc>
          <w:tcPr>
            <w:tcW w:w="350" w:type="pct"/>
            <w:vAlign w:val="center"/>
          </w:tcPr>
          <w:p w14:paraId="521BC50D" w14:textId="740DBDD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649  </w:t>
            </w:r>
          </w:p>
        </w:tc>
        <w:tc>
          <w:tcPr>
            <w:tcW w:w="350" w:type="pct"/>
            <w:noWrap/>
            <w:vAlign w:val="center"/>
            <w:hideMark/>
          </w:tcPr>
          <w:p w14:paraId="0E63667B" w14:textId="65F073C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16%</w:t>
            </w:r>
          </w:p>
        </w:tc>
        <w:tc>
          <w:tcPr>
            <w:tcW w:w="500" w:type="pct"/>
            <w:noWrap/>
            <w:vAlign w:val="center"/>
            <w:hideMark/>
          </w:tcPr>
          <w:p w14:paraId="165F3F99" w14:textId="14D424D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500" w:type="pct"/>
            <w:noWrap/>
            <w:vAlign w:val="center"/>
            <w:hideMark/>
          </w:tcPr>
          <w:p w14:paraId="5F178BEC" w14:textId="2C24169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255FD78B" w14:textId="3651A84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52A8DAA4" w14:textId="5AC84E9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650" w:type="pct"/>
            <w:vAlign w:val="center"/>
          </w:tcPr>
          <w:p w14:paraId="32D8AE68" w14:textId="077660A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2%  </w:t>
            </w:r>
          </w:p>
        </w:tc>
      </w:tr>
      <w:tr w:rsidR="0021046D" w:rsidRPr="00D96432" w14:paraId="339B69B3" w14:textId="3DA79AAE"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7786D2E"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1-4</w:t>
            </w:r>
          </w:p>
        </w:tc>
        <w:tc>
          <w:tcPr>
            <w:tcW w:w="350" w:type="pct"/>
            <w:vAlign w:val="center"/>
          </w:tcPr>
          <w:p w14:paraId="62017DB0" w14:textId="61B3E7A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278</w:t>
            </w:r>
          </w:p>
        </w:tc>
        <w:tc>
          <w:tcPr>
            <w:tcW w:w="350" w:type="pct"/>
            <w:noWrap/>
            <w:vAlign w:val="center"/>
            <w:hideMark/>
          </w:tcPr>
          <w:p w14:paraId="6E3FAC11" w14:textId="5BF47BB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500" w:type="pct"/>
            <w:noWrap/>
            <w:vAlign w:val="center"/>
            <w:hideMark/>
          </w:tcPr>
          <w:p w14:paraId="1BB8EDEE" w14:textId="7061DC0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500" w:type="pct"/>
            <w:noWrap/>
            <w:vAlign w:val="center"/>
            <w:hideMark/>
          </w:tcPr>
          <w:p w14:paraId="208C90B7" w14:textId="4938DEF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700" w:type="pct"/>
            <w:vAlign w:val="center"/>
          </w:tcPr>
          <w:p w14:paraId="4B987A5F" w14:textId="764B366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7%</w:t>
            </w:r>
          </w:p>
        </w:tc>
        <w:tc>
          <w:tcPr>
            <w:tcW w:w="600" w:type="pct"/>
            <w:vAlign w:val="center"/>
          </w:tcPr>
          <w:p w14:paraId="61E5E950" w14:textId="6227B5B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650" w:type="pct"/>
            <w:vAlign w:val="center"/>
          </w:tcPr>
          <w:p w14:paraId="4C3495AD" w14:textId="3D6D100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r>
      <w:tr w:rsidR="0021046D" w:rsidRPr="00D96432" w14:paraId="72EAD2F9" w14:textId="185EF21B"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C32D409"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5-9</w:t>
            </w:r>
          </w:p>
        </w:tc>
        <w:tc>
          <w:tcPr>
            <w:tcW w:w="350" w:type="pct"/>
            <w:vAlign w:val="center"/>
          </w:tcPr>
          <w:p w14:paraId="74FD5F91" w14:textId="2C419BC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50</w:t>
            </w:r>
          </w:p>
        </w:tc>
        <w:tc>
          <w:tcPr>
            <w:tcW w:w="350" w:type="pct"/>
            <w:noWrap/>
            <w:vAlign w:val="center"/>
            <w:hideMark/>
          </w:tcPr>
          <w:p w14:paraId="37483915" w14:textId="5CF1877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500" w:type="pct"/>
            <w:noWrap/>
            <w:vAlign w:val="center"/>
            <w:hideMark/>
          </w:tcPr>
          <w:p w14:paraId="68C2BAC2" w14:textId="1AB1E8B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1183A668" w14:textId="7C6F388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700" w:type="pct"/>
            <w:vAlign w:val="center"/>
          </w:tcPr>
          <w:p w14:paraId="029395EA" w14:textId="0D30175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00" w:type="pct"/>
            <w:vAlign w:val="center"/>
          </w:tcPr>
          <w:p w14:paraId="0D7AAAA3" w14:textId="1C8D743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50" w:type="pct"/>
            <w:vAlign w:val="center"/>
          </w:tcPr>
          <w:p w14:paraId="35F0E4DD" w14:textId="2371743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3%  </w:t>
            </w:r>
          </w:p>
        </w:tc>
      </w:tr>
      <w:tr w:rsidR="0021046D" w:rsidRPr="00D96432" w14:paraId="4488A8D9" w14:textId="7588CE38"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5AC97AA"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10-19</w:t>
            </w:r>
          </w:p>
        </w:tc>
        <w:tc>
          <w:tcPr>
            <w:tcW w:w="350" w:type="pct"/>
            <w:vAlign w:val="center"/>
          </w:tcPr>
          <w:p w14:paraId="3943333E" w14:textId="7E91DBE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38</w:t>
            </w:r>
          </w:p>
        </w:tc>
        <w:tc>
          <w:tcPr>
            <w:tcW w:w="350" w:type="pct"/>
            <w:noWrap/>
            <w:vAlign w:val="center"/>
            <w:hideMark/>
          </w:tcPr>
          <w:p w14:paraId="6211AD3C" w14:textId="5BACF70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w:t>
            </w:r>
          </w:p>
        </w:tc>
        <w:tc>
          <w:tcPr>
            <w:tcW w:w="500" w:type="pct"/>
            <w:noWrap/>
            <w:vAlign w:val="center"/>
            <w:hideMark/>
          </w:tcPr>
          <w:p w14:paraId="5B2FBD39" w14:textId="7BA6C7C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500" w:type="pct"/>
            <w:noWrap/>
            <w:vAlign w:val="center"/>
            <w:hideMark/>
          </w:tcPr>
          <w:p w14:paraId="517B1929" w14:textId="1461B43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700" w:type="pct"/>
            <w:vAlign w:val="center"/>
          </w:tcPr>
          <w:p w14:paraId="7A81117C" w14:textId="12F7201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c>
          <w:tcPr>
            <w:tcW w:w="600" w:type="pct"/>
            <w:vAlign w:val="center"/>
          </w:tcPr>
          <w:p w14:paraId="1C5C35AE" w14:textId="4922CA4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50" w:type="pct"/>
            <w:vAlign w:val="center"/>
          </w:tcPr>
          <w:p w14:paraId="18840717" w14:textId="77F83F8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5% </w:t>
            </w:r>
          </w:p>
        </w:tc>
      </w:tr>
      <w:tr w:rsidR="0021046D" w:rsidRPr="00D96432" w14:paraId="2757DFBA" w14:textId="1C10BDA5"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9C26EC3"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18 - 39 years</w:t>
            </w:r>
          </w:p>
        </w:tc>
        <w:tc>
          <w:tcPr>
            <w:tcW w:w="350" w:type="pct"/>
            <w:vAlign w:val="center"/>
          </w:tcPr>
          <w:p w14:paraId="43201830" w14:textId="2685FAD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198</w:t>
            </w:r>
          </w:p>
        </w:tc>
        <w:tc>
          <w:tcPr>
            <w:tcW w:w="350" w:type="pct"/>
            <w:noWrap/>
            <w:vAlign w:val="center"/>
            <w:hideMark/>
          </w:tcPr>
          <w:p w14:paraId="414CD21D" w14:textId="4E62111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21046D">
              <w:rPr>
                <w:rFonts w:ascii="Arial" w:hAnsi="Arial" w:cs="Arial"/>
                <w:color w:val="0000FF"/>
                <w:sz w:val="20"/>
                <w:szCs w:val="20"/>
              </w:rPr>
              <w:t>32% ↑</w:t>
            </w:r>
          </w:p>
        </w:tc>
        <w:tc>
          <w:tcPr>
            <w:tcW w:w="500" w:type="pct"/>
            <w:noWrap/>
            <w:vAlign w:val="center"/>
            <w:hideMark/>
          </w:tcPr>
          <w:p w14:paraId="3B2572DC" w14:textId="6B2A84C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0000FF"/>
                <w:sz w:val="20"/>
                <w:szCs w:val="20"/>
              </w:rPr>
              <w:t>17% ↑</w:t>
            </w:r>
          </w:p>
        </w:tc>
        <w:tc>
          <w:tcPr>
            <w:tcW w:w="500" w:type="pct"/>
            <w:noWrap/>
            <w:vAlign w:val="center"/>
            <w:hideMark/>
          </w:tcPr>
          <w:p w14:paraId="26B430F9" w14:textId="694DA49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700" w:type="pct"/>
            <w:vAlign w:val="center"/>
          </w:tcPr>
          <w:p w14:paraId="69C78C22" w14:textId="22444F2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8%</w:t>
            </w:r>
          </w:p>
        </w:tc>
        <w:tc>
          <w:tcPr>
            <w:tcW w:w="600" w:type="pct"/>
            <w:vAlign w:val="center"/>
          </w:tcPr>
          <w:p w14:paraId="494836F0" w14:textId="0F90F9F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0000FF"/>
                <w:sz w:val="20"/>
                <w:szCs w:val="20"/>
              </w:rPr>
              <w:t>9% ↑</w:t>
            </w:r>
          </w:p>
        </w:tc>
        <w:tc>
          <w:tcPr>
            <w:tcW w:w="650" w:type="pct"/>
            <w:vAlign w:val="center"/>
          </w:tcPr>
          <w:p w14:paraId="7270606A" w14:textId="1142A0B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0000FF"/>
                <w:sz w:val="20"/>
                <w:szCs w:val="20"/>
              </w:rPr>
              <w:t>8% ↑</w:t>
            </w:r>
          </w:p>
        </w:tc>
      </w:tr>
      <w:tr w:rsidR="0021046D" w:rsidRPr="00D96432" w14:paraId="1DC6F1BC" w14:textId="5C2FAA6F"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12EA135"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40 - 64 years</w:t>
            </w:r>
          </w:p>
        </w:tc>
        <w:tc>
          <w:tcPr>
            <w:tcW w:w="350" w:type="pct"/>
            <w:vAlign w:val="center"/>
          </w:tcPr>
          <w:p w14:paraId="24EB68C3" w14:textId="594B467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626</w:t>
            </w:r>
          </w:p>
        </w:tc>
        <w:tc>
          <w:tcPr>
            <w:tcW w:w="350" w:type="pct"/>
            <w:noWrap/>
            <w:vAlign w:val="center"/>
            <w:hideMark/>
          </w:tcPr>
          <w:p w14:paraId="761EDA14" w14:textId="7911B56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500" w:type="pct"/>
            <w:noWrap/>
            <w:vAlign w:val="center"/>
            <w:hideMark/>
          </w:tcPr>
          <w:p w14:paraId="18A117EC" w14:textId="33C3377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500" w:type="pct"/>
            <w:noWrap/>
            <w:vAlign w:val="center"/>
            <w:hideMark/>
          </w:tcPr>
          <w:p w14:paraId="771F6683" w14:textId="7B26620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700" w:type="pct"/>
            <w:vAlign w:val="center"/>
          </w:tcPr>
          <w:p w14:paraId="0AACAF1F" w14:textId="7BF358D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2BAA3BC4" w14:textId="2826C9C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3CC3A712" w14:textId="19A213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4D07B820" w14:textId="38ED215A"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43478FC"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65 years and over</w:t>
            </w:r>
          </w:p>
        </w:tc>
        <w:tc>
          <w:tcPr>
            <w:tcW w:w="350" w:type="pct"/>
            <w:vAlign w:val="center"/>
          </w:tcPr>
          <w:p w14:paraId="1C124486" w14:textId="0A38F9E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191</w:t>
            </w:r>
          </w:p>
        </w:tc>
        <w:tc>
          <w:tcPr>
            <w:tcW w:w="350" w:type="pct"/>
            <w:noWrap/>
            <w:vAlign w:val="center"/>
            <w:hideMark/>
          </w:tcPr>
          <w:p w14:paraId="03DB8E97" w14:textId="140247C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21046D">
              <w:rPr>
                <w:rFonts w:ascii="Arial" w:hAnsi="Arial" w:cs="Arial"/>
                <w:color w:val="FF0000"/>
                <w:sz w:val="20"/>
                <w:szCs w:val="20"/>
              </w:rPr>
              <w:t>3% ↓</w:t>
            </w:r>
          </w:p>
        </w:tc>
        <w:tc>
          <w:tcPr>
            <w:tcW w:w="500" w:type="pct"/>
            <w:noWrap/>
            <w:vAlign w:val="center"/>
            <w:hideMark/>
          </w:tcPr>
          <w:p w14:paraId="18F9FC64" w14:textId="1616DF7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500" w:type="pct"/>
            <w:noWrap/>
            <w:vAlign w:val="center"/>
            <w:hideMark/>
          </w:tcPr>
          <w:p w14:paraId="49545162" w14:textId="4F150CB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700" w:type="pct"/>
            <w:vAlign w:val="center"/>
          </w:tcPr>
          <w:p w14:paraId="42C2FA43" w14:textId="011A2F6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00" w:type="pct"/>
            <w:vAlign w:val="center"/>
          </w:tcPr>
          <w:p w14:paraId="7C253BEE" w14:textId="2C187AC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c>
          <w:tcPr>
            <w:tcW w:w="650" w:type="pct"/>
            <w:vAlign w:val="center"/>
          </w:tcPr>
          <w:p w14:paraId="3B79092E" w14:textId="51CB468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0%</w:t>
            </w:r>
          </w:p>
        </w:tc>
      </w:tr>
      <w:tr w:rsidR="0021046D" w:rsidRPr="00D96432" w14:paraId="24D73959" w14:textId="2D61FCF5"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C2F9105"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Male</w:t>
            </w:r>
          </w:p>
        </w:tc>
        <w:tc>
          <w:tcPr>
            <w:tcW w:w="350" w:type="pct"/>
            <w:vAlign w:val="center"/>
          </w:tcPr>
          <w:p w14:paraId="07DB4E27" w14:textId="125CF65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613</w:t>
            </w:r>
          </w:p>
        </w:tc>
        <w:tc>
          <w:tcPr>
            <w:tcW w:w="350" w:type="pct"/>
            <w:noWrap/>
            <w:vAlign w:val="center"/>
            <w:hideMark/>
          </w:tcPr>
          <w:p w14:paraId="0351DFC6" w14:textId="476C2BD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w:t>
            </w:r>
          </w:p>
        </w:tc>
        <w:tc>
          <w:tcPr>
            <w:tcW w:w="500" w:type="pct"/>
            <w:noWrap/>
            <w:vAlign w:val="center"/>
            <w:hideMark/>
          </w:tcPr>
          <w:p w14:paraId="77026BD8" w14:textId="46D9027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32F03129" w14:textId="699B3E2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439ACDD5" w14:textId="0E696A1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00" w:type="pct"/>
            <w:vAlign w:val="center"/>
          </w:tcPr>
          <w:p w14:paraId="23321547" w14:textId="54C4886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c>
          <w:tcPr>
            <w:tcW w:w="650" w:type="pct"/>
            <w:vAlign w:val="center"/>
          </w:tcPr>
          <w:p w14:paraId="53670934" w14:textId="54816BA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50D0A7FF" w14:textId="32D8E383"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FBFE46B"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Female</w:t>
            </w:r>
          </w:p>
        </w:tc>
        <w:tc>
          <w:tcPr>
            <w:tcW w:w="350" w:type="pct"/>
            <w:vAlign w:val="center"/>
          </w:tcPr>
          <w:p w14:paraId="2FAADBF3" w14:textId="40063D3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402</w:t>
            </w:r>
          </w:p>
        </w:tc>
        <w:tc>
          <w:tcPr>
            <w:tcW w:w="350" w:type="pct"/>
            <w:noWrap/>
            <w:vAlign w:val="center"/>
            <w:hideMark/>
          </w:tcPr>
          <w:p w14:paraId="48C4D584" w14:textId="5DCFB80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21%</w:t>
            </w:r>
          </w:p>
        </w:tc>
        <w:tc>
          <w:tcPr>
            <w:tcW w:w="500" w:type="pct"/>
            <w:noWrap/>
            <w:vAlign w:val="center"/>
            <w:hideMark/>
          </w:tcPr>
          <w:p w14:paraId="423FF36F" w14:textId="4DC194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2A6AB1EE" w14:textId="3984416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700" w:type="pct"/>
            <w:vAlign w:val="center"/>
          </w:tcPr>
          <w:p w14:paraId="5A38D1AC" w14:textId="414D555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459CE757" w14:textId="5D88B7B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 xml:space="preserve">3% </w:t>
            </w:r>
          </w:p>
        </w:tc>
        <w:tc>
          <w:tcPr>
            <w:tcW w:w="650" w:type="pct"/>
            <w:vAlign w:val="center"/>
          </w:tcPr>
          <w:p w14:paraId="2F63CAC6" w14:textId="28B5E9B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3395B236" w14:textId="2266E36D"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FC9CCC8"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English</w:t>
            </w:r>
          </w:p>
        </w:tc>
        <w:tc>
          <w:tcPr>
            <w:tcW w:w="350" w:type="pct"/>
            <w:vAlign w:val="center"/>
          </w:tcPr>
          <w:p w14:paraId="2BC20B1F" w14:textId="68D6537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861</w:t>
            </w:r>
          </w:p>
        </w:tc>
        <w:tc>
          <w:tcPr>
            <w:tcW w:w="350" w:type="pct"/>
            <w:noWrap/>
            <w:vAlign w:val="center"/>
            <w:hideMark/>
          </w:tcPr>
          <w:p w14:paraId="4E315E7B" w14:textId="2BDD0CF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w:t>
            </w:r>
          </w:p>
        </w:tc>
        <w:tc>
          <w:tcPr>
            <w:tcW w:w="500" w:type="pct"/>
            <w:noWrap/>
            <w:vAlign w:val="center"/>
            <w:hideMark/>
          </w:tcPr>
          <w:p w14:paraId="570273B1" w14:textId="31DA7AF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141D336E" w14:textId="550C966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w:t>
            </w:r>
          </w:p>
        </w:tc>
        <w:tc>
          <w:tcPr>
            <w:tcW w:w="700" w:type="pct"/>
            <w:vAlign w:val="center"/>
          </w:tcPr>
          <w:p w14:paraId="3F4ACC8A" w14:textId="1FB83EE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00" w:type="pct"/>
            <w:vAlign w:val="center"/>
          </w:tcPr>
          <w:p w14:paraId="602F89BD" w14:textId="58529D3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1AC3F9E5" w14:textId="429E988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55F2CF4C" w14:textId="6B567EAF"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0E2808F"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Other language</w:t>
            </w:r>
          </w:p>
        </w:tc>
        <w:tc>
          <w:tcPr>
            <w:tcW w:w="350" w:type="pct"/>
            <w:vAlign w:val="center"/>
          </w:tcPr>
          <w:p w14:paraId="5C6AB79A" w14:textId="0856A79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154</w:t>
            </w:r>
          </w:p>
        </w:tc>
        <w:tc>
          <w:tcPr>
            <w:tcW w:w="350" w:type="pct"/>
            <w:noWrap/>
            <w:vAlign w:val="center"/>
            <w:hideMark/>
          </w:tcPr>
          <w:p w14:paraId="05127DFE" w14:textId="7E2709A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w:t>
            </w:r>
          </w:p>
        </w:tc>
        <w:tc>
          <w:tcPr>
            <w:tcW w:w="500" w:type="pct"/>
            <w:noWrap/>
            <w:vAlign w:val="center"/>
            <w:hideMark/>
          </w:tcPr>
          <w:p w14:paraId="31783418" w14:textId="6989FAB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500" w:type="pct"/>
            <w:noWrap/>
            <w:vAlign w:val="center"/>
            <w:hideMark/>
          </w:tcPr>
          <w:p w14:paraId="6B7346BF" w14:textId="293154F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700" w:type="pct"/>
            <w:vAlign w:val="center"/>
          </w:tcPr>
          <w:p w14:paraId="406DF8E9" w14:textId="028D44F9"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00" w:type="pct"/>
            <w:vAlign w:val="center"/>
          </w:tcPr>
          <w:p w14:paraId="7046FE20" w14:textId="0E2AFE4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50" w:type="pct"/>
            <w:vAlign w:val="center"/>
          </w:tcPr>
          <w:p w14:paraId="6E9009E2" w14:textId="7FB1A51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581FA51C" w14:textId="26D81179"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F07697A"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Central business districts</w:t>
            </w:r>
          </w:p>
        </w:tc>
        <w:tc>
          <w:tcPr>
            <w:tcW w:w="350" w:type="pct"/>
            <w:vAlign w:val="center"/>
          </w:tcPr>
          <w:p w14:paraId="3A66697A" w14:textId="0B8BA48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177</w:t>
            </w:r>
          </w:p>
        </w:tc>
        <w:tc>
          <w:tcPr>
            <w:tcW w:w="350" w:type="pct"/>
            <w:noWrap/>
            <w:vAlign w:val="center"/>
            <w:hideMark/>
          </w:tcPr>
          <w:p w14:paraId="05E94657" w14:textId="386E3D1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w:t>
            </w:r>
          </w:p>
        </w:tc>
        <w:tc>
          <w:tcPr>
            <w:tcW w:w="500" w:type="pct"/>
            <w:noWrap/>
            <w:vAlign w:val="center"/>
            <w:hideMark/>
          </w:tcPr>
          <w:p w14:paraId="613C22FD" w14:textId="64EC250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500" w:type="pct"/>
            <w:noWrap/>
            <w:vAlign w:val="center"/>
            <w:hideMark/>
          </w:tcPr>
          <w:p w14:paraId="5B172444" w14:textId="22082C5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700" w:type="pct"/>
            <w:vAlign w:val="center"/>
          </w:tcPr>
          <w:p w14:paraId="21D7352C" w14:textId="048728F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4A2317DD" w14:textId="56B2A7F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3F574902" w14:textId="735FF94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r>
      <w:tr w:rsidR="0021046D" w:rsidRPr="00D96432" w14:paraId="690458C9" w14:textId="1298B5C2"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10E11FD"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Suburban area</w:t>
            </w:r>
          </w:p>
        </w:tc>
        <w:tc>
          <w:tcPr>
            <w:tcW w:w="350" w:type="pct"/>
            <w:vAlign w:val="center"/>
          </w:tcPr>
          <w:p w14:paraId="23D5098D" w14:textId="262CF0E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664</w:t>
            </w:r>
          </w:p>
        </w:tc>
        <w:tc>
          <w:tcPr>
            <w:tcW w:w="350" w:type="pct"/>
            <w:noWrap/>
            <w:vAlign w:val="center"/>
            <w:hideMark/>
          </w:tcPr>
          <w:p w14:paraId="3EDC3C9E" w14:textId="6BD599A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19%</w:t>
            </w:r>
          </w:p>
        </w:tc>
        <w:tc>
          <w:tcPr>
            <w:tcW w:w="500" w:type="pct"/>
            <w:noWrap/>
            <w:vAlign w:val="center"/>
            <w:hideMark/>
          </w:tcPr>
          <w:p w14:paraId="220E3D6F" w14:textId="51C418E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1757A278" w14:textId="0F27FBD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3%</w:t>
            </w:r>
          </w:p>
        </w:tc>
        <w:tc>
          <w:tcPr>
            <w:tcW w:w="700" w:type="pct"/>
            <w:vAlign w:val="center"/>
          </w:tcPr>
          <w:p w14:paraId="18009297" w14:textId="36267F2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00" w:type="pct"/>
            <w:vAlign w:val="center"/>
          </w:tcPr>
          <w:p w14:paraId="078199C3" w14:textId="6D6D068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 xml:space="preserve">4% </w:t>
            </w:r>
          </w:p>
        </w:tc>
        <w:tc>
          <w:tcPr>
            <w:tcW w:w="650" w:type="pct"/>
            <w:vAlign w:val="center"/>
          </w:tcPr>
          <w:p w14:paraId="11F48FDB" w14:textId="241AA47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65602911" w14:textId="6E3F7902"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6CEFE1E"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Semi-rural area</w:t>
            </w:r>
          </w:p>
        </w:tc>
        <w:tc>
          <w:tcPr>
            <w:tcW w:w="350" w:type="pct"/>
            <w:vAlign w:val="center"/>
          </w:tcPr>
          <w:p w14:paraId="2DF7C2B4" w14:textId="7AB8B22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163</w:t>
            </w:r>
          </w:p>
        </w:tc>
        <w:tc>
          <w:tcPr>
            <w:tcW w:w="350" w:type="pct"/>
            <w:noWrap/>
            <w:vAlign w:val="center"/>
            <w:hideMark/>
          </w:tcPr>
          <w:p w14:paraId="14F54C42" w14:textId="1DE507F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500" w:type="pct"/>
            <w:noWrap/>
            <w:vAlign w:val="center"/>
            <w:hideMark/>
          </w:tcPr>
          <w:p w14:paraId="217B43CA" w14:textId="5AF77B5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500" w:type="pct"/>
            <w:noWrap/>
            <w:vAlign w:val="center"/>
            <w:hideMark/>
          </w:tcPr>
          <w:p w14:paraId="10E45E9F" w14:textId="517EAA3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700" w:type="pct"/>
            <w:vAlign w:val="center"/>
          </w:tcPr>
          <w:p w14:paraId="240EC31E" w14:textId="7F19C38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600" w:type="pct"/>
            <w:vAlign w:val="center"/>
          </w:tcPr>
          <w:p w14:paraId="14122143" w14:textId="7A28D14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1692D199" w14:textId="5A792E5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649C4CC0" w14:textId="197F8E49"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51462D8"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Regional cities</w:t>
            </w:r>
          </w:p>
        </w:tc>
        <w:tc>
          <w:tcPr>
            <w:tcW w:w="350" w:type="pct"/>
            <w:vAlign w:val="center"/>
          </w:tcPr>
          <w:p w14:paraId="6A20C0FF" w14:textId="42A8699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144</w:t>
            </w:r>
          </w:p>
        </w:tc>
        <w:tc>
          <w:tcPr>
            <w:tcW w:w="350" w:type="pct"/>
            <w:noWrap/>
            <w:vAlign w:val="center"/>
            <w:hideMark/>
          </w:tcPr>
          <w:p w14:paraId="0598F040" w14:textId="1DEF873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w:t>
            </w:r>
          </w:p>
        </w:tc>
        <w:tc>
          <w:tcPr>
            <w:tcW w:w="500" w:type="pct"/>
            <w:noWrap/>
            <w:vAlign w:val="center"/>
            <w:hideMark/>
          </w:tcPr>
          <w:p w14:paraId="57457328" w14:textId="3583102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4%</w:t>
            </w:r>
          </w:p>
        </w:tc>
        <w:tc>
          <w:tcPr>
            <w:tcW w:w="500" w:type="pct"/>
            <w:noWrap/>
            <w:vAlign w:val="center"/>
            <w:hideMark/>
          </w:tcPr>
          <w:p w14:paraId="1E5FB04E" w14:textId="1CE32ED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0% ↓</w:t>
            </w:r>
          </w:p>
        </w:tc>
        <w:tc>
          <w:tcPr>
            <w:tcW w:w="700" w:type="pct"/>
            <w:vAlign w:val="center"/>
          </w:tcPr>
          <w:p w14:paraId="57FB73F4" w14:textId="7BA11DB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4D8246BC" w14:textId="213980B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19E06753" w14:textId="3536C1F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78D4D13E" w14:textId="50E8AA80"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B395E48"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Rural area</w:t>
            </w:r>
          </w:p>
        </w:tc>
        <w:tc>
          <w:tcPr>
            <w:tcW w:w="350" w:type="pct"/>
            <w:vAlign w:val="center"/>
          </w:tcPr>
          <w:p w14:paraId="42E2C5A6" w14:textId="7D85D55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135</w:t>
            </w:r>
          </w:p>
        </w:tc>
        <w:tc>
          <w:tcPr>
            <w:tcW w:w="350" w:type="pct"/>
            <w:noWrap/>
            <w:vAlign w:val="center"/>
            <w:hideMark/>
          </w:tcPr>
          <w:p w14:paraId="10C554D0" w14:textId="121E6CD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7D536B6D" w14:textId="025C1A9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 xml:space="preserve">2% </w:t>
            </w:r>
          </w:p>
        </w:tc>
        <w:tc>
          <w:tcPr>
            <w:tcW w:w="500" w:type="pct"/>
            <w:noWrap/>
            <w:vAlign w:val="center"/>
            <w:hideMark/>
          </w:tcPr>
          <w:p w14:paraId="044D39D3" w14:textId="165AF4D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10%</w:t>
            </w:r>
          </w:p>
        </w:tc>
        <w:tc>
          <w:tcPr>
            <w:tcW w:w="700" w:type="pct"/>
            <w:vAlign w:val="center"/>
          </w:tcPr>
          <w:p w14:paraId="21B005A2" w14:textId="59E82B5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14%</w:t>
            </w:r>
          </w:p>
        </w:tc>
        <w:tc>
          <w:tcPr>
            <w:tcW w:w="600" w:type="pct"/>
            <w:vAlign w:val="center"/>
          </w:tcPr>
          <w:p w14:paraId="08E1D80E" w14:textId="41DB2EA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5B2A459C" w14:textId="3C4E832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r>
      <w:tr w:rsidR="0021046D" w:rsidRPr="00D96432" w14:paraId="6CA6D104" w14:textId="7FBD582C" w:rsidTr="0021046D">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76C3CF9" w14:textId="1A34A65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Start-up stage + pre-profit</w:t>
            </w:r>
          </w:p>
        </w:tc>
        <w:tc>
          <w:tcPr>
            <w:tcW w:w="350" w:type="pct"/>
            <w:vAlign w:val="center"/>
          </w:tcPr>
          <w:p w14:paraId="2E6BE344" w14:textId="45A4287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78</w:t>
            </w:r>
          </w:p>
        </w:tc>
        <w:tc>
          <w:tcPr>
            <w:tcW w:w="350" w:type="pct"/>
            <w:noWrap/>
            <w:vAlign w:val="center"/>
            <w:hideMark/>
          </w:tcPr>
          <w:p w14:paraId="7BFA7420" w14:textId="6E20DA2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31%</w:t>
            </w:r>
          </w:p>
        </w:tc>
        <w:tc>
          <w:tcPr>
            <w:tcW w:w="500" w:type="pct"/>
            <w:noWrap/>
            <w:vAlign w:val="center"/>
            <w:hideMark/>
          </w:tcPr>
          <w:p w14:paraId="5245FA51" w14:textId="14D6F28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61A0D7A8" w14:textId="24C514A8"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FF0000"/>
                <w:sz w:val="20"/>
                <w:szCs w:val="20"/>
              </w:rPr>
              <w:t>1% ↓</w:t>
            </w:r>
          </w:p>
        </w:tc>
        <w:tc>
          <w:tcPr>
            <w:tcW w:w="700" w:type="pct"/>
            <w:vAlign w:val="center"/>
          </w:tcPr>
          <w:p w14:paraId="727E26E3" w14:textId="2C35B5A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16%</w:t>
            </w:r>
          </w:p>
        </w:tc>
        <w:tc>
          <w:tcPr>
            <w:tcW w:w="600" w:type="pct"/>
            <w:vAlign w:val="center"/>
          </w:tcPr>
          <w:p w14:paraId="1DEC7C68" w14:textId="036C1B2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2%</w:t>
            </w:r>
          </w:p>
        </w:tc>
        <w:tc>
          <w:tcPr>
            <w:tcW w:w="650" w:type="pct"/>
            <w:vAlign w:val="center"/>
          </w:tcPr>
          <w:p w14:paraId="146D7554" w14:textId="1ADEDAFA"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r>
      <w:tr w:rsidR="0021046D" w:rsidRPr="00D96432" w14:paraId="47446130" w14:textId="463ADF4C"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6AD7EB6"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Growing</w:t>
            </w:r>
          </w:p>
        </w:tc>
        <w:tc>
          <w:tcPr>
            <w:tcW w:w="350" w:type="pct"/>
            <w:vAlign w:val="center"/>
          </w:tcPr>
          <w:p w14:paraId="58E2FA7C" w14:textId="728368C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184</w:t>
            </w:r>
          </w:p>
        </w:tc>
        <w:tc>
          <w:tcPr>
            <w:tcW w:w="350" w:type="pct"/>
            <w:noWrap/>
            <w:vAlign w:val="center"/>
            <w:hideMark/>
          </w:tcPr>
          <w:p w14:paraId="16B0563E" w14:textId="347DD73C"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23%</w:t>
            </w:r>
          </w:p>
        </w:tc>
        <w:tc>
          <w:tcPr>
            <w:tcW w:w="500" w:type="pct"/>
            <w:noWrap/>
            <w:vAlign w:val="center"/>
            <w:hideMark/>
          </w:tcPr>
          <w:p w14:paraId="05E95148" w14:textId="5788180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8%</w:t>
            </w:r>
          </w:p>
        </w:tc>
        <w:tc>
          <w:tcPr>
            <w:tcW w:w="500" w:type="pct"/>
            <w:noWrap/>
            <w:vAlign w:val="center"/>
            <w:hideMark/>
          </w:tcPr>
          <w:p w14:paraId="62DFF8F1" w14:textId="7E9DF1F5"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21046D">
              <w:rPr>
                <w:rFonts w:ascii="Arial" w:hAnsi="Arial" w:cs="Arial"/>
                <w:color w:val="595959" w:themeColor="text1" w:themeTint="A6"/>
                <w:sz w:val="20"/>
                <w:szCs w:val="20"/>
              </w:rPr>
              <w:t>6%</w:t>
            </w:r>
          </w:p>
        </w:tc>
        <w:tc>
          <w:tcPr>
            <w:tcW w:w="700" w:type="pct"/>
            <w:vAlign w:val="center"/>
          </w:tcPr>
          <w:p w14:paraId="455E21D2" w14:textId="234E36E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00" w:type="pct"/>
            <w:vAlign w:val="center"/>
          </w:tcPr>
          <w:p w14:paraId="5B9540E6" w14:textId="1A9F5203"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50" w:type="pct"/>
            <w:vAlign w:val="center"/>
          </w:tcPr>
          <w:p w14:paraId="07E78CAD" w14:textId="7219CCE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r w:rsidR="0021046D" w:rsidRPr="00D96432" w14:paraId="4A37A495" w14:textId="590C8982"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551377F"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and stable</w:t>
            </w:r>
          </w:p>
        </w:tc>
        <w:tc>
          <w:tcPr>
            <w:tcW w:w="350" w:type="pct"/>
            <w:vAlign w:val="center"/>
          </w:tcPr>
          <w:p w14:paraId="37CABA6F" w14:textId="3658ABA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260</w:t>
            </w:r>
          </w:p>
        </w:tc>
        <w:tc>
          <w:tcPr>
            <w:tcW w:w="350" w:type="pct"/>
            <w:noWrap/>
            <w:vAlign w:val="center"/>
            <w:hideMark/>
          </w:tcPr>
          <w:p w14:paraId="775F101C" w14:textId="123D83A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w:t>
            </w:r>
          </w:p>
        </w:tc>
        <w:tc>
          <w:tcPr>
            <w:tcW w:w="500" w:type="pct"/>
            <w:noWrap/>
            <w:vAlign w:val="center"/>
            <w:hideMark/>
          </w:tcPr>
          <w:p w14:paraId="14F9EF92" w14:textId="60CC249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53686F02" w14:textId="16ADD4B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21046D">
              <w:rPr>
                <w:rFonts w:ascii="Arial" w:hAnsi="Arial" w:cs="Arial"/>
                <w:color w:val="FF0000"/>
                <w:sz w:val="20"/>
                <w:szCs w:val="20"/>
              </w:rPr>
              <w:t>0% ↓</w:t>
            </w:r>
          </w:p>
        </w:tc>
        <w:tc>
          <w:tcPr>
            <w:tcW w:w="700" w:type="pct"/>
            <w:vAlign w:val="center"/>
          </w:tcPr>
          <w:p w14:paraId="687777B1" w14:textId="5654402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1046D">
              <w:rPr>
                <w:rFonts w:ascii="Arial" w:hAnsi="Arial" w:cs="Arial"/>
                <w:color w:val="FF0000"/>
                <w:sz w:val="20"/>
                <w:szCs w:val="20"/>
              </w:rPr>
              <w:t>2% ↓</w:t>
            </w:r>
          </w:p>
        </w:tc>
        <w:tc>
          <w:tcPr>
            <w:tcW w:w="600" w:type="pct"/>
            <w:vAlign w:val="center"/>
          </w:tcPr>
          <w:p w14:paraId="51043710" w14:textId="41F5B5A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c>
          <w:tcPr>
            <w:tcW w:w="650" w:type="pct"/>
            <w:vAlign w:val="center"/>
          </w:tcPr>
          <w:p w14:paraId="29C13DCD" w14:textId="2DBB07B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r>
      <w:tr w:rsidR="0021046D" w:rsidRPr="00D96432" w14:paraId="61171FAB" w14:textId="756CA4E8"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3B1B574"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Established but stressed</w:t>
            </w:r>
          </w:p>
        </w:tc>
        <w:tc>
          <w:tcPr>
            <w:tcW w:w="350" w:type="pct"/>
            <w:vAlign w:val="center"/>
          </w:tcPr>
          <w:p w14:paraId="638B0E5C" w14:textId="02BF345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205</w:t>
            </w:r>
          </w:p>
        </w:tc>
        <w:tc>
          <w:tcPr>
            <w:tcW w:w="350" w:type="pct"/>
            <w:noWrap/>
            <w:vAlign w:val="center"/>
            <w:hideMark/>
          </w:tcPr>
          <w:p w14:paraId="68B2DCDA" w14:textId="76C7671F"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15%</w:t>
            </w:r>
          </w:p>
        </w:tc>
        <w:tc>
          <w:tcPr>
            <w:tcW w:w="500" w:type="pct"/>
            <w:noWrap/>
            <w:vAlign w:val="center"/>
            <w:hideMark/>
          </w:tcPr>
          <w:p w14:paraId="30CF7395" w14:textId="656AA6C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10%</w:t>
            </w:r>
          </w:p>
        </w:tc>
        <w:tc>
          <w:tcPr>
            <w:tcW w:w="500" w:type="pct"/>
            <w:noWrap/>
            <w:vAlign w:val="center"/>
            <w:hideMark/>
          </w:tcPr>
          <w:p w14:paraId="2191F38C" w14:textId="7FE428C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2%</w:t>
            </w:r>
          </w:p>
        </w:tc>
        <w:tc>
          <w:tcPr>
            <w:tcW w:w="700" w:type="pct"/>
            <w:vAlign w:val="center"/>
          </w:tcPr>
          <w:p w14:paraId="77390238" w14:textId="407691D6"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c>
          <w:tcPr>
            <w:tcW w:w="600" w:type="pct"/>
            <w:vAlign w:val="center"/>
          </w:tcPr>
          <w:p w14:paraId="63FF4467" w14:textId="309F6B0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4%</w:t>
            </w:r>
          </w:p>
        </w:tc>
        <w:tc>
          <w:tcPr>
            <w:tcW w:w="650" w:type="pct"/>
            <w:vAlign w:val="center"/>
          </w:tcPr>
          <w:p w14:paraId="52F00174" w14:textId="5AC0C54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3%</w:t>
            </w:r>
          </w:p>
        </w:tc>
      </w:tr>
      <w:tr w:rsidR="0021046D" w:rsidRPr="00D96432" w14:paraId="0157850D" w14:textId="5C749768"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F26D0BE"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Declining</w:t>
            </w:r>
          </w:p>
        </w:tc>
        <w:tc>
          <w:tcPr>
            <w:tcW w:w="350" w:type="pct"/>
            <w:vAlign w:val="center"/>
          </w:tcPr>
          <w:p w14:paraId="1F22D8E6" w14:textId="7C489AD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123</w:t>
            </w:r>
          </w:p>
        </w:tc>
        <w:tc>
          <w:tcPr>
            <w:tcW w:w="350" w:type="pct"/>
            <w:noWrap/>
            <w:vAlign w:val="center"/>
            <w:hideMark/>
          </w:tcPr>
          <w:p w14:paraId="16E7BB29" w14:textId="518FFFD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9%</w:t>
            </w:r>
          </w:p>
        </w:tc>
        <w:tc>
          <w:tcPr>
            <w:tcW w:w="500" w:type="pct"/>
            <w:noWrap/>
            <w:vAlign w:val="center"/>
            <w:hideMark/>
          </w:tcPr>
          <w:p w14:paraId="5303D1EF" w14:textId="6F1B40C0"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5499A6F3" w14:textId="39E6DBE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5%</w:t>
            </w:r>
          </w:p>
        </w:tc>
        <w:tc>
          <w:tcPr>
            <w:tcW w:w="700" w:type="pct"/>
            <w:vAlign w:val="center"/>
          </w:tcPr>
          <w:p w14:paraId="25A68C0D" w14:textId="5220E6F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00" w:type="pct"/>
            <w:vAlign w:val="center"/>
          </w:tcPr>
          <w:p w14:paraId="7FE14991" w14:textId="67442EE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6%</w:t>
            </w:r>
          </w:p>
        </w:tc>
        <w:tc>
          <w:tcPr>
            <w:tcW w:w="650" w:type="pct"/>
            <w:vAlign w:val="center"/>
          </w:tcPr>
          <w:p w14:paraId="00D04940" w14:textId="0CB7CAEE"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5%</w:t>
            </w:r>
          </w:p>
        </w:tc>
      </w:tr>
      <w:tr w:rsidR="0021046D" w:rsidRPr="00D96432" w14:paraId="33C970A7" w14:textId="5196BC3E" w:rsidTr="0021046D">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597EB4A" w14:textId="77777777" w:rsidR="0021046D" w:rsidRPr="00D96432" w:rsidRDefault="0021046D" w:rsidP="0021046D">
            <w:pPr>
              <w:jc w:val="left"/>
              <w:rPr>
                <w:rFonts w:ascii="Arial" w:eastAsia="Times New Roman" w:hAnsi="Arial" w:cs="Arial"/>
                <w:color w:val="595959" w:themeColor="text1" w:themeTint="A6"/>
                <w:sz w:val="20"/>
                <w:szCs w:val="20"/>
                <w:lang w:val="en-AU" w:eastAsia="en-AU"/>
              </w:rPr>
            </w:pPr>
            <w:r w:rsidRPr="00D96432">
              <w:rPr>
                <w:rFonts w:ascii="Arial" w:eastAsia="Times New Roman" w:hAnsi="Arial" w:cs="Arial"/>
                <w:color w:val="595959" w:themeColor="text1" w:themeTint="A6"/>
                <w:sz w:val="20"/>
                <w:szCs w:val="20"/>
                <w:lang w:val="en-AU" w:eastAsia="en-AU"/>
              </w:rPr>
              <w:t>Closed</w:t>
            </w:r>
          </w:p>
        </w:tc>
        <w:tc>
          <w:tcPr>
            <w:tcW w:w="350" w:type="pct"/>
            <w:vAlign w:val="center"/>
          </w:tcPr>
          <w:p w14:paraId="002A25C4" w14:textId="08682544"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165</w:t>
            </w:r>
          </w:p>
        </w:tc>
        <w:tc>
          <w:tcPr>
            <w:tcW w:w="350" w:type="pct"/>
            <w:noWrap/>
            <w:vAlign w:val="center"/>
            <w:hideMark/>
          </w:tcPr>
          <w:p w14:paraId="6BF791CD" w14:textId="0D21A551"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7%</w:t>
            </w:r>
          </w:p>
        </w:tc>
        <w:tc>
          <w:tcPr>
            <w:tcW w:w="500" w:type="pct"/>
            <w:noWrap/>
            <w:vAlign w:val="center"/>
            <w:hideMark/>
          </w:tcPr>
          <w:p w14:paraId="13A15382" w14:textId="4B7A23BD"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1%</w:t>
            </w:r>
          </w:p>
        </w:tc>
        <w:tc>
          <w:tcPr>
            <w:tcW w:w="500" w:type="pct"/>
            <w:noWrap/>
            <w:vAlign w:val="center"/>
            <w:hideMark/>
          </w:tcPr>
          <w:p w14:paraId="2F0D6D62" w14:textId="056F919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21046D">
              <w:rPr>
                <w:rFonts w:ascii="Arial" w:hAnsi="Arial" w:cs="Arial"/>
                <w:color w:val="595959" w:themeColor="text1" w:themeTint="A6"/>
                <w:sz w:val="20"/>
                <w:szCs w:val="20"/>
              </w:rPr>
              <w:t>6%</w:t>
            </w:r>
          </w:p>
        </w:tc>
        <w:tc>
          <w:tcPr>
            <w:tcW w:w="700" w:type="pct"/>
            <w:vAlign w:val="center"/>
          </w:tcPr>
          <w:p w14:paraId="312A0332" w14:textId="01703E27"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9%</w:t>
            </w:r>
          </w:p>
        </w:tc>
        <w:tc>
          <w:tcPr>
            <w:tcW w:w="600" w:type="pct"/>
            <w:vAlign w:val="center"/>
          </w:tcPr>
          <w:p w14:paraId="1EC085DF" w14:textId="3C2B892B"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046D">
              <w:rPr>
                <w:rFonts w:ascii="Arial" w:hAnsi="Arial" w:cs="Arial"/>
                <w:color w:val="FF0000"/>
                <w:sz w:val="20"/>
                <w:szCs w:val="20"/>
              </w:rPr>
              <w:t>0% ↓</w:t>
            </w:r>
          </w:p>
        </w:tc>
        <w:tc>
          <w:tcPr>
            <w:tcW w:w="650" w:type="pct"/>
            <w:vAlign w:val="center"/>
          </w:tcPr>
          <w:p w14:paraId="5ADC77CE" w14:textId="3D6DFEA2" w:rsidR="0021046D" w:rsidRPr="0021046D" w:rsidRDefault="0021046D" w:rsidP="0021046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21046D">
              <w:rPr>
                <w:rFonts w:ascii="Arial" w:hAnsi="Arial" w:cs="Arial"/>
                <w:color w:val="595959" w:themeColor="text1" w:themeTint="A6"/>
                <w:sz w:val="20"/>
                <w:szCs w:val="20"/>
              </w:rPr>
              <w:t>1%</w:t>
            </w:r>
          </w:p>
        </w:tc>
      </w:tr>
    </w:tbl>
    <w:p w14:paraId="365FBE50" w14:textId="329F5FA2" w:rsidR="0014411B" w:rsidRPr="00F40224" w:rsidRDefault="0014411B" w:rsidP="00D86C98">
      <w:pPr>
        <w:pStyle w:val="BaseforCharts"/>
        <w:ind w:right="0"/>
        <w:rPr>
          <w:b/>
          <w:bCs/>
          <w:color w:val="595959" w:themeColor="text1" w:themeTint="A6"/>
          <w:sz w:val="20"/>
          <w:szCs w:val="20"/>
        </w:rPr>
      </w:pPr>
      <w:r w:rsidRPr="00F40224">
        <w:rPr>
          <w:b/>
          <w:bCs/>
          <w:color w:val="595959" w:themeColor="text1" w:themeTint="A6"/>
          <w:sz w:val="20"/>
          <w:szCs w:val="20"/>
        </w:rPr>
        <w:t>C4. How often do you, or would you, look to the following for information or support?</w:t>
      </w:r>
      <w:r w:rsidR="005F54DB" w:rsidRPr="00F40224">
        <w:rPr>
          <w:b/>
          <w:bCs/>
          <w:color w:val="595959" w:themeColor="text1" w:themeTint="A6"/>
          <w:sz w:val="20"/>
          <w:szCs w:val="20"/>
        </w:rPr>
        <w:t xml:space="preserve"> PROMPTED</w:t>
      </w:r>
      <w:r w:rsidRPr="00F40224">
        <w:rPr>
          <w:b/>
          <w:bCs/>
          <w:color w:val="595959" w:themeColor="text1" w:themeTint="A6"/>
          <w:sz w:val="20"/>
          <w:szCs w:val="20"/>
        </w:rPr>
        <w:t xml:space="preserve"> – Most or All Occasions </w:t>
      </w:r>
    </w:p>
    <w:p w14:paraId="0A371316" w14:textId="64E16800" w:rsidR="006D2287" w:rsidRPr="00F40224" w:rsidRDefault="006D2287" w:rsidP="00D86C98">
      <w:pPr>
        <w:pStyle w:val="BaseforCharts"/>
        <w:ind w:right="0"/>
        <w:rPr>
          <w:color w:val="595959" w:themeColor="text1" w:themeTint="A6"/>
        </w:rPr>
      </w:pPr>
      <w:r w:rsidRPr="00F40224">
        <w:rPr>
          <w:color w:val="595959" w:themeColor="text1" w:themeTint="A6"/>
        </w:rPr>
        <w:t>Weighted Base: Small Business Owner and Mental Health Survey (2020) Weighted base n=1015</w:t>
      </w:r>
    </w:p>
    <w:p w14:paraId="56D52077" w14:textId="7AC41557" w:rsidR="001E44BA" w:rsidRPr="00F40224" w:rsidRDefault="001E44BA" w:rsidP="00F40224">
      <w:pPr>
        <w:pStyle w:val="Regular"/>
        <w:spacing w:after="240"/>
        <w:jc w:val="left"/>
        <w:rPr>
          <w:rFonts w:ascii="Arial" w:hAnsi="Arial" w:cs="Arial"/>
          <w:sz w:val="24"/>
        </w:rPr>
      </w:pPr>
    </w:p>
    <w:p w14:paraId="4F73A15E" w14:textId="038AE9CF" w:rsidR="00AE79B6" w:rsidRPr="00F40224" w:rsidRDefault="00AE79B6" w:rsidP="00F40224">
      <w:pPr>
        <w:pStyle w:val="Regular"/>
        <w:spacing w:after="240"/>
        <w:jc w:val="left"/>
        <w:rPr>
          <w:rFonts w:ascii="Arial" w:hAnsi="Arial" w:cs="Arial"/>
          <w:sz w:val="24"/>
        </w:rPr>
      </w:pPr>
      <w:r w:rsidRPr="00F40224">
        <w:rPr>
          <w:rFonts w:ascii="Arial" w:hAnsi="Arial" w:cs="Arial"/>
          <w:sz w:val="24"/>
        </w:rPr>
        <w:t>Whilst there was no significant difference between various business sizes</w:t>
      </w:r>
      <w:r w:rsidR="001863C7" w:rsidRPr="00F40224">
        <w:rPr>
          <w:rFonts w:ascii="Arial" w:hAnsi="Arial" w:cs="Arial"/>
          <w:sz w:val="24"/>
        </w:rPr>
        <w:t>,</w:t>
      </w:r>
      <w:r w:rsidRPr="00F40224">
        <w:rPr>
          <w:rFonts w:ascii="Arial" w:hAnsi="Arial" w:cs="Arial"/>
          <w:sz w:val="24"/>
        </w:rPr>
        <w:t xml:space="preserve"> the use of peer networks can be of particular benefit to sole traders as demonstrated by the following participant in the qualitative interviews. </w:t>
      </w:r>
    </w:p>
    <w:p w14:paraId="461A1DA2" w14:textId="48E3632C" w:rsidR="00AE79B6" w:rsidRPr="001A7856" w:rsidRDefault="00AE79B6" w:rsidP="00F40224">
      <w:pPr>
        <w:spacing w:after="240"/>
        <w:ind w:left="720"/>
        <w:jc w:val="left"/>
        <w:rPr>
          <w:rFonts w:ascii="Arial" w:eastAsia="Calibri" w:hAnsi="Arial" w:cs="Arial"/>
          <w:b/>
          <w:i/>
          <w:color w:val="1F497D" w:themeColor="text2"/>
          <w:sz w:val="24"/>
        </w:rPr>
      </w:pPr>
      <w:r w:rsidRPr="001A7856">
        <w:rPr>
          <w:rFonts w:ascii="Arial" w:eastAsia="Calibri" w:hAnsi="Arial" w:cs="Arial"/>
          <w:i/>
          <w:color w:val="1F497D" w:themeColor="text2"/>
          <w:sz w:val="24"/>
        </w:rPr>
        <w:t>“</w:t>
      </w:r>
      <w:r w:rsidR="007B20C4" w:rsidRPr="001A7856">
        <w:rPr>
          <w:rFonts w:ascii="Arial" w:eastAsia="Calibri" w:hAnsi="Arial" w:cs="Arial"/>
          <w:i/>
          <w:color w:val="1F497D" w:themeColor="text2"/>
          <w:sz w:val="24"/>
        </w:rPr>
        <w:t>So,</w:t>
      </w:r>
      <w:r w:rsidRPr="001A7856">
        <w:rPr>
          <w:rFonts w:ascii="Arial" w:eastAsia="Calibri" w:hAnsi="Arial" w:cs="Arial"/>
          <w:i/>
          <w:color w:val="1F497D" w:themeColor="text2"/>
          <w:sz w:val="24"/>
        </w:rPr>
        <w:t xml:space="preserve"> I have a bunch of good friends who have very good businesses and they're close friends. </w:t>
      </w:r>
      <w:r w:rsidR="00E75AF3" w:rsidRPr="001A7856">
        <w:rPr>
          <w:rFonts w:ascii="Arial" w:eastAsia="Calibri" w:hAnsi="Arial" w:cs="Arial"/>
          <w:i/>
          <w:color w:val="1F497D" w:themeColor="text2"/>
          <w:sz w:val="24"/>
        </w:rPr>
        <w:t>W</w:t>
      </w:r>
      <w:r w:rsidRPr="001A7856">
        <w:rPr>
          <w:rFonts w:ascii="Arial" w:eastAsia="Calibri" w:hAnsi="Arial" w:cs="Arial"/>
          <w:i/>
          <w:color w:val="1F497D" w:themeColor="text2"/>
          <w:sz w:val="24"/>
        </w:rPr>
        <w:t>e sat down, we had a Skype and</w:t>
      </w:r>
      <w:r w:rsidR="005D5F49" w:rsidRPr="001A7856">
        <w:rPr>
          <w:rFonts w:ascii="Arial" w:eastAsia="Calibri" w:hAnsi="Arial" w:cs="Arial"/>
          <w:i/>
          <w:color w:val="1F497D" w:themeColor="text2"/>
          <w:sz w:val="24"/>
        </w:rPr>
        <w:t xml:space="preserve"> Facebook meeting…w</w:t>
      </w:r>
      <w:r w:rsidRPr="001A7856">
        <w:rPr>
          <w:rFonts w:ascii="Arial" w:eastAsia="Calibri" w:hAnsi="Arial" w:cs="Arial"/>
          <w:i/>
          <w:color w:val="1F497D" w:themeColor="text2"/>
          <w:sz w:val="24"/>
        </w:rPr>
        <w:t xml:space="preserve">here we discussed the problems and how to cope with it. </w:t>
      </w:r>
      <w:r w:rsidR="00E75AF3" w:rsidRPr="001A7856">
        <w:rPr>
          <w:rFonts w:ascii="Arial" w:eastAsia="Calibri" w:hAnsi="Arial" w:cs="Arial"/>
          <w:i/>
          <w:color w:val="1F497D" w:themeColor="text2"/>
          <w:sz w:val="24"/>
        </w:rPr>
        <w:t>W</w:t>
      </w:r>
      <w:r w:rsidRPr="001A7856">
        <w:rPr>
          <w:rFonts w:ascii="Arial" w:eastAsia="Calibri" w:hAnsi="Arial" w:cs="Arial"/>
          <w:i/>
          <w:color w:val="1F497D" w:themeColor="text2"/>
          <w:sz w:val="24"/>
        </w:rPr>
        <w:t xml:space="preserve">e came up with certain plans, we have to live with it and find a way to settle down with these things going on, because it's not going to open anytime soon. And it will take time to recover and survive in this situation. So now I feel after getting a payment and after discussing with friends I can say I'm pretty stable”. </w:t>
      </w:r>
      <w:r w:rsidRPr="001A7856">
        <w:rPr>
          <w:rFonts w:ascii="Arial" w:eastAsia="Calibri" w:hAnsi="Arial" w:cs="Arial"/>
          <w:b/>
          <w:i/>
          <w:color w:val="1F497D" w:themeColor="text2"/>
          <w:sz w:val="24"/>
        </w:rPr>
        <w:t>Female sole trader Sydney</w:t>
      </w:r>
    </w:p>
    <w:p w14:paraId="5D3B5427" w14:textId="63AC2013" w:rsidR="005115F0" w:rsidRPr="00F40224" w:rsidRDefault="002C4E56" w:rsidP="00F40224">
      <w:pPr>
        <w:pStyle w:val="Regular"/>
        <w:spacing w:after="240"/>
        <w:jc w:val="left"/>
        <w:rPr>
          <w:rFonts w:ascii="Arial" w:hAnsi="Arial" w:cs="Arial"/>
          <w:sz w:val="24"/>
        </w:rPr>
      </w:pPr>
      <w:r w:rsidRPr="00F40224">
        <w:rPr>
          <w:rFonts w:ascii="Arial" w:hAnsi="Arial" w:cs="Arial"/>
          <w:sz w:val="24"/>
        </w:rPr>
        <w:t>E</w:t>
      </w:r>
      <w:r w:rsidR="005115F0" w:rsidRPr="00F40224">
        <w:rPr>
          <w:rFonts w:ascii="Arial" w:hAnsi="Arial" w:cs="Arial"/>
          <w:sz w:val="24"/>
        </w:rPr>
        <w:t xml:space="preserve">ven for </w:t>
      </w:r>
      <w:r w:rsidR="009964C3" w:rsidRPr="00F40224">
        <w:rPr>
          <w:rFonts w:ascii="Arial" w:hAnsi="Arial" w:cs="Arial"/>
          <w:sz w:val="24"/>
        </w:rPr>
        <w:t>SBOs</w:t>
      </w:r>
      <w:r w:rsidR="005A4EE6" w:rsidRPr="00F40224">
        <w:rPr>
          <w:rFonts w:ascii="Arial" w:hAnsi="Arial" w:cs="Arial"/>
          <w:sz w:val="24"/>
        </w:rPr>
        <w:t xml:space="preserve"> </w:t>
      </w:r>
      <w:r w:rsidR="005115F0" w:rsidRPr="00F40224">
        <w:rPr>
          <w:rFonts w:ascii="Arial" w:hAnsi="Arial" w:cs="Arial"/>
          <w:sz w:val="24"/>
        </w:rPr>
        <w:t>with employees</w:t>
      </w:r>
      <w:r w:rsidR="1946692D" w:rsidRPr="00F40224">
        <w:rPr>
          <w:rFonts w:ascii="Arial" w:hAnsi="Arial" w:cs="Arial"/>
          <w:sz w:val="24"/>
        </w:rPr>
        <w:t>,</w:t>
      </w:r>
      <w:r w:rsidR="005115F0" w:rsidRPr="00F40224">
        <w:rPr>
          <w:rFonts w:ascii="Arial" w:hAnsi="Arial" w:cs="Arial"/>
          <w:sz w:val="24"/>
        </w:rPr>
        <w:t xml:space="preserve"> reaching out to peers</w:t>
      </w:r>
      <w:r w:rsidR="007B20C4" w:rsidRPr="00F40224">
        <w:rPr>
          <w:rFonts w:ascii="Arial" w:hAnsi="Arial" w:cs="Arial"/>
          <w:sz w:val="24"/>
        </w:rPr>
        <w:t xml:space="preserve"> and</w:t>
      </w:r>
      <w:r w:rsidRPr="00F40224">
        <w:rPr>
          <w:rFonts w:ascii="Arial" w:hAnsi="Arial" w:cs="Arial"/>
          <w:sz w:val="24"/>
        </w:rPr>
        <w:t xml:space="preserve"> close friends</w:t>
      </w:r>
      <w:r w:rsidR="005115F0" w:rsidRPr="00F40224">
        <w:rPr>
          <w:rFonts w:ascii="Arial" w:hAnsi="Arial" w:cs="Arial"/>
          <w:sz w:val="24"/>
        </w:rPr>
        <w:t xml:space="preserve"> can be a</w:t>
      </w:r>
      <w:r w:rsidRPr="00F40224">
        <w:rPr>
          <w:rFonts w:ascii="Arial" w:hAnsi="Arial" w:cs="Arial"/>
          <w:sz w:val="24"/>
        </w:rPr>
        <w:t xml:space="preserve"> beneficial </w:t>
      </w:r>
      <w:r w:rsidR="005115F0" w:rsidRPr="00F40224">
        <w:rPr>
          <w:rFonts w:ascii="Arial" w:hAnsi="Arial" w:cs="Arial"/>
          <w:sz w:val="24"/>
        </w:rPr>
        <w:t>support during t</w:t>
      </w:r>
      <w:r w:rsidR="6BF0A025" w:rsidRPr="00F40224">
        <w:rPr>
          <w:rFonts w:ascii="Arial" w:hAnsi="Arial" w:cs="Arial"/>
          <w:sz w:val="24"/>
        </w:rPr>
        <w:t>i</w:t>
      </w:r>
      <w:r w:rsidR="005115F0" w:rsidRPr="00F40224">
        <w:rPr>
          <w:rFonts w:ascii="Arial" w:hAnsi="Arial" w:cs="Arial"/>
          <w:sz w:val="24"/>
        </w:rPr>
        <w:t>mes of cris</w:t>
      </w:r>
      <w:r w:rsidR="6FE89AE0" w:rsidRPr="00F40224">
        <w:rPr>
          <w:rFonts w:ascii="Arial" w:hAnsi="Arial" w:cs="Arial"/>
          <w:sz w:val="24"/>
        </w:rPr>
        <w:t>i</w:t>
      </w:r>
      <w:r w:rsidR="005115F0" w:rsidRPr="00F40224">
        <w:rPr>
          <w:rFonts w:ascii="Arial" w:hAnsi="Arial" w:cs="Arial"/>
          <w:sz w:val="24"/>
        </w:rPr>
        <w:t>s.</w:t>
      </w:r>
    </w:p>
    <w:p w14:paraId="10F8EFBD" w14:textId="42BC20B3" w:rsidR="00E1136E" w:rsidRPr="001A7856" w:rsidRDefault="00E1136E" w:rsidP="00F40224">
      <w:pPr>
        <w:pStyle w:val="Quote2"/>
        <w:spacing w:after="240"/>
        <w:jc w:val="left"/>
        <w:rPr>
          <w:rFonts w:ascii="Arial" w:hAnsi="Arial" w:cs="Arial"/>
          <w:b/>
          <w:color w:val="1F497D" w:themeColor="text2"/>
          <w:sz w:val="24"/>
        </w:rPr>
      </w:pPr>
      <w:r w:rsidRPr="001A7856">
        <w:rPr>
          <w:rFonts w:ascii="Arial" w:hAnsi="Arial" w:cs="Arial"/>
          <w:color w:val="1F497D" w:themeColor="text2"/>
          <w:sz w:val="24"/>
        </w:rPr>
        <w:t>“Sometimes it's nice to know you're not the only one going through the situation. It's not just our business that might be struggling with turnover at the moment. And everyone else is in the same position</w:t>
      </w:r>
      <w:r w:rsidR="005F54DB" w:rsidRPr="001A7856">
        <w:rPr>
          <w:rFonts w:ascii="Arial" w:hAnsi="Arial" w:cs="Arial"/>
          <w:color w:val="1F497D" w:themeColor="text2"/>
          <w:sz w:val="24"/>
        </w:rPr>
        <w:t>….</w:t>
      </w:r>
      <w:r w:rsidRPr="001A7856">
        <w:rPr>
          <w:rFonts w:ascii="Arial" w:hAnsi="Arial" w:cs="Arial"/>
          <w:color w:val="1F497D" w:themeColor="text2"/>
          <w:sz w:val="24"/>
        </w:rPr>
        <w:t xml:space="preserve"> We're doing the best we can, and that's really what we get out of the talking to other people in the industry that helps know that you're doing the right thing. And that also then gives you confidence. You don't get a negative spin on what's going on”</w:t>
      </w:r>
      <w:r w:rsidR="002C4E56" w:rsidRPr="001A7856">
        <w:rPr>
          <w:rFonts w:ascii="Arial" w:hAnsi="Arial" w:cs="Arial"/>
          <w:color w:val="1F497D" w:themeColor="text2"/>
          <w:sz w:val="24"/>
        </w:rPr>
        <w:t>.</w:t>
      </w:r>
      <w:r w:rsidRPr="001A7856">
        <w:rPr>
          <w:rFonts w:ascii="Arial" w:hAnsi="Arial" w:cs="Arial"/>
          <w:color w:val="1F497D" w:themeColor="text2"/>
          <w:sz w:val="24"/>
        </w:rPr>
        <w:t xml:space="preserve"> </w:t>
      </w:r>
      <w:r w:rsidRPr="001A7856">
        <w:rPr>
          <w:rFonts w:ascii="Arial" w:hAnsi="Arial" w:cs="Arial"/>
          <w:b/>
          <w:color w:val="1F497D" w:themeColor="text2"/>
          <w:sz w:val="24"/>
        </w:rPr>
        <w:t>Male 5-9 employees Adelaide</w:t>
      </w:r>
    </w:p>
    <w:p w14:paraId="461A93D5" w14:textId="0FE7A5AA" w:rsidR="001E44BA" w:rsidRPr="00F40224" w:rsidRDefault="001E44BA" w:rsidP="00F40224">
      <w:pPr>
        <w:pStyle w:val="Regular"/>
        <w:spacing w:after="240"/>
        <w:jc w:val="left"/>
        <w:rPr>
          <w:rFonts w:ascii="Arial" w:hAnsi="Arial" w:cs="Arial"/>
          <w:sz w:val="24"/>
        </w:rPr>
      </w:pPr>
      <w:r w:rsidRPr="00F40224">
        <w:rPr>
          <w:rFonts w:ascii="Arial" w:hAnsi="Arial" w:cs="Arial"/>
          <w:sz w:val="24"/>
        </w:rPr>
        <w:t xml:space="preserve">The main reasons given for the use of peer networks </w:t>
      </w:r>
      <w:r w:rsidR="00887C19" w:rsidRPr="00F40224">
        <w:rPr>
          <w:rFonts w:ascii="Arial" w:hAnsi="Arial" w:cs="Arial"/>
          <w:sz w:val="24"/>
        </w:rPr>
        <w:t>were because of relatability (62%)</w:t>
      </w:r>
      <w:r w:rsidR="30A507CF" w:rsidRPr="00F40224">
        <w:rPr>
          <w:rFonts w:ascii="Arial" w:hAnsi="Arial" w:cs="Arial"/>
          <w:sz w:val="24"/>
        </w:rPr>
        <w:t>,</w:t>
      </w:r>
      <w:r w:rsidR="00887C19" w:rsidRPr="00F40224">
        <w:rPr>
          <w:rFonts w:ascii="Arial" w:hAnsi="Arial" w:cs="Arial"/>
          <w:sz w:val="24"/>
        </w:rPr>
        <w:t xml:space="preserve"> followed by anonymity (28%).  </w:t>
      </w:r>
    </w:p>
    <w:p w14:paraId="37875DAE" w14:textId="602AB736" w:rsidR="00D45823" w:rsidRPr="001A7856" w:rsidRDefault="644CB453" w:rsidP="00F40224">
      <w:pPr>
        <w:pStyle w:val="Quote2"/>
        <w:spacing w:after="240"/>
        <w:jc w:val="left"/>
        <w:rPr>
          <w:rFonts w:ascii="Arial" w:hAnsi="Arial" w:cs="Arial"/>
          <w:b/>
          <w:color w:val="1F497D" w:themeColor="text2"/>
          <w:sz w:val="24"/>
        </w:rPr>
      </w:pPr>
      <w:r w:rsidRPr="001A7856">
        <w:rPr>
          <w:rFonts w:ascii="Arial" w:hAnsi="Arial" w:cs="Arial"/>
          <w:color w:val="1F497D" w:themeColor="text2"/>
          <w:sz w:val="24"/>
        </w:rPr>
        <w:t>“T</w:t>
      </w:r>
      <w:r w:rsidR="00D45823" w:rsidRPr="001A7856">
        <w:rPr>
          <w:rFonts w:ascii="Arial" w:hAnsi="Arial" w:cs="Arial"/>
          <w:color w:val="1F497D" w:themeColor="text2"/>
          <w:sz w:val="24"/>
        </w:rPr>
        <w:t>hey generally know the field</w:t>
      </w:r>
      <w:r w:rsidR="00E75AF3" w:rsidRPr="001A7856">
        <w:rPr>
          <w:rFonts w:ascii="Arial" w:hAnsi="Arial" w:cs="Arial"/>
          <w:color w:val="1F497D" w:themeColor="text2"/>
          <w:sz w:val="24"/>
        </w:rPr>
        <w:t xml:space="preserve"> and have</w:t>
      </w:r>
      <w:r w:rsidR="00D45823" w:rsidRPr="001A7856">
        <w:rPr>
          <w:rFonts w:ascii="Arial" w:hAnsi="Arial" w:cs="Arial"/>
          <w:color w:val="1F497D" w:themeColor="text2"/>
          <w:sz w:val="24"/>
        </w:rPr>
        <w:t xml:space="preserve"> been in the same situation and have approaches that could help or come up with ideas and solutions</w:t>
      </w:r>
      <w:r w:rsidR="002C4E56" w:rsidRPr="001A7856">
        <w:rPr>
          <w:rFonts w:ascii="Arial" w:hAnsi="Arial" w:cs="Arial"/>
          <w:color w:val="1F497D" w:themeColor="text2"/>
          <w:sz w:val="24"/>
        </w:rPr>
        <w:t>”.</w:t>
      </w:r>
      <w:r w:rsidR="00D45823" w:rsidRPr="001A7856">
        <w:rPr>
          <w:rFonts w:ascii="Arial" w:hAnsi="Arial" w:cs="Arial"/>
          <w:color w:val="1F497D" w:themeColor="text2"/>
          <w:sz w:val="24"/>
        </w:rPr>
        <w:t xml:space="preserve"> </w:t>
      </w:r>
      <w:r w:rsidR="00D45823" w:rsidRPr="001A7856">
        <w:rPr>
          <w:rFonts w:ascii="Arial" w:hAnsi="Arial" w:cs="Arial"/>
          <w:b/>
          <w:color w:val="1F497D" w:themeColor="text2"/>
          <w:sz w:val="24"/>
        </w:rPr>
        <w:t>Male sole trader Aged 40-64 years Brisbane</w:t>
      </w:r>
    </w:p>
    <w:p w14:paraId="62CC3A0E" w14:textId="59ECDCA4" w:rsidR="00D45823" w:rsidRPr="001A7856" w:rsidRDefault="00C61DC7" w:rsidP="00F40224">
      <w:pPr>
        <w:pStyle w:val="Quote2"/>
        <w:spacing w:after="240"/>
        <w:jc w:val="left"/>
        <w:rPr>
          <w:rFonts w:ascii="Arial" w:hAnsi="Arial" w:cs="Arial"/>
          <w:color w:val="1F497D" w:themeColor="text2"/>
          <w:sz w:val="24"/>
        </w:rPr>
      </w:pPr>
      <w:r w:rsidRPr="001A7856">
        <w:rPr>
          <w:rFonts w:ascii="Arial" w:hAnsi="Arial" w:cs="Arial"/>
          <w:color w:val="1F497D" w:themeColor="text2"/>
          <w:sz w:val="24"/>
        </w:rPr>
        <w:t>“</w:t>
      </w:r>
      <w:r w:rsidR="00D45823" w:rsidRPr="001A7856">
        <w:rPr>
          <w:rFonts w:ascii="Arial" w:hAnsi="Arial" w:cs="Arial"/>
          <w:color w:val="1F497D" w:themeColor="text2"/>
          <w:sz w:val="24"/>
        </w:rPr>
        <w:t>Peer support networks tend to have someone in the same situation, and the</w:t>
      </w:r>
      <w:r w:rsidR="00C54340" w:rsidRPr="001A7856">
        <w:rPr>
          <w:rFonts w:ascii="Arial" w:hAnsi="Arial" w:cs="Arial"/>
          <w:color w:val="1F497D" w:themeColor="text2"/>
          <w:sz w:val="24"/>
        </w:rPr>
        <w:t>y</w:t>
      </w:r>
      <w:r w:rsidR="00D45823" w:rsidRPr="001A7856">
        <w:rPr>
          <w:rFonts w:ascii="Arial" w:hAnsi="Arial" w:cs="Arial"/>
          <w:color w:val="1F497D" w:themeColor="text2"/>
          <w:sz w:val="24"/>
        </w:rPr>
        <w:t xml:space="preserve"> can help you work through the first steps in finding the assistance you need</w:t>
      </w:r>
      <w:r w:rsidR="002C4E56" w:rsidRPr="001A7856">
        <w:rPr>
          <w:rFonts w:ascii="Arial" w:hAnsi="Arial" w:cs="Arial"/>
          <w:color w:val="1F497D" w:themeColor="text2"/>
          <w:sz w:val="24"/>
        </w:rPr>
        <w:t>”</w:t>
      </w:r>
      <w:r w:rsidR="00D45823" w:rsidRPr="001A7856">
        <w:rPr>
          <w:rFonts w:ascii="Arial" w:hAnsi="Arial" w:cs="Arial"/>
          <w:color w:val="1F497D" w:themeColor="text2"/>
          <w:sz w:val="24"/>
        </w:rPr>
        <w:t>.</w:t>
      </w:r>
      <w:r w:rsidR="00C4351A" w:rsidRPr="001A7856">
        <w:rPr>
          <w:rFonts w:ascii="Arial" w:hAnsi="Arial" w:cs="Arial"/>
          <w:color w:val="1F497D" w:themeColor="text2"/>
          <w:sz w:val="24"/>
        </w:rPr>
        <w:t xml:space="preserve"> </w:t>
      </w:r>
      <w:r w:rsidR="00C4351A" w:rsidRPr="001A7856">
        <w:rPr>
          <w:rFonts w:ascii="Arial" w:hAnsi="Arial" w:cs="Arial"/>
          <w:b/>
          <w:color w:val="1F497D" w:themeColor="text2"/>
          <w:sz w:val="24"/>
        </w:rPr>
        <w:t>Female sole trader Aged 18 – 39 years Regional Queensland</w:t>
      </w:r>
      <w:r w:rsidR="00C4351A" w:rsidRPr="001A7856">
        <w:rPr>
          <w:rFonts w:ascii="Arial" w:hAnsi="Arial" w:cs="Arial"/>
          <w:color w:val="1F497D" w:themeColor="text2"/>
          <w:sz w:val="24"/>
        </w:rPr>
        <w:t xml:space="preserve"> </w:t>
      </w:r>
    </w:p>
    <w:p w14:paraId="01DA6C2D" w14:textId="03FC2344" w:rsidR="00D45823" w:rsidRPr="001A7856" w:rsidRDefault="00C61DC7" w:rsidP="00F40224">
      <w:pPr>
        <w:pStyle w:val="Quote2"/>
        <w:spacing w:after="240"/>
        <w:jc w:val="left"/>
        <w:rPr>
          <w:rFonts w:ascii="Arial" w:hAnsi="Arial" w:cs="Arial"/>
          <w:color w:val="1F497D" w:themeColor="text2"/>
          <w:sz w:val="24"/>
        </w:rPr>
      </w:pPr>
      <w:r w:rsidRPr="001A7856">
        <w:rPr>
          <w:rFonts w:ascii="Arial" w:hAnsi="Arial" w:cs="Arial"/>
          <w:color w:val="1F497D" w:themeColor="text2"/>
          <w:sz w:val="24"/>
        </w:rPr>
        <w:t>“</w:t>
      </w:r>
      <w:r w:rsidR="00D45823" w:rsidRPr="001A7856">
        <w:rPr>
          <w:rFonts w:ascii="Arial" w:hAnsi="Arial" w:cs="Arial"/>
          <w:color w:val="1F497D" w:themeColor="text2"/>
          <w:sz w:val="24"/>
        </w:rPr>
        <w:t xml:space="preserve">The main reason would be anonymity. I wouldn't want others that may know me, to know the troubles I might be having. </w:t>
      </w:r>
      <w:r w:rsidR="006901EC" w:rsidRPr="001A7856">
        <w:rPr>
          <w:rFonts w:ascii="Arial" w:hAnsi="Arial" w:cs="Arial"/>
          <w:color w:val="1F497D" w:themeColor="text2"/>
          <w:sz w:val="24"/>
        </w:rPr>
        <w:t>Also,</w:t>
      </w:r>
      <w:r w:rsidR="00D45823" w:rsidRPr="001A7856">
        <w:rPr>
          <w:rFonts w:ascii="Arial" w:hAnsi="Arial" w:cs="Arial"/>
          <w:color w:val="1F497D" w:themeColor="text2"/>
          <w:sz w:val="24"/>
        </w:rPr>
        <w:t xml:space="preserve"> it's a great way to bounce ideas and problems off other people in the same industry, without competition</w:t>
      </w:r>
      <w:r w:rsidR="4AA3E473" w:rsidRPr="001A7856">
        <w:rPr>
          <w:rFonts w:ascii="Arial" w:hAnsi="Arial" w:cs="Arial"/>
          <w:color w:val="1F497D" w:themeColor="text2"/>
          <w:sz w:val="24"/>
        </w:rPr>
        <w:t>”</w:t>
      </w:r>
      <w:r w:rsidR="002C4E56" w:rsidRPr="001A7856">
        <w:rPr>
          <w:rFonts w:ascii="Arial" w:hAnsi="Arial" w:cs="Arial"/>
          <w:color w:val="1F497D" w:themeColor="text2"/>
          <w:sz w:val="24"/>
        </w:rPr>
        <w:t>.</w:t>
      </w:r>
      <w:r w:rsidR="00C4351A" w:rsidRPr="001A7856">
        <w:rPr>
          <w:rFonts w:ascii="Arial" w:hAnsi="Arial" w:cs="Arial"/>
          <w:color w:val="1F497D" w:themeColor="text2"/>
          <w:sz w:val="24"/>
        </w:rPr>
        <w:t xml:space="preserve"> </w:t>
      </w:r>
      <w:r w:rsidR="00C4351A" w:rsidRPr="001A7856">
        <w:rPr>
          <w:rFonts w:ascii="Arial" w:hAnsi="Arial" w:cs="Arial"/>
          <w:b/>
          <w:color w:val="1F497D" w:themeColor="text2"/>
          <w:sz w:val="24"/>
        </w:rPr>
        <w:t>Female sole trader Aged 18 – 39 Perth</w:t>
      </w:r>
    </w:p>
    <w:p w14:paraId="082BD40A" w14:textId="73D51523" w:rsidR="00C4351A" w:rsidRPr="00F40224" w:rsidRDefault="00C4351A" w:rsidP="00C53417">
      <w:pPr>
        <w:pStyle w:val="BaseforCharts"/>
        <w:ind w:left="720" w:right="0"/>
        <w:rPr>
          <w:b/>
          <w:bCs/>
          <w:color w:val="595959" w:themeColor="text1" w:themeTint="A6"/>
          <w:sz w:val="20"/>
          <w:szCs w:val="20"/>
        </w:rPr>
      </w:pPr>
      <w:r w:rsidRPr="00F40224">
        <w:rPr>
          <w:b/>
          <w:bCs/>
          <w:color w:val="595959" w:themeColor="text1" w:themeTint="A6"/>
          <w:sz w:val="20"/>
          <w:szCs w:val="20"/>
        </w:rPr>
        <w:t xml:space="preserve">C9. Why would you prefer peer support networks? </w:t>
      </w:r>
    </w:p>
    <w:p w14:paraId="147234DD" w14:textId="77777777" w:rsidR="00C4351A" w:rsidRPr="00F40224" w:rsidRDefault="00C4351A" w:rsidP="00C53417">
      <w:pPr>
        <w:pStyle w:val="BaseforCharts"/>
        <w:ind w:left="720" w:right="0"/>
        <w:rPr>
          <w:color w:val="595959" w:themeColor="text1" w:themeTint="A6"/>
          <w:szCs w:val="16"/>
        </w:rPr>
      </w:pPr>
      <w:r w:rsidRPr="00F40224">
        <w:rPr>
          <w:color w:val="595959" w:themeColor="text1" w:themeTint="A6"/>
          <w:szCs w:val="16"/>
        </w:rPr>
        <w:t>Weighted Base: Small Business Owner and Mental Health Survey (2020) Weighted base used peer networking n=497</w:t>
      </w:r>
    </w:p>
    <w:p w14:paraId="0C0E6A78" w14:textId="77777777" w:rsidR="00D45823" w:rsidRPr="00F40224" w:rsidRDefault="00D45823" w:rsidP="00F40224">
      <w:pPr>
        <w:pStyle w:val="Regular"/>
        <w:spacing w:after="240"/>
        <w:jc w:val="left"/>
        <w:rPr>
          <w:rFonts w:ascii="Arial" w:hAnsi="Arial" w:cs="Arial"/>
          <w:sz w:val="24"/>
        </w:rPr>
      </w:pPr>
    </w:p>
    <w:p w14:paraId="716620E4" w14:textId="41FEB3B1" w:rsidR="00887C19" w:rsidRPr="00F40224" w:rsidRDefault="009964C3" w:rsidP="00F40224">
      <w:pPr>
        <w:pStyle w:val="Regular"/>
        <w:spacing w:after="240"/>
        <w:jc w:val="left"/>
        <w:rPr>
          <w:rFonts w:ascii="Arial" w:hAnsi="Arial" w:cs="Arial"/>
          <w:sz w:val="24"/>
        </w:rPr>
      </w:pPr>
      <w:r w:rsidRPr="00F40224">
        <w:rPr>
          <w:rFonts w:ascii="Arial" w:hAnsi="Arial" w:cs="Arial"/>
          <w:sz w:val="24"/>
        </w:rPr>
        <w:t>SBOs</w:t>
      </w:r>
      <w:r w:rsidR="005A4EE6" w:rsidRPr="00F40224">
        <w:rPr>
          <w:rFonts w:ascii="Arial" w:hAnsi="Arial" w:cs="Arial"/>
          <w:sz w:val="24"/>
        </w:rPr>
        <w:t xml:space="preserve"> </w:t>
      </w:r>
      <w:r w:rsidR="00887C19" w:rsidRPr="00F40224">
        <w:rPr>
          <w:rFonts w:ascii="Arial" w:hAnsi="Arial" w:cs="Arial"/>
          <w:sz w:val="24"/>
        </w:rPr>
        <w:t>who were significantly more likely than average (62%) to say they used peer netw</w:t>
      </w:r>
      <w:r w:rsidR="00273227" w:rsidRPr="00F40224">
        <w:rPr>
          <w:rFonts w:ascii="Arial" w:hAnsi="Arial" w:cs="Arial"/>
          <w:sz w:val="24"/>
        </w:rPr>
        <w:t>orks because of relatability</w:t>
      </w:r>
      <w:r w:rsidR="00887C19" w:rsidRPr="00F40224">
        <w:rPr>
          <w:rFonts w:ascii="Arial" w:hAnsi="Arial" w:cs="Arial"/>
          <w:sz w:val="24"/>
        </w:rPr>
        <w:t>:</w:t>
      </w:r>
    </w:p>
    <w:p w14:paraId="53EFA1DD" w14:textId="406C7FB7" w:rsidR="00887C19" w:rsidRPr="00F40224" w:rsidRDefault="006D3D6F" w:rsidP="00C53417">
      <w:pPr>
        <w:pStyle w:val="Regular"/>
        <w:numPr>
          <w:ilvl w:val="0"/>
          <w:numId w:val="28"/>
        </w:numPr>
        <w:spacing w:after="120"/>
        <w:ind w:left="850" w:hanging="425"/>
        <w:jc w:val="left"/>
        <w:rPr>
          <w:rFonts w:ascii="Arial" w:hAnsi="Arial" w:cs="Arial"/>
          <w:sz w:val="24"/>
        </w:rPr>
      </w:pPr>
      <w:r w:rsidRPr="00F40224">
        <w:rPr>
          <w:rFonts w:ascii="Arial" w:hAnsi="Arial" w:cs="Arial"/>
          <w:sz w:val="24"/>
        </w:rPr>
        <w:t>o</w:t>
      </w:r>
      <w:r w:rsidR="00887C19" w:rsidRPr="00F40224">
        <w:rPr>
          <w:rFonts w:ascii="Arial" w:hAnsi="Arial" w:cs="Arial"/>
          <w:sz w:val="24"/>
        </w:rPr>
        <w:t xml:space="preserve">perate in professional, </w:t>
      </w:r>
      <w:r w:rsidR="007B2639" w:rsidRPr="00F40224">
        <w:rPr>
          <w:rFonts w:ascii="Arial" w:hAnsi="Arial" w:cs="Arial"/>
          <w:sz w:val="24"/>
        </w:rPr>
        <w:t>scientific,</w:t>
      </w:r>
      <w:r w:rsidR="00887C19" w:rsidRPr="00F40224">
        <w:rPr>
          <w:rFonts w:ascii="Arial" w:hAnsi="Arial" w:cs="Arial"/>
          <w:sz w:val="24"/>
        </w:rPr>
        <w:t xml:space="preserve"> and technical services (98%)</w:t>
      </w:r>
    </w:p>
    <w:p w14:paraId="2630C68B" w14:textId="3594265A" w:rsidR="00887C19" w:rsidRPr="00F40224" w:rsidRDefault="00273227" w:rsidP="00F40224">
      <w:pPr>
        <w:pStyle w:val="Regular"/>
        <w:numPr>
          <w:ilvl w:val="0"/>
          <w:numId w:val="28"/>
        </w:numPr>
        <w:spacing w:after="240"/>
        <w:ind w:left="851" w:hanging="425"/>
        <w:jc w:val="left"/>
        <w:rPr>
          <w:rFonts w:ascii="Arial" w:hAnsi="Arial" w:cs="Arial"/>
          <w:sz w:val="24"/>
        </w:rPr>
      </w:pPr>
      <w:r w:rsidRPr="00F40224">
        <w:rPr>
          <w:rFonts w:ascii="Arial" w:hAnsi="Arial" w:cs="Arial"/>
          <w:sz w:val="24"/>
        </w:rPr>
        <w:t xml:space="preserve">are </w:t>
      </w:r>
      <w:r w:rsidR="006D3D6F" w:rsidRPr="00F40224">
        <w:rPr>
          <w:rFonts w:ascii="Arial" w:hAnsi="Arial" w:cs="Arial"/>
          <w:sz w:val="24"/>
        </w:rPr>
        <w:t>i</w:t>
      </w:r>
      <w:r w:rsidR="00887C19" w:rsidRPr="00F40224">
        <w:rPr>
          <w:rFonts w:ascii="Arial" w:hAnsi="Arial" w:cs="Arial"/>
          <w:sz w:val="24"/>
        </w:rPr>
        <w:t xml:space="preserve">n </w:t>
      </w:r>
      <w:r w:rsidRPr="00F40224">
        <w:rPr>
          <w:rFonts w:ascii="Arial" w:hAnsi="Arial" w:cs="Arial"/>
          <w:sz w:val="24"/>
        </w:rPr>
        <w:t xml:space="preserve">a </w:t>
      </w:r>
      <w:r w:rsidR="00887C19" w:rsidRPr="00F40224">
        <w:rPr>
          <w:rFonts w:ascii="Arial" w:hAnsi="Arial" w:cs="Arial"/>
          <w:sz w:val="24"/>
        </w:rPr>
        <w:t>growing business stage (98%)</w:t>
      </w:r>
    </w:p>
    <w:p w14:paraId="746B2AB8" w14:textId="00259316" w:rsidR="00887C19" w:rsidRPr="00F40224" w:rsidRDefault="009964C3" w:rsidP="00F40224">
      <w:pPr>
        <w:pStyle w:val="Regular"/>
        <w:spacing w:after="240"/>
        <w:jc w:val="left"/>
        <w:rPr>
          <w:rFonts w:ascii="Arial" w:hAnsi="Arial" w:cs="Arial"/>
          <w:sz w:val="24"/>
        </w:rPr>
      </w:pPr>
      <w:r w:rsidRPr="00F40224">
        <w:rPr>
          <w:rFonts w:ascii="Arial" w:hAnsi="Arial" w:cs="Arial"/>
          <w:sz w:val="24"/>
        </w:rPr>
        <w:t>SBOs</w:t>
      </w:r>
      <w:r w:rsidR="005A4EE6" w:rsidRPr="00F40224">
        <w:rPr>
          <w:rFonts w:ascii="Arial" w:hAnsi="Arial" w:cs="Arial"/>
          <w:sz w:val="24"/>
        </w:rPr>
        <w:t xml:space="preserve"> </w:t>
      </w:r>
      <w:r w:rsidR="00887C19" w:rsidRPr="00F40224">
        <w:rPr>
          <w:rFonts w:ascii="Arial" w:hAnsi="Arial" w:cs="Arial"/>
          <w:sz w:val="24"/>
        </w:rPr>
        <w:t>who were from a CALD background (51%) were significantly less likely than average (62%) to say they used peer networks</w:t>
      </w:r>
      <w:r w:rsidR="002C4E56" w:rsidRPr="00F40224">
        <w:rPr>
          <w:rFonts w:ascii="Arial" w:hAnsi="Arial" w:cs="Arial"/>
          <w:sz w:val="24"/>
        </w:rPr>
        <w:t xml:space="preserve"> due to lack of relatability and low preference to speak to people who have </w:t>
      </w:r>
      <w:r w:rsidR="00E75AF3" w:rsidRPr="00F40224">
        <w:rPr>
          <w:rFonts w:ascii="Arial" w:hAnsi="Arial" w:cs="Arial"/>
          <w:sz w:val="24"/>
        </w:rPr>
        <w:t>do not have similar experiences</w:t>
      </w:r>
    </w:p>
    <w:p w14:paraId="131C7DC9" w14:textId="6F534A54" w:rsidR="00887C19" w:rsidRPr="00F40224" w:rsidRDefault="009964C3" w:rsidP="00F40224">
      <w:pPr>
        <w:pStyle w:val="Regular"/>
        <w:spacing w:after="240"/>
        <w:jc w:val="left"/>
        <w:rPr>
          <w:rFonts w:ascii="Arial" w:hAnsi="Arial" w:cs="Arial"/>
          <w:sz w:val="24"/>
        </w:rPr>
      </w:pPr>
      <w:r w:rsidRPr="00F40224">
        <w:rPr>
          <w:rFonts w:ascii="Arial" w:hAnsi="Arial" w:cs="Arial"/>
          <w:sz w:val="24"/>
        </w:rPr>
        <w:t>SBOs</w:t>
      </w:r>
      <w:r w:rsidR="005A4EE6" w:rsidRPr="00F40224">
        <w:rPr>
          <w:rFonts w:ascii="Arial" w:hAnsi="Arial" w:cs="Arial"/>
          <w:sz w:val="24"/>
        </w:rPr>
        <w:t xml:space="preserve"> </w:t>
      </w:r>
      <w:r w:rsidR="00887C19" w:rsidRPr="00F40224">
        <w:rPr>
          <w:rFonts w:ascii="Arial" w:hAnsi="Arial" w:cs="Arial"/>
          <w:sz w:val="24"/>
        </w:rPr>
        <w:t>who were significantly more likely than average (28</w:t>
      </w:r>
      <w:r w:rsidR="006901EC" w:rsidRPr="00F40224">
        <w:rPr>
          <w:rFonts w:ascii="Arial" w:hAnsi="Arial" w:cs="Arial"/>
          <w:sz w:val="24"/>
        </w:rPr>
        <w:t>%) to</w:t>
      </w:r>
      <w:r w:rsidR="00887C19" w:rsidRPr="00F40224">
        <w:rPr>
          <w:rFonts w:ascii="Arial" w:hAnsi="Arial" w:cs="Arial"/>
          <w:sz w:val="24"/>
        </w:rPr>
        <w:t xml:space="preserve"> say they used peer networks because of anonymity are:</w:t>
      </w:r>
    </w:p>
    <w:p w14:paraId="471254E5" w14:textId="51747941" w:rsidR="00887C19" w:rsidRPr="00F40224" w:rsidRDefault="006D3D6F" w:rsidP="00F40224">
      <w:pPr>
        <w:pStyle w:val="Regular"/>
        <w:numPr>
          <w:ilvl w:val="0"/>
          <w:numId w:val="28"/>
        </w:numPr>
        <w:spacing w:after="240"/>
        <w:ind w:left="851" w:hanging="425"/>
        <w:jc w:val="left"/>
        <w:rPr>
          <w:rFonts w:ascii="Arial" w:hAnsi="Arial" w:cs="Arial"/>
          <w:sz w:val="24"/>
        </w:rPr>
      </w:pPr>
      <w:r w:rsidRPr="00F40224">
        <w:rPr>
          <w:rFonts w:ascii="Arial" w:hAnsi="Arial" w:cs="Arial"/>
          <w:sz w:val="24"/>
        </w:rPr>
        <w:t>i</w:t>
      </w:r>
      <w:r w:rsidR="00887C19" w:rsidRPr="00F40224">
        <w:rPr>
          <w:rFonts w:ascii="Arial" w:hAnsi="Arial" w:cs="Arial"/>
          <w:sz w:val="24"/>
        </w:rPr>
        <w:t>n declining business stage (85%)</w:t>
      </w:r>
    </w:p>
    <w:p w14:paraId="1DEF0761" w14:textId="77777777" w:rsidR="00DA3582" w:rsidRPr="00F40224" w:rsidRDefault="00DA3582" w:rsidP="00F40224">
      <w:pPr>
        <w:pStyle w:val="Regular"/>
        <w:spacing w:after="240"/>
        <w:jc w:val="left"/>
        <w:rPr>
          <w:rFonts w:ascii="Arial" w:hAnsi="Arial" w:cs="Arial"/>
          <w:sz w:val="24"/>
        </w:rPr>
      </w:pPr>
    </w:p>
    <w:p w14:paraId="28B0C902" w14:textId="1E9EFD8D" w:rsidR="001E44BA" w:rsidRPr="00ED6F13" w:rsidRDefault="006901EC" w:rsidP="00450117">
      <w:pPr>
        <w:pStyle w:val="FigureHeader"/>
        <w:spacing w:before="240" w:after="120"/>
        <w:rPr>
          <w:rFonts w:ascii="Arial" w:hAnsi="Arial" w:cs="Arial"/>
          <w:sz w:val="24"/>
          <w:szCs w:val="24"/>
        </w:rPr>
      </w:pPr>
      <w:bookmarkStart w:id="143" w:name="_Toc46328270"/>
      <w:bookmarkStart w:id="144" w:name="_Toc55404327"/>
      <w:r w:rsidRPr="00ED6F13">
        <w:rPr>
          <w:rFonts w:ascii="Arial" w:hAnsi="Arial" w:cs="Arial"/>
          <w:sz w:val="24"/>
          <w:szCs w:val="24"/>
        </w:rPr>
        <w:t xml:space="preserve">Reasons for </w:t>
      </w:r>
      <w:r w:rsidR="00C85B49" w:rsidRPr="00ED6F13">
        <w:rPr>
          <w:rFonts w:ascii="Arial" w:hAnsi="Arial" w:cs="Arial"/>
          <w:sz w:val="24"/>
          <w:szCs w:val="24"/>
        </w:rPr>
        <w:t>U</w:t>
      </w:r>
      <w:r w:rsidRPr="00ED6F13">
        <w:rPr>
          <w:rFonts w:ascii="Arial" w:hAnsi="Arial" w:cs="Arial"/>
          <w:sz w:val="24"/>
          <w:szCs w:val="24"/>
        </w:rPr>
        <w:t xml:space="preserve">sing </w:t>
      </w:r>
      <w:r w:rsidR="00C85B49" w:rsidRPr="00ED6F13">
        <w:rPr>
          <w:rFonts w:ascii="Arial" w:hAnsi="Arial" w:cs="Arial"/>
          <w:sz w:val="24"/>
          <w:szCs w:val="24"/>
        </w:rPr>
        <w:t>P</w:t>
      </w:r>
      <w:r w:rsidRPr="00ED6F13">
        <w:rPr>
          <w:rFonts w:ascii="Arial" w:hAnsi="Arial" w:cs="Arial"/>
          <w:sz w:val="24"/>
          <w:szCs w:val="24"/>
        </w:rPr>
        <w:t>e</w:t>
      </w:r>
      <w:r w:rsidR="00AE79B6" w:rsidRPr="00ED6F13">
        <w:rPr>
          <w:rFonts w:ascii="Arial" w:hAnsi="Arial" w:cs="Arial"/>
          <w:sz w:val="24"/>
          <w:szCs w:val="24"/>
        </w:rPr>
        <w:t>e</w:t>
      </w:r>
      <w:r w:rsidRPr="00ED6F13">
        <w:rPr>
          <w:rFonts w:ascii="Arial" w:hAnsi="Arial" w:cs="Arial"/>
          <w:sz w:val="24"/>
          <w:szCs w:val="24"/>
        </w:rPr>
        <w:t xml:space="preserve">r </w:t>
      </w:r>
      <w:r w:rsidR="00C85B49" w:rsidRPr="00ED6F13">
        <w:rPr>
          <w:rFonts w:ascii="Arial" w:hAnsi="Arial" w:cs="Arial"/>
          <w:sz w:val="24"/>
          <w:szCs w:val="24"/>
        </w:rPr>
        <w:t>N</w:t>
      </w:r>
      <w:r w:rsidRPr="00ED6F13">
        <w:rPr>
          <w:rFonts w:ascii="Arial" w:hAnsi="Arial" w:cs="Arial"/>
          <w:sz w:val="24"/>
          <w:szCs w:val="24"/>
        </w:rPr>
        <w:t>etworks</w:t>
      </w:r>
      <w:bookmarkEnd w:id="143"/>
      <w:bookmarkEnd w:id="144"/>
    </w:p>
    <w:p w14:paraId="4FC336BA" w14:textId="338856FB" w:rsidR="001E44BA" w:rsidRPr="00ED6F13" w:rsidRDefault="001E44BA"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A2C0BD1" wp14:editId="3BDFB1E8">
            <wp:extent cx="6621780" cy="1962150"/>
            <wp:effectExtent l="0" t="0" r="7620" b="0"/>
            <wp:docPr id="19" name="Chart 19" descr="Reasons for using Peer Networks.&#10;A Bar Chart showing the reasons SBOs use peer networks.  The rankings show that:&#10;62% use peer networks for their relatability, prefer to speak to people who have experience;&#10;28% use peer networks for their anonymity;&#10;16% use for other reasons; and &#10;0% don't kn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6006B3" w14:textId="6E1C4A31" w:rsidR="00D45823" w:rsidRPr="00ED6F13" w:rsidRDefault="00D45823" w:rsidP="00D86C98">
      <w:pPr>
        <w:pStyle w:val="BaseforCharts"/>
        <w:ind w:right="0"/>
        <w:rPr>
          <w:b/>
          <w:bCs/>
          <w:color w:val="595959" w:themeColor="text1" w:themeTint="A6"/>
          <w:sz w:val="20"/>
          <w:szCs w:val="20"/>
        </w:rPr>
      </w:pPr>
      <w:r w:rsidRPr="00ED6F13">
        <w:rPr>
          <w:b/>
          <w:bCs/>
          <w:color w:val="595959" w:themeColor="text1" w:themeTint="A6"/>
          <w:sz w:val="20"/>
          <w:szCs w:val="20"/>
        </w:rPr>
        <w:t>C9. Why would you prefer peer support networks? – coded</w:t>
      </w:r>
    </w:p>
    <w:p w14:paraId="09312E9C" w14:textId="4D9E41A3" w:rsidR="001E44BA" w:rsidRPr="00ED6F13" w:rsidRDefault="001E44BA"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w:t>
      </w:r>
      <w:r w:rsidR="00887C19" w:rsidRPr="00ED6F13">
        <w:rPr>
          <w:color w:val="595959" w:themeColor="text1" w:themeTint="A6"/>
        </w:rPr>
        <w:t xml:space="preserve">used peer networking </w:t>
      </w:r>
      <w:r w:rsidRPr="00ED6F13">
        <w:rPr>
          <w:color w:val="595959" w:themeColor="text1" w:themeTint="A6"/>
        </w:rPr>
        <w:t>n=</w:t>
      </w:r>
      <w:r w:rsidR="00887C19" w:rsidRPr="00ED6F13">
        <w:rPr>
          <w:color w:val="595959" w:themeColor="text1" w:themeTint="A6"/>
        </w:rPr>
        <w:t>497</w:t>
      </w:r>
    </w:p>
    <w:p w14:paraId="2A336317" w14:textId="34D412B5" w:rsidR="000D1E0F" w:rsidRPr="00ED6F13" w:rsidRDefault="00DA3582" w:rsidP="00D86C98">
      <w:pPr>
        <w:pStyle w:val="BaseforCharts"/>
        <w:ind w:right="0"/>
        <w:rPr>
          <w:color w:val="595959" w:themeColor="text1" w:themeTint="A6"/>
          <w:sz w:val="14"/>
          <w:szCs w:val="22"/>
        </w:rPr>
      </w:pPr>
      <w:r w:rsidRPr="00ED6F13">
        <w:rPr>
          <w:noProof/>
          <w:sz w:val="14"/>
          <w:szCs w:val="22"/>
          <w:lang w:val="en-AU" w:eastAsia="en-AU"/>
        </w:rPr>
        <mc:AlternateContent>
          <mc:Choice Requires="wps">
            <w:drawing>
              <wp:anchor distT="45720" distB="45720" distL="114300" distR="114300" simplePos="0" relativeHeight="251680768" behindDoc="1" locked="0" layoutInCell="1" allowOverlap="1" wp14:anchorId="06BC7827" wp14:editId="7D6E355C">
                <wp:simplePos x="0" y="0"/>
                <wp:positionH relativeFrom="page">
                  <wp:posOffset>628650</wp:posOffset>
                </wp:positionH>
                <wp:positionV relativeFrom="paragraph">
                  <wp:posOffset>332105</wp:posOffset>
                </wp:positionV>
                <wp:extent cx="6692265" cy="771525"/>
                <wp:effectExtent l="0" t="0" r="0" b="9525"/>
                <wp:wrapTopAndBottom/>
                <wp:docPr id="55" name="Text Box 2" descr="Insight: SBOs are unlikely to search for external sources of support but those used most often were online resources and the GP.  In fact, these are the two points where the help-seeking journey are most likely to beg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771525"/>
                        </a:xfrm>
                        <a:prstGeom prst="rect">
                          <a:avLst/>
                        </a:prstGeom>
                        <a:solidFill>
                          <a:srgbClr val="FFFFFF"/>
                        </a:solidFill>
                        <a:ln w="9525">
                          <a:noFill/>
                          <a:miter lim="800000"/>
                          <a:headEnd/>
                          <a:tailEnd/>
                        </a:ln>
                      </wps:spPr>
                      <wps:txbx>
                        <w:txbxContent>
                          <w:p w14:paraId="666DCBB1" w14:textId="1419E9AA"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020C35">
                              <w:rPr>
                                <w:rFonts w:ascii="Arial" w:hAnsi="Arial" w:cs="Arial"/>
                                <w:b/>
                                <w:bCs/>
                                <w:i/>
                                <w:iCs/>
                                <w:color w:val="1F497D" w:themeColor="text2"/>
                                <w:sz w:val="24"/>
                                <w:szCs w:val="28"/>
                              </w:rPr>
                              <w:t>Insight:</w:t>
                            </w:r>
                            <w:r w:rsidRPr="00020C35">
                              <w:rPr>
                                <w:rFonts w:ascii="Arial" w:hAnsi="Arial" w:cs="Arial"/>
                                <w:i/>
                                <w:iCs/>
                                <w:color w:val="1F497D" w:themeColor="text2"/>
                                <w:sz w:val="24"/>
                                <w:szCs w:val="28"/>
                              </w:rPr>
                              <w:t xml:space="preserve"> </w:t>
                            </w:r>
                            <w:r w:rsidRPr="00BF75B3">
                              <w:rPr>
                                <w:rFonts w:ascii="Arial" w:hAnsi="Arial" w:cs="Arial"/>
                                <w:i/>
                                <w:iCs/>
                                <w:color w:val="595959" w:themeColor="text1" w:themeTint="A6"/>
                                <w:sz w:val="24"/>
                                <w:szCs w:val="28"/>
                              </w:rPr>
                              <w:t>SBOs</w:t>
                            </w:r>
                            <w:r w:rsidRPr="00C53417">
                              <w:rPr>
                                <w:rFonts w:ascii="Arial" w:hAnsi="Arial" w:cs="Arial"/>
                                <w:i/>
                                <w:iCs/>
                                <w:color w:val="595959" w:themeColor="text1" w:themeTint="A6"/>
                                <w:sz w:val="24"/>
                                <w:szCs w:val="28"/>
                              </w:rPr>
                              <w:t xml:space="preserve"> are unlikely to search for external sources of support but those used most often were online resources and the GP.  In fact, these are the two points where the help-seeking journey are most likely to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C7827" id="_x0000_s1036" type="#_x0000_t202" alt="Insight: SBOs are unlikely to search for external sources of support but those used most often were online resources and the GP.  In fact, these are the two points where the help-seeking journey are most likely to begin." style="position:absolute;margin-left:49.5pt;margin-top:26.15pt;width:526.95pt;height:60.75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" stroked="f">
                <v:textbox>
                  <w:txbxContent>
                    <w:p w14:paraId="666DCBB1" w14:textId="1419E9AA"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020C35">
                        <w:rPr>
                          <w:rFonts w:ascii="Arial" w:hAnsi="Arial" w:cs="Arial"/>
                          <w:b/>
                          <w:bCs/>
                          <w:i/>
                          <w:iCs/>
                          <w:color w:val="1F497D" w:themeColor="text2"/>
                          <w:sz w:val="24"/>
                          <w:szCs w:val="28"/>
                        </w:rPr>
                        <w:t>Insight:</w:t>
                      </w:r>
                      <w:r w:rsidRPr="00020C35">
                        <w:rPr>
                          <w:rFonts w:ascii="Arial" w:hAnsi="Arial" w:cs="Arial"/>
                          <w:i/>
                          <w:iCs/>
                          <w:color w:val="1F497D" w:themeColor="text2"/>
                          <w:sz w:val="24"/>
                          <w:szCs w:val="28"/>
                        </w:rPr>
                        <w:t xml:space="preserve"> </w:t>
                      </w:r>
                      <w:r w:rsidRPr="00BF75B3">
                        <w:rPr>
                          <w:rFonts w:ascii="Arial" w:hAnsi="Arial" w:cs="Arial"/>
                          <w:i/>
                          <w:iCs/>
                          <w:color w:val="595959" w:themeColor="text1" w:themeTint="A6"/>
                          <w:sz w:val="24"/>
                          <w:szCs w:val="28"/>
                        </w:rPr>
                        <w:t>SBOs</w:t>
                      </w:r>
                      <w:r w:rsidRPr="00C53417">
                        <w:rPr>
                          <w:rFonts w:ascii="Arial" w:hAnsi="Arial" w:cs="Arial"/>
                          <w:i/>
                          <w:iCs/>
                          <w:color w:val="595959" w:themeColor="text1" w:themeTint="A6"/>
                          <w:sz w:val="24"/>
                          <w:szCs w:val="28"/>
                        </w:rPr>
                        <w:t xml:space="preserve"> are unlikely to search for external sources of support but those used most often were online resources and the GP.  In fact, these are the two points where the help-seeking journey are most likely to begin.</w:t>
                      </w:r>
                    </w:p>
                  </w:txbxContent>
                </v:textbox>
                <w10:wrap type="topAndBottom" anchorx="page"/>
              </v:shape>
            </w:pict>
          </mc:Fallback>
        </mc:AlternateContent>
      </w:r>
    </w:p>
    <w:p w14:paraId="2C3D5FD5" w14:textId="35D67E7D" w:rsidR="005A4EE6" w:rsidRPr="00ED6F13" w:rsidRDefault="005A4EE6"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4233E152" w14:textId="422A9313" w:rsidR="00F82AFB" w:rsidRPr="00020C35" w:rsidRDefault="00F82AFB" w:rsidP="00C53417">
      <w:pPr>
        <w:pStyle w:val="Heading3"/>
        <w:jc w:val="left"/>
        <w:rPr>
          <w:rFonts w:cs="Arial"/>
          <w:sz w:val="28"/>
        </w:rPr>
      </w:pPr>
      <w:bookmarkStart w:id="145" w:name="_Toc46328271"/>
      <w:bookmarkStart w:id="146" w:name="_Toc55404328"/>
      <w:r w:rsidRPr="00020C35">
        <w:rPr>
          <w:rFonts w:cs="Arial"/>
          <w:sz w:val="28"/>
        </w:rPr>
        <w:t xml:space="preserve">Barriers to </w:t>
      </w:r>
      <w:r w:rsidR="001846A2" w:rsidRPr="00020C35">
        <w:rPr>
          <w:rFonts w:cs="Arial"/>
          <w:sz w:val="28"/>
        </w:rPr>
        <w:t>A</w:t>
      </w:r>
      <w:r w:rsidRPr="00020C35">
        <w:rPr>
          <w:rFonts w:cs="Arial"/>
          <w:sz w:val="28"/>
        </w:rPr>
        <w:t xml:space="preserve">ccessing </w:t>
      </w:r>
      <w:r w:rsidR="001846A2" w:rsidRPr="00020C35">
        <w:rPr>
          <w:rFonts w:cs="Arial"/>
          <w:sz w:val="28"/>
        </w:rPr>
        <w:t>S</w:t>
      </w:r>
      <w:r w:rsidRPr="00020C35">
        <w:rPr>
          <w:rFonts w:cs="Arial"/>
          <w:sz w:val="28"/>
        </w:rPr>
        <w:t>upport</w:t>
      </w:r>
      <w:bookmarkEnd w:id="145"/>
      <w:bookmarkEnd w:id="146"/>
    </w:p>
    <w:p w14:paraId="6266D3DF" w14:textId="49923C9B" w:rsidR="00A96E14" w:rsidRPr="00C53417" w:rsidRDefault="00F82AFB" w:rsidP="00C53417">
      <w:pPr>
        <w:pStyle w:val="Regular"/>
        <w:spacing w:after="240"/>
        <w:jc w:val="left"/>
        <w:rPr>
          <w:rFonts w:ascii="Arial" w:hAnsi="Arial" w:cs="Arial"/>
          <w:sz w:val="24"/>
          <w:szCs w:val="28"/>
        </w:rPr>
      </w:pPr>
      <w:r w:rsidRPr="00C53417">
        <w:rPr>
          <w:rFonts w:ascii="Arial" w:hAnsi="Arial" w:cs="Arial"/>
          <w:sz w:val="24"/>
          <w:szCs w:val="28"/>
        </w:rPr>
        <w:t xml:space="preserve">The main barrier for </w:t>
      </w:r>
      <w:r w:rsidR="00736BBB" w:rsidRPr="00C53417">
        <w:rPr>
          <w:rFonts w:ascii="Arial" w:hAnsi="Arial" w:cs="Arial"/>
          <w:sz w:val="24"/>
          <w:szCs w:val="28"/>
        </w:rPr>
        <w:t>SBOs</w:t>
      </w:r>
      <w:r w:rsidR="005A4EE6" w:rsidRPr="00C53417">
        <w:rPr>
          <w:rFonts w:ascii="Arial" w:hAnsi="Arial" w:cs="Arial"/>
          <w:sz w:val="24"/>
          <w:szCs w:val="28"/>
        </w:rPr>
        <w:t xml:space="preserve"> </w:t>
      </w:r>
      <w:r w:rsidRPr="00C53417">
        <w:rPr>
          <w:rFonts w:ascii="Arial" w:hAnsi="Arial" w:cs="Arial"/>
          <w:sz w:val="24"/>
          <w:szCs w:val="28"/>
        </w:rPr>
        <w:t xml:space="preserve">to seek support is the cost of most help services, </w:t>
      </w:r>
      <w:r w:rsidR="483CAB11" w:rsidRPr="00C53417">
        <w:rPr>
          <w:rFonts w:ascii="Arial" w:hAnsi="Arial" w:cs="Arial"/>
          <w:sz w:val="24"/>
          <w:szCs w:val="28"/>
        </w:rPr>
        <w:t>selected</w:t>
      </w:r>
      <w:r w:rsidR="00B9541F" w:rsidRPr="00C53417">
        <w:rPr>
          <w:rFonts w:ascii="Arial" w:hAnsi="Arial" w:cs="Arial"/>
          <w:sz w:val="24"/>
          <w:szCs w:val="28"/>
        </w:rPr>
        <w:t xml:space="preserve"> by 54%, lack of time (46%)</w:t>
      </w:r>
      <w:r w:rsidR="12C7C911" w:rsidRPr="00C53417">
        <w:rPr>
          <w:rFonts w:ascii="Arial" w:hAnsi="Arial" w:cs="Arial"/>
          <w:sz w:val="24"/>
          <w:szCs w:val="28"/>
        </w:rPr>
        <w:t>,</w:t>
      </w:r>
      <w:r w:rsidR="00B9541F" w:rsidRPr="00C53417">
        <w:rPr>
          <w:rFonts w:ascii="Arial" w:hAnsi="Arial" w:cs="Arial"/>
          <w:sz w:val="24"/>
          <w:szCs w:val="28"/>
        </w:rPr>
        <w:t xml:space="preserve"> and availability of services in business hours (23%).  </w:t>
      </w:r>
    </w:p>
    <w:p w14:paraId="1181B3A7" w14:textId="5EF76E59" w:rsidR="00A96E14" w:rsidRPr="00C53417" w:rsidRDefault="14402362" w:rsidP="00C53417">
      <w:pPr>
        <w:pStyle w:val="Regular"/>
        <w:spacing w:after="240"/>
        <w:jc w:val="left"/>
        <w:rPr>
          <w:rFonts w:ascii="Arial" w:hAnsi="Arial" w:cs="Arial"/>
          <w:sz w:val="24"/>
          <w:szCs w:val="28"/>
        </w:rPr>
      </w:pPr>
      <w:r w:rsidRPr="00C53417">
        <w:rPr>
          <w:rFonts w:ascii="Arial" w:hAnsi="Arial" w:cs="Arial"/>
          <w:sz w:val="24"/>
          <w:szCs w:val="28"/>
        </w:rPr>
        <w:t>A perception of</w:t>
      </w:r>
      <w:r w:rsidR="00A96E14" w:rsidRPr="00C53417">
        <w:rPr>
          <w:rFonts w:ascii="Arial" w:hAnsi="Arial" w:cs="Arial"/>
          <w:sz w:val="24"/>
          <w:szCs w:val="28"/>
        </w:rPr>
        <w:t xml:space="preserve"> </w:t>
      </w:r>
      <w:r w:rsidR="00125C25" w:rsidRPr="00C53417">
        <w:rPr>
          <w:rFonts w:ascii="Arial" w:hAnsi="Arial" w:cs="Arial"/>
          <w:sz w:val="24"/>
          <w:szCs w:val="28"/>
        </w:rPr>
        <w:t xml:space="preserve">several </w:t>
      </w:r>
      <w:r w:rsidR="00A96E14" w:rsidRPr="00C53417">
        <w:rPr>
          <w:rFonts w:ascii="Arial" w:hAnsi="Arial" w:cs="Arial"/>
          <w:sz w:val="24"/>
          <w:szCs w:val="28"/>
        </w:rPr>
        <w:t xml:space="preserve">barriers </w:t>
      </w:r>
      <w:r w:rsidR="56853814" w:rsidRPr="00C53417">
        <w:rPr>
          <w:rFonts w:ascii="Arial" w:hAnsi="Arial" w:cs="Arial"/>
          <w:sz w:val="24"/>
          <w:szCs w:val="28"/>
        </w:rPr>
        <w:t xml:space="preserve">was </w:t>
      </w:r>
      <w:r w:rsidR="00A96E14" w:rsidRPr="00C53417">
        <w:rPr>
          <w:rFonts w:ascii="Arial" w:hAnsi="Arial" w:cs="Arial"/>
          <w:sz w:val="24"/>
          <w:szCs w:val="28"/>
        </w:rPr>
        <w:t xml:space="preserve">encapsulated by this </w:t>
      </w:r>
      <w:r w:rsidR="00736BBB" w:rsidRPr="00C53417">
        <w:rPr>
          <w:rFonts w:ascii="Arial" w:hAnsi="Arial" w:cs="Arial"/>
          <w:sz w:val="24"/>
          <w:szCs w:val="28"/>
        </w:rPr>
        <w:t>SBO</w:t>
      </w:r>
      <w:r w:rsidR="00A96E14" w:rsidRPr="00C53417">
        <w:rPr>
          <w:rFonts w:ascii="Arial" w:hAnsi="Arial" w:cs="Arial"/>
          <w:sz w:val="24"/>
          <w:szCs w:val="28"/>
        </w:rPr>
        <w:t xml:space="preserve"> in his in-depth interview:</w:t>
      </w:r>
      <w:r w:rsidR="00B9541F" w:rsidRPr="00C53417">
        <w:rPr>
          <w:rFonts w:ascii="Arial" w:hAnsi="Arial" w:cs="Arial"/>
          <w:sz w:val="24"/>
          <w:szCs w:val="28"/>
        </w:rPr>
        <w:t xml:space="preserve"> </w:t>
      </w:r>
    </w:p>
    <w:p w14:paraId="410BA3DB" w14:textId="66ADEF0C" w:rsidR="00A96E14" w:rsidRPr="001A7856" w:rsidRDefault="00A96E14" w:rsidP="00C53417">
      <w:pPr>
        <w:pStyle w:val="Quote2"/>
        <w:spacing w:after="240"/>
        <w:jc w:val="left"/>
        <w:rPr>
          <w:rFonts w:ascii="Arial" w:hAnsi="Arial" w:cs="Arial"/>
          <w:b/>
          <w:color w:val="1F497D" w:themeColor="text2"/>
          <w:sz w:val="24"/>
          <w:szCs w:val="28"/>
          <w:lang w:eastAsia="en-AU"/>
        </w:rPr>
      </w:pPr>
      <w:r w:rsidRPr="001A7856">
        <w:rPr>
          <w:rFonts w:ascii="Arial" w:hAnsi="Arial" w:cs="Arial"/>
          <w:color w:val="1F497D" w:themeColor="text2"/>
          <w:sz w:val="24"/>
          <w:szCs w:val="28"/>
          <w:lang w:eastAsia="en-AU"/>
        </w:rPr>
        <w:t>“I was actually talking to someone about this the other day. It would be pointless going to a psychologist or psychiatrist or whatever you call those people and saying to them about what's going on because you'll sit with them for half an hour or an hour, and then they'll give you a bill for $150. And to me, that would stress me out more than anything else, just paying out money</w:t>
      </w:r>
      <w:r w:rsidR="008303F2" w:rsidRPr="001A7856">
        <w:rPr>
          <w:rFonts w:ascii="Arial" w:hAnsi="Arial" w:cs="Arial"/>
          <w:color w:val="1F497D" w:themeColor="text2"/>
          <w:sz w:val="24"/>
          <w:szCs w:val="28"/>
          <w:lang w:eastAsia="en-AU"/>
        </w:rPr>
        <w:t>”</w:t>
      </w:r>
      <w:r w:rsidR="00343574" w:rsidRPr="001A7856">
        <w:rPr>
          <w:rFonts w:ascii="Arial" w:hAnsi="Arial" w:cs="Arial"/>
          <w:color w:val="1F497D" w:themeColor="text2"/>
          <w:sz w:val="24"/>
          <w:szCs w:val="28"/>
          <w:lang w:eastAsia="en-AU"/>
        </w:rPr>
        <w:t>.</w:t>
      </w:r>
      <w:r w:rsidR="00273227" w:rsidRPr="001A7856">
        <w:rPr>
          <w:rFonts w:ascii="Arial" w:hAnsi="Arial" w:cs="Arial"/>
          <w:color w:val="1F497D" w:themeColor="text2"/>
          <w:sz w:val="24"/>
          <w:szCs w:val="28"/>
          <w:lang w:eastAsia="en-AU"/>
        </w:rPr>
        <w:t xml:space="preserve"> </w:t>
      </w:r>
      <w:r w:rsidRPr="001A7856">
        <w:rPr>
          <w:rFonts w:ascii="Arial" w:hAnsi="Arial" w:cs="Arial"/>
          <w:color w:val="1F497D" w:themeColor="text2"/>
          <w:sz w:val="24"/>
          <w:szCs w:val="28"/>
          <w:lang w:eastAsia="en-AU"/>
        </w:rPr>
        <w:t xml:space="preserve"> </w:t>
      </w:r>
      <w:r w:rsidRPr="001A7856">
        <w:rPr>
          <w:rFonts w:ascii="Arial" w:hAnsi="Arial" w:cs="Arial"/>
          <w:b/>
          <w:color w:val="1F497D" w:themeColor="text2"/>
          <w:sz w:val="24"/>
          <w:szCs w:val="28"/>
          <w:lang w:eastAsia="en-AU"/>
        </w:rPr>
        <w:t>Male 1-4 employees Sydney</w:t>
      </w:r>
    </w:p>
    <w:p w14:paraId="5961BA3D" w14:textId="0B5F06B7" w:rsidR="00594F4D" w:rsidRPr="00C53417" w:rsidRDefault="00736BBB" w:rsidP="00C53417">
      <w:pPr>
        <w:pStyle w:val="Regular"/>
        <w:spacing w:after="240"/>
        <w:jc w:val="left"/>
        <w:rPr>
          <w:rFonts w:ascii="Arial" w:hAnsi="Arial" w:cs="Arial"/>
          <w:sz w:val="24"/>
          <w:szCs w:val="28"/>
        </w:rPr>
      </w:pPr>
      <w:r w:rsidRPr="00C53417">
        <w:rPr>
          <w:rFonts w:ascii="Arial" w:hAnsi="Arial" w:cs="Arial"/>
          <w:sz w:val="24"/>
          <w:szCs w:val="28"/>
        </w:rPr>
        <w:t>SBOs</w:t>
      </w:r>
      <w:r w:rsidR="005A4EE6" w:rsidRPr="00C53417">
        <w:rPr>
          <w:rFonts w:ascii="Arial" w:hAnsi="Arial" w:cs="Arial"/>
          <w:sz w:val="24"/>
          <w:szCs w:val="28"/>
        </w:rPr>
        <w:t xml:space="preserve"> </w:t>
      </w:r>
      <w:r w:rsidR="00594F4D" w:rsidRPr="00C53417">
        <w:rPr>
          <w:rFonts w:ascii="Arial" w:hAnsi="Arial" w:cs="Arial"/>
          <w:sz w:val="24"/>
          <w:szCs w:val="28"/>
        </w:rPr>
        <w:t xml:space="preserve">operating in rural areas (59%), and </w:t>
      </w:r>
      <w:r w:rsidRPr="00C53417">
        <w:rPr>
          <w:rFonts w:ascii="Arial" w:hAnsi="Arial" w:cs="Arial"/>
          <w:sz w:val="24"/>
          <w:szCs w:val="28"/>
        </w:rPr>
        <w:t>SBOs</w:t>
      </w:r>
      <w:r w:rsidR="00594F4D" w:rsidRPr="00C53417">
        <w:rPr>
          <w:rFonts w:ascii="Arial" w:hAnsi="Arial" w:cs="Arial"/>
          <w:sz w:val="24"/>
          <w:szCs w:val="28"/>
        </w:rPr>
        <w:t xml:space="preserve"> aged 18-39 years (17%), were significantly more likely than the average </w:t>
      </w:r>
      <w:r w:rsidRPr="00C53417">
        <w:rPr>
          <w:rFonts w:ascii="Arial" w:hAnsi="Arial" w:cs="Arial"/>
          <w:sz w:val="24"/>
          <w:szCs w:val="28"/>
        </w:rPr>
        <w:t>SBO</w:t>
      </w:r>
      <w:r w:rsidR="00273227" w:rsidRPr="00C53417">
        <w:rPr>
          <w:rFonts w:ascii="Arial" w:hAnsi="Arial" w:cs="Arial"/>
          <w:sz w:val="24"/>
          <w:szCs w:val="28"/>
        </w:rPr>
        <w:t xml:space="preserve"> (5%) </w:t>
      </w:r>
      <w:r w:rsidR="00594F4D" w:rsidRPr="00C53417">
        <w:rPr>
          <w:rFonts w:ascii="Arial" w:hAnsi="Arial" w:cs="Arial"/>
          <w:sz w:val="24"/>
          <w:szCs w:val="28"/>
        </w:rPr>
        <w:t>to say that a barrier to access was the lack of transport available to make</w:t>
      </w:r>
      <w:r w:rsidR="008303F2" w:rsidRPr="00C53417">
        <w:rPr>
          <w:rFonts w:ascii="Arial" w:hAnsi="Arial" w:cs="Arial"/>
          <w:sz w:val="24"/>
          <w:szCs w:val="28"/>
        </w:rPr>
        <w:t xml:space="preserve"> and attend potential</w:t>
      </w:r>
      <w:r w:rsidR="00594F4D" w:rsidRPr="00C53417">
        <w:rPr>
          <w:rFonts w:ascii="Arial" w:hAnsi="Arial" w:cs="Arial"/>
          <w:sz w:val="24"/>
          <w:szCs w:val="28"/>
        </w:rPr>
        <w:t xml:space="preserve"> appointments. </w:t>
      </w:r>
    </w:p>
    <w:p w14:paraId="79E96005" w14:textId="423F9339" w:rsidR="00282CA7" w:rsidRPr="00C53417" w:rsidRDefault="00282CA7" w:rsidP="00C53417">
      <w:pPr>
        <w:pStyle w:val="Regular"/>
        <w:spacing w:after="240"/>
        <w:jc w:val="left"/>
        <w:rPr>
          <w:rFonts w:ascii="Arial" w:hAnsi="Arial" w:cs="Arial"/>
          <w:sz w:val="24"/>
          <w:szCs w:val="28"/>
        </w:rPr>
      </w:pPr>
      <w:r w:rsidRPr="00C53417">
        <w:rPr>
          <w:rFonts w:ascii="Arial" w:hAnsi="Arial" w:cs="Arial"/>
          <w:sz w:val="24"/>
          <w:szCs w:val="28"/>
        </w:rPr>
        <w:t xml:space="preserve">Others find it a struggle to know where to look and do not have the time or resources to search efficiently. There is also the concern or embarrassment felt by </w:t>
      </w:r>
      <w:r w:rsidR="005A4EE6" w:rsidRPr="00C53417">
        <w:rPr>
          <w:rFonts w:ascii="Arial" w:hAnsi="Arial" w:cs="Arial"/>
          <w:sz w:val="24"/>
          <w:szCs w:val="28"/>
        </w:rPr>
        <w:t>SBOs regarding</w:t>
      </w:r>
      <w:r w:rsidR="008303F2" w:rsidRPr="00C53417">
        <w:rPr>
          <w:rFonts w:ascii="Arial" w:hAnsi="Arial" w:cs="Arial"/>
          <w:sz w:val="24"/>
          <w:szCs w:val="28"/>
        </w:rPr>
        <w:t xml:space="preserve"> others finding out that they sought out mental health services and support as it may be looked down upon by friends or family. </w:t>
      </w:r>
    </w:p>
    <w:p w14:paraId="2856AA07" w14:textId="45078FB8" w:rsidR="00282CA7" w:rsidRPr="00AB6422" w:rsidRDefault="00282CA7" w:rsidP="00C53417">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 xml:space="preserve">“I think being a small business owner is sometimes incredibly stressful. And you don't know what you don't know. I mean, look there are a lot of resources available, I think, but it's knowing where to look for them, and also having the time. And I am very time poor, I've got two kids on my own, and </w:t>
      </w:r>
      <w:r w:rsidR="007B2639" w:rsidRPr="00AB6422">
        <w:rPr>
          <w:rFonts w:ascii="Arial" w:hAnsi="Arial" w:cs="Arial"/>
          <w:color w:val="1F497D" w:themeColor="text2"/>
          <w:sz w:val="24"/>
          <w:szCs w:val="28"/>
        </w:rPr>
        <w:t>yeah,</w:t>
      </w:r>
      <w:r w:rsidRPr="00AB6422">
        <w:rPr>
          <w:rFonts w:ascii="Arial" w:hAnsi="Arial" w:cs="Arial"/>
          <w:color w:val="1F497D" w:themeColor="text2"/>
          <w:sz w:val="24"/>
          <w:szCs w:val="28"/>
        </w:rPr>
        <w:t xml:space="preserve"> I run a business, and I've got a staff.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life gets busy”</w:t>
      </w:r>
      <w:r w:rsidR="008303F2" w:rsidRPr="00AB6422">
        <w:rPr>
          <w:rFonts w:ascii="Arial" w:hAnsi="Arial" w:cs="Arial"/>
          <w:color w:val="1F497D" w:themeColor="text2"/>
          <w:sz w:val="24"/>
          <w:szCs w:val="28"/>
        </w:rPr>
        <w:t>.</w:t>
      </w:r>
      <w:r w:rsidRPr="00AB6422">
        <w:rPr>
          <w:rFonts w:ascii="Arial" w:hAnsi="Arial" w:cs="Arial"/>
          <w:b/>
          <w:color w:val="1F497D" w:themeColor="text2"/>
          <w:sz w:val="24"/>
          <w:szCs w:val="28"/>
        </w:rPr>
        <w:t xml:space="preserve"> Female 5-9 Employees Sydney </w:t>
      </w:r>
    </w:p>
    <w:p w14:paraId="1FC584DE" w14:textId="2E0AB4E4" w:rsidR="00282CA7" w:rsidRPr="00AB6422" w:rsidRDefault="00282CA7" w:rsidP="00C53417">
      <w:pPr>
        <w:pStyle w:val="Quote2"/>
        <w:spacing w:after="240"/>
        <w:jc w:val="lef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“I'd say that there'd be a few things. One would be time</w:t>
      </w:r>
      <w:r w:rsidR="00343574"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a lot of small business owners sacrifice and use time as an excuse. For example, I'm in </w:t>
      </w:r>
      <w:r w:rsidR="005F54DB" w:rsidRPr="00AB6422">
        <w:rPr>
          <w:rFonts w:ascii="Arial" w:hAnsi="Arial" w:cs="Arial"/>
          <w:color w:val="1F497D" w:themeColor="text2"/>
          <w:sz w:val="24"/>
          <w:szCs w:val="28"/>
          <w:lang w:eastAsia="en-AU"/>
        </w:rPr>
        <w:t xml:space="preserve">[City] </w:t>
      </w:r>
      <w:r w:rsidRPr="00AB6422">
        <w:rPr>
          <w:rFonts w:ascii="Arial" w:hAnsi="Arial" w:cs="Arial"/>
          <w:color w:val="1F497D" w:themeColor="text2"/>
          <w:sz w:val="24"/>
          <w:szCs w:val="28"/>
          <w:lang w:eastAsia="en-AU"/>
        </w:rPr>
        <w:t xml:space="preserve">and I work in </w:t>
      </w:r>
      <w:r w:rsidR="005F54DB" w:rsidRPr="00AB6422">
        <w:rPr>
          <w:rFonts w:ascii="Arial" w:hAnsi="Arial" w:cs="Arial"/>
          <w:color w:val="1F497D" w:themeColor="text2"/>
          <w:sz w:val="24"/>
          <w:szCs w:val="28"/>
          <w:lang w:eastAsia="en-AU"/>
        </w:rPr>
        <w:t>[Suburb]</w:t>
      </w:r>
      <w:r w:rsidRPr="00AB6422">
        <w:rPr>
          <w:rFonts w:ascii="Arial" w:hAnsi="Arial" w:cs="Arial"/>
          <w:color w:val="1F497D" w:themeColor="text2"/>
          <w:sz w:val="24"/>
          <w:szCs w:val="28"/>
          <w:lang w:eastAsia="en-AU"/>
        </w:rPr>
        <w:t xml:space="preserve">, but if the specialist was in the city it's like, "Ugh I've got to allocate half the day by the time I get there, by the time I have the meeting, come back, I'm going to lose a whole half day, I've not got a half day. No, don't worry about it." So, that would be one factor. </w:t>
      </w:r>
      <w:r w:rsidR="00EC0F8A" w:rsidRPr="00AB6422">
        <w:rPr>
          <w:rFonts w:ascii="Arial" w:hAnsi="Arial" w:cs="Arial"/>
          <w:b/>
          <w:bCs/>
          <w:color w:val="1F497D" w:themeColor="text2"/>
          <w:sz w:val="24"/>
          <w:szCs w:val="28"/>
          <w:lang w:eastAsia="en-AU"/>
        </w:rPr>
        <w:t>Male 5-9 Employees New South Wales regional</w:t>
      </w:r>
    </w:p>
    <w:p w14:paraId="12140BA6" w14:textId="24C87927" w:rsidR="00282CA7" w:rsidRPr="00AB6422" w:rsidRDefault="008303F2" w:rsidP="00C53417">
      <w:pPr>
        <w:pStyle w:val="Quote2"/>
        <w:spacing w:after="240"/>
        <w:jc w:val="lef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w:t>
      </w:r>
      <w:r w:rsidR="00282CA7" w:rsidRPr="00AB6422">
        <w:rPr>
          <w:rFonts w:ascii="Arial" w:hAnsi="Arial" w:cs="Arial"/>
          <w:color w:val="1F497D" w:themeColor="text2"/>
          <w:sz w:val="24"/>
          <w:szCs w:val="28"/>
          <w:lang w:eastAsia="en-AU"/>
        </w:rPr>
        <w:t>Other factor</w:t>
      </w:r>
      <w:r w:rsidR="00343574" w:rsidRPr="00AB6422">
        <w:rPr>
          <w:rFonts w:ascii="Arial" w:hAnsi="Arial" w:cs="Arial"/>
          <w:color w:val="1F497D" w:themeColor="text2"/>
          <w:sz w:val="24"/>
          <w:szCs w:val="28"/>
          <w:lang w:eastAsia="en-AU"/>
        </w:rPr>
        <w:t>s</w:t>
      </w:r>
      <w:r w:rsidR="00282CA7" w:rsidRPr="00AB6422">
        <w:rPr>
          <w:rFonts w:ascii="Arial" w:hAnsi="Arial" w:cs="Arial"/>
          <w:color w:val="1F497D" w:themeColor="text2"/>
          <w:sz w:val="24"/>
          <w:szCs w:val="28"/>
          <w:lang w:eastAsia="en-AU"/>
        </w:rPr>
        <w:t xml:space="preserve"> would be a lot of people still think that it's a failure in themselves to seek that help. They feel like, "Look, only weak people would need to do </w:t>
      </w:r>
      <w:r w:rsidR="007B2639" w:rsidRPr="00AB6422">
        <w:rPr>
          <w:rFonts w:ascii="Arial" w:hAnsi="Arial" w:cs="Arial"/>
          <w:color w:val="1F497D" w:themeColor="text2"/>
          <w:sz w:val="24"/>
          <w:szCs w:val="28"/>
          <w:lang w:eastAsia="en-AU"/>
        </w:rPr>
        <w:t>that,</w:t>
      </w:r>
      <w:r w:rsidR="00282CA7" w:rsidRPr="00AB6422">
        <w:rPr>
          <w:rFonts w:ascii="Arial" w:hAnsi="Arial" w:cs="Arial"/>
          <w:color w:val="1F497D" w:themeColor="text2"/>
          <w:sz w:val="24"/>
          <w:szCs w:val="28"/>
          <w:lang w:eastAsia="en-AU"/>
        </w:rPr>
        <w:t xml:space="preserve"> and I don't consider myself weak." So, it could be what they feel is a reflection on their character and a weakness.</w:t>
      </w:r>
      <w:r w:rsidR="005A4EE6" w:rsidRPr="00AB6422">
        <w:rPr>
          <w:rFonts w:ascii="Arial" w:hAnsi="Arial" w:cs="Arial"/>
          <w:color w:val="1F497D" w:themeColor="text2"/>
          <w:sz w:val="24"/>
          <w:szCs w:val="28"/>
          <w:lang w:eastAsia="en-AU"/>
        </w:rPr>
        <w:t xml:space="preserve"> </w:t>
      </w:r>
      <w:r w:rsidR="00282CA7" w:rsidRPr="00AB6422">
        <w:rPr>
          <w:rFonts w:ascii="Arial" w:hAnsi="Arial" w:cs="Arial"/>
          <w:color w:val="1F497D" w:themeColor="text2"/>
          <w:sz w:val="24"/>
          <w:szCs w:val="28"/>
          <w:lang w:eastAsia="en-AU"/>
        </w:rPr>
        <w:t xml:space="preserve">And probably the third thing would be they feel embarrassed as well. They wouldn't want to tell </w:t>
      </w:r>
      <w:r w:rsidR="007B2639" w:rsidRPr="00AB6422">
        <w:rPr>
          <w:rFonts w:ascii="Arial" w:hAnsi="Arial" w:cs="Arial"/>
          <w:color w:val="1F497D" w:themeColor="text2"/>
          <w:sz w:val="24"/>
          <w:szCs w:val="28"/>
          <w:lang w:eastAsia="en-AU"/>
        </w:rPr>
        <w:t>anybody,</w:t>
      </w:r>
      <w:r w:rsidR="00282CA7" w:rsidRPr="00AB6422">
        <w:rPr>
          <w:rFonts w:ascii="Arial" w:hAnsi="Arial" w:cs="Arial"/>
          <w:color w:val="1F497D" w:themeColor="text2"/>
          <w:sz w:val="24"/>
          <w:szCs w:val="28"/>
          <w:lang w:eastAsia="en-AU"/>
        </w:rPr>
        <w:t xml:space="preserve"> and they want to hide it. So, I think probably a combination of those three”</w:t>
      </w:r>
      <w:r w:rsidRPr="00AB6422">
        <w:rPr>
          <w:rFonts w:ascii="Arial" w:hAnsi="Arial" w:cs="Arial"/>
          <w:color w:val="1F497D" w:themeColor="text2"/>
          <w:sz w:val="24"/>
          <w:szCs w:val="28"/>
          <w:lang w:eastAsia="en-AU"/>
        </w:rPr>
        <w:t>.</w:t>
      </w:r>
      <w:r w:rsidR="00282CA7" w:rsidRPr="00AB6422">
        <w:rPr>
          <w:rFonts w:ascii="Arial" w:hAnsi="Arial" w:cs="Arial"/>
          <w:b/>
          <w:color w:val="1F497D" w:themeColor="text2"/>
          <w:sz w:val="24"/>
          <w:szCs w:val="28"/>
        </w:rPr>
        <w:t xml:space="preserve"> Male 1-4 Employees Sydney</w:t>
      </w:r>
      <w:r w:rsidR="00282CA7" w:rsidRPr="00AB6422">
        <w:rPr>
          <w:rFonts w:ascii="Arial" w:hAnsi="Arial" w:cs="Arial"/>
          <w:color w:val="1F497D" w:themeColor="text2"/>
          <w:sz w:val="24"/>
          <w:szCs w:val="28"/>
          <w:lang w:eastAsia="en-AU"/>
        </w:rPr>
        <w:t xml:space="preserve"> </w:t>
      </w:r>
    </w:p>
    <w:p w14:paraId="3EE64FAC" w14:textId="2E6B4D51" w:rsidR="00282CA7" w:rsidRPr="00AB6422" w:rsidRDefault="00282CA7" w:rsidP="00C53417">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t>
      </w:r>
      <w:r w:rsidR="008303F2" w:rsidRPr="00AB6422">
        <w:rPr>
          <w:rFonts w:ascii="Arial" w:hAnsi="Arial" w:cs="Arial"/>
          <w:color w:val="1F497D" w:themeColor="text2"/>
          <w:sz w:val="24"/>
          <w:szCs w:val="28"/>
        </w:rPr>
        <w:t>T</w:t>
      </w:r>
      <w:r w:rsidRPr="00AB6422">
        <w:rPr>
          <w:rFonts w:ascii="Arial" w:hAnsi="Arial" w:cs="Arial"/>
          <w:color w:val="1F497D" w:themeColor="text2"/>
          <w:sz w:val="24"/>
          <w:szCs w:val="28"/>
        </w:rPr>
        <w:t>hey (SBOs)  would feel like when it is just yourself and you don't have anyone to bounce things off, it might seem like you're making a mountain out of a molehill and you should just suck it up and get over it”</w:t>
      </w:r>
      <w:r w:rsidR="008303F2"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Sole trader Regional NSW </w:t>
      </w:r>
    </w:p>
    <w:p w14:paraId="7EE68CD3" w14:textId="32A87823" w:rsidR="00282CA7" w:rsidRPr="00C53417" w:rsidRDefault="00282CA7" w:rsidP="00C53417">
      <w:pPr>
        <w:pStyle w:val="Regular"/>
        <w:spacing w:after="240"/>
        <w:jc w:val="left"/>
        <w:rPr>
          <w:rFonts w:ascii="Arial" w:hAnsi="Arial" w:cs="Arial"/>
          <w:sz w:val="24"/>
          <w:szCs w:val="28"/>
        </w:rPr>
      </w:pPr>
      <w:bookmarkStart w:id="147" w:name="_Hlk43719158"/>
      <w:r w:rsidRPr="00C53417">
        <w:rPr>
          <w:rFonts w:ascii="Arial" w:hAnsi="Arial" w:cs="Arial"/>
          <w:sz w:val="24"/>
          <w:szCs w:val="28"/>
        </w:rPr>
        <w:t>Language proficiency</w:t>
      </w:r>
      <w:r w:rsidR="008303F2" w:rsidRPr="00C53417">
        <w:rPr>
          <w:rFonts w:ascii="Arial" w:hAnsi="Arial" w:cs="Arial"/>
          <w:sz w:val="24"/>
          <w:szCs w:val="28"/>
        </w:rPr>
        <w:t xml:space="preserve"> </w:t>
      </w:r>
      <w:r w:rsidR="005A4EE6" w:rsidRPr="00C53417">
        <w:rPr>
          <w:rFonts w:ascii="Arial" w:hAnsi="Arial" w:cs="Arial"/>
          <w:sz w:val="24"/>
          <w:szCs w:val="28"/>
        </w:rPr>
        <w:t>and is</w:t>
      </w:r>
      <w:r w:rsidRPr="00C53417">
        <w:rPr>
          <w:rFonts w:ascii="Arial" w:hAnsi="Arial" w:cs="Arial"/>
          <w:sz w:val="24"/>
          <w:szCs w:val="28"/>
        </w:rPr>
        <w:t xml:space="preserve"> a particular problem for people who come from a CALD background</w:t>
      </w:r>
      <w:r w:rsidR="008303F2" w:rsidRPr="00C53417">
        <w:rPr>
          <w:rFonts w:ascii="Arial" w:hAnsi="Arial" w:cs="Arial"/>
          <w:sz w:val="24"/>
          <w:szCs w:val="28"/>
        </w:rPr>
        <w:t>, particularly as Australia is highly multicultural, this issue was raised many times</w:t>
      </w:r>
      <w:r w:rsidR="7CEE420F" w:rsidRPr="00C53417">
        <w:rPr>
          <w:rFonts w:ascii="Arial" w:hAnsi="Arial" w:cs="Arial"/>
          <w:sz w:val="24"/>
          <w:szCs w:val="28"/>
        </w:rPr>
        <w:t>.</w:t>
      </w:r>
    </w:p>
    <w:p w14:paraId="248B57F9" w14:textId="63CA5AEF" w:rsidR="00282CA7" w:rsidRPr="00AB6422" w:rsidRDefault="00282CA7" w:rsidP="00C53417">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“Maybe if it's like migran</w:t>
      </w:r>
      <w:r w:rsidR="00435B9D">
        <w:rPr>
          <w:rFonts w:ascii="Arial" w:hAnsi="Arial" w:cs="Arial"/>
          <w:color w:val="1F497D" w:themeColor="text2"/>
          <w:sz w:val="24"/>
          <w:szCs w:val="28"/>
        </w:rPr>
        <w:t>ts</w:t>
      </w:r>
      <w:r w:rsidRPr="00AB6422">
        <w:rPr>
          <w:rFonts w:ascii="Arial" w:hAnsi="Arial" w:cs="Arial"/>
          <w:color w:val="1F497D" w:themeColor="text2"/>
          <w:sz w:val="24"/>
          <w:szCs w:val="28"/>
        </w:rPr>
        <w:t xml:space="preserve">, the language problem might be an issue, they might not know, they might know where to get it or they might isolate and don't talk to friends and get the resources.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language and also the avenue of getting the</w:t>
      </w:r>
      <w:r w:rsidR="20DA3CA4" w:rsidRPr="00AB6422">
        <w:rPr>
          <w:rFonts w:ascii="Arial" w:hAnsi="Arial" w:cs="Arial"/>
          <w:color w:val="1F497D" w:themeColor="text2"/>
          <w:sz w:val="24"/>
          <w:szCs w:val="28"/>
        </w:rPr>
        <w:t>re</w:t>
      </w:r>
      <w:r w:rsidRPr="00AB6422">
        <w:rPr>
          <w:rFonts w:ascii="Arial" w:hAnsi="Arial" w:cs="Arial"/>
          <w:color w:val="1F497D" w:themeColor="text2"/>
          <w:sz w:val="24"/>
          <w:szCs w:val="28"/>
        </w:rPr>
        <w:t xml:space="preserve"> is maybe part of the problem”</w:t>
      </w:r>
      <w:r w:rsidR="008303F2"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1-4 Employees CALD Sydney </w:t>
      </w:r>
    </w:p>
    <w:bookmarkEnd w:id="147"/>
    <w:p w14:paraId="7F91BAF7" w14:textId="71CB656C" w:rsidR="00F82AFB" w:rsidRPr="00C53417" w:rsidRDefault="009964C3" w:rsidP="00C53417">
      <w:pPr>
        <w:pStyle w:val="Regular"/>
        <w:spacing w:after="240"/>
        <w:jc w:val="left"/>
        <w:rPr>
          <w:rFonts w:ascii="Arial" w:hAnsi="Arial" w:cs="Arial"/>
          <w:sz w:val="24"/>
          <w:szCs w:val="28"/>
        </w:rPr>
      </w:pPr>
      <w:r w:rsidRPr="00C53417">
        <w:rPr>
          <w:rFonts w:ascii="Arial" w:hAnsi="Arial" w:cs="Arial"/>
          <w:sz w:val="24"/>
          <w:szCs w:val="28"/>
        </w:rPr>
        <w:t>SBOs</w:t>
      </w:r>
      <w:r w:rsidR="005A4EE6" w:rsidRPr="00C53417">
        <w:rPr>
          <w:rFonts w:ascii="Arial" w:hAnsi="Arial" w:cs="Arial"/>
          <w:sz w:val="24"/>
          <w:szCs w:val="28"/>
        </w:rPr>
        <w:t xml:space="preserve"> </w:t>
      </w:r>
      <w:r w:rsidR="00B9541F" w:rsidRPr="00C53417">
        <w:rPr>
          <w:rFonts w:ascii="Arial" w:hAnsi="Arial" w:cs="Arial"/>
          <w:sz w:val="24"/>
          <w:szCs w:val="28"/>
        </w:rPr>
        <w:t xml:space="preserve">aged 18-39 years (23%) were also significantly more likely than average (11%) to say that a barrier to accessing support </w:t>
      </w:r>
      <w:r w:rsidR="005A4EE6" w:rsidRPr="00C53417">
        <w:rPr>
          <w:rFonts w:ascii="Arial" w:hAnsi="Arial" w:cs="Arial"/>
          <w:sz w:val="24"/>
          <w:szCs w:val="28"/>
        </w:rPr>
        <w:t>was that</w:t>
      </w:r>
      <w:r w:rsidR="00B9541F" w:rsidRPr="00C53417">
        <w:rPr>
          <w:rFonts w:ascii="Arial" w:hAnsi="Arial" w:cs="Arial"/>
          <w:sz w:val="24"/>
          <w:szCs w:val="28"/>
        </w:rPr>
        <w:t xml:space="preserve"> services were unavailable</w:t>
      </w:r>
      <w:r w:rsidR="008303F2" w:rsidRPr="00C53417">
        <w:rPr>
          <w:rFonts w:ascii="Arial" w:hAnsi="Arial" w:cs="Arial"/>
          <w:sz w:val="24"/>
          <w:szCs w:val="28"/>
        </w:rPr>
        <w:t xml:space="preserve"> either </w:t>
      </w:r>
      <w:r w:rsidR="00B9541F" w:rsidRPr="00C53417">
        <w:rPr>
          <w:rFonts w:ascii="Arial" w:hAnsi="Arial" w:cs="Arial"/>
          <w:sz w:val="24"/>
          <w:szCs w:val="28"/>
        </w:rPr>
        <w:t>online or by phone</w:t>
      </w:r>
      <w:r w:rsidR="70C6DBFE" w:rsidRPr="00C53417">
        <w:rPr>
          <w:rFonts w:ascii="Arial" w:hAnsi="Arial" w:cs="Arial"/>
          <w:sz w:val="24"/>
          <w:szCs w:val="28"/>
        </w:rPr>
        <w:t>.</w:t>
      </w:r>
    </w:p>
    <w:p w14:paraId="22FEC850" w14:textId="77777777" w:rsidR="00450117" w:rsidRPr="00C53417" w:rsidRDefault="00450117" w:rsidP="00C53417">
      <w:pPr>
        <w:pStyle w:val="Regular"/>
        <w:spacing w:after="240"/>
        <w:jc w:val="left"/>
        <w:rPr>
          <w:rFonts w:ascii="Arial" w:hAnsi="Arial" w:cs="Arial"/>
          <w:sz w:val="24"/>
          <w:szCs w:val="28"/>
        </w:rPr>
      </w:pPr>
    </w:p>
    <w:p w14:paraId="5258F545" w14:textId="6902C11E" w:rsidR="00F82AFB" w:rsidRPr="00ED6F13" w:rsidRDefault="00B9541F" w:rsidP="00450117">
      <w:pPr>
        <w:pStyle w:val="FigureHeader"/>
        <w:spacing w:before="240" w:after="120"/>
        <w:rPr>
          <w:rFonts w:ascii="Arial" w:hAnsi="Arial" w:cs="Arial"/>
          <w:sz w:val="24"/>
          <w:szCs w:val="24"/>
        </w:rPr>
      </w:pPr>
      <w:bookmarkStart w:id="148" w:name="_Toc46328272"/>
      <w:bookmarkStart w:id="149" w:name="_Toc55404329"/>
      <w:r w:rsidRPr="00ED6F13">
        <w:rPr>
          <w:rFonts w:ascii="Arial" w:hAnsi="Arial" w:cs="Arial"/>
          <w:sz w:val="24"/>
          <w:szCs w:val="24"/>
        </w:rPr>
        <w:t xml:space="preserve">Barriers to </w:t>
      </w:r>
      <w:r w:rsidR="00C85B49" w:rsidRPr="00ED6F13">
        <w:rPr>
          <w:rFonts w:ascii="Arial" w:hAnsi="Arial" w:cs="Arial"/>
          <w:sz w:val="24"/>
          <w:szCs w:val="24"/>
        </w:rPr>
        <w:t>S</w:t>
      </w:r>
      <w:r w:rsidRPr="00ED6F13">
        <w:rPr>
          <w:rFonts w:ascii="Arial" w:hAnsi="Arial" w:cs="Arial"/>
          <w:sz w:val="24"/>
          <w:szCs w:val="24"/>
        </w:rPr>
        <w:t xml:space="preserve">eeking </w:t>
      </w:r>
      <w:r w:rsidR="00C85B49" w:rsidRPr="00ED6F13">
        <w:rPr>
          <w:rFonts w:ascii="Arial" w:hAnsi="Arial" w:cs="Arial"/>
          <w:sz w:val="24"/>
          <w:szCs w:val="24"/>
        </w:rPr>
        <w:t>H</w:t>
      </w:r>
      <w:r w:rsidRPr="00ED6F13">
        <w:rPr>
          <w:rFonts w:ascii="Arial" w:hAnsi="Arial" w:cs="Arial"/>
          <w:sz w:val="24"/>
          <w:szCs w:val="24"/>
        </w:rPr>
        <w:t>elp</w:t>
      </w:r>
      <w:bookmarkEnd w:id="148"/>
      <w:bookmarkEnd w:id="149"/>
    </w:p>
    <w:p w14:paraId="03A360E3" w14:textId="434BF2A6" w:rsidR="00F82AFB" w:rsidRPr="00ED6F13" w:rsidRDefault="00F82AFB"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578E6A5F" wp14:editId="485304FD">
            <wp:extent cx="6621780" cy="3893820"/>
            <wp:effectExtent l="0" t="0" r="7620" b="0"/>
            <wp:docPr id="20" name="Chart 20" descr="Barriers to Seeking Help.&#10;A Bar Chart showing the barriers SBOs encounter when seeking help.  The rankings show that:&#10;54% claim it is the cost associated to help services;&#10;46% claim it is lack of time;&#10;23% claim it is that services are unavailable outside of business hours;&#10;19% claim it is inaccessibility, specifically that services are too far from where they are;&#10;17% don't know where to seek help;&#10;13% are unable to re-schedule appointments;&#10;11% claim services are unavailable online or via phone; and&#10;5% claim inaccessibility, specifically a lack of transport available to make appoint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36C2F1" w14:textId="7282D844" w:rsidR="00B9541F" w:rsidRPr="00ED6F13" w:rsidRDefault="00B9541F" w:rsidP="00D86C98">
      <w:pPr>
        <w:pStyle w:val="BaseforCharts"/>
        <w:ind w:right="0"/>
        <w:rPr>
          <w:b/>
          <w:bCs/>
          <w:color w:val="595959" w:themeColor="text1" w:themeTint="A6"/>
          <w:sz w:val="20"/>
          <w:szCs w:val="20"/>
        </w:rPr>
      </w:pPr>
      <w:r w:rsidRPr="00ED6F13">
        <w:rPr>
          <w:b/>
          <w:bCs/>
          <w:color w:val="595959" w:themeColor="text1" w:themeTint="A6"/>
          <w:sz w:val="20"/>
          <w:szCs w:val="20"/>
        </w:rPr>
        <w:t>C6. Which of the following would keep you from seeking help? Please select the factors that would keep you from seeking help. (Choose top 4)</w:t>
      </w:r>
    </w:p>
    <w:p w14:paraId="6444DB02" w14:textId="6334DD0F" w:rsidR="00F82AFB" w:rsidRPr="00ED6F13" w:rsidRDefault="00F82AFB"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w:t>
      </w:r>
      <w:r w:rsidR="00B9541F" w:rsidRPr="00ED6F13">
        <w:rPr>
          <w:color w:val="595959" w:themeColor="text1" w:themeTint="A6"/>
        </w:rPr>
        <w:t>n=1015</w:t>
      </w:r>
    </w:p>
    <w:p w14:paraId="4092B74A" w14:textId="034303A9" w:rsidR="00F82AFB" w:rsidRPr="00ED6F13" w:rsidRDefault="00DA3582" w:rsidP="00D86C98">
      <w:pPr>
        <w:pStyle w:val="Regular"/>
        <w:jc w:val="left"/>
        <w:rPr>
          <w:rFonts w:ascii="Arial" w:hAnsi="Arial" w:cs="Arial"/>
          <w:sz w:val="20"/>
          <w:szCs w:val="22"/>
        </w:rPr>
      </w:pPr>
      <w:r w:rsidRPr="00ED6F13">
        <w:rPr>
          <w:rFonts w:ascii="Arial" w:hAnsi="Arial" w:cs="Arial"/>
          <w:noProof/>
          <w:sz w:val="20"/>
          <w:szCs w:val="22"/>
          <w:lang w:eastAsia="en-AU"/>
        </w:rPr>
        <mc:AlternateContent>
          <mc:Choice Requires="wps">
            <w:drawing>
              <wp:anchor distT="45720" distB="45720" distL="114300" distR="114300" simplePos="0" relativeHeight="251682816" behindDoc="1" locked="0" layoutInCell="1" allowOverlap="1" wp14:anchorId="0E91EFEE" wp14:editId="58155F10">
                <wp:simplePos x="0" y="0"/>
                <wp:positionH relativeFrom="page">
                  <wp:posOffset>628650</wp:posOffset>
                </wp:positionH>
                <wp:positionV relativeFrom="paragraph">
                  <wp:posOffset>338455</wp:posOffset>
                </wp:positionV>
                <wp:extent cx="6724650" cy="1600200"/>
                <wp:effectExtent l="0" t="0" r="0" b="0"/>
                <wp:wrapTopAndBottom/>
                <wp:docPr id="56" name="Text Box 2" descr="Insight: The main barriers to accessing support are cost, time and accessibility. Any tools developed should address these three barriers first. A suggestion would be to focus on the use of online support that may be free or relatively cheaper compared to other help services such as mental health professionals, for example online courses that an SBO can sign up to and complete in a time frame and hours that suit them.  This lifts the burden of accessibility, lack of time and cost in comparison to something like having to visit a psychologist weekly. Additionally, advertising should be produced to inform where to seek help and highlight that many health services are confidential, particularly aimed at SB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600200"/>
                        </a:xfrm>
                        <a:prstGeom prst="rect">
                          <a:avLst/>
                        </a:prstGeom>
                        <a:solidFill>
                          <a:srgbClr val="FFFFFF"/>
                        </a:solidFill>
                        <a:ln w="9525">
                          <a:noFill/>
                          <a:miter lim="800000"/>
                          <a:headEnd/>
                          <a:tailEnd/>
                        </a:ln>
                      </wps:spPr>
                      <wps:txbx>
                        <w:txbxContent>
                          <w:p w14:paraId="466212D8" w14:textId="7F1A62A2"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020C35">
                              <w:rPr>
                                <w:rFonts w:ascii="Arial" w:hAnsi="Arial" w:cs="Arial"/>
                                <w:b/>
                                <w:bCs/>
                                <w:i/>
                                <w:iCs/>
                                <w:color w:val="1F497D" w:themeColor="text2"/>
                                <w:sz w:val="24"/>
                                <w:szCs w:val="28"/>
                              </w:rPr>
                              <w:t>Insight:</w:t>
                            </w:r>
                            <w:r w:rsidRPr="00020C35">
                              <w:rPr>
                                <w:rFonts w:ascii="Arial" w:hAnsi="Arial" w:cs="Arial"/>
                                <w:i/>
                                <w:iCs/>
                                <w:color w:val="1F497D" w:themeColor="text2"/>
                                <w:sz w:val="24"/>
                                <w:szCs w:val="28"/>
                              </w:rPr>
                              <w:t xml:space="preserve"> </w:t>
                            </w:r>
                            <w:r w:rsidRPr="00C53417">
                              <w:rPr>
                                <w:rFonts w:ascii="Arial" w:hAnsi="Arial" w:cs="Arial"/>
                                <w:i/>
                                <w:iCs/>
                                <w:color w:val="595959" w:themeColor="text1" w:themeTint="A6"/>
                                <w:sz w:val="24"/>
                                <w:szCs w:val="28"/>
                              </w:rPr>
                              <w:t xml:space="preserve">The main barriers to accessing support are cost, time and accessibility. Any tools developed should address these three barriers first. A suggestion would be </w:t>
                            </w:r>
                            <w:r w:rsidRPr="00C53417">
                              <w:rPr>
                                <w:rFonts w:ascii="Arial" w:hAnsi="Arial" w:cs="Arial"/>
                                <w:i/>
                                <w:iCs/>
                                <w:color w:val="000000" w:themeColor="text1"/>
                                <w:sz w:val="24"/>
                                <w:szCs w:val="28"/>
                              </w:rPr>
                              <w:t xml:space="preserve">to focus on the </w:t>
                            </w:r>
                            <w:r w:rsidRPr="00C53417">
                              <w:rPr>
                                <w:rFonts w:ascii="Arial" w:hAnsi="Arial" w:cs="Arial"/>
                                <w:i/>
                                <w:iCs/>
                                <w:color w:val="595959" w:themeColor="text1" w:themeTint="A6"/>
                                <w:sz w:val="24"/>
                                <w:szCs w:val="28"/>
                              </w:rPr>
                              <w:t>use of online support that may be free or relatively cheaper compared to other help services such as mental health professionals, for example online courses that an SBO can sign up to and complete in a time frame and hours that suit them.  This lifts the burden of accessibility, lack of time and cost in comparison to something like having to visit a psychologist weekly. Additionally, advertising should be produced to inform where to seek help and highlight that many health services are confidential, particularly aimed at SBOs.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1EFEE" id="_x0000_s1037" type="#_x0000_t202" alt="Insight: The main barriers to accessing support are cost, time and accessibility. Any tools developed should address these three barriers first. A suggestion would be to focus on the use of online support that may be free or relatively cheaper compared to other help services such as mental health professionals, for example online courses that an SBO can sign up to and complete in a time frame and hours that suit them.  This lifts the burden of accessibility, lack of time and cost in comparison to something like having to visit a psychologist weekly. Additionally, advertising should be produced to inform where to seek help and highlight that many health services are confidential, particularly aimed at SBOs." style="position:absolute;margin-left:49.5pt;margin-top:26.65pt;width:529.5pt;height:126pt;z-index:-25163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" stroked="f">
                <v:textbox>
                  <w:txbxContent>
                    <w:p w14:paraId="466212D8" w14:textId="7F1A62A2" w:rsidR="002611F2" w:rsidRPr="00C53417"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020C35">
                        <w:rPr>
                          <w:rFonts w:ascii="Arial" w:hAnsi="Arial" w:cs="Arial"/>
                          <w:b/>
                          <w:bCs/>
                          <w:i/>
                          <w:iCs/>
                          <w:color w:val="1F497D" w:themeColor="text2"/>
                          <w:sz w:val="24"/>
                          <w:szCs w:val="28"/>
                        </w:rPr>
                        <w:t>Insight:</w:t>
                      </w:r>
                      <w:r w:rsidRPr="00020C35">
                        <w:rPr>
                          <w:rFonts w:ascii="Arial" w:hAnsi="Arial" w:cs="Arial"/>
                          <w:i/>
                          <w:iCs/>
                          <w:color w:val="1F497D" w:themeColor="text2"/>
                          <w:sz w:val="24"/>
                          <w:szCs w:val="28"/>
                        </w:rPr>
                        <w:t xml:space="preserve"> </w:t>
                      </w:r>
                      <w:r w:rsidRPr="00C53417">
                        <w:rPr>
                          <w:rFonts w:ascii="Arial" w:hAnsi="Arial" w:cs="Arial"/>
                          <w:i/>
                          <w:iCs/>
                          <w:color w:val="595959" w:themeColor="text1" w:themeTint="A6"/>
                          <w:sz w:val="24"/>
                          <w:szCs w:val="28"/>
                        </w:rPr>
                        <w:t xml:space="preserve">The main barriers to accessing support are cost, time and accessibility. Any tools developed should address these three barriers first. A suggestion would be </w:t>
                      </w:r>
                      <w:r w:rsidRPr="00C53417">
                        <w:rPr>
                          <w:rFonts w:ascii="Arial" w:hAnsi="Arial" w:cs="Arial"/>
                          <w:i/>
                          <w:iCs/>
                          <w:color w:val="000000" w:themeColor="text1"/>
                          <w:sz w:val="24"/>
                          <w:szCs w:val="28"/>
                        </w:rPr>
                        <w:t xml:space="preserve">to focus on the </w:t>
                      </w:r>
                      <w:r w:rsidRPr="00C53417">
                        <w:rPr>
                          <w:rFonts w:ascii="Arial" w:hAnsi="Arial" w:cs="Arial"/>
                          <w:i/>
                          <w:iCs/>
                          <w:color w:val="595959" w:themeColor="text1" w:themeTint="A6"/>
                          <w:sz w:val="24"/>
                          <w:szCs w:val="28"/>
                        </w:rPr>
                        <w:t>use of online support that may be free or relatively cheaper compared to other help services such as mental health professionals, for example online courses that an SBO can sign up to and complete in a time frame and hours that suit them.  This lifts the burden of accessibility, lack of time and cost in comparison to something like having to visit a psychologist weekly. Additionally, advertising should be produced to inform where to seek help and highlight that many health services are confidential, particularly aimed at SBOs.</w:t>
                      </w:r>
                    </w:p>
                  </w:txbxContent>
                </v:textbox>
                <w10:wrap type="topAndBottom" anchorx="page"/>
              </v:shape>
            </w:pict>
          </mc:Fallback>
        </mc:AlternateContent>
      </w:r>
    </w:p>
    <w:p w14:paraId="3154EDE9" w14:textId="2EDF6640" w:rsidR="00B9541F" w:rsidRPr="00020C35" w:rsidRDefault="00F806E9" w:rsidP="0002125B">
      <w:pPr>
        <w:pStyle w:val="Heading3"/>
        <w:jc w:val="left"/>
        <w:rPr>
          <w:rFonts w:cs="Arial"/>
          <w:sz w:val="28"/>
          <w:szCs w:val="28"/>
        </w:rPr>
      </w:pPr>
      <w:bookmarkStart w:id="150" w:name="_Toc46328273"/>
      <w:bookmarkStart w:id="151" w:name="_Toc55404330"/>
      <w:r w:rsidRPr="00020C35">
        <w:rPr>
          <w:rFonts w:cs="Arial"/>
          <w:sz w:val="28"/>
          <w:szCs w:val="28"/>
        </w:rPr>
        <w:t>Methods for</w:t>
      </w:r>
      <w:r w:rsidR="00B9541F" w:rsidRPr="00020C35">
        <w:rPr>
          <w:rFonts w:cs="Arial"/>
          <w:sz w:val="28"/>
          <w:szCs w:val="28"/>
        </w:rPr>
        <w:t xml:space="preserve"> </w:t>
      </w:r>
      <w:r w:rsidR="001846A2" w:rsidRPr="00020C35">
        <w:rPr>
          <w:rFonts w:cs="Arial"/>
          <w:sz w:val="28"/>
          <w:szCs w:val="28"/>
        </w:rPr>
        <w:t>A</w:t>
      </w:r>
      <w:r w:rsidR="00B9541F" w:rsidRPr="00020C35">
        <w:rPr>
          <w:rFonts w:cs="Arial"/>
          <w:sz w:val="28"/>
          <w:szCs w:val="28"/>
        </w:rPr>
        <w:t xml:space="preserve">ccessing </w:t>
      </w:r>
      <w:r w:rsidR="001846A2" w:rsidRPr="00020C35">
        <w:rPr>
          <w:rFonts w:cs="Arial"/>
          <w:sz w:val="28"/>
          <w:szCs w:val="28"/>
        </w:rPr>
        <w:t>I</w:t>
      </w:r>
      <w:r w:rsidRPr="00020C35">
        <w:rPr>
          <w:rFonts w:cs="Arial"/>
          <w:sz w:val="28"/>
          <w:szCs w:val="28"/>
        </w:rPr>
        <w:t xml:space="preserve">nformation </w:t>
      </w:r>
      <w:r w:rsidR="001846A2" w:rsidRPr="00020C35">
        <w:rPr>
          <w:rFonts w:cs="Arial"/>
          <w:sz w:val="28"/>
          <w:szCs w:val="28"/>
        </w:rPr>
        <w:t>S</w:t>
      </w:r>
      <w:r w:rsidRPr="00020C35">
        <w:rPr>
          <w:rFonts w:cs="Arial"/>
          <w:sz w:val="28"/>
          <w:szCs w:val="28"/>
        </w:rPr>
        <w:t>ervices</w:t>
      </w:r>
      <w:bookmarkEnd w:id="150"/>
      <w:bookmarkEnd w:id="151"/>
    </w:p>
    <w:p w14:paraId="19E3E18E" w14:textId="0869F2B3" w:rsidR="00A86E9F" w:rsidRPr="0002125B" w:rsidRDefault="00A86E9F" w:rsidP="0002125B">
      <w:pPr>
        <w:pStyle w:val="Regular"/>
        <w:spacing w:after="240"/>
        <w:jc w:val="left"/>
        <w:rPr>
          <w:rFonts w:ascii="Arial" w:hAnsi="Arial" w:cs="Arial"/>
          <w:sz w:val="24"/>
          <w:szCs w:val="28"/>
        </w:rPr>
      </w:pPr>
      <w:r w:rsidRPr="0002125B">
        <w:rPr>
          <w:rFonts w:ascii="Arial" w:hAnsi="Arial" w:cs="Arial"/>
          <w:sz w:val="24"/>
          <w:szCs w:val="28"/>
        </w:rPr>
        <w:t>Just under half (47</w:t>
      </w:r>
      <w:r w:rsidR="00691379" w:rsidRPr="0002125B">
        <w:rPr>
          <w:rFonts w:ascii="Arial" w:hAnsi="Arial" w:cs="Arial"/>
          <w:sz w:val="24"/>
          <w:szCs w:val="28"/>
        </w:rPr>
        <w:t>%) of participants rated a face-to-</w:t>
      </w:r>
      <w:r w:rsidRPr="0002125B">
        <w:rPr>
          <w:rFonts w:ascii="Arial" w:hAnsi="Arial" w:cs="Arial"/>
          <w:sz w:val="24"/>
          <w:szCs w:val="28"/>
        </w:rPr>
        <w:t xml:space="preserve">face method of </w:t>
      </w:r>
      <w:r w:rsidR="005A4EE6" w:rsidRPr="0002125B">
        <w:rPr>
          <w:rFonts w:ascii="Arial" w:hAnsi="Arial" w:cs="Arial"/>
          <w:sz w:val="24"/>
          <w:szCs w:val="28"/>
        </w:rPr>
        <w:t>accessing information</w:t>
      </w:r>
      <w:r w:rsidRPr="0002125B">
        <w:rPr>
          <w:rFonts w:ascii="Arial" w:hAnsi="Arial" w:cs="Arial"/>
          <w:sz w:val="24"/>
          <w:szCs w:val="28"/>
        </w:rPr>
        <w:t xml:space="preserve"> services as most favourable. This may be due to experience with having to stay on hold whilst contacting services via the phone, not getting the right answer through online and messenger services and giving up/losing hope or wanting to show someone physical things such as charts and stats to aid in explanations. </w:t>
      </w:r>
    </w:p>
    <w:p w14:paraId="2237E3EE" w14:textId="2DF4CEF1" w:rsidR="00B9541F" w:rsidRPr="0002125B" w:rsidRDefault="009964C3" w:rsidP="0002125B">
      <w:pPr>
        <w:pStyle w:val="Regular"/>
        <w:spacing w:after="240"/>
        <w:jc w:val="left"/>
        <w:rPr>
          <w:rFonts w:ascii="Arial" w:hAnsi="Arial" w:cs="Arial"/>
          <w:sz w:val="24"/>
          <w:szCs w:val="28"/>
        </w:rPr>
      </w:pPr>
      <w:r w:rsidRPr="0002125B">
        <w:rPr>
          <w:rFonts w:ascii="Arial" w:hAnsi="Arial" w:cs="Arial"/>
          <w:sz w:val="24"/>
          <w:szCs w:val="28"/>
        </w:rPr>
        <w:t>SBOs</w:t>
      </w:r>
      <w:r w:rsidR="00F806E9" w:rsidRPr="0002125B">
        <w:rPr>
          <w:rFonts w:ascii="Arial" w:hAnsi="Arial" w:cs="Arial"/>
          <w:sz w:val="24"/>
          <w:szCs w:val="28"/>
        </w:rPr>
        <w:t xml:space="preserve"> aged 65 years (68%) or more were significantly more likely </w:t>
      </w:r>
      <w:r w:rsidR="00691379" w:rsidRPr="0002125B">
        <w:rPr>
          <w:rFonts w:ascii="Arial" w:hAnsi="Arial" w:cs="Arial"/>
          <w:sz w:val="24"/>
          <w:szCs w:val="28"/>
        </w:rPr>
        <w:t>than average (47%) to rank face-to-</w:t>
      </w:r>
      <w:r w:rsidR="00F806E9" w:rsidRPr="0002125B">
        <w:rPr>
          <w:rFonts w:ascii="Arial" w:hAnsi="Arial" w:cs="Arial"/>
          <w:sz w:val="24"/>
          <w:szCs w:val="28"/>
        </w:rPr>
        <w:t>face first</w:t>
      </w:r>
      <w:r w:rsidR="0058571B" w:rsidRPr="0002125B">
        <w:rPr>
          <w:rFonts w:ascii="Arial" w:hAnsi="Arial" w:cs="Arial"/>
          <w:sz w:val="24"/>
          <w:szCs w:val="28"/>
        </w:rPr>
        <w:t xml:space="preserve"> (68%)</w:t>
      </w:r>
      <w:r w:rsidR="00F806E9" w:rsidRPr="0002125B">
        <w:rPr>
          <w:rFonts w:ascii="Arial" w:hAnsi="Arial" w:cs="Arial"/>
          <w:sz w:val="24"/>
          <w:szCs w:val="28"/>
        </w:rPr>
        <w:t xml:space="preserve"> and </w:t>
      </w:r>
      <w:r w:rsidRPr="0002125B">
        <w:rPr>
          <w:rFonts w:ascii="Arial" w:hAnsi="Arial" w:cs="Arial"/>
          <w:sz w:val="24"/>
          <w:szCs w:val="28"/>
        </w:rPr>
        <w:t>SBOs</w:t>
      </w:r>
      <w:r w:rsidR="005A4EE6" w:rsidRPr="0002125B">
        <w:rPr>
          <w:rFonts w:ascii="Arial" w:hAnsi="Arial" w:cs="Arial"/>
          <w:sz w:val="24"/>
          <w:szCs w:val="28"/>
        </w:rPr>
        <w:t xml:space="preserve"> </w:t>
      </w:r>
      <w:r w:rsidR="00F806E9" w:rsidRPr="0002125B">
        <w:rPr>
          <w:rFonts w:ascii="Arial" w:hAnsi="Arial" w:cs="Arial"/>
          <w:sz w:val="24"/>
          <w:szCs w:val="28"/>
        </w:rPr>
        <w:t>aged 18-39 years (29%) were significantly less like</w:t>
      </w:r>
      <w:r w:rsidR="00691379" w:rsidRPr="0002125B">
        <w:rPr>
          <w:rFonts w:ascii="Arial" w:hAnsi="Arial" w:cs="Arial"/>
          <w:sz w:val="24"/>
          <w:szCs w:val="28"/>
        </w:rPr>
        <w:t>ly to rank face-to-</w:t>
      </w:r>
      <w:r w:rsidR="00F806E9" w:rsidRPr="0002125B">
        <w:rPr>
          <w:rFonts w:ascii="Arial" w:hAnsi="Arial" w:cs="Arial"/>
          <w:sz w:val="24"/>
          <w:szCs w:val="28"/>
        </w:rPr>
        <w:t xml:space="preserve">face method first for accessing information services. </w:t>
      </w:r>
    </w:p>
    <w:p w14:paraId="33AAE5EA" w14:textId="3FBC5677" w:rsidR="00CE1029" w:rsidRPr="0002125B" w:rsidRDefault="00CE1029" w:rsidP="0002125B">
      <w:pPr>
        <w:pStyle w:val="Regular"/>
        <w:spacing w:after="240"/>
        <w:jc w:val="left"/>
        <w:rPr>
          <w:rFonts w:ascii="Arial" w:hAnsi="Arial" w:cs="Arial"/>
          <w:sz w:val="24"/>
          <w:szCs w:val="28"/>
        </w:rPr>
      </w:pPr>
      <w:r w:rsidRPr="0002125B">
        <w:rPr>
          <w:rFonts w:ascii="Arial" w:hAnsi="Arial" w:cs="Arial"/>
          <w:sz w:val="24"/>
          <w:szCs w:val="28"/>
        </w:rPr>
        <w:t>Participants in the qualitative research had a v</w:t>
      </w:r>
      <w:r w:rsidR="00691379" w:rsidRPr="0002125B">
        <w:rPr>
          <w:rFonts w:ascii="Arial" w:hAnsi="Arial" w:cs="Arial"/>
          <w:sz w:val="24"/>
          <w:szCs w:val="28"/>
        </w:rPr>
        <w:t>ariety of preferences</w:t>
      </w:r>
      <w:r w:rsidRPr="0002125B">
        <w:rPr>
          <w:rFonts w:ascii="Arial" w:hAnsi="Arial" w:cs="Arial"/>
          <w:sz w:val="24"/>
          <w:szCs w:val="28"/>
        </w:rPr>
        <w:t xml:space="preserve">.  </w:t>
      </w:r>
    </w:p>
    <w:p w14:paraId="57891CAB" w14:textId="53CB931C" w:rsidR="00CE1029" w:rsidRPr="00AB6422" w:rsidRDefault="00CE1029" w:rsidP="0002125B">
      <w:pPr>
        <w:pStyle w:val="Quote2"/>
        <w:spacing w:after="240"/>
        <w:jc w:val="lef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 xml:space="preserve">“I think initially probably, online or by phone, and then perhaps face to face, depending on to what </w:t>
      </w:r>
      <w:r w:rsidR="16EADFAB" w:rsidRPr="00AB6422">
        <w:rPr>
          <w:rFonts w:ascii="Arial" w:hAnsi="Arial" w:cs="Arial"/>
          <w:color w:val="1F497D" w:themeColor="text2"/>
          <w:sz w:val="24"/>
          <w:szCs w:val="28"/>
          <w:lang w:eastAsia="en-AU"/>
        </w:rPr>
        <w:t>exten</w:t>
      </w:r>
      <w:r w:rsidR="0068E103" w:rsidRPr="00AB6422">
        <w:rPr>
          <w:rFonts w:ascii="Arial" w:hAnsi="Arial" w:cs="Arial"/>
          <w:color w:val="1F497D" w:themeColor="text2"/>
          <w:sz w:val="24"/>
          <w:szCs w:val="28"/>
          <w:lang w:eastAsia="en-AU"/>
        </w:rPr>
        <w:t>t</w:t>
      </w:r>
      <w:r w:rsidRPr="00AB6422">
        <w:rPr>
          <w:rFonts w:ascii="Arial" w:hAnsi="Arial" w:cs="Arial"/>
          <w:color w:val="1F497D" w:themeColor="text2"/>
          <w:sz w:val="24"/>
          <w:szCs w:val="28"/>
          <w:lang w:eastAsia="en-AU"/>
        </w:rPr>
        <w:t xml:space="preserve"> they are going through mental health issues. I guess it's probably difficult for a person to do a one on one, face to face, initially because they probably need to break the ice a little bit first and maybe that would be easy to do online. Because like I said, a lot of people do face that initial fear of being weak by seeking help and they have those second thoughts about actually attending a meeting and seeking help. Doing it face to face may be a little to confronting first up”</w:t>
      </w:r>
      <w:r w:rsidR="00A86E9F"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Male 1-4 Employees Sydney </w:t>
      </w:r>
    </w:p>
    <w:p w14:paraId="421DAEBA" w14:textId="43D77423" w:rsidR="00CE1029" w:rsidRPr="00AB6422" w:rsidRDefault="00CE1029" w:rsidP="0002125B">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t>
      </w:r>
      <w:r w:rsidR="00A86E9F" w:rsidRPr="00AB6422">
        <w:rPr>
          <w:rFonts w:ascii="Arial" w:hAnsi="Arial" w:cs="Arial"/>
          <w:color w:val="1F497D" w:themeColor="text2"/>
          <w:sz w:val="24"/>
          <w:szCs w:val="28"/>
        </w:rPr>
        <w:t>P</w:t>
      </w:r>
      <w:r w:rsidRPr="00AB6422">
        <w:rPr>
          <w:rFonts w:ascii="Arial" w:hAnsi="Arial" w:cs="Arial"/>
          <w:color w:val="1F497D" w:themeColor="text2"/>
          <w:sz w:val="24"/>
          <w:szCs w:val="28"/>
        </w:rPr>
        <w:t>odcast sounds good ...  then one-on-one, webinars. I think it's about each individual, because not everyone will react or are comfortable in all the same environments</w:t>
      </w:r>
      <w:r w:rsidR="00A86E9F" w:rsidRPr="00AB6422">
        <w:rPr>
          <w:rFonts w:ascii="Arial" w:hAnsi="Arial" w:cs="Arial"/>
          <w:color w:val="1F497D" w:themeColor="text2"/>
          <w:sz w:val="24"/>
          <w:szCs w:val="28"/>
        </w:rPr>
        <w:t>”</w:t>
      </w:r>
      <w:r w:rsidRPr="00AB6422">
        <w:rPr>
          <w:rFonts w:ascii="Arial" w:hAnsi="Arial" w:cs="Arial"/>
          <w:color w:val="1F497D" w:themeColor="text2"/>
          <w:sz w:val="24"/>
          <w:szCs w:val="28"/>
        </w:rPr>
        <w:t>.</w:t>
      </w:r>
      <w:r w:rsidRPr="00AB6422">
        <w:rPr>
          <w:rFonts w:ascii="Arial" w:hAnsi="Arial" w:cs="Arial"/>
          <w:b/>
          <w:color w:val="1F497D" w:themeColor="text2"/>
          <w:sz w:val="24"/>
          <w:szCs w:val="28"/>
        </w:rPr>
        <w:t xml:space="preserve"> Male 5-9 Employees Adelaide </w:t>
      </w:r>
    </w:p>
    <w:p w14:paraId="07C4F0E9" w14:textId="6D383226" w:rsidR="00CE1029" w:rsidRPr="00AB6422" w:rsidRDefault="00CE1029" w:rsidP="0002125B">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lang w:eastAsia="en-AU"/>
        </w:rPr>
        <w:t>“Emails</w:t>
      </w:r>
      <w:r w:rsidR="00EC0F8A" w:rsidRPr="00AB6422">
        <w:rPr>
          <w:rFonts w:ascii="Arial" w:hAnsi="Arial" w:cs="Arial"/>
          <w:color w:val="1F497D" w:themeColor="text2"/>
          <w:sz w:val="24"/>
          <w:szCs w:val="28"/>
          <w:lang w:eastAsia="en-AU"/>
        </w:rPr>
        <w:t xml:space="preserve"> or</w:t>
      </w:r>
      <w:r w:rsidRPr="00AB6422">
        <w:rPr>
          <w:rFonts w:ascii="Arial" w:hAnsi="Arial" w:cs="Arial"/>
          <w:color w:val="1F497D" w:themeColor="text2"/>
          <w:sz w:val="24"/>
          <w:szCs w:val="28"/>
          <w:lang w:eastAsia="en-AU"/>
        </w:rPr>
        <w:t xml:space="preserve"> a mental health webinar about </w:t>
      </w:r>
      <w:r w:rsidR="007B2639" w:rsidRPr="00AB6422">
        <w:rPr>
          <w:rFonts w:ascii="Arial" w:hAnsi="Arial" w:cs="Arial"/>
          <w:color w:val="1F497D" w:themeColor="text2"/>
          <w:sz w:val="24"/>
          <w:szCs w:val="28"/>
          <w:lang w:eastAsia="en-AU"/>
        </w:rPr>
        <w:t>self-help</w:t>
      </w:r>
      <w:r w:rsidRPr="00AB6422">
        <w:rPr>
          <w:rFonts w:ascii="Arial" w:hAnsi="Arial" w:cs="Arial"/>
          <w:color w:val="1F497D" w:themeColor="text2"/>
          <w:sz w:val="24"/>
          <w:szCs w:val="28"/>
          <w:lang w:eastAsia="en-AU"/>
        </w:rPr>
        <w:t>, all of these different options that might be available</w:t>
      </w:r>
      <w:r w:rsidR="00A86E9F"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Male 5-9 Employees Adelaide </w:t>
      </w:r>
    </w:p>
    <w:p w14:paraId="295ADE3B" w14:textId="57A1F6FA" w:rsidR="00CE1029" w:rsidRPr="00AB6422" w:rsidRDefault="00CE1029" w:rsidP="0002125B">
      <w:pPr>
        <w:pStyle w:val="Quote2"/>
        <w:spacing w:after="240"/>
        <w:jc w:val="left"/>
        <w:rPr>
          <w:rFonts w:ascii="Arial" w:hAnsi="Arial" w:cs="Arial"/>
          <w:b/>
          <w:color w:val="1F497D" w:themeColor="text2"/>
          <w:sz w:val="24"/>
          <w:szCs w:val="28"/>
          <w:lang w:eastAsia="en-AU"/>
        </w:rPr>
      </w:pPr>
      <w:r w:rsidRPr="00AB6422">
        <w:rPr>
          <w:rFonts w:ascii="Arial" w:hAnsi="Arial" w:cs="Arial"/>
          <w:color w:val="1F497D" w:themeColor="text2"/>
          <w:sz w:val="24"/>
          <w:szCs w:val="28"/>
          <w:lang w:eastAsia="en-AU"/>
        </w:rPr>
        <w:t xml:space="preserve">“Well, sometimes I think something that works quite well, would probably be like, say a free seminar where you're invited to go along and you can bring a couple of staff members, and you get to listen to say an expert person who has run a business and done the same thing, that sort of thing. And then, you can also do some networking while you're there and speak to people, and that sort of thing. </w:t>
      </w:r>
      <w:r w:rsidR="007B2639" w:rsidRPr="00AB6422">
        <w:rPr>
          <w:rFonts w:ascii="Arial" w:hAnsi="Arial" w:cs="Arial"/>
          <w:color w:val="1F497D" w:themeColor="text2"/>
          <w:sz w:val="24"/>
          <w:szCs w:val="28"/>
          <w:lang w:eastAsia="en-AU"/>
        </w:rPr>
        <w:t>So,</w:t>
      </w:r>
      <w:r w:rsidRPr="00AB6422">
        <w:rPr>
          <w:rFonts w:ascii="Arial" w:hAnsi="Arial" w:cs="Arial"/>
          <w:color w:val="1F497D" w:themeColor="text2"/>
          <w:sz w:val="24"/>
          <w:szCs w:val="28"/>
          <w:lang w:eastAsia="en-AU"/>
        </w:rPr>
        <w:t xml:space="preserve"> I did go to something like that last year and I found that it was really enjoyable, and it was also quite inspirational because you're listening to someone who's extremely successful generally. That sort of thing I think is good</w:t>
      </w:r>
      <w:bookmarkStart w:id="152" w:name="_Hlk43475628"/>
      <w:r w:rsidRPr="00AB6422">
        <w:rPr>
          <w:rFonts w:ascii="Arial" w:hAnsi="Arial" w:cs="Arial"/>
          <w:color w:val="1F497D" w:themeColor="text2"/>
          <w:sz w:val="24"/>
          <w:szCs w:val="28"/>
          <w:lang w:eastAsia="en-AU"/>
        </w:rPr>
        <w:t>”</w:t>
      </w:r>
      <w:r w:rsidR="00A86E9F"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w:t>
      </w:r>
      <w:r w:rsidRPr="00AB6422">
        <w:rPr>
          <w:rFonts w:ascii="Arial" w:hAnsi="Arial" w:cs="Arial"/>
          <w:b/>
          <w:color w:val="1F497D" w:themeColor="text2"/>
          <w:sz w:val="24"/>
          <w:szCs w:val="28"/>
          <w:lang w:eastAsia="en-AU"/>
        </w:rPr>
        <w:t xml:space="preserve">Female 5-9 Employees Regional VIC </w:t>
      </w:r>
      <w:bookmarkEnd w:id="152"/>
    </w:p>
    <w:p w14:paraId="1E0C5122" w14:textId="46DA0899" w:rsidR="00CE1029" w:rsidRPr="00AB6422" w:rsidRDefault="00CE1029" w:rsidP="0002125B">
      <w:pPr>
        <w:pStyle w:val="Quote2"/>
        <w:spacing w:after="240"/>
        <w:jc w:val="left"/>
        <w:rPr>
          <w:rFonts w:ascii="Arial" w:hAnsi="Arial" w:cs="Arial"/>
          <w:b/>
          <w:color w:val="1F497D" w:themeColor="text2"/>
          <w:sz w:val="24"/>
          <w:szCs w:val="28"/>
          <w:lang w:eastAsia="en-AU"/>
        </w:rPr>
      </w:pPr>
      <w:r w:rsidRPr="00AB6422">
        <w:rPr>
          <w:rFonts w:ascii="Arial" w:hAnsi="Arial" w:cs="Arial"/>
          <w:color w:val="1F497D" w:themeColor="text2"/>
          <w:sz w:val="24"/>
          <w:szCs w:val="28"/>
          <w:lang w:eastAsia="en-AU"/>
        </w:rPr>
        <w:t>“Maybe a seminar sharing a similar difficulty with our situation with maybe other small businesses in the same situation, so that</w:t>
      </w:r>
      <w:r w:rsidR="0058571B" w:rsidRPr="00AB6422">
        <w:rPr>
          <w:rFonts w:ascii="Arial" w:hAnsi="Arial" w:cs="Arial"/>
          <w:color w:val="1F497D" w:themeColor="text2"/>
          <w:sz w:val="24"/>
          <w:szCs w:val="28"/>
          <w:lang w:eastAsia="en-AU"/>
        </w:rPr>
        <w:t xml:space="preserve"> what</w:t>
      </w:r>
      <w:r w:rsidRPr="00AB6422">
        <w:rPr>
          <w:rFonts w:ascii="Arial" w:hAnsi="Arial" w:cs="Arial"/>
          <w:color w:val="1F497D" w:themeColor="text2"/>
          <w:sz w:val="24"/>
          <w:szCs w:val="28"/>
          <w:lang w:eastAsia="en-AU"/>
        </w:rPr>
        <w:t xml:space="preserve"> we have resonates of the things that we want, or the experience we share</w:t>
      </w:r>
      <w:r w:rsidR="00EC0F8A" w:rsidRPr="00AB6422">
        <w:rPr>
          <w:rFonts w:ascii="Arial" w:hAnsi="Arial" w:cs="Arial"/>
          <w:color w:val="1F497D" w:themeColor="text2"/>
          <w:sz w:val="24"/>
          <w:szCs w:val="28"/>
          <w:lang w:eastAsia="en-AU"/>
        </w:rPr>
        <w:t xml:space="preserve">. </w:t>
      </w:r>
      <w:r w:rsidRPr="00AB6422">
        <w:rPr>
          <w:rFonts w:ascii="Arial" w:hAnsi="Arial" w:cs="Arial"/>
          <w:color w:val="1F497D" w:themeColor="text2"/>
          <w:sz w:val="24"/>
          <w:szCs w:val="28"/>
          <w:lang w:eastAsia="en-AU"/>
        </w:rPr>
        <w:t>In terms of mental health issues I haven't shared, it's only maybe to share with the economic climate of the business and we do share and say whether your business is doing well or not, then finding out how you cope, things like that, not in terms of mental health</w:t>
      </w:r>
      <w:r w:rsidR="00EC0F8A" w:rsidRPr="00AB6422">
        <w:rPr>
          <w:rFonts w:ascii="Arial" w:hAnsi="Arial" w:cs="Arial"/>
          <w:color w:val="1F497D" w:themeColor="text2"/>
          <w:sz w:val="24"/>
          <w:szCs w:val="28"/>
          <w:lang w:eastAsia="en-AU"/>
        </w:rPr>
        <w:t xml:space="preserve">. </w:t>
      </w:r>
      <w:r w:rsidR="007B2639" w:rsidRPr="00AB6422">
        <w:rPr>
          <w:rFonts w:ascii="Arial" w:hAnsi="Arial" w:cs="Arial"/>
          <w:color w:val="1F497D" w:themeColor="text2"/>
          <w:sz w:val="24"/>
          <w:szCs w:val="28"/>
          <w:lang w:eastAsia="en-AU"/>
        </w:rPr>
        <w:t>So,</w:t>
      </w:r>
      <w:r w:rsidRPr="00AB6422">
        <w:rPr>
          <w:rFonts w:ascii="Arial" w:hAnsi="Arial" w:cs="Arial"/>
          <w:color w:val="1F497D" w:themeColor="text2"/>
          <w:sz w:val="24"/>
          <w:szCs w:val="28"/>
          <w:lang w:eastAsia="en-AU"/>
        </w:rPr>
        <w:t xml:space="preserve"> I would say mental health issues it also might have similar effect, positive effect sharing with peers”</w:t>
      </w:r>
      <w:r w:rsidR="00D33895"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w:t>
      </w:r>
      <w:r w:rsidRPr="00AB6422">
        <w:rPr>
          <w:rFonts w:ascii="Arial" w:hAnsi="Arial" w:cs="Arial"/>
          <w:b/>
          <w:color w:val="1F497D" w:themeColor="text2"/>
          <w:sz w:val="24"/>
          <w:szCs w:val="28"/>
          <w:lang w:eastAsia="en-AU"/>
        </w:rPr>
        <w:t xml:space="preserve">Female 1-4 Employees Sydney CALD </w:t>
      </w:r>
    </w:p>
    <w:p w14:paraId="007F5511" w14:textId="77777777" w:rsidR="0002125B" w:rsidRDefault="0002125B">
      <w:pPr>
        <w:jc w:val="left"/>
        <w:rPr>
          <w:rFonts w:ascii="Arial" w:eastAsia="Calibri" w:hAnsi="Arial" w:cs="Arial"/>
          <w:i/>
          <w:color w:val="0070C0"/>
          <w:sz w:val="24"/>
          <w:szCs w:val="28"/>
          <w:lang w:val="en-AU" w:eastAsia="en-AU"/>
        </w:rPr>
      </w:pPr>
      <w:r>
        <w:rPr>
          <w:rFonts w:ascii="Arial" w:hAnsi="Arial" w:cs="Arial"/>
          <w:sz w:val="24"/>
          <w:szCs w:val="28"/>
          <w:lang w:eastAsia="en-AU"/>
        </w:rPr>
        <w:br w:type="page"/>
      </w:r>
    </w:p>
    <w:p w14:paraId="329FD5CD" w14:textId="2394048D" w:rsidR="00CE1029" w:rsidRPr="00AB6422" w:rsidRDefault="00CE1029" w:rsidP="0002125B">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lang w:eastAsia="en-AU"/>
        </w:rPr>
        <w:t>“</w:t>
      </w:r>
      <w:r w:rsidR="00D33895" w:rsidRPr="00AB6422">
        <w:rPr>
          <w:rFonts w:ascii="Arial" w:hAnsi="Arial" w:cs="Arial"/>
          <w:color w:val="1F497D" w:themeColor="text2"/>
          <w:sz w:val="24"/>
          <w:szCs w:val="28"/>
          <w:lang w:eastAsia="en-AU"/>
        </w:rPr>
        <w:t>W</w:t>
      </w:r>
      <w:r w:rsidRPr="00AB6422">
        <w:rPr>
          <w:rFonts w:ascii="Arial" w:hAnsi="Arial" w:cs="Arial"/>
          <w:color w:val="1F497D" w:themeColor="text2"/>
          <w:sz w:val="24"/>
          <w:szCs w:val="28"/>
          <w:lang w:eastAsia="en-AU"/>
        </w:rPr>
        <w:t xml:space="preserve">ebinars </w:t>
      </w:r>
      <w:r w:rsidR="00EC0F8A" w:rsidRPr="00AB6422">
        <w:rPr>
          <w:rFonts w:ascii="Arial" w:hAnsi="Arial" w:cs="Arial"/>
          <w:color w:val="1F497D" w:themeColor="text2"/>
          <w:sz w:val="24"/>
          <w:szCs w:val="28"/>
          <w:lang w:eastAsia="en-AU"/>
        </w:rPr>
        <w:t>would</w:t>
      </w:r>
      <w:r w:rsidRPr="00AB6422">
        <w:rPr>
          <w:rFonts w:ascii="Arial" w:hAnsi="Arial" w:cs="Arial"/>
          <w:color w:val="1F497D" w:themeColor="text2"/>
          <w:sz w:val="24"/>
          <w:szCs w:val="28"/>
          <w:lang w:eastAsia="en-AU"/>
        </w:rPr>
        <w:t xml:space="preserve"> be most helpful…</w:t>
      </w:r>
      <w:r w:rsidR="007B2639" w:rsidRPr="00AB6422">
        <w:rPr>
          <w:rFonts w:ascii="Arial" w:hAnsi="Arial" w:cs="Arial"/>
          <w:color w:val="1F497D" w:themeColor="text2"/>
          <w:sz w:val="24"/>
          <w:szCs w:val="28"/>
          <w:lang w:eastAsia="en-AU"/>
        </w:rPr>
        <w:t>Well because</w:t>
      </w:r>
      <w:r w:rsidRPr="00AB6422">
        <w:rPr>
          <w:rFonts w:ascii="Arial" w:hAnsi="Arial" w:cs="Arial"/>
          <w:color w:val="1F497D" w:themeColor="text2"/>
          <w:sz w:val="24"/>
          <w:szCs w:val="28"/>
          <w:lang w:eastAsia="en-AU"/>
        </w:rPr>
        <w:t xml:space="preserve"> they're short and sweet. If they're like half an hour and then question and answers at the end, where it can be anonymous, or people could post some questions and then the presenter can answer them in a live Q&amp;A, I find that helpful because people might need a little push to actually get started in seeking help. So that could possibly lead to opening a door for an individual that would otherwise be suffering”</w:t>
      </w:r>
      <w:r w:rsidR="00D33895"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Female 10-19 Employees QLD </w:t>
      </w:r>
    </w:p>
    <w:p w14:paraId="1D4E7590" w14:textId="50A3CDB9" w:rsidR="00D2580F" w:rsidRPr="0002125B" w:rsidRDefault="009964C3" w:rsidP="0002125B">
      <w:pPr>
        <w:pStyle w:val="Regular"/>
        <w:spacing w:after="240"/>
        <w:jc w:val="left"/>
        <w:rPr>
          <w:rFonts w:ascii="Arial" w:hAnsi="Arial" w:cs="Arial"/>
          <w:sz w:val="24"/>
          <w:szCs w:val="28"/>
        </w:rPr>
      </w:pPr>
      <w:r w:rsidRPr="0002125B">
        <w:rPr>
          <w:rFonts w:ascii="Arial" w:hAnsi="Arial" w:cs="Arial"/>
          <w:sz w:val="24"/>
          <w:szCs w:val="28"/>
        </w:rPr>
        <w:t>SBOs</w:t>
      </w:r>
      <w:r w:rsidR="006D3D6F" w:rsidRPr="0002125B">
        <w:rPr>
          <w:rFonts w:ascii="Arial" w:hAnsi="Arial" w:cs="Arial"/>
          <w:sz w:val="24"/>
          <w:szCs w:val="28"/>
        </w:rPr>
        <w:t xml:space="preserve"> </w:t>
      </w:r>
      <w:r w:rsidR="00F806E9" w:rsidRPr="0002125B">
        <w:rPr>
          <w:rFonts w:ascii="Arial" w:hAnsi="Arial" w:cs="Arial"/>
          <w:sz w:val="24"/>
          <w:szCs w:val="28"/>
        </w:rPr>
        <w:t xml:space="preserve">aged 18-39 years (23%) were </w:t>
      </w:r>
      <w:r w:rsidR="00D2580F" w:rsidRPr="0002125B">
        <w:rPr>
          <w:rFonts w:ascii="Arial" w:hAnsi="Arial" w:cs="Arial"/>
          <w:sz w:val="24"/>
          <w:szCs w:val="28"/>
        </w:rPr>
        <w:t>significantly more likely than average (7%) to rank an</w:t>
      </w:r>
      <w:r w:rsidR="007B2639" w:rsidRPr="0002125B">
        <w:rPr>
          <w:rFonts w:ascii="Arial" w:hAnsi="Arial" w:cs="Arial"/>
          <w:sz w:val="24"/>
          <w:szCs w:val="28"/>
        </w:rPr>
        <w:t xml:space="preserve"> </w:t>
      </w:r>
      <w:r w:rsidR="00B27212" w:rsidRPr="0002125B">
        <w:rPr>
          <w:rFonts w:ascii="Arial" w:hAnsi="Arial" w:cs="Arial"/>
          <w:sz w:val="24"/>
          <w:szCs w:val="28"/>
        </w:rPr>
        <w:t xml:space="preserve">App </w:t>
      </w:r>
      <w:r w:rsidR="00D2580F" w:rsidRPr="0002125B">
        <w:rPr>
          <w:rFonts w:ascii="Arial" w:hAnsi="Arial" w:cs="Arial"/>
          <w:sz w:val="24"/>
          <w:szCs w:val="28"/>
        </w:rPr>
        <w:t>first</w:t>
      </w:r>
      <w:r w:rsidR="00D33895" w:rsidRPr="0002125B">
        <w:rPr>
          <w:rFonts w:ascii="Arial" w:hAnsi="Arial" w:cs="Arial"/>
          <w:sz w:val="24"/>
          <w:szCs w:val="28"/>
        </w:rPr>
        <w:t xml:space="preserve"> as a tool in accessing information services. In </w:t>
      </w:r>
      <w:r w:rsidR="005A4EE6" w:rsidRPr="0002125B">
        <w:rPr>
          <w:rFonts w:ascii="Arial" w:hAnsi="Arial" w:cs="Arial"/>
          <w:sz w:val="24"/>
          <w:szCs w:val="28"/>
        </w:rPr>
        <w:t>contrast SBOs</w:t>
      </w:r>
      <w:r w:rsidR="006D3D6F" w:rsidRPr="0002125B">
        <w:rPr>
          <w:rFonts w:ascii="Arial" w:hAnsi="Arial" w:cs="Arial"/>
          <w:sz w:val="24"/>
          <w:szCs w:val="28"/>
        </w:rPr>
        <w:t xml:space="preserve"> </w:t>
      </w:r>
      <w:r w:rsidR="00D2580F" w:rsidRPr="0002125B">
        <w:rPr>
          <w:rFonts w:ascii="Arial" w:hAnsi="Arial" w:cs="Arial"/>
          <w:sz w:val="24"/>
          <w:szCs w:val="28"/>
        </w:rPr>
        <w:t xml:space="preserve">aged 40-64 years (3%) were significantly less likely to rank an App method first for accessing information services. </w:t>
      </w:r>
    </w:p>
    <w:p w14:paraId="2139F1DE" w14:textId="7BE5679D" w:rsidR="00D2580F" w:rsidRPr="0002125B" w:rsidRDefault="00D33895" w:rsidP="0002125B">
      <w:pPr>
        <w:pStyle w:val="Regular"/>
        <w:spacing w:after="240"/>
        <w:jc w:val="left"/>
        <w:rPr>
          <w:rFonts w:ascii="Arial" w:hAnsi="Arial" w:cs="Arial"/>
          <w:sz w:val="24"/>
          <w:szCs w:val="28"/>
        </w:rPr>
      </w:pPr>
      <w:r w:rsidRPr="0002125B">
        <w:rPr>
          <w:rFonts w:ascii="Arial" w:hAnsi="Arial" w:cs="Arial"/>
          <w:sz w:val="24"/>
          <w:szCs w:val="28"/>
        </w:rPr>
        <w:t xml:space="preserve">Out of the </w:t>
      </w:r>
      <w:r w:rsidR="009964C3" w:rsidRPr="0002125B">
        <w:rPr>
          <w:rFonts w:ascii="Arial" w:hAnsi="Arial" w:cs="Arial"/>
          <w:sz w:val="24"/>
          <w:szCs w:val="28"/>
        </w:rPr>
        <w:t>SBOs</w:t>
      </w:r>
      <w:r w:rsidR="006D3D6F" w:rsidRPr="0002125B">
        <w:rPr>
          <w:rFonts w:ascii="Arial" w:hAnsi="Arial" w:cs="Arial"/>
          <w:sz w:val="24"/>
          <w:szCs w:val="28"/>
        </w:rPr>
        <w:t xml:space="preserve"> </w:t>
      </w:r>
      <w:r w:rsidR="00D2580F" w:rsidRPr="0002125B">
        <w:rPr>
          <w:rFonts w:ascii="Arial" w:hAnsi="Arial" w:cs="Arial"/>
          <w:sz w:val="24"/>
          <w:szCs w:val="28"/>
        </w:rPr>
        <w:t>who spoke English</w:t>
      </w:r>
      <w:r w:rsidRPr="0002125B">
        <w:rPr>
          <w:rFonts w:ascii="Arial" w:hAnsi="Arial" w:cs="Arial"/>
          <w:sz w:val="24"/>
          <w:szCs w:val="28"/>
        </w:rPr>
        <w:t>,</w:t>
      </w:r>
      <w:r w:rsidR="00D2580F" w:rsidRPr="0002125B">
        <w:rPr>
          <w:rFonts w:ascii="Arial" w:hAnsi="Arial" w:cs="Arial"/>
          <w:sz w:val="24"/>
          <w:szCs w:val="28"/>
        </w:rPr>
        <w:t xml:space="preserve"> only (63%) were significantly more likely than average (59%) to rate an </w:t>
      </w:r>
      <w:r w:rsidR="008F20B4" w:rsidRPr="0002125B">
        <w:rPr>
          <w:rFonts w:ascii="Arial" w:hAnsi="Arial" w:cs="Arial"/>
          <w:sz w:val="24"/>
          <w:szCs w:val="28"/>
        </w:rPr>
        <w:t>App last</w:t>
      </w:r>
      <w:r w:rsidRPr="0002125B">
        <w:rPr>
          <w:rFonts w:ascii="Arial" w:hAnsi="Arial" w:cs="Arial"/>
          <w:sz w:val="24"/>
          <w:szCs w:val="28"/>
        </w:rPr>
        <w:t>.</w:t>
      </w:r>
      <w:r w:rsidR="008F20B4" w:rsidRPr="0002125B">
        <w:rPr>
          <w:rFonts w:ascii="Arial" w:hAnsi="Arial" w:cs="Arial"/>
          <w:sz w:val="24"/>
          <w:szCs w:val="28"/>
        </w:rPr>
        <w:t xml:space="preserve">  </w:t>
      </w:r>
      <w:r w:rsidR="009964C3" w:rsidRPr="0002125B">
        <w:rPr>
          <w:rFonts w:ascii="Arial" w:hAnsi="Arial" w:cs="Arial"/>
          <w:sz w:val="24"/>
          <w:szCs w:val="28"/>
        </w:rPr>
        <w:t>SBOs</w:t>
      </w:r>
      <w:r w:rsidR="006D3D6F" w:rsidRPr="0002125B">
        <w:rPr>
          <w:rFonts w:ascii="Arial" w:hAnsi="Arial" w:cs="Arial"/>
          <w:sz w:val="24"/>
          <w:szCs w:val="28"/>
        </w:rPr>
        <w:t xml:space="preserve"> </w:t>
      </w:r>
      <w:r w:rsidR="00D2580F" w:rsidRPr="0002125B">
        <w:rPr>
          <w:rFonts w:ascii="Arial" w:hAnsi="Arial" w:cs="Arial"/>
          <w:sz w:val="24"/>
          <w:szCs w:val="28"/>
        </w:rPr>
        <w:t xml:space="preserve">from a CALD background were significantly less likely </w:t>
      </w:r>
      <w:r w:rsidRPr="0002125B">
        <w:rPr>
          <w:rFonts w:ascii="Arial" w:hAnsi="Arial" w:cs="Arial"/>
          <w:sz w:val="24"/>
          <w:szCs w:val="28"/>
        </w:rPr>
        <w:t xml:space="preserve">(38%) </w:t>
      </w:r>
      <w:r w:rsidR="00D2580F" w:rsidRPr="0002125B">
        <w:rPr>
          <w:rFonts w:ascii="Arial" w:hAnsi="Arial" w:cs="Arial"/>
          <w:sz w:val="24"/>
          <w:szCs w:val="28"/>
        </w:rPr>
        <w:t xml:space="preserve">to rank an App method last for accessing information services. </w:t>
      </w:r>
    </w:p>
    <w:p w14:paraId="552FE499" w14:textId="77777777" w:rsidR="00B9541F" w:rsidRPr="0002125B" w:rsidRDefault="00B9541F" w:rsidP="0002125B">
      <w:pPr>
        <w:pStyle w:val="Regular"/>
        <w:spacing w:after="240"/>
        <w:jc w:val="left"/>
        <w:rPr>
          <w:rFonts w:ascii="Arial" w:hAnsi="Arial" w:cs="Arial"/>
          <w:sz w:val="24"/>
          <w:szCs w:val="28"/>
        </w:rPr>
      </w:pPr>
    </w:p>
    <w:p w14:paraId="296191D5" w14:textId="0826D765" w:rsidR="00B9541F" w:rsidRPr="00ED6F13" w:rsidRDefault="00F806E9" w:rsidP="00450117">
      <w:pPr>
        <w:pStyle w:val="FigureHeader"/>
        <w:spacing w:before="240" w:after="120"/>
        <w:rPr>
          <w:rFonts w:ascii="Arial" w:hAnsi="Arial" w:cs="Arial"/>
          <w:sz w:val="24"/>
          <w:szCs w:val="24"/>
        </w:rPr>
      </w:pPr>
      <w:bookmarkStart w:id="153" w:name="_Toc46328274"/>
      <w:bookmarkStart w:id="154" w:name="_Toc55404331"/>
      <w:r w:rsidRPr="00ED6F13">
        <w:rPr>
          <w:rFonts w:ascii="Arial" w:hAnsi="Arial" w:cs="Arial"/>
          <w:sz w:val="24"/>
          <w:szCs w:val="24"/>
        </w:rPr>
        <w:t xml:space="preserve">Ranking </w:t>
      </w:r>
      <w:r w:rsidR="00C85B49" w:rsidRPr="00ED6F13">
        <w:rPr>
          <w:rFonts w:ascii="Arial" w:hAnsi="Arial" w:cs="Arial"/>
          <w:sz w:val="24"/>
          <w:szCs w:val="24"/>
        </w:rPr>
        <w:t>M</w:t>
      </w:r>
      <w:r w:rsidRPr="00ED6F13">
        <w:rPr>
          <w:rFonts w:ascii="Arial" w:hAnsi="Arial" w:cs="Arial"/>
          <w:sz w:val="24"/>
          <w:szCs w:val="24"/>
        </w:rPr>
        <w:t xml:space="preserve">odes for </w:t>
      </w:r>
      <w:r w:rsidR="00C85B49" w:rsidRPr="00ED6F13">
        <w:rPr>
          <w:rFonts w:ascii="Arial" w:hAnsi="Arial" w:cs="Arial"/>
          <w:sz w:val="24"/>
          <w:szCs w:val="24"/>
        </w:rPr>
        <w:t>I</w:t>
      </w:r>
      <w:r w:rsidRPr="00ED6F13">
        <w:rPr>
          <w:rFonts w:ascii="Arial" w:hAnsi="Arial" w:cs="Arial"/>
          <w:sz w:val="24"/>
          <w:szCs w:val="24"/>
        </w:rPr>
        <w:t xml:space="preserve">nformation </w:t>
      </w:r>
      <w:r w:rsidR="00C85B49" w:rsidRPr="00ED6F13">
        <w:rPr>
          <w:rFonts w:ascii="Arial" w:hAnsi="Arial" w:cs="Arial"/>
          <w:sz w:val="24"/>
          <w:szCs w:val="24"/>
        </w:rPr>
        <w:t>S</w:t>
      </w:r>
      <w:r w:rsidRPr="00ED6F13">
        <w:rPr>
          <w:rFonts w:ascii="Arial" w:hAnsi="Arial" w:cs="Arial"/>
          <w:sz w:val="24"/>
          <w:szCs w:val="24"/>
        </w:rPr>
        <w:t>ervices</w:t>
      </w:r>
      <w:bookmarkEnd w:id="153"/>
      <w:bookmarkEnd w:id="154"/>
    </w:p>
    <w:p w14:paraId="51955EAA" w14:textId="507DACDC" w:rsidR="00B9541F" w:rsidRPr="00ED6F13" w:rsidRDefault="00B9541F"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5811CB1B" wp14:editId="4160959E">
            <wp:extent cx="6621780" cy="3825240"/>
            <wp:effectExtent l="0" t="0" r="7620" b="3810"/>
            <wp:docPr id="23" name="Chart 23" descr="Ranking Modes for Information Services.&#10;A Bar Chart showing preferences on how information services are accessed.  The chart has each service ranked by those SBOs rank first and last.  The rankings show that:&#10;47% rank Face to Face as their first choice and 19% rank it their last choice;&#10;33% rank Online as their first choice and 7% rank it as their last choice;&#10;12% rank Telephone as their first choice and 15% rank it as their last choice; and&#10;7% rank App's as their first choice and 59% rank it as their last cho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6442B7" w14:textId="77777777" w:rsidR="00EB6661" w:rsidRPr="00ED6F13" w:rsidRDefault="00F806E9"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C.7. Please rank the following modes in the order of your preference to access information services </w:t>
      </w:r>
    </w:p>
    <w:p w14:paraId="3722B3F7" w14:textId="1358BD56" w:rsidR="00B9541F" w:rsidRPr="00ED6F13" w:rsidRDefault="00B9541F"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495EE206" w14:textId="77777777" w:rsidR="00B9541F" w:rsidRPr="00ED6F13" w:rsidRDefault="00B9541F" w:rsidP="00D86C98">
      <w:pPr>
        <w:pStyle w:val="Regular"/>
        <w:jc w:val="left"/>
        <w:rPr>
          <w:rFonts w:ascii="Arial" w:hAnsi="Arial" w:cs="Arial"/>
          <w:sz w:val="20"/>
          <w:szCs w:val="22"/>
        </w:rPr>
      </w:pPr>
    </w:p>
    <w:p w14:paraId="75529CDC" w14:textId="77777777" w:rsidR="001846A2" w:rsidRPr="00ED6F13" w:rsidRDefault="001846A2"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0B88D095" w14:textId="6952E4CA" w:rsidR="00D2580F" w:rsidRPr="00020C35" w:rsidRDefault="00D2580F" w:rsidP="0002125B">
      <w:pPr>
        <w:pStyle w:val="Heading3"/>
        <w:jc w:val="left"/>
        <w:rPr>
          <w:rFonts w:cs="Arial"/>
          <w:sz w:val="28"/>
        </w:rPr>
      </w:pPr>
      <w:bookmarkStart w:id="155" w:name="_Toc46328275"/>
      <w:bookmarkStart w:id="156" w:name="_Toc55404332"/>
      <w:r w:rsidRPr="00020C35">
        <w:rPr>
          <w:rFonts w:cs="Arial"/>
          <w:sz w:val="28"/>
        </w:rPr>
        <w:t xml:space="preserve">Methods for </w:t>
      </w:r>
      <w:r w:rsidR="001846A2" w:rsidRPr="00020C35">
        <w:rPr>
          <w:rFonts w:cs="Arial"/>
          <w:sz w:val="28"/>
        </w:rPr>
        <w:t>A</w:t>
      </w:r>
      <w:r w:rsidRPr="00020C35">
        <w:rPr>
          <w:rFonts w:cs="Arial"/>
          <w:sz w:val="28"/>
        </w:rPr>
        <w:t xml:space="preserve">ccessing </w:t>
      </w:r>
      <w:r w:rsidR="001846A2" w:rsidRPr="00020C35">
        <w:rPr>
          <w:rFonts w:cs="Arial"/>
          <w:sz w:val="28"/>
        </w:rPr>
        <w:t>S</w:t>
      </w:r>
      <w:r w:rsidRPr="00020C35">
        <w:rPr>
          <w:rFonts w:cs="Arial"/>
          <w:sz w:val="28"/>
        </w:rPr>
        <w:t>ervices</w:t>
      </w:r>
      <w:bookmarkEnd w:id="155"/>
      <w:bookmarkEnd w:id="156"/>
    </w:p>
    <w:p w14:paraId="79C213D5" w14:textId="190EDC08" w:rsidR="00D2580F" w:rsidRPr="0002125B" w:rsidRDefault="00D2580F" w:rsidP="0002125B">
      <w:pPr>
        <w:pStyle w:val="Regular"/>
        <w:spacing w:after="240"/>
        <w:jc w:val="left"/>
        <w:rPr>
          <w:rFonts w:ascii="Arial" w:hAnsi="Arial" w:cs="Arial"/>
          <w:sz w:val="24"/>
          <w:szCs w:val="28"/>
        </w:rPr>
      </w:pPr>
      <w:r w:rsidRPr="0002125B">
        <w:rPr>
          <w:rFonts w:ascii="Arial" w:hAnsi="Arial" w:cs="Arial"/>
          <w:sz w:val="24"/>
          <w:szCs w:val="28"/>
        </w:rPr>
        <w:t xml:space="preserve">Nearly half (49%) said they would prefer </w:t>
      </w:r>
      <w:r w:rsidR="00691379" w:rsidRPr="0002125B">
        <w:rPr>
          <w:rFonts w:ascii="Arial" w:hAnsi="Arial" w:cs="Arial"/>
          <w:sz w:val="24"/>
          <w:szCs w:val="28"/>
        </w:rPr>
        <w:t>to access support services face-to-</w:t>
      </w:r>
      <w:r w:rsidRPr="0002125B">
        <w:rPr>
          <w:rFonts w:ascii="Arial" w:hAnsi="Arial" w:cs="Arial"/>
          <w:sz w:val="24"/>
          <w:szCs w:val="28"/>
        </w:rPr>
        <w:t>face</w:t>
      </w:r>
      <w:r w:rsidR="0046551F" w:rsidRPr="0002125B">
        <w:rPr>
          <w:rFonts w:ascii="Arial" w:hAnsi="Arial" w:cs="Arial"/>
          <w:sz w:val="24"/>
          <w:szCs w:val="28"/>
        </w:rPr>
        <w:t>.</w:t>
      </w:r>
      <w:r w:rsidR="005A4EE6" w:rsidRPr="0002125B">
        <w:rPr>
          <w:rFonts w:ascii="Arial" w:hAnsi="Arial" w:cs="Arial"/>
          <w:sz w:val="24"/>
          <w:szCs w:val="28"/>
        </w:rPr>
        <w:t xml:space="preserve"> </w:t>
      </w:r>
      <w:r w:rsidR="009964C3" w:rsidRPr="0002125B">
        <w:rPr>
          <w:rFonts w:ascii="Arial" w:hAnsi="Arial" w:cs="Arial"/>
          <w:sz w:val="24"/>
          <w:szCs w:val="28"/>
        </w:rPr>
        <w:t>SBO</w:t>
      </w:r>
      <w:r w:rsidR="0046551F" w:rsidRPr="0002125B">
        <w:rPr>
          <w:rFonts w:ascii="Arial" w:hAnsi="Arial" w:cs="Arial"/>
          <w:sz w:val="24"/>
          <w:szCs w:val="28"/>
        </w:rPr>
        <w:t>s</w:t>
      </w:r>
      <w:r w:rsidRPr="0002125B">
        <w:rPr>
          <w:rFonts w:ascii="Arial" w:hAnsi="Arial" w:cs="Arial"/>
          <w:sz w:val="24"/>
          <w:szCs w:val="28"/>
        </w:rPr>
        <w:t xml:space="preserve"> aged 18-39 years (30%) were significantly less likely to rank </w:t>
      </w:r>
      <w:r w:rsidR="2BA85EC9" w:rsidRPr="0002125B">
        <w:rPr>
          <w:rFonts w:ascii="Arial" w:hAnsi="Arial" w:cs="Arial"/>
          <w:sz w:val="24"/>
          <w:szCs w:val="28"/>
        </w:rPr>
        <w:t>the</w:t>
      </w:r>
      <w:r w:rsidR="00691379" w:rsidRPr="0002125B">
        <w:rPr>
          <w:rFonts w:ascii="Arial" w:hAnsi="Arial" w:cs="Arial"/>
          <w:sz w:val="24"/>
          <w:szCs w:val="28"/>
        </w:rPr>
        <w:t xml:space="preserve"> face-to-</w:t>
      </w:r>
      <w:r w:rsidRPr="0002125B">
        <w:rPr>
          <w:rFonts w:ascii="Arial" w:hAnsi="Arial" w:cs="Arial"/>
          <w:sz w:val="24"/>
          <w:szCs w:val="28"/>
        </w:rPr>
        <w:t xml:space="preserve">face method first for accessing support services. </w:t>
      </w:r>
    </w:p>
    <w:p w14:paraId="3009DA8E" w14:textId="6A1BDB99" w:rsidR="00D2580F" w:rsidRPr="0002125B" w:rsidRDefault="002052CF" w:rsidP="0002125B">
      <w:pPr>
        <w:pStyle w:val="Regular"/>
        <w:spacing w:after="240"/>
        <w:jc w:val="left"/>
        <w:rPr>
          <w:rFonts w:ascii="Arial" w:hAnsi="Arial" w:cs="Arial"/>
          <w:sz w:val="24"/>
          <w:szCs w:val="28"/>
        </w:rPr>
      </w:pPr>
      <w:r w:rsidRPr="0002125B">
        <w:rPr>
          <w:rFonts w:ascii="Arial" w:hAnsi="Arial" w:cs="Arial"/>
          <w:sz w:val="24"/>
          <w:szCs w:val="28"/>
        </w:rPr>
        <w:t>SBOs</w:t>
      </w:r>
      <w:r w:rsidR="005A4EE6" w:rsidRPr="0002125B">
        <w:rPr>
          <w:rFonts w:ascii="Arial" w:hAnsi="Arial" w:cs="Arial"/>
          <w:sz w:val="24"/>
          <w:szCs w:val="28"/>
        </w:rPr>
        <w:t xml:space="preserve"> </w:t>
      </w:r>
      <w:r w:rsidR="00D2580F" w:rsidRPr="0002125B">
        <w:rPr>
          <w:rFonts w:ascii="Arial" w:hAnsi="Arial" w:cs="Arial"/>
          <w:sz w:val="24"/>
          <w:szCs w:val="28"/>
        </w:rPr>
        <w:t xml:space="preserve">aged 18-39 years (11%) and female </w:t>
      </w:r>
      <w:r w:rsidRPr="0002125B">
        <w:rPr>
          <w:rFonts w:ascii="Arial" w:hAnsi="Arial" w:cs="Arial"/>
          <w:sz w:val="24"/>
          <w:szCs w:val="28"/>
        </w:rPr>
        <w:t>SBOs</w:t>
      </w:r>
      <w:r w:rsidR="00691379" w:rsidRPr="0002125B">
        <w:rPr>
          <w:rFonts w:ascii="Arial" w:hAnsi="Arial" w:cs="Arial"/>
          <w:sz w:val="24"/>
          <w:szCs w:val="28"/>
        </w:rPr>
        <w:t xml:space="preserve"> </w:t>
      </w:r>
      <w:r w:rsidR="00D2580F" w:rsidRPr="0002125B">
        <w:rPr>
          <w:rFonts w:ascii="Arial" w:hAnsi="Arial" w:cs="Arial"/>
          <w:sz w:val="24"/>
          <w:szCs w:val="28"/>
        </w:rPr>
        <w:t xml:space="preserve">(6%) were significantly more likely than average (3%) to prefer to access support services via an App and </w:t>
      </w:r>
      <w:r w:rsidRPr="0002125B">
        <w:rPr>
          <w:rFonts w:ascii="Arial" w:hAnsi="Arial" w:cs="Arial"/>
          <w:sz w:val="24"/>
          <w:szCs w:val="28"/>
        </w:rPr>
        <w:t>SBOs</w:t>
      </w:r>
      <w:r w:rsidR="005A4EE6" w:rsidRPr="0002125B">
        <w:rPr>
          <w:rFonts w:ascii="Arial" w:hAnsi="Arial" w:cs="Arial"/>
          <w:sz w:val="24"/>
          <w:szCs w:val="28"/>
        </w:rPr>
        <w:t xml:space="preserve"> </w:t>
      </w:r>
      <w:r w:rsidR="00D2580F" w:rsidRPr="0002125B">
        <w:rPr>
          <w:rFonts w:ascii="Arial" w:hAnsi="Arial" w:cs="Arial"/>
          <w:sz w:val="24"/>
          <w:szCs w:val="28"/>
        </w:rPr>
        <w:t xml:space="preserve">aged 40-64 years (1%) and male </w:t>
      </w:r>
      <w:r w:rsidRPr="0002125B">
        <w:rPr>
          <w:rFonts w:ascii="Arial" w:hAnsi="Arial" w:cs="Arial"/>
          <w:sz w:val="24"/>
          <w:szCs w:val="28"/>
        </w:rPr>
        <w:t>SBOs</w:t>
      </w:r>
      <w:r w:rsidR="00D2580F" w:rsidRPr="0002125B">
        <w:rPr>
          <w:rFonts w:ascii="Arial" w:hAnsi="Arial" w:cs="Arial"/>
          <w:sz w:val="24"/>
          <w:szCs w:val="28"/>
        </w:rPr>
        <w:t xml:space="preserve">(1%) were significantly less likely to prefer to access support services via an App. </w:t>
      </w:r>
    </w:p>
    <w:p w14:paraId="28E6C77D" w14:textId="5E668268" w:rsidR="00D2580F" w:rsidRPr="0002125B" w:rsidRDefault="002052CF" w:rsidP="0002125B">
      <w:pPr>
        <w:pStyle w:val="Regular"/>
        <w:spacing w:after="240"/>
        <w:jc w:val="left"/>
        <w:rPr>
          <w:rFonts w:ascii="Arial" w:hAnsi="Arial" w:cs="Arial"/>
          <w:sz w:val="24"/>
          <w:szCs w:val="28"/>
        </w:rPr>
      </w:pPr>
      <w:r w:rsidRPr="0002125B">
        <w:rPr>
          <w:rFonts w:ascii="Arial" w:hAnsi="Arial" w:cs="Arial"/>
          <w:sz w:val="24"/>
          <w:szCs w:val="28"/>
        </w:rPr>
        <w:t>SBOs</w:t>
      </w:r>
      <w:r w:rsidR="005A4EE6" w:rsidRPr="0002125B">
        <w:rPr>
          <w:rFonts w:ascii="Arial" w:hAnsi="Arial" w:cs="Arial"/>
          <w:sz w:val="24"/>
          <w:szCs w:val="28"/>
        </w:rPr>
        <w:t xml:space="preserve"> </w:t>
      </w:r>
      <w:r w:rsidR="00EB6661" w:rsidRPr="0002125B">
        <w:rPr>
          <w:rFonts w:ascii="Arial" w:hAnsi="Arial" w:cs="Arial"/>
          <w:sz w:val="24"/>
          <w:szCs w:val="28"/>
        </w:rPr>
        <w:t>operating in rural areas (10%) were significantly more likely than average (2%) to say they would not use any of these methods.</w:t>
      </w:r>
    </w:p>
    <w:p w14:paraId="1C6BED31" w14:textId="6CD22304" w:rsidR="00D2580F" w:rsidRPr="00ED6F13" w:rsidRDefault="00D2580F" w:rsidP="00D86C98">
      <w:pPr>
        <w:pStyle w:val="FigureHeader"/>
        <w:rPr>
          <w:rFonts w:ascii="Arial" w:hAnsi="Arial" w:cs="Arial"/>
          <w:sz w:val="24"/>
          <w:szCs w:val="24"/>
        </w:rPr>
      </w:pPr>
      <w:bookmarkStart w:id="157" w:name="_Toc46328276"/>
      <w:bookmarkStart w:id="158" w:name="_Toc55404333"/>
      <w:r w:rsidRPr="00ED6F13">
        <w:rPr>
          <w:rFonts w:ascii="Arial" w:hAnsi="Arial" w:cs="Arial"/>
          <w:sz w:val="24"/>
          <w:szCs w:val="24"/>
        </w:rPr>
        <w:t xml:space="preserve">Ranking </w:t>
      </w:r>
      <w:r w:rsidR="00C85B49" w:rsidRPr="00ED6F13">
        <w:rPr>
          <w:rFonts w:ascii="Arial" w:hAnsi="Arial" w:cs="Arial"/>
          <w:sz w:val="24"/>
          <w:szCs w:val="24"/>
        </w:rPr>
        <w:t>M</w:t>
      </w:r>
      <w:r w:rsidRPr="00ED6F13">
        <w:rPr>
          <w:rFonts w:ascii="Arial" w:hAnsi="Arial" w:cs="Arial"/>
          <w:sz w:val="24"/>
          <w:szCs w:val="24"/>
        </w:rPr>
        <w:t xml:space="preserve">odes for </w:t>
      </w:r>
      <w:r w:rsidR="00C85B49" w:rsidRPr="00ED6F13">
        <w:rPr>
          <w:rFonts w:ascii="Arial" w:hAnsi="Arial" w:cs="Arial"/>
          <w:sz w:val="24"/>
          <w:szCs w:val="24"/>
        </w:rPr>
        <w:t>I</w:t>
      </w:r>
      <w:r w:rsidRPr="00ED6F13">
        <w:rPr>
          <w:rFonts w:ascii="Arial" w:hAnsi="Arial" w:cs="Arial"/>
          <w:sz w:val="24"/>
          <w:szCs w:val="24"/>
        </w:rPr>
        <w:t xml:space="preserve">nformation </w:t>
      </w:r>
      <w:r w:rsidR="00C85B49" w:rsidRPr="00ED6F13">
        <w:rPr>
          <w:rFonts w:ascii="Arial" w:hAnsi="Arial" w:cs="Arial"/>
          <w:sz w:val="24"/>
          <w:szCs w:val="24"/>
        </w:rPr>
        <w:t>S</w:t>
      </w:r>
      <w:r w:rsidRPr="00ED6F13">
        <w:rPr>
          <w:rFonts w:ascii="Arial" w:hAnsi="Arial" w:cs="Arial"/>
          <w:sz w:val="24"/>
          <w:szCs w:val="24"/>
        </w:rPr>
        <w:t>ervices</w:t>
      </w:r>
      <w:bookmarkEnd w:id="157"/>
      <w:bookmarkEnd w:id="158"/>
    </w:p>
    <w:p w14:paraId="3FC84629" w14:textId="3C874635" w:rsidR="00D2580F" w:rsidRPr="00ED6F13" w:rsidRDefault="00D2580F"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8E863DD" wp14:editId="557FB292">
            <wp:extent cx="6621780" cy="3787140"/>
            <wp:effectExtent l="0" t="0" r="7620" b="3810"/>
            <wp:docPr id="25" name="Chart 25" descr="Ranking Modes for Information Services.&#10;A Bar Chart showing the preferred way to access support services.  The rankings show that:&#10;49% prefer to access information services Face to Face;&#10;30% prefer to access information services Online;&#10;12% prefer to access information services by Telephone;&#10;3% prefer to access information services via an App;&#10;4% prefer to access information services through online peer support networks where they are anonymous; and &#10;2% prefer to access information services through another method not listed he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2BB8AD" w14:textId="1DA5A7E6" w:rsidR="00EB6661" w:rsidRPr="00ED6F13" w:rsidRDefault="00EB6661" w:rsidP="00D86C98">
      <w:pPr>
        <w:pStyle w:val="BaseforCharts"/>
        <w:ind w:right="0"/>
        <w:rPr>
          <w:b/>
          <w:bCs/>
          <w:color w:val="595959" w:themeColor="text1" w:themeTint="A6"/>
          <w:sz w:val="20"/>
          <w:szCs w:val="20"/>
        </w:rPr>
      </w:pPr>
      <w:r w:rsidRPr="00ED6F13">
        <w:rPr>
          <w:b/>
          <w:bCs/>
          <w:color w:val="595959" w:themeColor="text1" w:themeTint="A6"/>
          <w:sz w:val="20"/>
          <w:szCs w:val="20"/>
        </w:rPr>
        <w:t>C8. Which of the following modes would you prefer to access support services? (for example: information about small business support services, Mental health support services for small business owners, counsellors, etc)</w:t>
      </w:r>
    </w:p>
    <w:p w14:paraId="6AC1D036" w14:textId="507AE60D" w:rsidR="00D2580F" w:rsidRPr="00ED6F13" w:rsidRDefault="0002125B" w:rsidP="00D86C98">
      <w:pPr>
        <w:pStyle w:val="BaseforCharts"/>
        <w:ind w:right="0"/>
        <w:rPr>
          <w:color w:val="595959" w:themeColor="text1" w:themeTint="A6"/>
        </w:rPr>
      </w:pPr>
      <w:r w:rsidRPr="00ED6F13">
        <w:rPr>
          <w:noProof/>
          <w:sz w:val="14"/>
          <w:szCs w:val="22"/>
          <w:lang w:val="en-AU" w:eastAsia="en-AU"/>
        </w:rPr>
        <mc:AlternateContent>
          <mc:Choice Requires="wps">
            <w:drawing>
              <wp:anchor distT="45720" distB="45720" distL="114300" distR="114300" simplePos="0" relativeHeight="251684864" behindDoc="1" locked="0" layoutInCell="1" allowOverlap="1" wp14:anchorId="65C85ACD" wp14:editId="7122F6CD">
                <wp:simplePos x="0" y="0"/>
                <wp:positionH relativeFrom="page">
                  <wp:posOffset>609600</wp:posOffset>
                </wp:positionH>
                <wp:positionV relativeFrom="paragraph">
                  <wp:posOffset>355600</wp:posOffset>
                </wp:positionV>
                <wp:extent cx="6692265" cy="1247775"/>
                <wp:effectExtent l="0" t="0" r="0" b="9525"/>
                <wp:wrapTopAndBottom/>
                <wp:docPr id="57" name="Text Box 2" descr="Insight: The preferred methods for accessing both information and service supports are face-to-face and online. These two methods often go hand in hand as online methods are often used to search for and find face-to-face services.  Younger business owners would be more likely to access services via an App than their older counterparts possibly due to their higher experience and knowledge of navigating and accessing Apps due to their technological era in which they were brought up 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247775"/>
                        </a:xfrm>
                        <a:prstGeom prst="rect">
                          <a:avLst/>
                        </a:prstGeom>
                        <a:solidFill>
                          <a:srgbClr val="FFFFFF"/>
                        </a:solidFill>
                        <a:ln w="9525">
                          <a:noFill/>
                          <a:miter lim="800000"/>
                          <a:headEnd/>
                          <a:tailEnd/>
                        </a:ln>
                      </wps:spPr>
                      <wps:txbx>
                        <w:txbxContent>
                          <w:p w14:paraId="48372D33" w14:textId="06160BE7" w:rsidR="002611F2" w:rsidRPr="0002125B"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020C35">
                              <w:rPr>
                                <w:rFonts w:ascii="Arial" w:hAnsi="Arial" w:cs="Arial"/>
                                <w:b/>
                                <w:bCs/>
                                <w:i/>
                                <w:iCs/>
                                <w:color w:val="1F497D" w:themeColor="text2"/>
                                <w:sz w:val="24"/>
                              </w:rPr>
                              <w:t>Insight:</w:t>
                            </w:r>
                            <w:r w:rsidRPr="0002125B">
                              <w:rPr>
                                <w:rFonts w:ascii="Arial" w:hAnsi="Arial" w:cs="Arial"/>
                                <w:i/>
                                <w:iCs/>
                                <w:color w:val="0070C0"/>
                                <w:sz w:val="24"/>
                              </w:rPr>
                              <w:t xml:space="preserve"> </w:t>
                            </w:r>
                            <w:r w:rsidRPr="0002125B">
                              <w:rPr>
                                <w:rFonts w:ascii="Arial" w:hAnsi="Arial" w:cs="Arial"/>
                                <w:i/>
                                <w:iCs/>
                                <w:color w:val="595959" w:themeColor="text1" w:themeTint="A6"/>
                                <w:sz w:val="24"/>
                              </w:rPr>
                              <w:t>The preferred methods for accessing both information and service supports are face-to-face and online. These two methods often go hand in hand as online methods are often used to search for and find face-to-face services.  Younger business owners would be more likely to access services via an App than their older counterparts possibly due to their higher experience and knowledge of navigating and accessing Apps due to their technological era in which they were brought up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5ACD" id="_x0000_s1038" type="#_x0000_t202" alt="Insight: The preferred methods for accessing both information and service supports are face-to-face and online. These two methods often go hand in hand as online methods are often used to search for and find face-to-face services.  Younger business owners would be more likely to access services via an App than their older counterparts possibly due to their higher experience and knowledge of navigating and accessing Apps due to their technological era in which they were brought up in." style="position:absolute;margin-left:48pt;margin-top:28pt;width:526.95pt;height:98.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" stroked="f">
                <v:textbox>
                  <w:txbxContent>
                    <w:p w14:paraId="48372D33" w14:textId="06160BE7" w:rsidR="002611F2" w:rsidRPr="0002125B"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020C35">
                        <w:rPr>
                          <w:rFonts w:ascii="Arial" w:hAnsi="Arial" w:cs="Arial"/>
                          <w:b/>
                          <w:bCs/>
                          <w:i/>
                          <w:iCs/>
                          <w:color w:val="1F497D" w:themeColor="text2"/>
                          <w:sz w:val="24"/>
                        </w:rPr>
                        <w:t>Insight:</w:t>
                      </w:r>
                      <w:r w:rsidRPr="0002125B">
                        <w:rPr>
                          <w:rFonts w:ascii="Arial" w:hAnsi="Arial" w:cs="Arial"/>
                          <w:i/>
                          <w:iCs/>
                          <w:color w:val="0070C0"/>
                          <w:sz w:val="24"/>
                        </w:rPr>
                        <w:t xml:space="preserve"> </w:t>
                      </w:r>
                      <w:r w:rsidRPr="0002125B">
                        <w:rPr>
                          <w:rFonts w:ascii="Arial" w:hAnsi="Arial" w:cs="Arial"/>
                          <w:i/>
                          <w:iCs/>
                          <w:color w:val="595959" w:themeColor="text1" w:themeTint="A6"/>
                          <w:sz w:val="24"/>
                        </w:rPr>
                        <w:t>The preferred methods for accessing both information and service supports are face-to-face and online. These two methods often go hand in hand as online methods are often used to search for and find face-to-face services.  Younger business owners would be more likely to access services via an App than their older counterparts possibly due to their higher experience and knowledge of navigating and accessing Apps due to their technological era in which they were brought up in.</w:t>
                      </w:r>
                    </w:p>
                  </w:txbxContent>
                </v:textbox>
                <w10:wrap type="topAndBottom" anchorx="page"/>
              </v:shape>
            </w:pict>
          </mc:Fallback>
        </mc:AlternateContent>
      </w:r>
      <w:r w:rsidR="00D2580F" w:rsidRPr="00ED6F13">
        <w:rPr>
          <w:color w:val="595959" w:themeColor="text1" w:themeTint="A6"/>
        </w:rPr>
        <w:t>Weighted Base: Small Business Owner and Mental Health Survey (2020) Weighted base n=1015</w:t>
      </w:r>
    </w:p>
    <w:p w14:paraId="7B10302F" w14:textId="0AC764B7" w:rsidR="00EB6661" w:rsidRPr="00020C35" w:rsidRDefault="00EB6661" w:rsidP="0002125B">
      <w:pPr>
        <w:pStyle w:val="Heading3"/>
        <w:jc w:val="left"/>
        <w:rPr>
          <w:rFonts w:cs="Arial"/>
          <w:sz w:val="28"/>
        </w:rPr>
      </w:pPr>
      <w:bookmarkStart w:id="159" w:name="_Toc46328277"/>
      <w:bookmarkStart w:id="160" w:name="_Toc55404334"/>
      <w:r w:rsidRPr="00020C35">
        <w:rPr>
          <w:rFonts w:cs="Arial"/>
          <w:sz w:val="28"/>
        </w:rPr>
        <w:t>Awareness and Use of Existing Support Services</w:t>
      </w:r>
      <w:bookmarkEnd w:id="159"/>
      <w:bookmarkEnd w:id="160"/>
    </w:p>
    <w:p w14:paraId="3715634D" w14:textId="4E5E8B98" w:rsidR="00EB6661" w:rsidRPr="0002125B" w:rsidRDefault="003E50C2" w:rsidP="0002125B">
      <w:pPr>
        <w:pStyle w:val="Regular"/>
        <w:spacing w:after="240"/>
        <w:jc w:val="left"/>
        <w:rPr>
          <w:rFonts w:ascii="Arial" w:hAnsi="Arial" w:cs="Arial"/>
          <w:sz w:val="24"/>
          <w:szCs w:val="28"/>
        </w:rPr>
      </w:pPr>
      <w:r w:rsidRPr="0002125B">
        <w:rPr>
          <w:rFonts w:ascii="Arial" w:hAnsi="Arial" w:cs="Arial"/>
          <w:sz w:val="24"/>
          <w:szCs w:val="28"/>
        </w:rPr>
        <w:t>Whilst the majority of businesses were aware of several mental health support services including Lifeline (92%), Men’s Shed (79%), Beyond Blue (78%)</w:t>
      </w:r>
      <w:r w:rsidR="358F6083" w:rsidRPr="0002125B">
        <w:rPr>
          <w:rFonts w:ascii="Arial" w:hAnsi="Arial" w:cs="Arial"/>
          <w:sz w:val="24"/>
          <w:szCs w:val="28"/>
        </w:rPr>
        <w:t>,</w:t>
      </w:r>
      <w:r w:rsidRPr="0002125B">
        <w:rPr>
          <w:rFonts w:ascii="Arial" w:hAnsi="Arial" w:cs="Arial"/>
          <w:sz w:val="24"/>
          <w:szCs w:val="28"/>
        </w:rPr>
        <w:t xml:space="preserve"> Head Space (7</w:t>
      </w:r>
      <w:r w:rsidR="00A61BAD" w:rsidRPr="0002125B">
        <w:rPr>
          <w:rFonts w:ascii="Arial" w:hAnsi="Arial" w:cs="Arial"/>
          <w:sz w:val="24"/>
          <w:szCs w:val="28"/>
        </w:rPr>
        <w:t>1</w:t>
      </w:r>
      <w:r w:rsidRPr="0002125B">
        <w:rPr>
          <w:rFonts w:ascii="Arial" w:hAnsi="Arial" w:cs="Arial"/>
          <w:sz w:val="24"/>
          <w:szCs w:val="28"/>
        </w:rPr>
        <w:t>%)</w:t>
      </w:r>
      <w:r w:rsidR="538BF4C6" w:rsidRPr="0002125B">
        <w:rPr>
          <w:rFonts w:ascii="Arial" w:hAnsi="Arial" w:cs="Arial"/>
          <w:sz w:val="24"/>
          <w:szCs w:val="28"/>
        </w:rPr>
        <w:t>,</w:t>
      </w:r>
      <w:r w:rsidRPr="0002125B">
        <w:rPr>
          <w:rFonts w:ascii="Arial" w:hAnsi="Arial" w:cs="Arial"/>
          <w:sz w:val="24"/>
          <w:szCs w:val="28"/>
        </w:rPr>
        <w:t xml:space="preserve"> RUOK (6</w:t>
      </w:r>
      <w:r w:rsidR="00A61BAD" w:rsidRPr="0002125B">
        <w:rPr>
          <w:rFonts w:ascii="Arial" w:hAnsi="Arial" w:cs="Arial"/>
          <w:sz w:val="24"/>
          <w:szCs w:val="28"/>
        </w:rPr>
        <w:t>8</w:t>
      </w:r>
      <w:r w:rsidRPr="0002125B">
        <w:rPr>
          <w:rFonts w:ascii="Arial" w:hAnsi="Arial" w:cs="Arial"/>
          <w:sz w:val="24"/>
          <w:szCs w:val="28"/>
        </w:rPr>
        <w:t>%)</w:t>
      </w:r>
      <w:r w:rsidR="5B49762D" w:rsidRPr="0002125B">
        <w:rPr>
          <w:rFonts w:ascii="Arial" w:hAnsi="Arial" w:cs="Arial"/>
          <w:sz w:val="24"/>
          <w:szCs w:val="28"/>
        </w:rPr>
        <w:t>,</w:t>
      </w:r>
      <w:r w:rsidRPr="0002125B">
        <w:rPr>
          <w:rFonts w:ascii="Arial" w:hAnsi="Arial" w:cs="Arial"/>
          <w:sz w:val="24"/>
          <w:szCs w:val="28"/>
        </w:rPr>
        <w:t xml:space="preserve"> and Blackdog Institute (61%)</w:t>
      </w:r>
      <w:r w:rsidR="7193FDFF" w:rsidRPr="0002125B">
        <w:rPr>
          <w:rFonts w:ascii="Arial" w:hAnsi="Arial" w:cs="Arial"/>
          <w:sz w:val="24"/>
          <w:szCs w:val="28"/>
        </w:rPr>
        <w:t>,</w:t>
      </w:r>
      <w:r w:rsidRPr="0002125B">
        <w:rPr>
          <w:rFonts w:ascii="Arial" w:hAnsi="Arial" w:cs="Arial"/>
          <w:sz w:val="24"/>
          <w:szCs w:val="28"/>
        </w:rPr>
        <w:t xml:space="preserve"> </w:t>
      </w:r>
      <w:r w:rsidR="00A61BAD" w:rsidRPr="0002125B">
        <w:rPr>
          <w:rFonts w:ascii="Arial" w:hAnsi="Arial" w:cs="Arial"/>
          <w:sz w:val="24"/>
          <w:szCs w:val="28"/>
        </w:rPr>
        <w:t xml:space="preserve">few </w:t>
      </w:r>
      <w:r w:rsidR="002052CF" w:rsidRPr="0002125B">
        <w:rPr>
          <w:rFonts w:ascii="Arial" w:hAnsi="Arial" w:cs="Arial"/>
          <w:sz w:val="24"/>
          <w:szCs w:val="28"/>
        </w:rPr>
        <w:t>SBOs</w:t>
      </w:r>
      <w:r w:rsidR="005A4EE6" w:rsidRPr="0002125B">
        <w:rPr>
          <w:rFonts w:ascii="Arial" w:hAnsi="Arial" w:cs="Arial"/>
          <w:sz w:val="24"/>
          <w:szCs w:val="28"/>
        </w:rPr>
        <w:t xml:space="preserve"> </w:t>
      </w:r>
      <w:r w:rsidRPr="0002125B">
        <w:rPr>
          <w:rFonts w:ascii="Arial" w:hAnsi="Arial" w:cs="Arial"/>
          <w:sz w:val="24"/>
          <w:szCs w:val="28"/>
        </w:rPr>
        <w:t>had accessed any</w:t>
      </w:r>
      <w:r w:rsidR="00687997" w:rsidRPr="0002125B">
        <w:rPr>
          <w:rFonts w:ascii="Arial" w:hAnsi="Arial" w:cs="Arial"/>
          <w:sz w:val="24"/>
          <w:szCs w:val="28"/>
        </w:rPr>
        <w:t xml:space="preserve"> or heard of the many other mental health services available outside of these popularly advertised options. </w:t>
      </w:r>
      <w:r w:rsidRPr="0002125B">
        <w:rPr>
          <w:rFonts w:ascii="Arial" w:hAnsi="Arial" w:cs="Arial"/>
          <w:sz w:val="24"/>
          <w:szCs w:val="28"/>
        </w:rPr>
        <w:t xml:space="preserve">.  </w:t>
      </w:r>
    </w:p>
    <w:p w14:paraId="3E244E5F" w14:textId="51C4C748" w:rsidR="00286A47" w:rsidRPr="0002125B" w:rsidRDefault="00941EE2" w:rsidP="0002125B">
      <w:pPr>
        <w:pStyle w:val="Regular"/>
        <w:spacing w:after="240"/>
        <w:jc w:val="left"/>
        <w:rPr>
          <w:rFonts w:ascii="Arial" w:hAnsi="Arial" w:cs="Arial"/>
          <w:sz w:val="24"/>
          <w:szCs w:val="28"/>
        </w:rPr>
      </w:pPr>
      <w:r w:rsidRPr="0002125B">
        <w:rPr>
          <w:rFonts w:ascii="Arial" w:hAnsi="Arial" w:cs="Arial"/>
          <w:sz w:val="24"/>
          <w:szCs w:val="28"/>
        </w:rPr>
        <w:t>In light of this</w:t>
      </w:r>
      <w:r w:rsidR="3D67685E" w:rsidRPr="0002125B">
        <w:rPr>
          <w:rFonts w:ascii="Arial" w:hAnsi="Arial" w:cs="Arial"/>
          <w:sz w:val="24"/>
          <w:szCs w:val="28"/>
        </w:rPr>
        <w:t>,</w:t>
      </w:r>
      <w:r w:rsidR="00286A47" w:rsidRPr="0002125B">
        <w:rPr>
          <w:rFonts w:ascii="Arial" w:hAnsi="Arial" w:cs="Arial"/>
          <w:sz w:val="24"/>
          <w:szCs w:val="28"/>
        </w:rPr>
        <w:t xml:space="preserve"> participants </w:t>
      </w:r>
      <w:r w:rsidRPr="0002125B">
        <w:rPr>
          <w:rFonts w:ascii="Arial" w:hAnsi="Arial" w:cs="Arial"/>
          <w:sz w:val="24"/>
          <w:szCs w:val="28"/>
        </w:rPr>
        <w:t>that took part in</w:t>
      </w:r>
      <w:r w:rsidR="00286A47" w:rsidRPr="0002125B">
        <w:rPr>
          <w:rFonts w:ascii="Arial" w:hAnsi="Arial" w:cs="Arial"/>
          <w:sz w:val="24"/>
          <w:szCs w:val="28"/>
        </w:rPr>
        <w:t xml:space="preserve"> the in-depth interviews mostly named the same well</w:t>
      </w:r>
      <w:r w:rsidR="001846A2" w:rsidRPr="0002125B">
        <w:rPr>
          <w:rFonts w:ascii="Arial" w:hAnsi="Arial" w:cs="Arial"/>
          <w:sz w:val="24"/>
          <w:szCs w:val="28"/>
        </w:rPr>
        <w:t>-</w:t>
      </w:r>
      <w:r w:rsidR="00286A47" w:rsidRPr="0002125B">
        <w:rPr>
          <w:rFonts w:ascii="Arial" w:hAnsi="Arial" w:cs="Arial"/>
          <w:sz w:val="24"/>
          <w:szCs w:val="28"/>
        </w:rPr>
        <w:t>known support services.  There was little knowledge of support services for businesses</w:t>
      </w:r>
      <w:r w:rsidR="00560AEF" w:rsidRPr="0002125B">
        <w:rPr>
          <w:rFonts w:ascii="Arial" w:hAnsi="Arial" w:cs="Arial"/>
          <w:sz w:val="24"/>
          <w:szCs w:val="28"/>
        </w:rPr>
        <w:t xml:space="preserve"> and little knowledge of less advertised services in comparison to highly marketed services such as Lifeline and Beyond Blue</w:t>
      </w:r>
      <w:r w:rsidR="00286A47" w:rsidRPr="0002125B">
        <w:rPr>
          <w:rFonts w:ascii="Arial" w:hAnsi="Arial" w:cs="Arial"/>
          <w:sz w:val="24"/>
          <w:szCs w:val="28"/>
        </w:rPr>
        <w:t xml:space="preserve">. </w:t>
      </w:r>
    </w:p>
    <w:p w14:paraId="1170A3A7" w14:textId="782D0F17" w:rsidR="00286A47" w:rsidRPr="00AB6422" w:rsidRDefault="00286A47" w:rsidP="0002125B">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“I know there's Beyond Blue and some of those types of organizations. Th</w:t>
      </w:r>
      <w:r w:rsidR="00EC0F8A" w:rsidRPr="00AB6422">
        <w:rPr>
          <w:rFonts w:ascii="Arial" w:hAnsi="Arial" w:cs="Arial"/>
          <w:color w:val="1F497D" w:themeColor="text2"/>
          <w:sz w:val="24"/>
          <w:szCs w:val="28"/>
        </w:rPr>
        <w:t>ere</w:t>
      </w:r>
      <w:r w:rsidRPr="00AB6422">
        <w:rPr>
          <w:rFonts w:ascii="Arial" w:hAnsi="Arial" w:cs="Arial"/>
          <w:color w:val="1F497D" w:themeColor="text2"/>
          <w:sz w:val="24"/>
          <w:szCs w:val="28"/>
        </w:rPr>
        <w:t>'s probably mental health support for employers or small business owners or something again</w:t>
      </w:r>
      <w:r w:rsidR="00EC0F8A"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Male 10-19 Employees regional </w:t>
      </w:r>
    </w:p>
    <w:p w14:paraId="092C9E7A" w14:textId="666160E8" w:rsidR="00286A47" w:rsidRPr="00AB6422" w:rsidRDefault="00286A47" w:rsidP="0002125B">
      <w:pPr>
        <w:pStyle w:val="Quote2"/>
        <w:spacing w:after="240"/>
        <w:jc w:val="lef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“Look, I don't know if they speciali</w:t>
      </w:r>
      <w:r w:rsidR="00EC0F8A" w:rsidRPr="00AB6422">
        <w:rPr>
          <w:rFonts w:ascii="Arial" w:hAnsi="Arial" w:cs="Arial"/>
          <w:color w:val="1F497D" w:themeColor="text2"/>
          <w:sz w:val="24"/>
          <w:szCs w:val="28"/>
          <w:lang w:eastAsia="en-AU"/>
        </w:rPr>
        <w:t>s</w:t>
      </w:r>
      <w:r w:rsidRPr="00AB6422">
        <w:rPr>
          <w:rFonts w:ascii="Arial" w:hAnsi="Arial" w:cs="Arial"/>
          <w:color w:val="1F497D" w:themeColor="text2"/>
          <w:sz w:val="24"/>
          <w:szCs w:val="28"/>
          <w:lang w:eastAsia="en-AU"/>
        </w:rPr>
        <w:t xml:space="preserve">ed in that area only (small business owners and </w:t>
      </w:r>
      <w:r w:rsidR="007B2639" w:rsidRPr="00AB6422">
        <w:rPr>
          <w:rFonts w:ascii="Arial" w:hAnsi="Arial" w:cs="Arial"/>
          <w:color w:val="1F497D" w:themeColor="text2"/>
          <w:sz w:val="24"/>
          <w:szCs w:val="28"/>
          <w:lang w:eastAsia="en-AU"/>
        </w:rPr>
        <w:t>employee’s</w:t>
      </w:r>
      <w:r w:rsidRPr="00AB6422">
        <w:rPr>
          <w:rFonts w:ascii="Arial" w:hAnsi="Arial" w:cs="Arial"/>
          <w:color w:val="1F497D" w:themeColor="text2"/>
          <w:sz w:val="24"/>
          <w:szCs w:val="28"/>
          <w:lang w:eastAsia="en-AU"/>
        </w:rPr>
        <w:t xml:space="preserve"> mental health). I think it's an area that they would be able to advise accordingly to small business owners, but I wouldn't say that there's one set up only for small businesses, I don't know if they would be that restrictive”</w:t>
      </w:r>
      <w:r w:rsidR="00941EE2" w:rsidRPr="00AB6422">
        <w:rPr>
          <w:rFonts w:ascii="Arial" w:hAnsi="Arial" w:cs="Arial"/>
          <w:color w:val="1F497D" w:themeColor="text2"/>
          <w:sz w:val="24"/>
          <w:szCs w:val="28"/>
          <w:lang w:eastAsia="en-AU"/>
        </w:rPr>
        <w:t>.</w:t>
      </w:r>
      <w:r w:rsidRPr="00AB6422">
        <w:rPr>
          <w:rFonts w:ascii="Arial" w:hAnsi="Arial" w:cs="Arial"/>
          <w:b/>
          <w:color w:val="1F497D" w:themeColor="text2"/>
          <w:sz w:val="24"/>
          <w:szCs w:val="28"/>
        </w:rPr>
        <w:t xml:space="preserve"> Male 1-4 Employees Sydney</w:t>
      </w:r>
      <w:r w:rsidRPr="00AB6422">
        <w:rPr>
          <w:rFonts w:ascii="Arial" w:hAnsi="Arial" w:cs="Arial"/>
          <w:color w:val="1F497D" w:themeColor="text2"/>
          <w:sz w:val="24"/>
          <w:szCs w:val="28"/>
          <w:lang w:eastAsia="en-AU"/>
        </w:rPr>
        <w:t xml:space="preserve"> </w:t>
      </w:r>
    </w:p>
    <w:p w14:paraId="19EBDADF" w14:textId="2A2B338F" w:rsidR="0002125B" w:rsidRDefault="0002125B">
      <w:pPr>
        <w:jc w:val="left"/>
        <w:rPr>
          <w:rFonts w:ascii="Arial" w:eastAsia="Calibri" w:hAnsi="Arial" w:cs="Arial"/>
          <w:i/>
          <w:color w:val="000000"/>
          <w:sz w:val="18"/>
          <w:szCs w:val="20"/>
          <w:lang w:val="en-AU" w:eastAsia="en-AU"/>
        </w:rPr>
      </w:pPr>
      <w:r>
        <w:rPr>
          <w:rFonts w:ascii="Arial" w:hAnsi="Arial" w:cs="Arial"/>
          <w:color w:val="000000"/>
          <w:sz w:val="18"/>
          <w:szCs w:val="20"/>
          <w:lang w:eastAsia="en-AU"/>
        </w:rPr>
        <w:br w:type="page"/>
      </w:r>
    </w:p>
    <w:p w14:paraId="7DB81D6B" w14:textId="1F99584F" w:rsidR="00EB6661" w:rsidRPr="00ED6F13" w:rsidRDefault="003E50C2" w:rsidP="00450117">
      <w:pPr>
        <w:pStyle w:val="FigureHeader"/>
        <w:spacing w:before="240" w:after="120"/>
        <w:rPr>
          <w:rFonts w:ascii="Arial" w:hAnsi="Arial" w:cs="Arial"/>
          <w:sz w:val="24"/>
          <w:szCs w:val="24"/>
        </w:rPr>
      </w:pPr>
      <w:bookmarkStart w:id="161" w:name="_Toc46328278"/>
      <w:bookmarkStart w:id="162" w:name="_Toc55404335"/>
      <w:r w:rsidRPr="00ED6F13">
        <w:rPr>
          <w:rFonts w:ascii="Arial" w:hAnsi="Arial" w:cs="Arial"/>
          <w:sz w:val="24"/>
          <w:szCs w:val="24"/>
        </w:rPr>
        <w:t>Awareness and Use of Support Services</w:t>
      </w:r>
      <w:bookmarkEnd w:id="161"/>
      <w:bookmarkEnd w:id="162"/>
    </w:p>
    <w:p w14:paraId="081DC958" w14:textId="4CF977B8" w:rsidR="00EB6661" w:rsidRPr="00ED6F13" w:rsidRDefault="00EB6661"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EA95030" wp14:editId="42C17795">
            <wp:extent cx="6621780" cy="7757160"/>
            <wp:effectExtent l="0" t="0" r="7620" b="0"/>
            <wp:docPr id="26" name="Chart 26" descr="Awareness and Use of Support Services.&#10;A Stacked Bar Chart showing awareness and use of support services by SBOs.  The graph shows 18 different support services and their awareness/use.  The rankings show that:&#10;Lifeline is the support service with the greatest awareness amongst SBOs with 87% aware of the service, however only 5% have used the service; and&#10;Headspace is the support service with the greatest uptake with 6% of SBOs using the service and 65% aware of the servic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0D376C" w14:textId="77777777" w:rsidR="00EB6661" w:rsidRPr="00ED6F13" w:rsidRDefault="00EB6661"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C.7. Please rank the following modes in the order of your preference to access information services </w:t>
      </w:r>
    </w:p>
    <w:p w14:paraId="1313EA73" w14:textId="77777777" w:rsidR="00EB6661" w:rsidRPr="00ED6F13" w:rsidRDefault="00EB6661"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5F80FCF1" w14:textId="6BF71C56" w:rsidR="00A260E3" w:rsidRPr="0002125B" w:rsidRDefault="00A260E3" w:rsidP="0002125B">
      <w:pPr>
        <w:pStyle w:val="Regular"/>
        <w:spacing w:after="240"/>
        <w:jc w:val="left"/>
        <w:rPr>
          <w:rFonts w:ascii="Arial" w:hAnsi="Arial" w:cs="Arial"/>
          <w:sz w:val="24"/>
          <w:szCs w:val="28"/>
        </w:rPr>
      </w:pPr>
      <w:r w:rsidRPr="0002125B">
        <w:rPr>
          <w:rFonts w:ascii="Arial" w:hAnsi="Arial" w:cs="Arial"/>
          <w:sz w:val="24"/>
          <w:szCs w:val="28"/>
        </w:rPr>
        <w:t xml:space="preserve">6% of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had accessed Head Space</w:t>
      </w:r>
      <w:r w:rsidR="7D796EF9" w:rsidRPr="0002125B">
        <w:rPr>
          <w:rFonts w:ascii="Arial" w:hAnsi="Arial" w:cs="Arial"/>
          <w:sz w:val="24"/>
          <w:szCs w:val="28"/>
        </w:rPr>
        <w:t xml:space="preserve">.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aged 18 – 39 years (17%)</w:t>
      </w:r>
      <w:r w:rsidR="01ABAEFA" w:rsidRPr="0002125B">
        <w:rPr>
          <w:rFonts w:ascii="Arial" w:hAnsi="Arial" w:cs="Arial"/>
          <w:sz w:val="24"/>
          <w:szCs w:val="28"/>
        </w:rPr>
        <w:t>,</w:t>
      </w:r>
      <w:r w:rsidRPr="0002125B">
        <w:rPr>
          <w:rFonts w:ascii="Arial" w:hAnsi="Arial" w:cs="Arial"/>
          <w:sz w:val="24"/>
          <w:szCs w:val="28"/>
        </w:rPr>
        <w:t xml:space="preserve"> female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(10%)</w:t>
      </w:r>
      <w:r w:rsidR="1317C977" w:rsidRPr="0002125B">
        <w:rPr>
          <w:rFonts w:ascii="Arial" w:hAnsi="Arial" w:cs="Arial"/>
          <w:sz w:val="24"/>
          <w:szCs w:val="28"/>
        </w:rPr>
        <w:t>,</w:t>
      </w:r>
      <w:r w:rsidRPr="0002125B">
        <w:rPr>
          <w:rFonts w:ascii="Arial" w:hAnsi="Arial" w:cs="Arial"/>
          <w:sz w:val="24"/>
          <w:szCs w:val="28"/>
        </w:rPr>
        <w:t xml:space="preserve"> and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in start</w:t>
      </w:r>
      <w:r w:rsidR="13296AFA" w:rsidRPr="0002125B">
        <w:rPr>
          <w:rFonts w:ascii="Arial" w:hAnsi="Arial" w:cs="Arial"/>
          <w:sz w:val="24"/>
          <w:szCs w:val="28"/>
        </w:rPr>
        <w:t>-</w:t>
      </w:r>
      <w:r w:rsidRPr="0002125B">
        <w:rPr>
          <w:rFonts w:ascii="Arial" w:hAnsi="Arial" w:cs="Arial"/>
          <w:sz w:val="24"/>
          <w:szCs w:val="28"/>
        </w:rPr>
        <w:t>up or pre</w:t>
      </w:r>
      <w:r w:rsidR="603A4D89" w:rsidRPr="0002125B">
        <w:rPr>
          <w:rFonts w:ascii="Arial" w:hAnsi="Arial" w:cs="Arial"/>
          <w:sz w:val="24"/>
          <w:szCs w:val="28"/>
        </w:rPr>
        <w:t>-</w:t>
      </w:r>
      <w:r w:rsidRPr="0002125B">
        <w:rPr>
          <w:rFonts w:ascii="Arial" w:hAnsi="Arial" w:cs="Arial"/>
          <w:sz w:val="24"/>
          <w:szCs w:val="28"/>
        </w:rPr>
        <w:t>profit stage (29%)</w:t>
      </w:r>
      <w:r w:rsidR="3B07171B" w:rsidRPr="0002125B">
        <w:rPr>
          <w:rFonts w:ascii="Arial" w:hAnsi="Arial" w:cs="Arial"/>
          <w:sz w:val="24"/>
          <w:szCs w:val="28"/>
        </w:rPr>
        <w:t>,</w:t>
      </w:r>
      <w:r w:rsidRPr="0002125B">
        <w:rPr>
          <w:rFonts w:ascii="Arial" w:hAnsi="Arial" w:cs="Arial"/>
          <w:sz w:val="24"/>
          <w:szCs w:val="28"/>
        </w:rPr>
        <w:t xml:space="preserve"> were significantly more likely to have accessed Head Space. </w:t>
      </w:r>
    </w:p>
    <w:p w14:paraId="7274A208" w14:textId="7B5988BB" w:rsidR="00A260E3" w:rsidRPr="0002125B" w:rsidRDefault="002052CF" w:rsidP="0002125B">
      <w:pPr>
        <w:pStyle w:val="Regular"/>
        <w:spacing w:after="120"/>
        <w:ind w:left="360"/>
        <w:jc w:val="left"/>
        <w:rPr>
          <w:rFonts w:ascii="Arial" w:hAnsi="Arial" w:cs="Arial"/>
          <w:sz w:val="24"/>
          <w:szCs w:val="28"/>
        </w:rPr>
      </w:pPr>
      <w:r w:rsidRPr="0002125B">
        <w:rPr>
          <w:rFonts w:ascii="Arial" w:hAnsi="Arial" w:cs="Arial"/>
          <w:sz w:val="24"/>
          <w:szCs w:val="28"/>
        </w:rPr>
        <w:t>SBOs</w:t>
      </w:r>
      <w:r w:rsidR="006D3D6F" w:rsidRPr="0002125B">
        <w:rPr>
          <w:rFonts w:ascii="Arial" w:hAnsi="Arial" w:cs="Arial"/>
          <w:sz w:val="24"/>
          <w:szCs w:val="28"/>
        </w:rPr>
        <w:t xml:space="preserve"> </w:t>
      </w:r>
      <w:r w:rsidR="00A260E3" w:rsidRPr="0002125B">
        <w:rPr>
          <w:rFonts w:ascii="Arial" w:hAnsi="Arial" w:cs="Arial"/>
          <w:sz w:val="24"/>
          <w:szCs w:val="28"/>
        </w:rPr>
        <w:t>who were significantly more likely to be aware of Head Space but not using it are:</w:t>
      </w:r>
    </w:p>
    <w:p w14:paraId="7F79101A" w14:textId="622D73C1" w:rsidR="00A260E3" w:rsidRPr="0002125B" w:rsidRDefault="00A96E14" w:rsidP="0002125B">
      <w:pPr>
        <w:pStyle w:val="Regular"/>
        <w:numPr>
          <w:ilvl w:val="0"/>
          <w:numId w:val="28"/>
        </w:numPr>
        <w:spacing w:after="120"/>
        <w:ind w:left="1077" w:hanging="357"/>
        <w:jc w:val="left"/>
        <w:rPr>
          <w:rFonts w:ascii="Arial" w:hAnsi="Arial" w:cs="Arial"/>
          <w:sz w:val="24"/>
          <w:szCs w:val="28"/>
        </w:rPr>
      </w:pPr>
      <w:r w:rsidRPr="0002125B">
        <w:rPr>
          <w:rFonts w:ascii="Arial" w:hAnsi="Arial" w:cs="Arial"/>
          <w:sz w:val="24"/>
          <w:szCs w:val="28"/>
        </w:rPr>
        <w:t>a</w:t>
      </w:r>
      <w:r w:rsidR="00A260E3" w:rsidRPr="0002125B">
        <w:rPr>
          <w:rFonts w:ascii="Arial" w:hAnsi="Arial" w:cs="Arial"/>
          <w:sz w:val="24"/>
          <w:szCs w:val="28"/>
        </w:rPr>
        <w:t>ged 40-64 years (73% c/w 65%)</w:t>
      </w:r>
      <w:r w:rsidR="00560AEF" w:rsidRPr="0002125B">
        <w:rPr>
          <w:rFonts w:ascii="Arial" w:hAnsi="Arial" w:cs="Arial"/>
          <w:sz w:val="24"/>
          <w:szCs w:val="28"/>
        </w:rPr>
        <w:t>.</w:t>
      </w:r>
    </w:p>
    <w:p w14:paraId="626BB7BE" w14:textId="04BEAD8D" w:rsidR="00A260E3" w:rsidRPr="0002125B" w:rsidRDefault="00A260E3" w:rsidP="0002125B">
      <w:pPr>
        <w:pStyle w:val="Regular"/>
        <w:numPr>
          <w:ilvl w:val="0"/>
          <w:numId w:val="28"/>
        </w:numPr>
        <w:spacing w:after="120"/>
        <w:ind w:left="1077" w:hanging="357"/>
        <w:jc w:val="left"/>
        <w:rPr>
          <w:rFonts w:ascii="Arial" w:hAnsi="Arial" w:cs="Arial"/>
          <w:sz w:val="24"/>
          <w:szCs w:val="28"/>
        </w:rPr>
      </w:pPr>
      <w:r w:rsidRPr="0002125B">
        <w:rPr>
          <w:rFonts w:ascii="Arial" w:hAnsi="Arial" w:cs="Arial"/>
          <w:sz w:val="24"/>
          <w:szCs w:val="28"/>
        </w:rPr>
        <w:t>speak only English (68% c/w 65%)</w:t>
      </w:r>
      <w:r w:rsidR="00560AEF" w:rsidRPr="0002125B">
        <w:rPr>
          <w:rFonts w:ascii="Arial" w:hAnsi="Arial" w:cs="Arial"/>
          <w:sz w:val="24"/>
          <w:szCs w:val="28"/>
        </w:rPr>
        <w:t>.</w:t>
      </w:r>
    </w:p>
    <w:p w14:paraId="5974EF6E" w14:textId="2214A60F" w:rsidR="00A260E3" w:rsidRPr="0002125B" w:rsidRDefault="00A260E3" w:rsidP="0002125B">
      <w:pPr>
        <w:pStyle w:val="Regular"/>
        <w:numPr>
          <w:ilvl w:val="0"/>
          <w:numId w:val="28"/>
        </w:numPr>
        <w:spacing w:after="240"/>
        <w:ind w:left="1080"/>
        <w:jc w:val="left"/>
        <w:rPr>
          <w:rFonts w:ascii="Arial" w:hAnsi="Arial" w:cs="Arial"/>
          <w:sz w:val="24"/>
          <w:szCs w:val="28"/>
        </w:rPr>
      </w:pPr>
      <w:r w:rsidRPr="0002125B">
        <w:rPr>
          <w:rFonts w:ascii="Arial" w:hAnsi="Arial" w:cs="Arial"/>
          <w:sz w:val="24"/>
          <w:szCs w:val="28"/>
        </w:rPr>
        <w:t>sole traders (70% c/w65%)</w:t>
      </w:r>
      <w:r w:rsidR="00560AEF" w:rsidRPr="0002125B">
        <w:rPr>
          <w:rFonts w:ascii="Arial" w:hAnsi="Arial" w:cs="Arial"/>
          <w:sz w:val="24"/>
          <w:szCs w:val="28"/>
        </w:rPr>
        <w:t>.</w:t>
      </w:r>
    </w:p>
    <w:p w14:paraId="32A2A769" w14:textId="34DF7016" w:rsidR="00A260E3" w:rsidRPr="0002125B" w:rsidRDefault="002052CF" w:rsidP="0002125B">
      <w:pPr>
        <w:pStyle w:val="Regular"/>
        <w:spacing w:after="120"/>
        <w:ind w:left="360"/>
        <w:jc w:val="left"/>
        <w:rPr>
          <w:rFonts w:ascii="Arial" w:hAnsi="Arial" w:cs="Arial"/>
          <w:sz w:val="24"/>
          <w:szCs w:val="28"/>
        </w:rPr>
      </w:pPr>
      <w:r w:rsidRPr="0002125B">
        <w:rPr>
          <w:rFonts w:ascii="Arial" w:hAnsi="Arial" w:cs="Arial"/>
          <w:sz w:val="24"/>
          <w:szCs w:val="28"/>
        </w:rPr>
        <w:t>SBOs</w:t>
      </w:r>
      <w:r w:rsidR="006D3D6F" w:rsidRPr="0002125B">
        <w:rPr>
          <w:rFonts w:ascii="Arial" w:hAnsi="Arial" w:cs="Arial"/>
          <w:sz w:val="24"/>
          <w:szCs w:val="28"/>
        </w:rPr>
        <w:t xml:space="preserve"> </w:t>
      </w:r>
      <w:r w:rsidR="00A260E3" w:rsidRPr="0002125B">
        <w:rPr>
          <w:rFonts w:ascii="Arial" w:hAnsi="Arial" w:cs="Arial"/>
          <w:sz w:val="24"/>
          <w:szCs w:val="28"/>
        </w:rPr>
        <w:t>who were significantly more likely to be unaware of Head Space are:</w:t>
      </w:r>
    </w:p>
    <w:p w14:paraId="24FD43D5" w14:textId="0D334AE5" w:rsidR="00A260E3" w:rsidRPr="0002125B" w:rsidRDefault="00A260E3" w:rsidP="0002125B">
      <w:pPr>
        <w:pStyle w:val="Regular"/>
        <w:numPr>
          <w:ilvl w:val="0"/>
          <w:numId w:val="28"/>
        </w:numPr>
        <w:spacing w:after="120"/>
        <w:ind w:left="1080"/>
        <w:jc w:val="left"/>
        <w:rPr>
          <w:rFonts w:ascii="Arial" w:hAnsi="Arial" w:cs="Arial"/>
          <w:sz w:val="24"/>
          <w:szCs w:val="28"/>
        </w:rPr>
      </w:pPr>
      <w:r w:rsidRPr="0002125B">
        <w:rPr>
          <w:rFonts w:ascii="Arial" w:hAnsi="Arial" w:cs="Arial"/>
          <w:sz w:val="24"/>
          <w:szCs w:val="28"/>
        </w:rPr>
        <w:t>aged 65 or more years (57% c/w 30%)</w:t>
      </w:r>
      <w:r w:rsidR="00560AEF" w:rsidRPr="0002125B">
        <w:rPr>
          <w:rFonts w:ascii="Arial" w:hAnsi="Arial" w:cs="Arial"/>
          <w:sz w:val="24"/>
          <w:szCs w:val="28"/>
        </w:rPr>
        <w:t>.</w:t>
      </w:r>
    </w:p>
    <w:p w14:paraId="2320104E" w14:textId="03CCE493" w:rsidR="00A260E3" w:rsidRPr="0002125B" w:rsidRDefault="00A260E3" w:rsidP="0002125B">
      <w:pPr>
        <w:pStyle w:val="Regular"/>
        <w:numPr>
          <w:ilvl w:val="0"/>
          <w:numId w:val="28"/>
        </w:numPr>
        <w:spacing w:after="120"/>
        <w:ind w:left="1080"/>
        <w:jc w:val="left"/>
        <w:rPr>
          <w:rFonts w:ascii="Arial" w:hAnsi="Arial" w:cs="Arial"/>
          <w:sz w:val="24"/>
          <w:szCs w:val="28"/>
        </w:rPr>
      </w:pPr>
      <w:r w:rsidRPr="0002125B">
        <w:rPr>
          <w:rFonts w:ascii="Arial" w:hAnsi="Arial" w:cs="Arial"/>
          <w:sz w:val="24"/>
          <w:szCs w:val="28"/>
        </w:rPr>
        <w:t>male (36% c/w30%)</w:t>
      </w:r>
      <w:r w:rsidR="00560AEF" w:rsidRPr="0002125B">
        <w:rPr>
          <w:rFonts w:ascii="Arial" w:hAnsi="Arial" w:cs="Arial"/>
          <w:sz w:val="24"/>
          <w:szCs w:val="28"/>
        </w:rPr>
        <w:t>.</w:t>
      </w:r>
    </w:p>
    <w:p w14:paraId="201E5695" w14:textId="78E35332" w:rsidR="00A260E3" w:rsidRPr="0002125B" w:rsidRDefault="00A260E3" w:rsidP="0002125B">
      <w:pPr>
        <w:pStyle w:val="Regular"/>
        <w:numPr>
          <w:ilvl w:val="0"/>
          <w:numId w:val="28"/>
        </w:numPr>
        <w:spacing w:after="120"/>
        <w:ind w:left="1080"/>
        <w:jc w:val="left"/>
        <w:rPr>
          <w:rFonts w:ascii="Arial" w:hAnsi="Arial" w:cs="Arial"/>
          <w:sz w:val="24"/>
          <w:szCs w:val="28"/>
        </w:rPr>
      </w:pPr>
      <w:r w:rsidRPr="0002125B">
        <w:rPr>
          <w:rFonts w:ascii="Arial" w:hAnsi="Arial" w:cs="Arial"/>
          <w:sz w:val="24"/>
          <w:szCs w:val="28"/>
        </w:rPr>
        <w:t>have 1-4 employees (40% c/w 30%)</w:t>
      </w:r>
      <w:r w:rsidR="00560AEF" w:rsidRPr="0002125B">
        <w:rPr>
          <w:rFonts w:ascii="Arial" w:hAnsi="Arial" w:cs="Arial"/>
          <w:sz w:val="24"/>
          <w:szCs w:val="28"/>
        </w:rPr>
        <w:t>.</w:t>
      </w:r>
    </w:p>
    <w:p w14:paraId="46EC483A" w14:textId="66698369" w:rsidR="00A260E3" w:rsidRPr="0002125B" w:rsidRDefault="00A260E3" w:rsidP="0002125B">
      <w:pPr>
        <w:pStyle w:val="Regular"/>
        <w:numPr>
          <w:ilvl w:val="0"/>
          <w:numId w:val="28"/>
        </w:numPr>
        <w:spacing w:after="240"/>
        <w:ind w:left="1080"/>
        <w:jc w:val="left"/>
        <w:rPr>
          <w:rFonts w:ascii="Arial" w:hAnsi="Arial" w:cs="Arial"/>
          <w:sz w:val="24"/>
          <w:szCs w:val="28"/>
        </w:rPr>
      </w:pPr>
      <w:r w:rsidRPr="0002125B">
        <w:rPr>
          <w:rFonts w:ascii="Arial" w:hAnsi="Arial" w:cs="Arial"/>
          <w:sz w:val="24"/>
          <w:szCs w:val="28"/>
        </w:rPr>
        <w:t>have 5-9 employees (45% c/w 30%)</w:t>
      </w:r>
      <w:r w:rsidR="00560AEF" w:rsidRPr="0002125B">
        <w:rPr>
          <w:rFonts w:ascii="Arial" w:hAnsi="Arial" w:cs="Arial"/>
          <w:sz w:val="24"/>
          <w:szCs w:val="28"/>
        </w:rPr>
        <w:t>.</w:t>
      </w:r>
    </w:p>
    <w:p w14:paraId="78AAF2BD" w14:textId="0EC3DED1" w:rsidR="004938C7" w:rsidRDefault="004938C7" w:rsidP="0002125B">
      <w:pPr>
        <w:pStyle w:val="Regular"/>
        <w:spacing w:after="240"/>
        <w:jc w:val="left"/>
        <w:rPr>
          <w:rFonts w:ascii="Arial" w:hAnsi="Arial" w:cs="Arial"/>
          <w:sz w:val="24"/>
          <w:szCs w:val="28"/>
        </w:rPr>
      </w:pPr>
      <w:r w:rsidRPr="0002125B">
        <w:rPr>
          <w:rFonts w:ascii="Arial" w:hAnsi="Arial" w:cs="Arial"/>
          <w:sz w:val="24"/>
          <w:szCs w:val="28"/>
        </w:rPr>
        <w:t>Significant difference</w:t>
      </w:r>
      <w:r w:rsidR="1D608B71" w:rsidRPr="0002125B">
        <w:rPr>
          <w:rFonts w:ascii="Arial" w:hAnsi="Arial" w:cs="Arial"/>
          <w:sz w:val="24"/>
          <w:szCs w:val="28"/>
        </w:rPr>
        <w:t>s</w:t>
      </w:r>
      <w:r w:rsidRPr="0002125B">
        <w:rPr>
          <w:rFonts w:ascii="Arial" w:hAnsi="Arial" w:cs="Arial"/>
          <w:sz w:val="24"/>
          <w:szCs w:val="28"/>
        </w:rPr>
        <w:t xml:space="preserve"> in awareness by business size </w:t>
      </w:r>
      <w:r w:rsidR="32347B8C" w:rsidRPr="0002125B">
        <w:rPr>
          <w:rFonts w:ascii="Arial" w:hAnsi="Arial" w:cs="Arial"/>
          <w:sz w:val="24"/>
          <w:szCs w:val="28"/>
        </w:rPr>
        <w:t>illustrate</w:t>
      </w:r>
      <w:r w:rsidRPr="0002125B">
        <w:rPr>
          <w:rFonts w:ascii="Arial" w:hAnsi="Arial" w:cs="Arial"/>
          <w:sz w:val="24"/>
          <w:szCs w:val="28"/>
        </w:rPr>
        <w:t xml:space="preserve"> that </w:t>
      </w:r>
      <w:r w:rsidR="002052CF" w:rsidRPr="0002125B">
        <w:rPr>
          <w:rFonts w:ascii="Arial" w:hAnsi="Arial" w:cs="Arial"/>
          <w:sz w:val="24"/>
          <w:szCs w:val="28"/>
        </w:rPr>
        <w:t>SBOs</w:t>
      </w:r>
      <w:r w:rsidR="00346B53" w:rsidRPr="0002125B">
        <w:rPr>
          <w:rFonts w:ascii="Arial" w:hAnsi="Arial" w:cs="Arial"/>
          <w:sz w:val="24"/>
          <w:szCs w:val="28"/>
        </w:rPr>
        <w:t xml:space="preserve"> </w:t>
      </w:r>
      <w:r w:rsidRPr="0002125B">
        <w:rPr>
          <w:rFonts w:ascii="Arial" w:hAnsi="Arial" w:cs="Arial"/>
          <w:sz w:val="24"/>
          <w:szCs w:val="28"/>
        </w:rPr>
        <w:t>with 1-4 employees (40%) and 5-9 employees (45%) are significantly more likely than average (30%) to be unaware of Head Space</w:t>
      </w:r>
      <w:r w:rsidR="004C7415" w:rsidRPr="0002125B">
        <w:rPr>
          <w:rFonts w:ascii="Arial" w:hAnsi="Arial" w:cs="Arial"/>
          <w:sz w:val="24"/>
          <w:szCs w:val="28"/>
        </w:rPr>
        <w:t>.</w:t>
      </w:r>
      <w:r w:rsidR="00346B53" w:rsidRPr="0002125B">
        <w:rPr>
          <w:rFonts w:ascii="Arial" w:hAnsi="Arial" w:cs="Arial"/>
          <w:sz w:val="24"/>
          <w:szCs w:val="28"/>
        </w:rPr>
        <w:t xml:space="preserve"> </w:t>
      </w:r>
      <w:r w:rsidR="002052CF" w:rsidRPr="0002125B">
        <w:rPr>
          <w:rFonts w:ascii="Arial" w:hAnsi="Arial" w:cs="Arial"/>
          <w:sz w:val="24"/>
          <w:szCs w:val="28"/>
        </w:rPr>
        <w:t>SBOs</w:t>
      </w:r>
      <w:r w:rsidRPr="0002125B">
        <w:rPr>
          <w:rFonts w:ascii="Arial" w:hAnsi="Arial" w:cs="Arial"/>
          <w:sz w:val="24"/>
          <w:szCs w:val="28"/>
        </w:rPr>
        <w:t xml:space="preserve"> with 5-9 employees are significantly more likely than average (33%) to be unaware of RUOK? </w:t>
      </w:r>
    </w:p>
    <w:p w14:paraId="0B47C1F5" w14:textId="5AE89929" w:rsidR="0002125B" w:rsidRDefault="0002125B">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446AC1D7" w14:textId="5BF53F56" w:rsidR="00981421" w:rsidRPr="0002125B" w:rsidRDefault="00981421" w:rsidP="0002125B">
      <w:pPr>
        <w:pStyle w:val="TableHeader"/>
        <w:spacing w:before="240" w:after="120" w:line="240" w:lineRule="auto"/>
        <w:rPr>
          <w:rFonts w:ascii="Arial" w:hAnsi="Arial" w:cs="Arial"/>
          <w:sz w:val="24"/>
          <w:szCs w:val="22"/>
        </w:rPr>
      </w:pPr>
      <w:bookmarkStart w:id="163" w:name="_Toc46328279"/>
      <w:bookmarkStart w:id="164" w:name="_Toc55404336"/>
      <w:r w:rsidRPr="0002125B">
        <w:rPr>
          <w:rFonts w:ascii="Arial" w:hAnsi="Arial" w:cs="Arial"/>
          <w:sz w:val="24"/>
          <w:szCs w:val="22"/>
        </w:rPr>
        <w:t xml:space="preserve">Not Aware of Mental Health Support Agencies </w:t>
      </w:r>
      <w:r w:rsidRPr="0002125B">
        <w:rPr>
          <w:rStyle w:val="RegularChar"/>
          <w:rFonts w:ascii="Arial" w:hAnsi="Arial" w:cs="Arial"/>
          <w:sz w:val="24"/>
          <w:szCs w:val="22"/>
        </w:rPr>
        <w:t xml:space="preserve">by </w:t>
      </w:r>
      <w:r w:rsidR="00C85B49" w:rsidRPr="0002125B">
        <w:rPr>
          <w:rFonts w:ascii="Arial" w:hAnsi="Arial" w:cs="Arial"/>
          <w:sz w:val="24"/>
          <w:szCs w:val="22"/>
        </w:rPr>
        <w:t>B</w:t>
      </w:r>
      <w:r w:rsidRPr="0002125B">
        <w:rPr>
          <w:rFonts w:ascii="Arial" w:hAnsi="Arial" w:cs="Arial"/>
          <w:sz w:val="24"/>
          <w:szCs w:val="22"/>
        </w:rPr>
        <w:t xml:space="preserve">usiness </w:t>
      </w:r>
      <w:r w:rsidR="00C85B49" w:rsidRPr="0002125B">
        <w:rPr>
          <w:rFonts w:ascii="Arial" w:hAnsi="Arial" w:cs="Arial"/>
          <w:sz w:val="24"/>
          <w:szCs w:val="22"/>
        </w:rPr>
        <w:t>S</w:t>
      </w:r>
      <w:r w:rsidRPr="0002125B">
        <w:rPr>
          <w:rFonts w:ascii="Arial" w:hAnsi="Arial" w:cs="Arial"/>
          <w:sz w:val="24"/>
          <w:szCs w:val="22"/>
        </w:rPr>
        <w:t>ize</w:t>
      </w:r>
      <w:bookmarkEnd w:id="163"/>
      <w:bookmarkEnd w:id="164"/>
    </w:p>
    <w:tbl>
      <w:tblPr>
        <w:tblStyle w:val="GridTable1Light"/>
        <w:tblW w:w="9776" w:type="dxa"/>
        <w:jc w:val="center"/>
        <w:tblLook w:val="04A0" w:firstRow="1" w:lastRow="0" w:firstColumn="1" w:lastColumn="0" w:noHBand="0" w:noVBand="1"/>
        <w:tblCaption w:val="Table 16: Not Aware of Mental Health Support Agencies by Business Size"/>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Sole Trader, 1-4 employees, 5-9 employees and 10-19 employees."/>
      </w:tblPr>
      <w:tblGrid>
        <w:gridCol w:w="3256"/>
        <w:gridCol w:w="1701"/>
        <w:gridCol w:w="1559"/>
        <w:gridCol w:w="1134"/>
        <w:gridCol w:w="992"/>
        <w:gridCol w:w="1134"/>
      </w:tblGrid>
      <w:tr w:rsidR="004938C7" w:rsidRPr="0002125B" w14:paraId="46B86027" w14:textId="77777777" w:rsidTr="00DA3582">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72BC8951"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p>
        </w:tc>
        <w:tc>
          <w:tcPr>
            <w:tcW w:w="1701" w:type="dxa"/>
            <w:vAlign w:val="bottom"/>
            <w:hideMark/>
          </w:tcPr>
          <w:p w14:paraId="45ECD2D3" w14:textId="2AA89D19" w:rsidR="004938C7" w:rsidRPr="0002125B" w:rsidRDefault="004938C7" w:rsidP="00155FDF">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1559" w:type="dxa"/>
            <w:vAlign w:val="bottom"/>
            <w:hideMark/>
          </w:tcPr>
          <w:p w14:paraId="2960BFCC" w14:textId="77777777" w:rsidR="004938C7" w:rsidRPr="0002125B" w:rsidRDefault="004938C7" w:rsidP="00155FDF">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0 (Sole trader)</w:t>
            </w:r>
          </w:p>
        </w:tc>
        <w:tc>
          <w:tcPr>
            <w:tcW w:w="1134" w:type="dxa"/>
            <w:vAlign w:val="bottom"/>
            <w:hideMark/>
          </w:tcPr>
          <w:p w14:paraId="7FAAB219" w14:textId="77777777" w:rsidR="004938C7" w:rsidRPr="0002125B" w:rsidRDefault="004938C7" w:rsidP="00155FDF">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1-4</w:t>
            </w:r>
          </w:p>
        </w:tc>
        <w:tc>
          <w:tcPr>
            <w:tcW w:w="992" w:type="dxa"/>
            <w:vAlign w:val="bottom"/>
            <w:hideMark/>
          </w:tcPr>
          <w:p w14:paraId="527F63BD" w14:textId="77777777" w:rsidR="004938C7" w:rsidRPr="0002125B" w:rsidRDefault="004938C7" w:rsidP="00155FDF">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5-9</w:t>
            </w:r>
          </w:p>
        </w:tc>
        <w:tc>
          <w:tcPr>
            <w:tcW w:w="1134" w:type="dxa"/>
            <w:vAlign w:val="bottom"/>
            <w:hideMark/>
          </w:tcPr>
          <w:p w14:paraId="7C2230D5" w14:textId="77777777" w:rsidR="004938C7" w:rsidRPr="0002125B" w:rsidRDefault="004938C7" w:rsidP="00155FDF">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10-19</w:t>
            </w:r>
          </w:p>
        </w:tc>
      </w:tr>
      <w:tr w:rsidR="004938C7" w:rsidRPr="0002125B" w14:paraId="1B031750"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A4D8CEA"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n=</w:t>
            </w:r>
          </w:p>
        </w:tc>
        <w:tc>
          <w:tcPr>
            <w:tcW w:w="1701" w:type="dxa"/>
            <w:noWrap/>
            <w:vAlign w:val="center"/>
            <w:hideMark/>
          </w:tcPr>
          <w:p w14:paraId="7C23B130" w14:textId="20A6987F"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1015</w:t>
            </w:r>
          </w:p>
        </w:tc>
        <w:tc>
          <w:tcPr>
            <w:tcW w:w="1559" w:type="dxa"/>
            <w:noWrap/>
            <w:vAlign w:val="center"/>
            <w:hideMark/>
          </w:tcPr>
          <w:p w14:paraId="005189E2" w14:textId="052F4801"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649</w:t>
            </w:r>
          </w:p>
        </w:tc>
        <w:tc>
          <w:tcPr>
            <w:tcW w:w="1134" w:type="dxa"/>
            <w:noWrap/>
            <w:vAlign w:val="center"/>
            <w:hideMark/>
          </w:tcPr>
          <w:p w14:paraId="532357ED" w14:textId="0624C6A4"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278</w:t>
            </w:r>
          </w:p>
        </w:tc>
        <w:tc>
          <w:tcPr>
            <w:tcW w:w="992" w:type="dxa"/>
            <w:noWrap/>
            <w:vAlign w:val="center"/>
            <w:hideMark/>
          </w:tcPr>
          <w:p w14:paraId="0DF0FB1D" w14:textId="19BCEE12"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50</w:t>
            </w:r>
          </w:p>
        </w:tc>
        <w:tc>
          <w:tcPr>
            <w:tcW w:w="1134" w:type="dxa"/>
            <w:noWrap/>
            <w:vAlign w:val="center"/>
            <w:hideMark/>
          </w:tcPr>
          <w:p w14:paraId="70DE4B7E" w14:textId="0E7502B8"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38</w:t>
            </w:r>
          </w:p>
        </w:tc>
      </w:tr>
      <w:tr w:rsidR="004938C7" w:rsidRPr="0002125B" w14:paraId="32A26525" w14:textId="77777777" w:rsidTr="00155FDF">
        <w:trPr>
          <w:trHeight w:val="567"/>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0A21953" w14:textId="433C4F85"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1701" w:type="dxa"/>
            <w:noWrap/>
            <w:vAlign w:val="center"/>
            <w:hideMark/>
          </w:tcPr>
          <w:p w14:paraId="45B26702" w14:textId="4153DC4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1559" w:type="dxa"/>
            <w:noWrap/>
            <w:vAlign w:val="center"/>
            <w:hideMark/>
          </w:tcPr>
          <w:p w14:paraId="68269A1B" w14:textId="3A1148C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62%</w:t>
            </w:r>
          </w:p>
        </w:tc>
        <w:tc>
          <w:tcPr>
            <w:tcW w:w="1134" w:type="dxa"/>
            <w:noWrap/>
            <w:vAlign w:val="center"/>
            <w:hideMark/>
          </w:tcPr>
          <w:p w14:paraId="2BF2EA9B" w14:textId="7BDFE881"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68%</w:t>
            </w:r>
          </w:p>
        </w:tc>
        <w:tc>
          <w:tcPr>
            <w:tcW w:w="992" w:type="dxa"/>
            <w:noWrap/>
            <w:vAlign w:val="center"/>
            <w:hideMark/>
          </w:tcPr>
          <w:p w14:paraId="211F0C42" w14:textId="18CC9B8F"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60%</w:t>
            </w:r>
          </w:p>
        </w:tc>
        <w:tc>
          <w:tcPr>
            <w:tcW w:w="1134" w:type="dxa"/>
            <w:noWrap/>
            <w:vAlign w:val="center"/>
            <w:hideMark/>
          </w:tcPr>
          <w:p w14:paraId="3F26128C" w14:textId="325ED090"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53%</w:t>
            </w:r>
          </w:p>
        </w:tc>
      </w:tr>
      <w:tr w:rsidR="004938C7" w:rsidRPr="0002125B" w14:paraId="583F467A"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B0EFF94"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1701" w:type="dxa"/>
            <w:noWrap/>
            <w:vAlign w:val="center"/>
            <w:hideMark/>
          </w:tcPr>
          <w:p w14:paraId="296FA104" w14:textId="4A50DF93"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1559" w:type="dxa"/>
            <w:noWrap/>
            <w:vAlign w:val="center"/>
            <w:hideMark/>
          </w:tcPr>
          <w:p w14:paraId="3A80DE89" w14:textId="556900D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23%</w:t>
            </w:r>
          </w:p>
        </w:tc>
        <w:tc>
          <w:tcPr>
            <w:tcW w:w="1134" w:type="dxa"/>
            <w:noWrap/>
            <w:vAlign w:val="center"/>
            <w:hideMark/>
          </w:tcPr>
          <w:p w14:paraId="7CE5FD91" w14:textId="0AD679A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19%</w:t>
            </w:r>
          </w:p>
        </w:tc>
        <w:tc>
          <w:tcPr>
            <w:tcW w:w="992" w:type="dxa"/>
            <w:noWrap/>
            <w:vAlign w:val="center"/>
            <w:hideMark/>
          </w:tcPr>
          <w:p w14:paraId="1E3D8EAD" w14:textId="48EAC34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20%</w:t>
            </w:r>
          </w:p>
        </w:tc>
        <w:tc>
          <w:tcPr>
            <w:tcW w:w="1134" w:type="dxa"/>
            <w:noWrap/>
            <w:vAlign w:val="center"/>
            <w:hideMark/>
          </w:tcPr>
          <w:p w14:paraId="3A974503" w14:textId="05B87F4F"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20%</w:t>
            </w:r>
          </w:p>
        </w:tc>
      </w:tr>
      <w:tr w:rsidR="004938C7" w:rsidRPr="0002125B" w14:paraId="73F4E6FF"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E7F8D9D"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1701" w:type="dxa"/>
            <w:noWrap/>
            <w:vAlign w:val="center"/>
            <w:hideMark/>
          </w:tcPr>
          <w:p w14:paraId="4E688AF7" w14:textId="09C8F751"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559" w:type="dxa"/>
            <w:noWrap/>
            <w:vAlign w:val="center"/>
            <w:hideMark/>
          </w:tcPr>
          <w:p w14:paraId="1BA7F1C9" w14:textId="3CE751B4"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34" w:type="dxa"/>
            <w:noWrap/>
            <w:vAlign w:val="center"/>
            <w:hideMark/>
          </w:tcPr>
          <w:p w14:paraId="14F36D83" w14:textId="049E8A43"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90%</w:t>
            </w:r>
          </w:p>
        </w:tc>
        <w:tc>
          <w:tcPr>
            <w:tcW w:w="992" w:type="dxa"/>
            <w:noWrap/>
            <w:vAlign w:val="center"/>
            <w:hideMark/>
          </w:tcPr>
          <w:p w14:paraId="59BCE4A0" w14:textId="223884B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134" w:type="dxa"/>
            <w:noWrap/>
            <w:vAlign w:val="center"/>
            <w:hideMark/>
          </w:tcPr>
          <w:p w14:paraId="3E9BA425" w14:textId="147B182C"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r>
      <w:tr w:rsidR="004938C7" w:rsidRPr="0002125B" w14:paraId="27D18CE4"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54EB063"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1701" w:type="dxa"/>
            <w:noWrap/>
            <w:vAlign w:val="center"/>
            <w:hideMark/>
          </w:tcPr>
          <w:p w14:paraId="06D1813D" w14:textId="4900AE2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559" w:type="dxa"/>
            <w:noWrap/>
            <w:vAlign w:val="center"/>
            <w:hideMark/>
          </w:tcPr>
          <w:p w14:paraId="2E57A846" w14:textId="70BF966C"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34" w:type="dxa"/>
            <w:noWrap/>
            <w:vAlign w:val="center"/>
            <w:hideMark/>
          </w:tcPr>
          <w:p w14:paraId="73DF5839" w14:textId="0A47D086"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992" w:type="dxa"/>
            <w:noWrap/>
            <w:vAlign w:val="center"/>
            <w:hideMark/>
          </w:tcPr>
          <w:p w14:paraId="5A4877E5" w14:textId="7D44238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c>
          <w:tcPr>
            <w:tcW w:w="1134" w:type="dxa"/>
            <w:noWrap/>
            <w:vAlign w:val="center"/>
            <w:hideMark/>
          </w:tcPr>
          <w:p w14:paraId="292C6954" w14:textId="3FCCA465"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r>
      <w:tr w:rsidR="004938C7" w:rsidRPr="0002125B" w14:paraId="69CD2E8F"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D16C459"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1701" w:type="dxa"/>
            <w:noWrap/>
            <w:vAlign w:val="center"/>
            <w:hideMark/>
          </w:tcPr>
          <w:p w14:paraId="5D7742AD" w14:textId="0E553303"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559" w:type="dxa"/>
            <w:noWrap/>
            <w:vAlign w:val="center"/>
            <w:hideMark/>
          </w:tcPr>
          <w:p w14:paraId="4345D777" w14:textId="5E28972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34" w:type="dxa"/>
            <w:noWrap/>
            <w:vAlign w:val="center"/>
            <w:hideMark/>
          </w:tcPr>
          <w:p w14:paraId="6967CA4B" w14:textId="7A756BD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992" w:type="dxa"/>
            <w:noWrap/>
            <w:vAlign w:val="center"/>
            <w:hideMark/>
          </w:tcPr>
          <w:p w14:paraId="4DC885D3" w14:textId="544DA17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88%</w:t>
            </w:r>
          </w:p>
        </w:tc>
        <w:tc>
          <w:tcPr>
            <w:tcW w:w="1134" w:type="dxa"/>
            <w:noWrap/>
            <w:vAlign w:val="center"/>
            <w:hideMark/>
          </w:tcPr>
          <w:p w14:paraId="20C2BCAE" w14:textId="4D03C9CC"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r>
      <w:tr w:rsidR="004938C7" w:rsidRPr="0002125B" w14:paraId="753B74E2"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F800B7F" w14:textId="7BC385F1"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1701" w:type="dxa"/>
            <w:noWrap/>
            <w:vAlign w:val="center"/>
            <w:hideMark/>
          </w:tcPr>
          <w:p w14:paraId="6E460863" w14:textId="199A61C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559" w:type="dxa"/>
            <w:noWrap/>
            <w:vAlign w:val="center"/>
            <w:hideMark/>
          </w:tcPr>
          <w:p w14:paraId="0FBCA48C" w14:textId="51364A54"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34" w:type="dxa"/>
            <w:noWrap/>
            <w:vAlign w:val="center"/>
            <w:hideMark/>
          </w:tcPr>
          <w:p w14:paraId="53013599" w14:textId="494FB0C1"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992" w:type="dxa"/>
            <w:noWrap/>
            <w:vAlign w:val="center"/>
            <w:hideMark/>
          </w:tcPr>
          <w:p w14:paraId="707204E6" w14:textId="7518010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134" w:type="dxa"/>
            <w:noWrap/>
            <w:vAlign w:val="center"/>
            <w:hideMark/>
          </w:tcPr>
          <w:p w14:paraId="6132CEFC" w14:textId="48D9300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r>
      <w:tr w:rsidR="004938C7" w:rsidRPr="0002125B" w14:paraId="4AF239CD"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4FFEC0E" w14:textId="16F66C95"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1701" w:type="dxa"/>
            <w:noWrap/>
            <w:vAlign w:val="center"/>
            <w:hideMark/>
          </w:tcPr>
          <w:p w14:paraId="690F8291" w14:textId="4336C6E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559" w:type="dxa"/>
            <w:noWrap/>
            <w:vAlign w:val="center"/>
            <w:hideMark/>
          </w:tcPr>
          <w:p w14:paraId="1310D855" w14:textId="56247F5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34" w:type="dxa"/>
            <w:noWrap/>
            <w:vAlign w:val="center"/>
            <w:hideMark/>
          </w:tcPr>
          <w:p w14:paraId="0847FEB0" w14:textId="1535D845"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992" w:type="dxa"/>
            <w:noWrap/>
            <w:vAlign w:val="center"/>
            <w:hideMark/>
          </w:tcPr>
          <w:p w14:paraId="4D025631" w14:textId="28A484C0"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c>
          <w:tcPr>
            <w:tcW w:w="1134" w:type="dxa"/>
            <w:noWrap/>
            <w:vAlign w:val="center"/>
            <w:hideMark/>
          </w:tcPr>
          <w:p w14:paraId="6DB16EBD" w14:textId="55F61CD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90%</w:t>
            </w:r>
          </w:p>
        </w:tc>
      </w:tr>
      <w:tr w:rsidR="004938C7" w:rsidRPr="0002125B" w14:paraId="1EA7154D"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9A0521A"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1701" w:type="dxa"/>
            <w:noWrap/>
            <w:vAlign w:val="center"/>
            <w:hideMark/>
          </w:tcPr>
          <w:p w14:paraId="267A871D" w14:textId="798EFF9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559" w:type="dxa"/>
            <w:noWrap/>
            <w:vAlign w:val="center"/>
            <w:hideMark/>
          </w:tcPr>
          <w:p w14:paraId="459E2AF1" w14:textId="584B2703"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95%</w:t>
            </w:r>
          </w:p>
        </w:tc>
        <w:tc>
          <w:tcPr>
            <w:tcW w:w="1134" w:type="dxa"/>
            <w:noWrap/>
            <w:vAlign w:val="center"/>
            <w:hideMark/>
          </w:tcPr>
          <w:p w14:paraId="5FE23D5C" w14:textId="27762865"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95%</w:t>
            </w:r>
          </w:p>
        </w:tc>
        <w:tc>
          <w:tcPr>
            <w:tcW w:w="992" w:type="dxa"/>
            <w:noWrap/>
            <w:vAlign w:val="center"/>
            <w:hideMark/>
          </w:tcPr>
          <w:p w14:paraId="0558DC26" w14:textId="592F5B7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134" w:type="dxa"/>
            <w:noWrap/>
            <w:vAlign w:val="center"/>
            <w:hideMark/>
          </w:tcPr>
          <w:p w14:paraId="3D025C98" w14:textId="3990D8F8"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r>
      <w:tr w:rsidR="004938C7" w:rsidRPr="0002125B" w14:paraId="19E82E2E"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AE8FBE6"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1701" w:type="dxa"/>
            <w:noWrap/>
            <w:vAlign w:val="center"/>
            <w:hideMark/>
          </w:tcPr>
          <w:p w14:paraId="271460A0" w14:textId="2F893FEC"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1559" w:type="dxa"/>
            <w:noWrap/>
            <w:vAlign w:val="center"/>
            <w:hideMark/>
          </w:tcPr>
          <w:p w14:paraId="53CBAB32" w14:textId="7777777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eastAsia="Times New Roman" w:hAnsi="Arial" w:cs="Arial"/>
                <w:color w:val="FF0000"/>
                <w:sz w:val="20"/>
                <w:szCs w:val="20"/>
                <w:lang w:val="en-AU" w:eastAsia="en-AU"/>
              </w:rPr>
              <w:t>24% ↓</w:t>
            </w:r>
          </w:p>
        </w:tc>
        <w:tc>
          <w:tcPr>
            <w:tcW w:w="1134" w:type="dxa"/>
            <w:noWrap/>
            <w:vAlign w:val="center"/>
            <w:hideMark/>
          </w:tcPr>
          <w:p w14:paraId="47738B89" w14:textId="7777777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eastAsia="Times New Roman" w:hAnsi="Arial" w:cs="Arial"/>
                <w:color w:val="0000FF"/>
                <w:sz w:val="20"/>
                <w:szCs w:val="20"/>
                <w:lang w:val="en-AU" w:eastAsia="en-AU"/>
              </w:rPr>
              <w:t>40% ↑</w:t>
            </w:r>
          </w:p>
        </w:tc>
        <w:tc>
          <w:tcPr>
            <w:tcW w:w="992" w:type="dxa"/>
            <w:noWrap/>
            <w:vAlign w:val="center"/>
            <w:hideMark/>
          </w:tcPr>
          <w:p w14:paraId="36BCCF9A" w14:textId="7777777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eastAsia="Times New Roman" w:hAnsi="Arial" w:cs="Arial"/>
                <w:color w:val="0000FF"/>
                <w:sz w:val="20"/>
                <w:szCs w:val="20"/>
                <w:lang w:val="en-AU" w:eastAsia="en-AU"/>
              </w:rPr>
              <w:t>45% ↑</w:t>
            </w:r>
          </w:p>
        </w:tc>
        <w:tc>
          <w:tcPr>
            <w:tcW w:w="1134" w:type="dxa"/>
            <w:noWrap/>
            <w:vAlign w:val="center"/>
            <w:hideMark/>
          </w:tcPr>
          <w:p w14:paraId="04750FB4" w14:textId="501E7CB5"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36%</w:t>
            </w:r>
          </w:p>
        </w:tc>
      </w:tr>
      <w:tr w:rsidR="004938C7" w:rsidRPr="0002125B" w14:paraId="1CCEA122"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B40609E"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1701" w:type="dxa"/>
            <w:noWrap/>
            <w:vAlign w:val="center"/>
            <w:hideMark/>
          </w:tcPr>
          <w:p w14:paraId="6FC7794B" w14:textId="19A10578"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1559" w:type="dxa"/>
            <w:noWrap/>
            <w:vAlign w:val="center"/>
            <w:hideMark/>
          </w:tcPr>
          <w:p w14:paraId="528521AA" w14:textId="63148CC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1134" w:type="dxa"/>
            <w:noWrap/>
            <w:vAlign w:val="center"/>
            <w:hideMark/>
          </w:tcPr>
          <w:p w14:paraId="5869547E" w14:textId="457FA1E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7%</w:t>
            </w:r>
          </w:p>
        </w:tc>
        <w:tc>
          <w:tcPr>
            <w:tcW w:w="992" w:type="dxa"/>
            <w:noWrap/>
            <w:vAlign w:val="center"/>
            <w:hideMark/>
          </w:tcPr>
          <w:p w14:paraId="5BDB4887" w14:textId="64F7008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w:t>
            </w:r>
          </w:p>
        </w:tc>
        <w:tc>
          <w:tcPr>
            <w:tcW w:w="1134" w:type="dxa"/>
            <w:noWrap/>
            <w:vAlign w:val="center"/>
            <w:hideMark/>
          </w:tcPr>
          <w:p w14:paraId="067A4C52" w14:textId="0EBE73F0"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11%</w:t>
            </w:r>
          </w:p>
        </w:tc>
      </w:tr>
      <w:tr w:rsidR="004938C7" w:rsidRPr="0002125B" w14:paraId="479CA8E9"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E0869CC"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1701" w:type="dxa"/>
            <w:noWrap/>
            <w:vAlign w:val="center"/>
            <w:hideMark/>
          </w:tcPr>
          <w:p w14:paraId="63CF85C8" w14:textId="3919688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559" w:type="dxa"/>
            <w:noWrap/>
            <w:vAlign w:val="center"/>
            <w:hideMark/>
          </w:tcPr>
          <w:p w14:paraId="2B4C3F38" w14:textId="754C0B2A"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134" w:type="dxa"/>
            <w:noWrap/>
            <w:vAlign w:val="center"/>
            <w:hideMark/>
          </w:tcPr>
          <w:p w14:paraId="272220F6" w14:textId="2EB2EBB6"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992" w:type="dxa"/>
            <w:noWrap/>
            <w:vAlign w:val="center"/>
            <w:hideMark/>
          </w:tcPr>
          <w:p w14:paraId="63573A22" w14:textId="15D09A2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134" w:type="dxa"/>
            <w:noWrap/>
            <w:vAlign w:val="center"/>
            <w:hideMark/>
          </w:tcPr>
          <w:p w14:paraId="245E101B" w14:textId="4DA0F6F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88%</w:t>
            </w:r>
          </w:p>
        </w:tc>
      </w:tr>
      <w:tr w:rsidR="004938C7" w:rsidRPr="0002125B" w14:paraId="14B6E2FD"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008C8F6" w14:textId="693CCB8B"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1701" w:type="dxa"/>
            <w:noWrap/>
            <w:vAlign w:val="center"/>
            <w:hideMark/>
          </w:tcPr>
          <w:p w14:paraId="4C1268CC" w14:textId="6AA148BF"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559" w:type="dxa"/>
            <w:noWrap/>
            <w:vAlign w:val="center"/>
            <w:hideMark/>
          </w:tcPr>
          <w:p w14:paraId="794B355E" w14:textId="344C5096"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c>
          <w:tcPr>
            <w:tcW w:w="1134" w:type="dxa"/>
            <w:noWrap/>
            <w:vAlign w:val="center"/>
            <w:hideMark/>
          </w:tcPr>
          <w:p w14:paraId="554B607E" w14:textId="20A31FB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87%</w:t>
            </w:r>
          </w:p>
        </w:tc>
        <w:tc>
          <w:tcPr>
            <w:tcW w:w="992" w:type="dxa"/>
            <w:noWrap/>
            <w:vAlign w:val="center"/>
            <w:hideMark/>
          </w:tcPr>
          <w:p w14:paraId="47C199AA" w14:textId="7777777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eastAsia="Times New Roman" w:hAnsi="Arial" w:cs="Arial"/>
                <w:color w:val="FF0000"/>
                <w:sz w:val="20"/>
                <w:szCs w:val="20"/>
                <w:lang w:val="en-AU" w:eastAsia="en-AU"/>
              </w:rPr>
              <w:t>74% ↓</w:t>
            </w:r>
          </w:p>
        </w:tc>
        <w:tc>
          <w:tcPr>
            <w:tcW w:w="1134" w:type="dxa"/>
            <w:noWrap/>
            <w:vAlign w:val="center"/>
            <w:hideMark/>
          </w:tcPr>
          <w:p w14:paraId="6930EB11" w14:textId="2F1D7428"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81%</w:t>
            </w:r>
          </w:p>
        </w:tc>
      </w:tr>
      <w:tr w:rsidR="004938C7" w:rsidRPr="0002125B" w14:paraId="623E83B7"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72EC865" w14:textId="5C5978DF"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1701" w:type="dxa"/>
            <w:noWrap/>
            <w:vAlign w:val="center"/>
            <w:hideMark/>
          </w:tcPr>
          <w:p w14:paraId="68CAA547" w14:textId="03AFCBF0"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559" w:type="dxa"/>
            <w:noWrap/>
            <w:vAlign w:val="center"/>
            <w:hideMark/>
          </w:tcPr>
          <w:p w14:paraId="413385C9" w14:textId="21108B2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134" w:type="dxa"/>
            <w:noWrap/>
            <w:vAlign w:val="center"/>
            <w:hideMark/>
          </w:tcPr>
          <w:p w14:paraId="70A0468F" w14:textId="7EA6F062"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992" w:type="dxa"/>
            <w:noWrap/>
            <w:vAlign w:val="center"/>
            <w:hideMark/>
          </w:tcPr>
          <w:p w14:paraId="4FBFD449" w14:textId="4FBF806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c>
          <w:tcPr>
            <w:tcW w:w="1134" w:type="dxa"/>
            <w:noWrap/>
            <w:vAlign w:val="center"/>
            <w:hideMark/>
          </w:tcPr>
          <w:p w14:paraId="0D3FC393" w14:textId="5CD9B69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r>
      <w:tr w:rsidR="004938C7" w:rsidRPr="0002125B" w14:paraId="3896A37E"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34FEEDB"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1701" w:type="dxa"/>
            <w:noWrap/>
            <w:vAlign w:val="center"/>
            <w:hideMark/>
          </w:tcPr>
          <w:p w14:paraId="7C8B0632" w14:textId="66A41003"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1559" w:type="dxa"/>
            <w:noWrap/>
            <w:vAlign w:val="center"/>
            <w:hideMark/>
          </w:tcPr>
          <w:p w14:paraId="7C79A6AB" w14:textId="148FFDD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38%</w:t>
            </w:r>
          </w:p>
        </w:tc>
        <w:tc>
          <w:tcPr>
            <w:tcW w:w="1134" w:type="dxa"/>
            <w:noWrap/>
            <w:vAlign w:val="center"/>
            <w:hideMark/>
          </w:tcPr>
          <w:p w14:paraId="61FBEDB9" w14:textId="07DD87C3"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42%</w:t>
            </w:r>
          </w:p>
        </w:tc>
        <w:tc>
          <w:tcPr>
            <w:tcW w:w="992" w:type="dxa"/>
            <w:noWrap/>
            <w:vAlign w:val="center"/>
            <w:hideMark/>
          </w:tcPr>
          <w:p w14:paraId="18DBB8F0" w14:textId="3176FE6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42%</w:t>
            </w:r>
          </w:p>
        </w:tc>
        <w:tc>
          <w:tcPr>
            <w:tcW w:w="1134" w:type="dxa"/>
            <w:noWrap/>
            <w:vAlign w:val="center"/>
            <w:hideMark/>
          </w:tcPr>
          <w:p w14:paraId="405283CA" w14:textId="4D73A486"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48%</w:t>
            </w:r>
          </w:p>
        </w:tc>
      </w:tr>
      <w:tr w:rsidR="004938C7" w:rsidRPr="0002125B" w14:paraId="70B9D84E"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60ADAB7"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1701" w:type="dxa"/>
            <w:noWrap/>
            <w:vAlign w:val="center"/>
            <w:hideMark/>
          </w:tcPr>
          <w:p w14:paraId="69754BF6" w14:textId="278FE3A0"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1559" w:type="dxa"/>
            <w:noWrap/>
            <w:vAlign w:val="center"/>
            <w:hideMark/>
          </w:tcPr>
          <w:p w14:paraId="53F00005" w14:textId="0A579C11"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31%</w:t>
            </w:r>
          </w:p>
        </w:tc>
        <w:tc>
          <w:tcPr>
            <w:tcW w:w="1134" w:type="dxa"/>
            <w:noWrap/>
            <w:vAlign w:val="center"/>
            <w:hideMark/>
          </w:tcPr>
          <w:p w14:paraId="393DAFFC" w14:textId="651256A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992" w:type="dxa"/>
            <w:noWrap/>
            <w:vAlign w:val="center"/>
            <w:hideMark/>
          </w:tcPr>
          <w:p w14:paraId="0E952D2B" w14:textId="7777777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eastAsia="Times New Roman" w:hAnsi="Arial" w:cs="Arial"/>
                <w:color w:val="0000FF"/>
                <w:sz w:val="20"/>
                <w:szCs w:val="20"/>
                <w:lang w:val="en-AU" w:eastAsia="en-AU"/>
              </w:rPr>
              <w:t>49% ↑</w:t>
            </w:r>
          </w:p>
        </w:tc>
        <w:tc>
          <w:tcPr>
            <w:tcW w:w="1134" w:type="dxa"/>
            <w:noWrap/>
            <w:vAlign w:val="center"/>
            <w:hideMark/>
          </w:tcPr>
          <w:p w14:paraId="0BF27D34" w14:textId="3608268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44%</w:t>
            </w:r>
          </w:p>
        </w:tc>
      </w:tr>
      <w:tr w:rsidR="004938C7" w:rsidRPr="0002125B" w14:paraId="0DADA77C"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4AC0CD1"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1701" w:type="dxa"/>
            <w:noWrap/>
            <w:vAlign w:val="center"/>
            <w:hideMark/>
          </w:tcPr>
          <w:p w14:paraId="777477BA" w14:textId="57672548"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1559" w:type="dxa"/>
            <w:noWrap/>
            <w:vAlign w:val="center"/>
            <w:hideMark/>
          </w:tcPr>
          <w:p w14:paraId="4A22178D" w14:textId="0A24A3F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1134" w:type="dxa"/>
            <w:noWrap/>
            <w:vAlign w:val="center"/>
            <w:hideMark/>
          </w:tcPr>
          <w:p w14:paraId="18EE552A" w14:textId="3E12C55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18%</w:t>
            </w:r>
          </w:p>
        </w:tc>
        <w:tc>
          <w:tcPr>
            <w:tcW w:w="992" w:type="dxa"/>
            <w:noWrap/>
            <w:vAlign w:val="center"/>
            <w:hideMark/>
          </w:tcPr>
          <w:p w14:paraId="0A45F70A" w14:textId="56BFE4B1"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1134" w:type="dxa"/>
            <w:noWrap/>
            <w:vAlign w:val="center"/>
            <w:hideMark/>
          </w:tcPr>
          <w:p w14:paraId="3922F8C0" w14:textId="7AB5DF8E"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28%</w:t>
            </w:r>
          </w:p>
        </w:tc>
      </w:tr>
      <w:tr w:rsidR="004938C7" w:rsidRPr="0002125B" w14:paraId="052D9B7B"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9FEE955" w14:textId="77777777"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1701" w:type="dxa"/>
            <w:noWrap/>
            <w:vAlign w:val="center"/>
            <w:hideMark/>
          </w:tcPr>
          <w:p w14:paraId="234A3EF1" w14:textId="5CDA084D"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559" w:type="dxa"/>
            <w:noWrap/>
            <w:vAlign w:val="center"/>
            <w:hideMark/>
          </w:tcPr>
          <w:p w14:paraId="725D6DF4" w14:textId="4879CF84"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34" w:type="dxa"/>
            <w:noWrap/>
            <w:vAlign w:val="center"/>
            <w:hideMark/>
          </w:tcPr>
          <w:p w14:paraId="055011A5" w14:textId="5D8EA010"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95%</w:t>
            </w:r>
          </w:p>
        </w:tc>
        <w:tc>
          <w:tcPr>
            <w:tcW w:w="992" w:type="dxa"/>
            <w:noWrap/>
            <w:vAlign w:val="center"/>
            <w:hideMark/>
          </w:tcPr>
          <w:p w14:paraId="6BC19EE9" w14:textId="4690DA3C"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134" w:type="dxa"/>
            <w:noWrap/>
            <w:vAlign w:val="center"/>
            <w:hideMark/>
          </w:tcPr>
          <w:p w14:paraId="7DFA44C8" w14:textId="1FCDE4E5"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88%</w:t>
            </w:r>
          </w:p>
        </w:tc>
      </w:tr>
      <w:tr w:rsidR="004938C7" w:rsidRPr="0002125B" w14:paraId="013399BB" w14:textId="77777777" w:rsidTr="0002125B">
        <w:trPr>
          <w:trHeight w:val="34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1B263AC" w14:textId="06B057B0" w:rsidR="004938C7" w:rsidRPr="0002125B" w:rsidRDefault="004938C7"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1701" w:type="dxa"/>
            <w:noWrap/>
            <w:vAlign w:val="center"/>
            <w:hideMark/>
          </w:tcPr>
          <w:p w14:paraId="73A69AD8" w14:textId="1534257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559" w:type="dxa"/>
            <w:noWrap/>
            <w:vAlign w:val="center"/>
            <w:hideMark/>
          </w:tcPr>
          <w:p w14:paraId="598F36BF" w14:textId="2E3676A9"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134" w:type="dxa"/>
            <w:noWrap/>
            <w:vAlign w:val="center"/>
            <w:hideMark/>
          </w:tcPr>
          <w:p w14:paraId="663414FA" w14:textId="41781A3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96%</w:t>
            </w:r>
          </w:p>
        </w:tc>
        <w:tc>
          <w:tcPr>
            <w:tcW w:w="992" w:type="dxa"/>
            <w:noWrap/>
            <w:vAlign w:val="center"/>
            <w:hideMark/>
          </w:tcPr>
          <w:p w14:paraId="7715A19E" w14:textId="1E041F3B"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90%</w:t>
            </w:r>
          </w:p>
        </w:tc>
        <w:tc>
          <w:tcPr>
            <w:tcW w:w="1134" w:type="dxa"/>
            <w:noWrap/>
            <w:vAlign w:val="center"/>
            <w:hideMark/>
          </w:tcPr>
          <w:p w14:paraId="13E632B2" w14:textId="57B80437" w:rsidR="004938C7" w:rsidRPr="0002125B" w:rsidRDefault="004938C7"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89%</w:t>
            </w:r>
          </w:p>
        </w:tc>
      </w:tr>
    </w:tbl>
    <w:p w14:paraId="74EC9BBD" w14:textId="29051932" w:rsidR="004938C7" w:rsidRPr="0002125B" w:rsidRDefault="004938C7" w:rsidP="00D86C98">
      <w:pPr>
        <w:pStyle w:val="BaseforCharts"/>
        <w:ind w:right="0"/>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717A17FE" w14:textId="0B6676EA" w:rsidR="004938C7" w:rsidRPr="0002125B" w:rsidRDefault="004938C7" w:rsidP="00D86C98">
      <w:pPr>
        <w:pStyle w:val="BaseforCharts"/>
        <w:ind w:right="0"/>
        <w:rPr>
          <w:color w:val="595959" w:themeColor="text1" w:themeTint="A6"/>
        </w:rPr>
      </w:pPr>
      <w:r w:rsidRPr="0002125B">
        <w:rPr>
          <w:color w:val="595959" w:themeColor="text1" w:themeTint="A6"/>
        </w:rPr>
        <w:t>Weighted Base: Small Business Owner and Mental Health Survey (2020) Weighted base n=1015</w:t>
      </w:r>
    </w:p>
    <w:p w14:paraId="7CE939D0" w14:textId="77777777" w:rsidR="009332DD" w:rsidRPr="0002125B" w:rsidRDefault="009332DD" w:rsidP="00D86C98">
      <w:pPr>
        <w:pStyle w:val="Regular"/>
        <w:jc w:val="left"/>
        <w:rPr>
          <w:rFonts w:ascii="Arial" w:hAnsi="Arial" w:cs="Arial"/>
          <w:sz w:val="24"/>
          <w:szCs w:val="28"/>
        </w:rPr>
      </w:pPr>
    </w:p>
    <w:p w14:paraId="137E05E3" w14:textId="5528E8D7" w:rsidR="00E35052" w:rsidRDefault="009332DD" w:rsidP="0002125B">
      <w:pPr>
        <w:pStyle w:val="Regular"/>
        <w:spacing w:after="240"/>
        <w:jc w:val="left"/>
        <w:rPr>
          <w:rFonts w:ascii="Arial" w:hAnsi="Arial" w:cs="Arial"/>
          <w:sz w:val="24"/>
          <w:szCs w:val="28"/>
        </w:rPr>
      </w:pPr>
      <w:r w:rsidRPr="0002125B">
        <w:rPr>
          <w:rFonts w:ascii="Arial" w:hAnsi="Arial" w:cs="Arial"/>
          <w:sz w:val="24"/>
          <w:szCs w:val="28"/>
        </w:rPr>
        <w:t xml:space="preserve">Significant difference in awareness by </w:t>
      </w:r>
      <w:r w:rsidR="00E35052" w:rsidRPr="0002125B">
        <w:rPr>
          <w:rFonts w:ascii="Arial" w:hAnsi="Arial" w:cs="Arial"/>
          <w:sz w:val="24"/>
          <w:szCs w:val="28"/>
        </w:rPr>
        <w:t>age and gender</w:t>
      </w:r>
      <w:r w:rsidRPr="0002125B">
        <w:rPr>
          <w:rFonts w:ascii="Arial" w:hAnsi="Arial" w:cs="Arial"/>
          <w:sz w:val="24"/>
          <w:szCs w:val="28"/>
        </w:rPr>
        <w:t xml:space="preserve"> show that </w:t>
      </w:r>
      <w:r w:rsidR="002052CF" w:rsidRPr="0002125B">
        <w:rPr>
          <w:rFonts w:ascii="Arial" w:hAnsi="Arial" w:cs="Arial"/>
          <w:sz w:val="24"/>
          <w:szCs w:val="28"/>
        </w:rPr>
        <w:t>SBOs</w:t>
      </w:r>
      <w:r w:rsidR="006D3D6F" w:rsidRPr="0002125B">
        <w:rPr>
          <w:rFonts w:ascii="Arial" w:hAnsi="Arial" w:cs="Arial"/>
          <w:sz w:val="24"/>
          <w:szCs w:val="28"/>
        </w:rPr>
        <w:t xml:space="preserve"> </w:t>
      </w:r>
      <w:r w:rsidR="00E35052" w:rsidRPr="0002125B">
        <w:rPr>
          <w:rFonts w:ascii="Arial" w:hAnsi="Arial" w:cs="Arial"/>
          <w:sz w:val="24"/>
          <w:szCs w:val="28"/>
        </w:rPr>
        <w:t xml:space="preserve">aged 65 years or more and men </w:t>
      </w:r>
      <w:r w:rsidRPr="0002125B">
        <w:rPr>
          <w:rFonts w:ascii="Arial" w:hAnsi="Arial" w:cs="Arial"/>
          <w:sz w:val="24"/>
          <w:szCs w:val="28"/>
        </w:rPr>
        <w:t xml:space="preserve">are significantly more likely than average to be unaware of </w:t>
      </w:r>
      <w:r w:rsidR="00E35052" w:rsidRPr="0002125B">
        <w:rPr>
          <w:rFonts w:ascii="Arial" w:hAnsi="Arial" w:cs="Arial"/>
          <w:sz w:val="24"/>
          <w:szCs w:val="28"/>
        </w:rPr>
        <w:t>a range of support services. Similarly</w:t>
      </w:r>
      <w:r w:rsidR="6506EB9C" w:rsidRPr="0002125B">
        <w:rPr>
          <w:rFonts w:ascii="Arial" w:hAnsi="Arial" w:cs="Arial"/>
          <w:sz w:val="24"/>
          <w:szCs w:val="28"/>
        </w:rPr>
        <w:t>,</w:t>
      </w:r>
      <w:r w:rsidR="00E35052" w:rsidRPr="0002125B">
        <w:rPr>
          <w:rFonts w:ascii="Arial" w:hAnsi="Arial" w:cs="Arial"/>
          <w:sz w:val="24"/>
          <w:szCs w:val="28"/>
        </w:rPr>
        <w:t xml:space="preserve"> </w:t>
      </w:r>
      <w:r w:rsidR="002052CF" w:rsidRPr="0002125B">
        <w:rPr>
          <w:rFonts w:ascii="Arial" w:hAnsi="Arial" w:cs="Arial"/>
          <w:sz w:val="24"/>
          <w:szCs w:val="28"/>
        </w:rPr>
        <w:t>SBOs</w:t>
      </w:r>
      <w:r w:rsidR="006D3D6F" w:rsidRPr="0002125B">
        <w:rPr>
          <w:rFonts w:ascii="Arial" w:hAnsi="Arial" w:cs="Arial"/>
          <w:sz w:val="24"/>
          <w:szCs w:val="28"/>
        </w:rPr>
        <w:t xml:space="preserve"> </w:t>
      </w:r>
      <w:r w:rsidR="00E35052" w:rsidRPr="0002125B">
        <w:rPr>
          <w:rFonts w:ascii="Arial" w:hAnsi="Arial" w:cs="Arial"/>
          <w:sz w:val="24"/>
          <w:szCs w:val="28"/>
        </w:rPr>
        <w:t xml:space="preserve">aged 18-39 years and female are significantly less likely to be unaware of a range of support services. </w:t>
      </w:r>
    </w:p>
    <w:p w14:paraId="1D7972D3" w14:textId="37D3F233" w:rsidR="0002125B" w:rsidRDefault="0002125B">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10B5ECD7" w14:textId="79D4B731" w:rsidR="009332DD" w:rsidRPr="0002125B" w:rsidRDefault="009332DD" w:rsidP="0002125B">
      <w:pPr>
        <w:pStyle w:val="TableHeader"/>
        <w:spacing w:after="120"/>
        <w:rPr>
          <w:rFonts w:ascii="Arial" w:hAnsi="Arial" w:cs="Arial"/>
          <w:sz w:val="24"/>
          <w:szCs w:val="22"/>
        </w:rPr>
      </w:pPr>
      <w:bookmarkStart w:id="165" w:name="_Toc46328280"/>
      <w:bookmarkStart w:id="166" w:name="_Toc55404337"/>
      <w:r w:rsidRPr="0002125B">
        <w:rPr>
          <w:rFonts w:ascii="Arial" w:hAnsi="Arial" w:cs="Arial"/>
          <w:sz w:val="24"/>
          <w:szCs w:val="22"/>
        </w:rPr>
        <w:t xml:space="preserve">Not Aware of Mental Health Support Agencies by </w:t>
      </w:r>
      <w:r w:rsidR="00C85B49" w:rsidRPr="0002125B">
        <w:rPr>
          <w:rFonts w:ascii="Arial" w:hAnsi="Arial" w:cs="Arial"/>
          <w:sz w:val="24"/>
          <w:szCs w:val="22"/>
        </w:rPr>
        <w:t>A</w:t>
      </w:r>
      <w:r w:rsidR="00E35052" w:rsidRPr="0002125B">
        <w:rPr>
          <w:rFonts w:ascii="Arial" w:hAnsi="Arial" w:cs="Arial"/>
          <w:sz w:val="24"/>
          <w:szCs w:val="22"/>
        </w:rPr>
        <w:t xml:space="preserve">ge and </w:t>
      </w:r>
      <w:r w:rsidR="00C85B49" w:rsidRPr="0002125B">
        <w:rPr>
          <w:rFonts w:ascii="Arial" w:hAnsi="Arial" w:cs="Arial"/>
          <w:sz w:val="24"/>
          <w:szCs w:val="22"/>
        </w:rPr>
        <w:t>G</w:t>
      </w:r>
      <w:r w:rsidR="00E35052" w:rsidRPr="0002125B">
        <w:rPr>
          <w:rFonts w:ascii="Arial" w:hAnsi="Arial" w:cs="Arial"/>
          <w:sz w:val="24"/>
          <w:szCs w:val="22"/>
        </w:rPr>
        <w:t>ender</w:t>
      </w:r>
      <w:bookmarkEnd w:id="165"/>
      <w:bookmarkEnd w:id="166"/>
    </w:p>
    <w:tbl>
      <w:tblPr>
        <w:tblStyle w:val="GridTable1Light"/>
        <w:tblW w:w="10059" w:type="dxa"/>
        <w:tblLayout w:type="fixed"/>
        <w:tblLook w:val="04A0" w:firstRow="1" w:lastRow="0" w:firstColumn="1" w:lastColumn="0" w:noHBand="0" w:noVBand="1"/>
        <w:tblCaption w:val="Table 17: Not Aware of Mental Health Support Agencies by Age and Gender"/>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18-39 years, 40-64 years, 65 years and over, Male, and Female."/>
      </w:tblPr>
      <w:tblGrid>
        <w:gridCol w:w="3087"/>
        <w:gridCol w:w="1144"/>
        <w:gridCol w:w="1281"/>
        <w:gridCol w:w="1281"/>
        <w:gridCol w:w="1281"/>
        <w:gridCol w:w="851"/>
        <w:gridCol w:w="1134"/>
      </w:tblGrid>
      <w:tr w:rsidR="00E35052" w:rsidRPr="0002125B" w14:paraId="70906B52" w14:textId="1EBDD7D0" w:rsidTr="00CC475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28E9FF79" w14:textId="77777777" w:rsidR="00E35052" w:rsidRPr="0002125B" w:rsidRDefault="00E35052" w:rsidP="00CC4752">
            <w:pPr>
              <w:jc w:val="left"/>
              <w:rPr>
                <w:rFonts w:ascii="Arial" w:eastAsia="Times New Roman" w:hAnsi="Arial" w:cs="Arial"/>
                <w:color w:val="595959" w:themeColor="text1" w:themeTint="A6"/>
                <w:sz w:val="20"/>
                <w:szCs w:val="20"/>
                <w:lang w:val="en-AU" w:eastAsia="en-AU"/>
              </w:rPr>
            </w:pPr>
          </w:p>
        </w:tc>
        <w:tc>
          <w:tcPr>
            <w:tcW w:w="1144" w:type="dxa"/>
            <w:vAlign w:val="center"/>
            <w:hideMark/>
          </w:tcPr>
          <w:p w14:paraId="33FA8F36" w14:textId="77777777" w:rsidR="00E35052" w:rsidRPr="0002125B" w:rsidRDefault="00E35052"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1281" w:type="dxa"/>
            <w:vAlign w:val="center"/>
            <w:hideMark/>
          </w:tcPr>
          <w:p w14:paraId="2E54E4AF" w14:textId="0F1E241D" w:rsidR="00E35052" w:rsidRPr="0002125B" w:rsidRDefault="00E35052"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18 - 39 years</w:t>
            </w:r>
          </w:p>
        </w:tc>
        <w:tc>
          <w:tcPr>
            <w:tcW w:w="1281" w:type="dxa"/>
            <w:vAlign w:val="center"/>
            <w:hideMark/>
          </w:tcPr>
          <w:p w14:paraId="09D5CDCB" w14:textId="75448DBD" w:rsidR="00E35052" w:rsidRPr="0002125B" w:rsidRDefault="00E35052"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40 - 64 years</w:t>
            </w:r>
          </w:p>
        </w:tc>
        <w:tc>
          <w:tcPr>
            <w:tcW w:w="1281" w:type="dxa"/>
            <w:vAlign w:val="center"/>
            <w:hideMark/>
          </w:tcPr>
          <w:p w14:paraId="6A448B68" w14:textId="7C84F7D3" w:rsidR="00E35052" w:rsidRPr="0002125B" w:rsidRDefault="00E35052"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65 years and over</w:t>
            </w:r>
          </w:p>
        </w:tc>
        <w:tc>
          <w:tcPr>
            <w:tcW w:w="851" w:type="dxa"/>
            <w:vAlign w:val="center"/>
            <w:hideMark/>
          </w:tcPr>
          <w:p w14:paraId="62A50A7E" w14:textId="4E92BB2B" w:rsidR="00E35052" w:rsidRPr="0002125B" w:rsidRDefault="00E35052"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Male</w:t>
            </w:r>
          </w:p>
        </w:tc>
        <w:tc>
          <w:tcPr>
            <w:tcW w:w="1134" w:type="dxa"/>
            <w:vAlign w:val="center"/>
          </w:tcPr>
          <w:p w14:paraId="740CFB3C" w14:textId="6E2343F9" w:rsidR="00E35052" w:rsidRPr="0002125B" w:rsidRDefault="00E35052"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Female</w:t>
            </w:r>
          </w:p>
        </w:tc>
      </w:tr>
      <w:tr w:rsidR="00E35052" w:rsidRPr="0002125B" w14:paraId="0D6710F5" w14:textId="310F213D"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6F722A0A"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n=</w:t>
            </w:r>
          </w:p>
        </w:tc>
        <w:tc>
          <w:tcPr>
            <w:tcW w:w="1144" w:type="dxa"/>
            <w:noWrap/>
            <w:vAlign w:val="center"/>
            <w:hideMark/>
          </w:tcPr>
          <w:p w14:paraId="09C3A837" w14:textId="519827F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1015</w:t>
            </w:r>
          </w:p>
        </w:tc>
        <w:tc>
          <w:tcPr>
            <w:tcW w:w="1281" w:type="dxa"/>
            <w:noWrap/>
            <w:vAlign w:val="center"/>
            <w:hideMark/>
          </w:tcPr>
          <w:p w14:paraId="3218ECB8" w14:textId="0B5B8D4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198</w:t>
            </w:r>
          </w:p>
        </w:tc>
        <w:tc>
          <w:tcPr>
            <w:tcW w:w="1281" w:type="dxa"/>
            <w:noWrap/>
            <w:vAlign w:val="center"/>
            <w:hideMark/>
          </w:tcPr>
          <w:p w14:paraId="013E252A" w14:textId="75E46D2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626</w:t>
            </w:r>
          </w:p>
        </w:tc>
        <w:tc>
          <w:tcPr>
            <w:tcW w:w="1281" w:type="dxa"/>
            <w:noWrap/>
            <w:vAlign w:val="center"/>
            <w:hideMark/>
          </w:tcPr>
          <w:p w14:paraId="48247953" w14:textId="47263D7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191</w:t>
            </w:r>
          </w:p>
        </w:tc>
        <w:tc>
          <w:tcPr>
            <w:tcW w:w="851" w:type="dxa"/>
            <w:noWrap/>
            <w:vAlign w:val="center"/>
            <w:hideMark/>
          </w:tcPr>
          <w:p w14:paraId="3A4F406B" w14:textId="5B026F6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613</w:t>
            </w:r>
          </w:p>
        </w:tc>
        <w:tc>
          <w:tcPr>
            <w:tcW w:w="1134" w:type="dxa"/>
            <w:vAlign w:val="center"/>
          </w:tcPr>
          <w:p w14:paraId="2C7ADF21" w14:textId="16B40D9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402        </w:t>
            </w:r>
          </w:p>
        </w:tc>
      </w:tr>
      <w:tr w:rsidR="00E35052" w:rsidRPr="0002125B" w14:paraId="4A99198F" w14:textId="00CEB0C9"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46023070" w14:textId="7FAB49D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1144" w:type="dxa"/>
            <w:noWrap/>
            <w:vAlign w:val="center"/>
            <w:hideMark/>
          </w:tcPr>
          <w:p w14:paraId="5D0923AF" w14:textId="6EED3F7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1281" w:type="dxa"/>
            <w:noWrap/>
            <w:vAlign w:val="center"/>
            <w:hideMark/>
          </w:tcPr>
          <w:p w14:paraId="42AAD919" w14:textId="77F24EB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53%</w:t>
            </w:r>
          </w:p>
        </w:tc>
        <w:tc>
          <w:tcPr>
            <w:tcW w:w="1281" w:type="dxa"/>
            <w:noWrap/>
            <w:vAlign w:val="center"/>
            <w:hideMark/>
          </w:tcPr>
          <w:p w14:paraId="2F577CD5" w14:textId="7B22B47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65%</w:t>
            </w:r>
          </w:p>
        </w:tc>
        <w:tc>
          <w:tcPr>
            <w:tcW w:w="1281" w:type="dxa"/>
            <w:noWrap/>
            <w:vAlign w:val="center"/>
            <w:hideMark/>
          </w:tcPr>
          <w:p w14:paraId="4A5CCEAC" w14:textId="2213B8A6"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65%</w:t>
            </w:r>
          </w:p>
        </w:tc>
        <w:tc>
          <w:tcPr>
            <w:tcW w:w="851" w:type="dxa"/>
            <w:noWrap/>
            <w:vAlign w:val="center"/>
            <w:hideMark/>
          </w:tcPr>
          <w:p w14:paraId="65716769" w14:textId="4E3C53E3"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62%</w:t>
            </w:r>
          </w:p>
        </w:tc>
        <w:tc>
          <w:tcPr>
            <w:tcW w:w="1134" w:type="dxa"/>
            <w:vAlign w:val="center"/>
          </w:tcPr>
          <w:p w14:paraId="1460C08D" w14:textId="673659C6"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64%</w:t>
            </w:r>
          </w:p>
        </w:tc>
      </w:tr>
      <w:tr w:rsidR="00E35052" w:rsidRPr="0002125B" w14:paraId="3C816C3A" w14:textId="5EC7972C"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6E766ACC"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1144" w:type="dxa"/>
            <w:noWrap/>
            <w:vAlign w:val="center"/>
            <w:hideMark/>
          </w:tcPr>
          <w:p w14:paraId="4FEC0ADF" w14:textId="097F9FA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1281" w:type="dxa"/>
            <w:noWrap/>
            <w:vAlign w:val="center"/>
            <w:hideMark/>
          </w:tcPr>
          <w:p w14:paraId="2D69E31B" w14:textId="734D7B1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27%</w:t>
            </w:r>
          </w:p>
        </w:tc>
        <w:tc>
          <w:tcPr>
            <w:tcW w:w="1281" w:type="dxa"/>
            <w:noWrap/>
            <w:vAlign w:val="center"/>
            <w:hideMark/>
          </w:tcPr>
          <w:p w14:paraId="523A5155" w14:textId="5F46FEA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1281" w:type="dxa"/>
            <w:noWrap/>
            <w:vAlign w:val="center"/>
            <w:hideMark/>
          </w:tcPr>
          <w:p w14:paraId="224F1182" w14:textId="48D999B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15%</w:t>
            </w:r>
          </w:p>
        </w:tc>
        <w:tc>
          <w:tcPr>
            <w:tcW w:w="851" w:type="dxa"/>
            <w:noWrap/>
            <w:vAlign w:val="center"/>
            <w:hideMark/>
          </w:tcPr>
          <w:p w14:paraId="4E5F63B8" w14:textId="3627349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20%</w:t>
            </w:r>
          </w:p>
        </w:tc>
        <w:tc>
          <w:tcPr>
            <w:tcW w:w="1134" w:type="dxa"/>
            <w:vAlign w:val="center"/>
          </w:tcPr>
          <w:p w14:paraId="29FF4FEF" w14:textId="5470D3C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r>
      <w:tr w:rsidR="00E35052" w:rsidRPr="0002125B" w14:paraId="7811C6E2" w14:textId="42AA56FF"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4C21B381"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1144" w:type="dxa"/>
            <w:noWrap/>
            <w:vAlign w:val="center"/>
            <w:hideMark/>
          </w:tcPr>
          <w:p w14:paraId="43F02BD0" w14:textId="3E6DAC9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281" w:type="dxa"/>
            <w:noWrap/>
            <w:vAlign w:val="center"/>
            <w:hideMark/>
          </w:tcPr>
          <w:p w14:paraId="6FCD9D22" w14:textId="6841EAA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78% ↓</w:t>
            </w:r>
          </w:p>
        </w:tc>
        <w:tc>
          <w:tcPr>
            <w:tcW w:w="1281" w:type="dxa"/>
            <w:noWrap/>
            <w:vAlign w:val="center"/>
            <w:hideMark/>
          </w:tcPr>
          <w:p w14:paraId="3E1201A3" w14:textId="2345CFF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94%</w:t>
            </w:r>
          </w:p>
        </w:tc>
        <w:tc>
          <w:tcPr>
            <w:tcW w:w="1281" w:type="dxa"/>
            <w:noWrap/>
            <w:vAlign w:val="center"/>
            <w:hideMark/>
          </w:tcPr>
          <w:p w14:paraId="53D58D6D" w14:textId="40D4CCA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851" w:type="dxa"/>
            <w:noWrap/>
            <w:vAlign w:val="center"/>
            <w:hideMark/>
          </w:tcPr>
          <w:p w14:paraId="429F65D0" w14:textId="30EE9A2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95% ↑</w:t>
            </w:r>
          </w:p>
        </w:tc>
        <w:tc>
          <w:tcPr>
            <w:tcW w:w="1134" w:type="dxa"/>
            <w:vAlign w:val="center"/>
          </w:tcPr>
          <w:p w14:paraId="1BD83FF1" w14:textId="4C9C508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85% ↓</w:t>
            </w:r>
          </w:p>
        </w:tc>
      </w:tr>
      <w:tr w:rsidR="00E35052" w:rsidRPr="0002125B" w14:paraId="6F730DC0" w14:textId="5219C915"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5D07C2A3"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1144" w:type="dxa"/>
            <w:noWrap/>
            <w:vAlign w:val="center"/>
            <w:hideMark/>
          </w:tcPr>
          <w:p w14:paraId="0DC2CED8" w14:textId="0542B9C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281" w:type="dxa"/>
            <w:noWrap/>
            <w:vAlign w:val="center"/>
            <w:hideMark/>
          </w:tcPr>
          <w:p w14:paraId="0585EFF7" w14:textId="2AFC023F"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74% ↓</w:t>
            </w:r>
          </w:p>
        </w:tc>
        <w:tc>
          <w:tcPr>
            <w:tcW w:w="1281" w:type="dxa"/>
            <w:noWrap/>
            <w:vAlign w:val="center"/>
            <w:hideMark/>
          </w:tcPr>
          <w:p w14:paraId="7E5392BF" w14:textId="0B89D146"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95% ↑</w:t>
            </w:r>
          </w:p>
        </w:tc>
        <w:tc>
          <w:tcPr>
            <w:tcW w:w="1281" w:type="dxa"/>
            <w:noWrap/>
            <w:vAlign w:val="center"/>
            <w:hideMark/>
          </w:tcPr>
          <w:p w14:paraId="6731962E" w14:textId="211E8061"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98% ↑</w:t>
            </w:r>
          </w:p>
        </w:tc>
        <w:tc>
          <w:tcPr>
            <w:tcW w:w="851" w:type="dxa"/>
            <w:noWrap/>
            <w:vAlign w:val="center"/>
            <w:hideMark/>
          </w:tcPr>
          <w:p w14:paraId="745B5905" w14:textId="05619EE8"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95% ↑</w:t>
            </w:r>
          </w:p>
        </w:tc>
        <w:tc>
          <w:tcPr>
            <w:tcW w:w="1134" w:type="dxa"/>
            <w:vAlign w:val="center"/>
          </w:tcPr>
          <w:p w14:paraId="4243FDE0" w14:textId="0D19D00C"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86% ↓</w:t>
            </w:r>
          </w:p>
        </w:tc>
      </w:tr>
      <w:tr w:rsidR="00E35052" w:rsidRPr="0002125B" w14:paraId="1EFCAF7E" w14:textId="456F4CA5"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2BE35F2F"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1144" w:type="dxa"/>
            <w:noWrap/>
            <w:vAlign w:val="center"/>
            <w:hideMark/>
          </w:tcPr>
          <w:p w14:paraId="4CC75F39" w14:textId="37B891D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281" w:type="dxa"/>
            <w:noWrap/>
            <w:vAlign w:val="center"/>
            <w:hideMark/>
          </w:tcPr>
          <w:p w14:paraId="179CDCAF" w14:textId="21443234"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77% ↓</w:t>
            </w:r>
          </w:p>
        </w:tc>
        <w:tc>
          <w:tcPr>
            <w:tcW w:w="1281" w:type="dxa"/>
            <w:noWrap/>
            <w:vAlign w:val="center"/>
            <w:hideMark/>
          </w:tcPr>
          <w:p w14:paraId="77CAEA48" w14:textId="5C48D39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281" w:type="dxa"/>
            <w:noWrap/>
            <w:vAlign w:val="center"/>
            <w:hideMark/>
          </w:tcPr>
          <w:p w14:paraId="3E8ABBA6" w14:textId="497BF3E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851" w:type="dxa"/>
            <w:noWrap/>
            <w:vAlign w:val="center"/>
            <w:hideMark/>
          </w:tcPr>
          <w:p w14:paraId="6B4DB3EE" w14:textId="3154BEDF"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134" w:type="dxa"/>
            <w:vAlign w:val="center"/>
          </w:tcPr>
          <w:p w14:paraId="59DC40B7" w14:textId="5885592C"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r>
      <w:tr w:rsidR="00E35052" w:rsidRPr="0002125B" w14:paraId="63E11FE3" w14:textId="71AB8019"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5EE53C54" w14:textId="6F7EF9FF"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1144" w:type="dxa"/>
            <w:noWrap/>
            <w:vAlign w:val="center"/>
            <w:hideMark/>
          </w:tcPr>
          <w:p w14:paraId="1B484E44" w14:textId="4A984B4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81" w:type="dxa"/>
            <w:noWrap/>
            <w:vAlign w:val="center"/>
            <w:hideMark/>
          </w:tcPr>
          <w:p w14:paraId="3FEF41D2" w14:textId="4C524554"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79% ↓</w:t>
            </w:r>
          </w:p>
        </w:tc>
        <w:tc>
          <w:tcPr>
            <w:tcW w:w="1281" w:type="dxa"/>
            <w:noWrap/>
            <w:vAlign w:val="center"/>
            <w:hideMark/>
          </w:tcPr>
          <w:p w14:paraId="58BCFB31" w14:textId="47F396A0"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96%</w:t>
            </w:r>
          </w:p>
        </w:tc>
        <w:tc>
          <w:tcPr>
            <w:tcW w:w="1281" w:type="dxa"/>
            <w:noWrap/>
            <w:vAlign w:val="center"/>
            <w:hideMark/>
          </w:tcPr>
          <w:p w14:paraId="64FD61D6" w14:textId="2F1B9253"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851" w:type="dxa"/>
            <w:noWrap/>
            <w:vAlign w:val="center"/>
            <w:hideMark/>
          </w:tcPr>
          <w:p w14:paraId="679F432E" w14:textId="7712E6B0"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96% ↑</w:t>
            </w:r>
          </w:p>
        </w:tc>
        <w:tc>
          <w:tcPr>
            <w:tcW w:w="1134" w:type="dxa"/>
            <w:vAlign w:val="center"/>
          </w:tcPr>
          <w:p w14:paraId="5B5E3432" w14:textId="2B28E274"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89% ↓</w:t>
            </w:r>
          </w:p>
        </w:tc>
      </w:tr>
      <w:tr w:rsidR="00E35052" w:rsidRPr="0002125B" w14:paraId="5300AC5C" w14:textId="48053868"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4E91420C" w14:textId="7549968E"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1144" w:type="dxa"/>
            <w:noWrap/>
            <w:vAlign w:val="center"/>
            <w:hideMark/>
          </w:tcPr>
          <w:p w14:paraId="359FA67E" w14:textId="5B8D8FC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281" w:type="dxa"/>
            <w:noWrap/>
            <w:vAlign w:val="center"/>
            <w:hideMark/>
          </w:tcPr>
          <w:p w14:paraId="48C30B56" w14:textId="1EBE741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77% ↓</w:t>
            </w:r>
          </w:p>
        </w:tc>
        <w:tc>
          <w:tcPr>
            <w:tcW w:w="1281" w:type="dxa"/>
            <w:noWrap/>
            <w:vAlign w:val="center"/>
            <w:hideMark/>
          </w:tcPr>
          <w:p w14:paraId="7D96BABB" w14:textId="7ED40C0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281" w:type="dxa"/>
            <w:noWrap/>
            <w:vAlign w:val="center"/>
            <w:hideMark/>
          </w:tcPr>
          <w:p w14:paraId="1A8685A2" w14:textId="54C4B49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851" w:type="dxa"/>
            <w:noWrap/>
            <w:vAlign w:val="center"/>
            <w:hideMark/>
          </w:tcPr>
          <w:p w14:paraId="35C14855" w14:textId="34AE8D8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96% ↑</w:t>
            </w:r>
          </w:p>
        </w:tc>
        <w:tc>
          <w:tcPr>
            <w:tcW w:w="1134" w:type="dxa"/>
            <w:vAlign w:val="center"/>
          </w:tcPr>
          <w:p w14:paraId="0B51CA3F" w14:textId="277847E4"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85% ↓</w:t>
            </w:r>
          </w:p>
        </w:tc>
      </w:tr>
      <w:tr w:rsidR="00E35052" w:rsidRPr="0002125B" w14:paraId="61DA1C56" w14:textId="5BC88BE8"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5BE12A33"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1144" w:type="dxa"/>
            <w:noWrap/>
            <w:vAlign w:val="center"/>
            <w:hideMark/>
          </w:tcPr>
          <w:p w14:paraId="681CCC21" w14:textId="1ACD2178"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281" w:type="dxa"/>
            <w:noWrap/>
            <w:vAlign w:val="center"/>
            <w:hideMark/>
          </w:tcPr>
          <w:p w14:paraId="33CFF384" w14:textId="34667611"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82% ↓</w:t>
            </w:r>
          </w:p>
        </w:tc>
        <w:tc>
          <w:tcPr>
            <w:tcW w:w="1281" w:type="dxa"/>
            <w:noWrap/>
            <w:vAlign w:val="center"/>
            <w:hideMark/>
          </w:tcPr>
          <w:p w14:paraId="4BBDED83" w14:textId="0BDE84B1"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1281" w:type="dxa"/>
            <w:noWrap/>
            <w:vAlign w:val="center"/>
            <w:hideMark/>
          </w:tcPr>
          <w:p w14:paraId="504D9D45" w14:textId="5DC836F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851" w:type="dxa"/>
            <w:noWrap/>
            <w:vAlign w:val="center"/>
            <w:hideMark/>
          </w:tcPr>
          <w:p w14:paraId="4C97425F" w14:textId="16F77F9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1134" w:type="dxa"/>
            <w:vAlign w:val="center"/>
          </w:tcPr>
          <w:p w14:paraId="37AC25E3" w14:textId="2FE70FE3"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90% ↓</w:t>
            </w:r>
          </w:p>
        </w:tc>
      </w:tr>
      <w:tr w:rsidR="00E35052" w:rsidRPr="0002125B" w14:paraId="2CAB5E7D" w14:textId="623650CD"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077E09AE"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1144" w:type="dxa"/>
            <w:noWrap/>
            <w:vAlign w:val="center"/>
            <w:hideMark/>
          </w:tcPr>
          <w:p w14:paraId="0946040C" w14:textId="0557F53F"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1281" w:type="dxa"/>
            <w:noWrap/>
            <w:vAlign w:val="center"/>
            <w:hideMark/>
          </w:tcPr>
          <w:p w14:paraId="5E15FDCD" w14:textId="5F3AA7F4"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c>
          <w:tcPr>
            <w:tcW w:w="1281" w:type="dxa"/>
            <w:noWrap/>
            <w:vAlign w:val="center"/>
            <w:hideMark/>
          </w:tcPr>
          <w:p w14:paraId="0CB67938" w14:textId="39CFC95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FF0000"/>
                <w:sz w:val="20"/>
                <w:szCs w:val="20"/>
              </w:rPr>
              <w:t>23% ↓</w:t>
            </w:r>
          </w:p>
        </w:tc>
        <w:tc>
          <w:tcPr>
            <w:tcW w:w="1281" w:type="dxa"/>
            <w:noWrap/>
            <w:vAlign w:val="center"/>
            <w:hideMark/>
          </w:tcPr>
          <w:p w14:paraId="4F55015B" w14:textId="367AFA06"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0000FF"/>
                <w:sz w:val="20"/>
                <w:szCs w:val="20"/>
              </w:rPr>
              <w:t>57% ↑</w:t>
            </w:r>
          </w:p>
        </w:tc>
        <w:tc>
          <w:tcPr>
            <w:tcW w:w="851" w:type="dxa"/>
            <w:noWrap/>
            <w:vAlign w:val="center"/>
            <w:hideMark/>
          </w:tcPr>
          <w:p w14:paraId="0B21D9C0" w14:textId="0D0F052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36% ↑</w:t>
            </w:r>
          </w:p>
        </w:tc>
        <w:tc>
          <w:tcPr>
            <w:tcW w:w="1134" w:type="dxa"/>
            <w:vAlign w:val="center"/>
          </w:tcPr>
          <w:p w14:paraId="58C6B26C" w14:textId="1444B30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20% ↓</w:t>
            </w:r>
          </w:p>
        </w:tc>
      </w:tr>
      <w:tr w:rsidR="00E35052" w:rsidRPr="0002125B" w14:paraId="686DF258" w14:textId="59B7ACEE"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45549CAE"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1144" w:type="dxa"/>
            <w:noWrap/>
            <w:vAlign w:val="center"/>
            <w:hideMark/>
          </w:tcPr>
          <w:p w14:paraId="5A0B8CAF" w14:textId="345E7F31"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1281" w:type="dxa"/>
            <w:noWrap/>
            <w:vAlign w:val="center"/>
            <w:hideMark/>
          </w:tcPr>
          <w:p w14:paraId="08210EBD" w14:textId="0DAE7DBC"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 xml:space="preserve">14% </w:t>
            </w:r>
          </w:p>
        </w:tc>
        <w:tc>
          <w:tcPr>
            <w:tcW w:w="1281" w:type="dxa"/>
            <w:noWrap/>
            <w:vAlign w:val="center"/>
            <w:hideMark/>
          </w:tcPr>
          <w:p w14:paraId="773F111E" w14:textId="1673BD2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w:t>
            </w:r>
          </w:p>
        </w:tc>
        <w:tc>
          <w:tcPr>
            <w:tcW w:w="1281" w:type="dxa"/>
            <w:noWrap/>
            <w:vAlign w:val="center"/>
            <w:hideMark/>
          </w:tcPr>
          <w:p w14:paraId="4980AF66" w14:textId="17FCC24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w:t>
            </w:r>
          </w:p>
        </w:tc>
        <w:tc>
          <w:tcPr>
            <w:tcW w:w="851" w:type="dxa"/>
            <w:noWrap/>
            <w:vAlign w:val="center"/>
            <w:hideMark/>
          </w:tcPr>
          <w:p w14:paraId="68D5AD80" w14:textId="5DB5F12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10%</w:t>
            </w:r>
          </w:p>
        </w:tc>
        <w:tc>
          <w:tcPr>
            <w:tcW w:w="1134" w:type="dxa"/>
            <w:vAlign w:val="center"/>
          </w:tcPr>
          <w:p w14:paraId="7671FC2D" w14:textId="1018CD6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w:t>
            </w:r>
          </w:p>
        </w:tc>
      </w:tr>
      <w:tr w:rsidR="00E35052" w:rsidRPr="0002125B" w14:paraId="59738BBD" w14:textId="0DE442C3"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5CF71AEB"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1144" w:type="dxa"/>
            <w:noWrap/>
            <w:vAlign w:val="center"/>
            <w:hideMark/>
          </w:tcPr>
          <w:p w14:paraId="0ED09A5E" w14:textId="35B1154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81" w:type="dxa"/>
            <w:noWrap/>
            <w:vAlign w:val="center"/>
            <w:hideMark/>
          </w:tcPr>
          <w:p w14:paraId="73BEB853" w14:textId="1ED9BFA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84% ↓</w:t>
            </w:r>
          </w:p>
        </w:tc>
        <w:tc>
          <w:tcPr>
            <w:tcW w:w="1281" w:type="dxa"/>
            <w:noWrap/>
            <w:vAlign w:val="center"/>
            <w:hideMark/>
          </w:tcPr>
          <w:p w14:paraId="76B2407C" w14:textId="351C3D70"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281" w:type="dxa"/>
            <w:noWrap/>
            <w:vAlign w:val="center"/>
            <w:hideMark/>
          </w:tcPr>
          <w:p w14:paraId="2F60CA76" w14:textId="4A24D3B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97%</w:t>
            </w:r>
          </w:p>
        </w:tc>
        <w:tc>
          <w:tcPr>
            <w:tcW w:w="851" w:type="dxa"/>
            <w:noWrap/>
            <w:vAlign w:val="center"/>
            <w:hideMark/>
          </w:tcPr>
          <w:p w14:paraId="2F43DC9F" w14:textId="47B468F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134" w:type="dxa"/>
            <w:vAlign w:val="center"/>
          </w:tcPr>
          <w:p w14:paraId="08E1E26C" w14:textId="568BC20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89%</w:t>
            </w:r>
          </w:p>
        </w:tc>
      </w:tr>
      <w:tr w:rsidR="00E35052" w:rsidRPr="0002125B" w14:paraId="157E5644" w14:textId="5CB809D2"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40C4B28B" w14:textId="2321CD95"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1144" w:type="dxa"/>
            <w:noWrap/>
            <w:vAlign w:val="center"/>
            <w:hideMark/>
          </w:tcPr>
          <w:p w14:paraId="55025304" w14:textId="46F91C6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281" w:type="dxa"/>
            <w:noWrap/>
            <w:vAlign w:val="center"/>
            <w:hideMark/>
          </w:tcPr>
          <w:p w14:paraId="55379618" w14:textId="4882A4B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77%</w:t>
            </w:r>
            <w:r w:rsidRPr="0002125B">
              <w:rPr>
                <w:rFonts w:ascii="Arial" w:hAnsi="Arial" w:cs="Arial"/>
                <w:color w:val="000000"/>
                <w:sz w:val="20"/>
                <w:szCs w:val="20"/>
              </w:rPr>
              <w:t xml:space="preserve"> </w:t>
            </w:r>
          </w:p>
        </w:tc>
        <w:tc>
          <w:tcPr>
            <w:tcW w:w="1281" w:type="dxa"/>
            <w:noWrap/>
            <w:vAlign w:val="center"/>
            <w:hideMark/>
          </w:tcPr>
          <w:p w14:paraId="50860829" w14:textId="6B4EA741"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85%</w:t>
            </w:r>
          </w:p>
        </w:tc>
        <w:tc>
          <w:tcPr>
            <w:tcW w:w="1281" w:type="dxa"/>
            <w:noWrap/>
            <w:vAlign w:val="center"/>
            <w:hideMark/>
          </w:tcPr>
          <w:p w14:paraId="40F3E6E2" w14:textId="75244F58"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hAnsi="Arial" w:cs="Arial"/>
                <w:color w:val="0000FF"/>
                <w:sz w:val="20"/>
                <w:szCs w:val="20"/>
              </w:rPr>
              <w:t>97% ↑</w:t>
            </w:r>
          </w:p>
        </w:tc>
        <w:tc>
          <w:tcPr>
            <w:tcW w:w="851" w:type="dxa"/>
            <w:noWrap/>
            <w:vAlign w:val="center"/>
            <w:hideMark/>
          </w:tcPr>
          <w:p w14:paraId="67ED4BB5" w14:textId="72EA44C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87%</w:t>
            </w:r>
          </w:p>
        </w:tc>
        <w:tc>
          <w:tcPr>
            <w:tcW w:w="1134" w:type="dxa"/>
            <w:vAlign w:val="center"/>
          </w:tcPr>
          <w:p w14:paraId="1B5DAD29" w14:textId="3C4B507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84%</w:t>
            </w:r>
          </w:p>
        </w:tc>
      </w:tr>
      <w:tr w:rsidR="00E35052" w:rsidRPr="0002125B" w14:paraId="5101376D" w14:textId="73C8B8A3"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2AC03DAE" w14:textId="62D89AAE"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1144" w:type="dxa"/>
            <w:noWrap/>
            <w:vAlign w:val="center"/>
            <w:hideMark/>
          </w:tcPr>
          <w:p w14:paraId="2C0B00EC" w14:textId="75A99BB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81" w:type="dxa"/>
            <w:noWrap/>
            <w:vAlign w:val="center"/>
            <w:hideMark/>
          </w:tcPr>
          <w:p w14:paraId="3D2F26DD" w14:textId="10C1A2BF"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84% ↓</w:t>
            </w:r>
          </w:p>
        </w:tc>
        <w:tc>
          <w:tcPr>
            <w:tcW w:w="1281" w:type="dxa"/>
            <w:noWrap/>
            <w:vAlign w:val="center"/>
            <w:hideMark/>
          </w:tcPr>
          <w:p w14:paraId="54F2D0EA" w14:textId="0EA0AA0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281" w:type="dxa"/>
            <w:noWrap/>
            <w:vAlign w:val="center"/>
            <w:hideMark/>
          </w:tcPr>
          <w:p w14:paraId="024578AE" w14:textId="7178B790"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98% ↑</w:t>
            </w:r>
          </w:p>
        </w:tc>
        <w:tc>
          <w:tcPr>
            <w:tcW w:w="851" w:type="dxa"/>
            <w:noWrap/>
            <w:vAlign w:val="center"/>
            <w:hideMark/>
          </w:tcPr>
          <w:p w14:paraId="3E334C41" w14:textId="3A02ADEF"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134" w:type="dxa"/>
            <w:vAlign w:val="center"/>
          </w:tcPr>
          <w:p w14:paraId="76602EA3" w14:textId="2296DB0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r>
      <w:tr w:rsidR="00E35052" w:rsidRPr="0002125B" w14:paraId="500B6E43" w14:textId="62EA12EE"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36B82AF6"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1144" w:type="dxa"/>
            <w:noWrap/>
            <w:vAlign w:val="center"/>
            <w:hideMark/>
          </w:tcPr>
          <w:p w14:paraId="5254FB74" w14:textId="0FA6DFA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1281" w:type="dxa"/>
            <w:noWrap/>
            <w:vAlign w:val="center"/>
            <w:hideMark/>
          </w:tcPr>
          <w:p w14:paraId="213F740C" w14:textId="3566B63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53%</w:t>
            </w:r>
          </w:p>
        </w:tc>
        <w:tc>
          <w:tcPr>
            <w:tcW w:w="1281" w:type="dxa"/>
            <w:noWrap/>
            <w:vAlign w:val="center"/>
            <w:hideMark/>
          </w:tcPr>
          <w:p w14:paraId="1A53C136" w14:textId="4800D07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32%</w:t>
            </w:r>
          </w:p>
        </w:tc>
        <w:tc>
          <w:tcPr>
            <w:tcW w:w="1281" w:type="dxa"/>
            <w:noWrap/>
            <w:vAlign w:val="center"/>
            <w:hideMark/>
          </w:tcPr>
          <w:p w14:paraId="1A27E7B9" w14:textId="3AE28D2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47%</w:t>
            </w:r>
          </w:p>
        </w:tc>
        <w:tc>
          <w:tcPr>
            <w:tcW w:w="851" w:type="dxa"/>
            <w:noWrap/>
            <w:vAlign w:val="center"/>
            <w:hideMark/>
          </w:tcPr>
          <w:p w14:paraId="07F1530A" w14:textId="5A59340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41%</w:t>
            </w:r>
          </w:p>
        </w:tc>
        <w:tc>
          <w:tcPr>
            <w:tcW w:w="1134" w:type="dxa"/>
            <w:vAlign w:val="center"/>
          </w:tcPr>
          <w:p w14:paraId="48E52E12" w14:textId="4579737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36%</w:t>
            </w:r>
          </w:p>
        </w:tc>
      </w:tr>
      <w:tr w:rsidR="00E35052" w:rsidRPr="0002125B" w14:paraId="5528C9E3" w14:textId="1B253AD0"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6191F30E"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1144" w:type="dxa"/>
            <w:noWrap/>
            <w:vAlign w:val="center"/>
            <w:hideMark/>
          </w:tcPr>
          <w:p w14:paraId="37263D73" w14:textId="7ED5446F"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1281" w:type="dxa"/>
            <w:noWrap/>
            <w:vAlign w:val="center"/>
            <w:hideMark/>
          </w:tcPr>
          <w:p w14:paraId="511024B1" w14:textId="6B200C90"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17% ↓</w:t>
            </w:r>
          </w:p>
        </w:tc>
        <w:tc>
          <w:tcPr>
            <w:tcW w:w="1281" w:type="dxa"/>
            <w:noWrap/>
            <w:vAlign w:val="center"/>
            <w:hideMark/>
          </w:tcPr>
          <w:p w14:paraId="735C71D0" w14:textId="1044DB9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29%</w:t>
            </w:r>
          </w:p>
        </w:tc>
        <w:tc>
          <w:tcPr>
            <w:tcW w:w="1281" w:type="dxa"/>
            <w:noWrap/>
            <w:vAlign w:val="center"/>
            <w:hideMark/>
          </w:tcPr>
          <w:p w14:paraId="3C873EC2" w14:textId="5C69FB33"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0000FF"/>
                <w:sz w:val="20"/>
                <w:szCs w:val="20"/>
              </w:rPr>
              <w:t>61% ↑</w:t>
            </w:r>
          </w:p>
        </w:tc>
        <w:tc>
          <w:tcPr>
            <w:tcW w:w="851" w:type="dxa"/>
            <w:noWrap/>
            <w:vAlign w:val="center"/>
            <w:hideMark/>
          </w:tcPr>
          <w:p w14:paraId="2B7F7E9B" w14:textId="12B6B36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40% ↑</w:t>
            </w:r>
          </w:p>
        </w:tc>
        <w:tc>
          <w:tcPr>
            <w:tcW w:w="1134" w:type="dxa"/>
            <w:vAlign w:val="center"/>
          </w:tcPr>
          <w:p w14:paraId="7E4E01F8" w14:textId="060E414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21% ↓</w:t>
            </w:r>
          </w:p>
        </w:tc>
      </w:tr>
      <w:tr w:rsidR="00E35052" w:rsidRPr="0002125B" w14:paraId="7A523835" w14:textId="11AE8115"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18D5F18B"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1144" w:type="dxa"/>
            <w:noWrap/>
            <w:vAlign w:val="center"/>
            <w:hideMark/>
          </w:tcPr>
          <w:p w14:paraId="62A0206F" w14:textId="0FFBA6C3"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1281" w:type="dxa"/>
            <w:noWrap/>
            <w:vAlign w:val="center"/>
            <w:hideMark/>
          </w:tcPr>
          <w:p w14:paraId="34093258" w14:textId="589FF4F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42% ↑</w:t>
            </w:r>
          </w:p>
        </w:tc>
        <w:tc>
          <w:tcPr>
            <w:tcW w:w="1281" w:type="dxa"/>
            <w:noWrap/>
            <w:vAlign w:val="center"/>
            <w:hideMark/>
          </w:tcPr>
          <w:p w14:paraId="5FDD22A6" w14:textId="7967C526"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16%</w:t>
            </w:r>
          </w:p>
        </w:tc>
        <w:tc>
          <w:tcPr>
            <w:tcW w:w="1281" w:type="dxa"/>
            <w:noWrap/>
            <w:vAlign w:val="center"/>
            <w:hideMark/>
          </w:tcPr>
          <w:p w14:paraId="41871B7D" w14:textId="38A23D2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14%</w:t>
            </w:r>
          </w:p>
        </w:tc>
        <w:tc>
          <w:tcPr>
            <w:tcW w:w="851" w:type="dxa"/>
            <w:noWrap/>
            <w:vAlign w:val="center"/>
            <w:hideMark/>
          </w:tcPr>
          <w:p w14:paraId="77365470" w14:textId="10839FFC"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16%</w:t>
            </w:r>
          </w:p>
        </w:tc>
        <w:tc>
          <w:tcPr>
            <w:tcW w:w="1134" w:type="dxa"/>
            <w:vAlign w:val="center"/>
          </w:tcPr>
          <w:p w14:paraId="6E9AAB03" w14:textId="403E64D0"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28%</w:t>
            </w:r>
          </w:p>
        </w:tc>
      </w:tr>
      <w:tr w:rsidR="00E35052" w:rsidRPr="0002125B" w14:paraId="0345D64A" w14:textId="3E9F8E9F"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3F433C45" w14:textId="77777777"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1144" w:type="dxa"/>
            <w:noWrap/>
            <w:vAlign w:val="center"/>
            <w:hideMark/>
          </w:tcPr>
          <w:p w14:paraId="116BF604" w14:textId="388B0CD9"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81" w:type="dxa"/>
            <w:noWrap/>
            <w:vAlign w:val="center"/>
            <w:hideMark/>
          </w:tcPr>
          <w:p w14:paraId="75C9ADD9" w14:textId="2AD1F012"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81% ↓</w:t>
            </w:r>
          </w:p>
        </w:tc>
        <w:tc>
          <w:tcPr>
            <w:tcW w:w="1281" w:type="dxa"/>
            <w:noWrap/>
            <w:vAlign w:val="center"/>
            <w:hideMark/>
          </w:tcPr>
          <w:p w14:paraId="551F5917" w14:textId="2EDC68B7"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281" w:type="dxa"/>
            <w:noWrap/>
            <w:vAlign w:val="center"/>
            <w:hideMark/>
          </w:tcPr>
          <w:p w14:paraId="2EA9998E" w14:textId="198AF93B"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99% ↑</w:t>
            </w:r>
          </w:p>
        </w:tc>
        <w:tc>
          <w:tcPr>
            <w:tcW w:w="851" w:type="dxa"/>
            <w:noWrap/>
            <w:vAlign w:val="center"/>
            <w:hideMark/>
          </w:tcPr>
          <w:p w14:paraId="3B749A07" w14:textId="725B6924"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134" w:type="dxa"/>
            <w:vAlign w:val="center"/>
          </w:tcPr>
          <w:p w14:paraId="0A2F3F69" w14:textId="653A233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E35052" w:rsidRPr="0002125B" w14:paraId="4C9C87E1" w14:textId="51A043DC" w:rsidTr="00155FDF">
        <w:trPr>
          <w:trHeight w:val="340"/>
        </w:trPr>
        <w:tc>
          <w:tcPr>
            <w:cnfStyle w:val="001000000000" w:firstRow="0" w:lastRow="0" w:firstColumn="1" w:lastColumn="0" w:oddVBand="0" w:evenVBand="0" w:oddHBand="0" w:evenHBand="0" w:firstRowFirstColumn="0" w:firstRowLastColumn="0" w:lastRowFirstColumn="0" w:lastRowLastColumn="0"/>
            <w:tcW w:w="3087" w:type="dxa"/>
            <w:noWrap/>
            <w:vAlign w:val="center"/>
            <w:hideMark/>
          </w:tcPr>
          <w:p w14:paraId="293A7CE5" w14:textId="2AB2DEFA" w:rsidR="00E35052" w:rsidRPr="0002125B" w:rsidRDefault="00E35052"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1144" w:type="dxa"/>
            <w:noWrap/>
            <w:vAlign w:val="center"/>
            <w:hideMark/>
          </w:tcPr>
          <w:p w14:paraId="43D636E2" w14:textId="32530535"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281" w:type="dxa"/>
            <w:noWrap/>
            <w:vAlign w:val="center"/>
            <w:hideMark/>
          </w:tcPr>
          <w:p w14:paraId="0C0456D8" w14:textId="471CFB6A"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82% ↓</w:t>
            </w:r>
          </w:p>
        </w:tc>
        <w:tc>
          <w:tcPr>
            <w:tcW w:w="1281" w:type="dxa"/>
            <w:noWrap/>
            <w:vAlign w:val="center"/>
            <w:hideMark/>
          </w:tcPr>
          <w:p w14:paraId="1D844EAC" w14:textId="384BE976"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1281" w:type="dxa"/>
            <w:noWrap/>
            <w:vAlign w:val="center"/>
            <w:hideMark/>
          </w:tcPr>
          <w:p w14:paraId="77CAEAC8" w14:textId="1339687D"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100% ↑</w:t>
            </w:r>
          </w:p>
        </w:tc>
        <w:tc>
          <w:tcPr>
            <w:tcW w:w="851" w:type="dxa"/>
            <w:noWrap/>
            <w:vAlign w:val="center"/>
            <w:hideMark/>
          </w:tcPr>
          <w:p w14:paraId="3E9DF3BE" w14:textId="33F33B2E"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97% ↑</w:t>
            </w:r>
          </w:p>
        </w:tc>
        <w:tc>
          <w:tcPr>
            <w:tcW w:w="1134" w:type="dxa"/>
            <w:vAlign w:val="center"/>
          </w:tcPr>
          <w:p w14:paraId="0C5828EA" w14:textId="15321101" w:rsidR="00E35052" w:rsidRPr="0002125B" w:rsidRDefault="00E35052"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91% ↓</w:t>
            </w:r>
          </w:p>
        </w:tc>
      </w:tr>
    </w:tbl>
    <w:p w14:paraId="55413EA2" w14:textId="77777777" w:rsidR="009332DD" w:rsidRPr="0002125B" w:rsidRDefault="009332DD" w:rsidP="00D86C98">
      <w:pPr>
        <w:pStyle w:val="BaseforCharts"/>
        <w:ind w:right="0"/>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430CB441" w14:textId="77777777" w:rsidR="009332DD" w:rsidRPr="0002125B" w:rsidRDefault="009332DD" w:rsidP="00D86C98">
      <w:pPr>
        <w:pStyle w:val="BaseforCharts"/>
        <w:ind w:right="0"/>
        <w:rPr>
          <w:color w:val="595959" w:themeColor="text1" w:themeTint="A6"/>
        </w:rPr>
      </w:pPr>
      <w:r w:rsidRPr="0002125B">
        <w:rPr>
          <w:color w:val="595959" w:themeColor="text1" w:themeTint="A6"/>
        </w:rPr>
        <w:t>Weighted Base: Small Business Owner and Mental Health Survey (2020) Weighted base n=1015</w:t>
      </w:r>
    </w:p>
    <w:p w14:paraId="0FD9F051" w14:textId="77777777" w:rsidR="00E35052" w:rsidRPr="0002125B" w:rsidRDefault="00E35052" w:rsidP="0002125B">
      <w:pPr>
        <w:pStyle w:val="Regular"/>
        <w:spacing w:after="240"/>
        <w:jc w:val="left"/>
        <w:rPr>
          <w:rFonts w:ascii="Arial" w:hAnsi="Arial" w:cs="Arial"/>
          <w:sz w:val="24"/>
          <w:szCs w:val="28"/>
        </w:rPr>
      </w:pPr>
    </w:p>
    <w:p w14:paraId="40F13676" w14:textId="45B42DDC" w:rsidR="00E35052" w:rsidRPr="0002125B" w:rsidRDefault="00E35052" w:rsidP="0002125B">
      <w:pPr>
        <w:pStyle w:val="Regular"/>
        <w:spacing w:after="240"/>
        <w:jc w:val="left"/>
        <w:rPr>
          <w:rFonts w:ascii="Arial" w:hAnsi="Arial" w:cs="Arial"/>
          <w:sz w:val="24"/>
          <w:szCs w:val="28"/>
        </w:rPr>
      </w:pPr>
      <w:r w:rsidRPr="0002125B">
        <w:rPr>
          <w:rFonts w:ascii="Arial" w:hAnsi="Arial" w:cs="Arial"/>
          <w:sz w:val="24"/>
          <w:szCs w:val="28"/>
        </w:rPr>
        <w:t>Significant difference</w:t>
      </w:r>
      <w:r w:rsidR="00FA2E56" w:rsidRPr="0002125B">
        <w:rPr>
          <w:rFonts w:ascii="Arial" w:hAnsi="Arial" w:cs="Arial"/>
          <w:sz w:val="24"/>
          <w:szCs w:val="28"/>
        </w:rPr>
        <w:t>s</w:t>
      </w:r>
      <w:r w:rsidRPr="0002125B">
        <w:rPr>
          <w:rFonts w:ascii="Arial" w:hAnsi="Arial" w:cs="Arial"/>
          <w:sz w:val="24"/>
          <w:szCs w:val="28"/>
        </w:rPr>
        <w:t xml:space="preserve"> in awareness by </w:t>
      </w:r>
      <w:r w:rsidR="00691379" w:rsidRPr="0002125B">
        <w:rPr>
          <w:rFonts w:ascii="Arial" w:hAnsi="Arial" w:cs="Arial"/>
          <w:sz w:val="24"/>
          <w:szCs w:val="28"/>
        </w:rPr>
        <w:t>CALD and non-</w:t>
      </w:r>
      <w:r w:rsidR="00086B79" w:rsidRPr="0002125B">
        <w:rPr>
          <w:rFonts w:ascii="Arial" w:hAnsi="Arial" w:cs="Arial"/>
          <w:sz w:val="24"/>
          <w:szCs w:val="28"/>
        </w:rPr>
        <w:t>CALD</w:t>
      </w:r>
      <w:r w:rsidR="00FA2E56" w:rsidRPr="0002125B">
        <w:rPr>
          <w:rFonts w:ascii="Arial" w:hAnsi="Arial" w:cs="Arial"/>
          <w:sz w:val="24"/>
          <w:szCs w:val="28"/>
        </w:rPr>
        <w:t xml:space="preserve"> participants</w:t>
      </w:r>
      <w:r w:rsidRPr="0002125B">
        <w:rPr>
          <w:rFonts w:ascii="Arial" w:hAnsi="Arial" w:cs="Arial"/>
          <w:sz w:val="24"/>
          <w:szCs w:val="28"/>
        </w:rPr>
        <w:t xml:space="preserve"> </w:t>
      </w:r>
      <w:r w:rsidR="00FA2E56" w:rsidRPr="0002125B">
        <w:rPr>
          <w:rFonts w:ascii="Arial" w:hAnsi="Arial" w:cs="Arial"/>
          <w:sz w:val="24"/>
          <w:szCs w:val="28"/>
        </w:rPr>
        <w:t>depict</w:t>
      </w:r>
      <w:r w:rsidRPr="0002125B">
        <w:rPr>
          <w:rFonts w:ascii="Arial" w:hAnsi="Arial" w:cs="Arial"/>
          <w:sz w:val="24"/>
          <w:szCs w:val="28"/>
        </w:rPr>
        <w:t xml:space="preserve"> that small business </w:t>
      </w:r>
      <w:r w:rsidR="00086B79" w:rsidRPr="0002125B">
        <w:rPr>
          <w:rFonts w:ascii="Arial" w:hAnsi="Arial" w:cs="Arial"/>
          <w:sz w:val="24"/>
          <w:szCs w:val="28"/>
        </w:rPr>
        <w:t xml:space="preserve">from CALD backgrounds </w:t>
      </w:r>
      <w:r w:rsidRPr="0002125B">
        <w:rPr>
          <w:rFonts w:ascii="Arial" w:hAnsi="Arial" w:cs="Arial"/>
          <w:sz w:val="24"/>
          <w:szCs w:val="28"/>
        </w:rPr>
        <w:t xml:space="preserve">are significantly more likely than average to be unaware </w:t>
      </w:r>
      <w:r w:rsidR="15545B07" w:rsidRPr="0002125B">
        <w:rPr>
          <w:rFonts w:ascii="Arial" w:hAnsi="Arial" w:cs="Arial"/>
          <w:sz w:val="24"/>
          <w:szCs w:val="28"/>
        </w:rPr>
        <w:t>of</w:t>
      </w:r>
      <w:r w:rsidRPr="0002125B">
        <w:rPr>
          <w:rFonts w:ascii="Arial" w:hAnsi="Arial" w:cs="Arial"/>
          <w:sz w:val="24"/>
          <w:szCs w:val="28"/>
        </w:rPr>
        <w:t xml:space="preserve"> </w:t>
      </w:r>
      <w:r w:rsidR="00086B79" w:rsidRPr="0002125B">
        <w:rPr>
          <w:rFonts w:ascii="Arial" w:hAnsi="Arial" w:cs="Arial"/>
          <w:sz w:val="24"/>
          <w:szCs w:val="28"/>
        </w:rPr>
        <w:t>Head Space (4</w:t>
      </w:r>
      <w:r w:rsidR="002D2C74" w:rsidRPr="0002125B">
        <w:rPr>
          <w:rFonts w:ascii="Arial" w:hAnsi="Arial" w:cs="Arial"/>
          <w:sz w:val="24"/>
          <w:szCs w:val="28"/>
        </w:rPr>
        <w:t>6</w:t>
      </w:r>
      <w:r w:rsidR="00086B79" w:rsidRPr="0002125B">
        <w:rPr>
          <w:rFonts w:ascii="Arial" w:hAnsi="Arial" w:cs="Arial"/>
          <w:sz w:val="24"/>
          <w:szCs w:val="28"/>
        </w:rPr>
        <w:t>% c/w</w:t>
      </w:r>
      <w:r w:rsidR="6CA43043" w:rsidRPr="0002125B">
        <w:rPr>
          <w:rFonts w:ascii="Arial" w:hAnsi="Arial" w:cs="Arial"/>
          <w:sz w:val="24"/>
          <w:szCs w:val="28"/>
        </w:rPr>
        <w:t xml:space="preserve"> </w:t>
      </w:r>
      <w:r w:rsidR="00086B79" w:rsidRPr="0002125B">
        <w:rPr>
          <w:rFonts w:ascii="Arial" w:hAnsi="Arial" w:cs="Arial"/>
          <w:sz w:val="24"/>
          <w:szCs w:val="28"/>
        </w:rPr>
        <w:t>30%)</w:t>
      </w:r>
      <w:r w:rsidR="3F3C9E6D" w:rsidRPr="0002125B">
        <w:rPr>
          <w:rFonts w:ascii="Arial" w:hAnsi="Arial" w:cs="Arial"/>
          <w:sz w:val="24"/>
          <w:szCs w:val="28"/>
        </w:rPr>
        <w:t>,</w:t>
      </w:r>
      <w:r w:rsidR="00086B79" w:rsidRPr="0002125B">
        <w:rPr>
          <w:rFonts w:ascii="Arial" w:hAnsi="Arial" w:cs="Arial"/>
          <w:sz w:val="24"/>
          <w:szCs w:val="28"/>
        </w:rPr>
        <w:t xml:space="preserve"> Lifeline (18% c/w</w:t>
      </w:r>
      <w:r w:rsidR="0D53D6A8" w:rsidRPr="0002125B">
        <w:rPr>
          <w:rFonts w:ascii="Arial" w:hAnsi="Arial" w:cs="Arial"/>
          <w:sz w:val="24"/>
          <w:szCs w:val="28"/>
        </w:rPr>
        <w:t xml:space="preserve"> </w:t>
      </w:r>
      <w:r w:rsidR="00086B79" w:rsidRPr="0002125B">
        <w:rPr>
          <w:rFonts w:ascii="Arial" w:hAnsi="Arial" w:cs="Arial"/>
          <w:sz w:val="24"/>
          <w:szCs w:val="28"/>
        </w:rPr>
        <w:t>8%)</w:t>
      </w:r>
      <w:r w:rsidR="6730FD36" w:rsidRPr="0002125B">
        <w:rPr>
          <w:rFonts w:ascii="Arial" w:hAnsi="Arial" w:cs="Arial"/>
          <w:sz w:val="24"/>
          <w:szCs w:val="28"/>
        </w:rPr>
        <w:t>,</w:t>
      </w:r>
      <w:r w:rsidRPr="0002125B">
        <w:rPr>
          <w:rFonts w:ascii="Arial" w:hAnsi="Arial" w:cs="Arial"/>
          <w:sz w:val="24"/>
          <w:szCs w:val="28"/>
        </w:rPr>
        <w:t xml:space="preserve"> </w:t>
      </w:r>
      <w:r w:rsidR="00086B79" w:rsidRPr="0002125B">
        <w:rPr>
          <w:rFonts w:ascii="Arial" w:hAnsi="Arial" w:cs="Arial"/>
          <w:sz w:val="24"/>
          <w:szCs w:val="28"/>
        </w:rPr>
        <w:t>and Men’s Shed</w:t>
      </w:r>
      <w:r w:rsidR="18CD9D19" w:rsidRPr="0002125B">
        <w:rPr>
          <w:rFonts w:ascii="Arial" w:hAnsi="Arial" w:cs="Arial"/>
          <w:sz w:val="24"/>
          <w:szCs w:val="28"/>
        </w:rPr>
        <w:t xml:space="preserve"> </w:t>
      </w:r>
      <w:r w:rsidR="00086B79" w:rsidRPr="0002125B">
        <w:rPr>
          <w:rFonts w:ascii="Arial" w:hAnsi="Arial" w:cs="Arial"/>
          <w:sz w:val="24"/>
          <w:szCs w:val="28"/>
        </w:rPr>
        <w:t xml:space="preserve">(50% c/w 21%) </w:t>
      </w:r>
      <w:r w:rsidRPr="0002125B">
        <w:rPr>
          <w:rFonts w:ascii="Arial" w:hAnsi="Arial" w:cs="Arial"/>
          <w:sz w:val="24"/>
          <w:szCs w:val="28"/>
        </w:rPr>
        <w:t xml:space="preserve">support services. </w:t>
      </w:r>
      <w:r w:rsidR="00286A47" w:rsidRPr="0002125B">
        <w:rPr>
          <w:rFonts w:ascii="Arial" w:hAnsi="Arial" w:cs="Arial"/>
          <w:sz w:val="24"/>
          <w:szCs w:val="28"/>
        </w:rPr>
        <w:t>As one of the participants in the qualitative interview said, it is difficult to know where to look.</w:t>
      </w:r>
    </w:p>
    <w:p w14:paraId="501E77EF" w14:textId="33DC55F9" w:rsidR="00286A47" w:rsidRPr="00AB6422" w:rsidRDefault="00286A47" w:rsidP="0002125B">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796328" w:rsidRPr="00AB6422">
        <w:rPr>
          <w:rFonts w:ascii="Arial" w:hAnsi="Arial" w:cs="Arial"/>
          <w:color w:val="1F497D" w:themeColor="text2"/>
          <w:sz w:val="24"/>
          <w:szCs w:val="28"/>
        </w:rPr>
        <w:t>Specifically,</w:t>
      </w:r>
      <w:r w:rsidRPr="00AB6422">
        <w:rPr>
          <w:rFonts w:ascii="Arial" w:hAnsi="Arial" w:cs="Arial"/>
          <w:color w:val="1F497D" w:themeColor="text2"/>
          <w:sz w:val="24"/>
          <w:szCs w:val="28"/>
        </w:rPr>
        <w:t xml:space="preserve"> for small business, mental health services actually I don't know exactly where to get this, maybe New South Wales Self Help Services, there's the Health Department maybe that's the point of access”</w:t>
      </w:r>
      <w:r w:rsidR="00613A91"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bCs/>
          <w:color w:val="1F497D" w:themeColor="text2"/>
          <w:sz w:val="24"/>
          <w:szCs w:val="28"/>
        </w:rPr>
        <w:t>Female 1-4 Employees CALD Sydney</w:t>
      </w:r>
    </w:p>
    <w:p w14:paraId="31AD4EDA" w14:textId="77777777" w:rsidR="0002125B" w:rsidRDefault="0002125B">
      <w:pPr>
        <w:jc w:val="left"/>
        <w:rPr>
          <w:rFonts w:ascii="Arial" w:eastAsia="Times New Roman" w:hAnsi="Arial" w:cs="Arial"/>
          <w:b/>
          <w:bCs/>
          <w:color w:val="595959" w:themeColor="text1" w:themeTint="A6"/>
          <w:sz w:val="20"/>
          <w:szCs w:val="18"/>
          <w:lang w:val="en-AU" w:eastAsia="en-AU"/>
        </w:rPr>
      </w:pPr>
      <w:bookmarkStart w:id="167" w:name="_Toc46328281"/>
      <w:r>
        <w:rPr>
          <w:rFonts w:ascii="Arial" w:hAnsi="Arial" w:cs="Arial"/>
          <w:sz w:val="20"/>
          <w:szCs w:val="18"/>
        </w:rPr>
        <w:br w:type="page"/>
      </w:r>
    </w:p>
    <w:p w14:paraId="59FE5BEF" w14:textId="09DE569C" w:rsidR="00E35052" w:rsidRPr="0002125B" w:rsidRDefault="00E35052" w:rsidP="0002125B">
      <w:pPr>
        <w:pStyle w:val="TableHeader"/>
        <w:spacing w:after="120" w:line="240" w:lineRule="auto"/>
        <w:rPr>
          <w:rFonts w:ascii="Arial" w:hAnsi="Arial" w:cs="Arial"/>
          <w:sz w:val="24"/>
          <w:szCs w:val="22"/>
        </w:rPr>
      </w:pPr>
      <w:bookmarkStart w:id="168" w:name="_Toc55404338"/>
      <w:r w:rsidRPr="0002125B">
        <w:rPr>
          <w:rFonts w:ascii="Arial" w:hAnsi="Arial" w:cs="Arial"/>
          <w:sz w:val="24"/>
          <w:szCs w:val="22"/>
        </w:rPr>
        <w:t xml:space="preserve">Not Aware of Mental Health Support Agencies by </w:t>
      </w:r>
      <w:r w:rsidR="00086B79" w:rsidRPr="0002125B">
        <w:rPr>
          <w:rFonts w:ascii="Arial" w:hAnsi="Arial" w:cs="Arial"/>
          <w:sz w:val="24"/>
          <w:szCs w:val="22"/>
        </w:rPr>
        <w:t>CALD and non-CALD</w:t>
      </w:r>
      <w:bookmarkEnd w:id="167"/>
      <w:bookmarkEnd w:id="168"/>
    </w:p>
    <w:tbl>
      <w:tblPr>
        <w:tblStyle w:val="GridTable1Light"/>
        <w:tblW w:w="8953" w:type="dxa"/>
        <w:jc w:val="center"/>
        <w:tblLook w:val="04A0" w:firstRow="1" w:lastRow="0" w:firstColumn="1" w:lastColumn="0" w:noHBand="0" w:noVBand="1"/>
        <w:tblCaption w:val="Table 18: Not Aware of Mental Health Support Angencies by CALD and Non-CALD"/>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English speakers, and non-English speakers."/>
      </w:tblPr>
      <w:tblGrid>
        <w:gridCol w:w="5382"/>
        <w:gridCol w:w="1144"/>
        <w:gridCol w:w="1291"/>
        <w:gridCol w:w="1136"/>
      </w:tblGrid>
      <w:tr w:rsidR="00086B79" w:rsidRPr="0002125B" w14:paraId="47ACB67A" w14:textId="77777777" w:rsidTr="00A14606">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0C75E614" w14:textId="77777777" w:rsidR="00086B79" w:rsidRPr="0002125B" w:rsidRDefault="00086B79" w:rsidP="00A14606">
            <w:pPr>
              <w:jc w:val="left"/>
              <w:rPr>
                <w:rFonts w:ascii="Arial" w:eastAsia="Times New Roman" w:hAnsi="Arial" w:cs="Arial"/>
                <w:color w:val="595959" w:themeColor="text1" w:themeTint="A6"/>
                <w:sz w:val="20"/>
                <w:szCs w:val="20"/>
                <w:lang w:val="en-AU" w:eastAsia="en-AU"/>
              </w:rPr>
            </w:pPr>
          </w:p>
        </w:tc>
        <w:tc>
          <w:tcPr>
            <w:tcW w:w="1144" w:type="dxa"/>
            <w:vAlign w:val="center"/>
            <w:hideMark/>
          </w:tcPr>
          <w:p w14:paraId="22083EA5" w14:textId="77777777" w:rsidR="00086B79" w:rsidRPr="0002125B" w:rsidRDefault="00086B79" w:rsidP="00A14606">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1291" w:type="dxa"/>
            <w:vAlign w:val="center"/>
            <w:hideMark/>
          </w:tcPr>
          <w:p w14:paraId="31580E51" w14:textId="1322C508" w:rsidR="00086B79" w:rsidRPr="0002125B" w:rsidRDefault="00086B79" w:rsidP="00A14606">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English</w:t>
            </w:r>
          </w:p>
        </w:tc>
        <w:tc>
          <w:tcPr>
            <w:tcW w:w="1136" w:type="dxa"/>
            <w:vAlign w:val="center"/>
            <w:hideMark/>
          </w:tcPr>
          <w:p w14:paraId="1A2A131E" w14:textId="2F42CE29" w:rsidR="00086B79" w:rsidRPr="0002125B" w:rsidRDefault="00086B79" w:rsidP="00A14606">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Other</w:t>
            </w:r>
          </w:p>
        </w:tc>
      </w:tr>
      <w:tr w:rsidR="00086B79" w:rsidRPr="0002125B" w14:paraId="51031C46"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47E13525" w14:textId="77777777" w:rsidR="00086B79" w:rsidRPr="0002125B" w:rsidRDefault="00086B79" w:rsidP="00155FDF">
            <w:pPr>
              <w:jc w:val="left"/>
              <w:rPr>
                <w:rFonts w:ascii="Arial" w:eastAsia="Times New Roman" w:hAnsi="Arial" w:cs="Arial"/>
                <w:i/>
                <w:color w:val="595959" w:themeColor="text1" w:themeTint="A6"/>
                <w:sz w:val="20"/>
                <w:szCs w:val="20"/>
                <w:lang w:val="en-AU" w:eastAsia="en-AU"/>
              </w:rPr>
            </w:pPr>
            <w:r w:rsidRPr="0002125B">
              <w:rPr>
                <w:rFonts w:ascii="Arial" w:eastAsia="Times New Roman" w:hAnsi="Arial" w:cs="Arial"/>
                <w:i/>
                <w:color w:val="595959" w:themeColor="text1" w:themeTint="A6"/>
                <w:sz w:val="20"/>
                <w:szCs w:val="20"/>
                <w:lang w:val="en-AU" w:eastAsia="en-AU"/>
              </w:rPr>
              <w:t>n=</w:t>
            </w:r>
          </w:p>
        </w:tc>
        <w:tc>
          <w:tcPr>
            <w:tcW w:w="1144" w:type="dxa"/>
            <w:noWrap/>
            <w:vAlign w:val="center"/>
            <w:hideMark/>
          </w:tcPr>
          <w:p w14:paraId="25C0A994" w14:textId="638F936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20"/>
                <w:szCs w:val="20"/>
                <w:lang w:val="en-AU" w:eastAsia="en-AU"/>
              </w:rPr>
            </w:pPr>
            <w:r w:rsidRPr="0002125B">
              <w:rPr>
                <w:rFonts w:ascii="Arial" w:eastAsia="Times New Roman" w:hAnsi="Arial" w:cs="Arial"/>
                <w:b/>
                <w:i/>
                <w:color w:val="595959" w:themeColor="text1" w:themeTint="A6"/>
                <w:sz w:val="20"/>
                <w:szCs w:val="20"/>
                <w:lang w:val="en-AU" w:eastAsia="en-AU"/>
              </w:rPr>
              <w:t>1015 </w:t>
            </w:r>
          </w:p>
        </w:tc>
        <w:tc>
          <w:tcPr>
            <w:tcW w:w="1291" w:type="dxa"/>
            <w:noWrap/>
            <w:vAlign w:val="center"/>
            <w:hideMark/>
          </w:tcPr>
          <w:p w14:paraId="6B366423" w14:textId="7E36DCD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20"/>
                <w:szCs w:val="20"/>
                <w:lang w:val="en-AU" w:eastAsia="en-AU"/>
              </w:rPr>
            </w:pPr>
            <w:r w:rsidRPr="0002125B">
              <w:rPr>
                <w:rFonts w:ascii="Arial" w:hAnsi="Arial" w:cs="Arial"/>
                <w:b/>
                <w:color w:val="595959" w:themeColor="text1" w:themeTint="A6"/>
                <w:sz w:val="20"/>
                <w:szCs w:val="20"/>
              </w:rPr>
              <w:t>861</w:t>
            </w:r>
          </w:p>
        </w:tc>
        <w:tc>
          <w:tcPr>
            <w:tcW w:w="1136" w:type="dxa"/>
            <w:noWrap/>
            <w:vAlign w:val="center"/>
            <w:hideMark/>
          </w:tcPr>
          <w:p w14:paraId="20AC7699" w14:textId="00C063B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20"/>
                <w:szCs w:val="20"/>
                <w:lang w:val="en-AU" w:eastAsia="en-AU"/>
              </w:rPr>
            </w:pPr>
            <w:r w:rsidRPr="0002125B">
              <w:rPr>
                <w:rFonts w:ascii="Arial" w:hAnsi="Arial" w:cs="Arial"/>
                <w:b/>
                <w:color w:val="595959" w:themeColor="text1" w:themeTint="A6"/>
                <w:sz w:val="20"/>
                <w:szCs w:val="20"/>
              </w:rPr>
              <w:t>154</w:t>
            </w:r>
          </w:p>
        </w:tc>
      </w:tr>
      <w:tr w:rsidR="00086B79" w:rsidRPr="0002125B" w14:paraId="0E12FDE2" w14:textId="77777777" w:rsidTr="00155FDF">
        <w:trPr>
          <w:trHeight w:val="567"/>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7F609972" w14:textId="75489E3D"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1144" w:type="dxa"/>
            <w:noWrap/>
            <w:vAlign w:val="center"/>
            <w:hideMark/>
          </w:tcPr>
          <w:p w14:paraId="37EB9975" w14:textId="5239E0B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1291" w:type="dxa"/>
            <w:noWrap/>
            <w:vAlign w:val="center"/>
            <w:hideMark/>
          </w:tcPr>
          <w:p w14:paraId="646AFED5" w14:textId="0FBE4D5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66%</w:t>
            </w:r>
          </w:p>
        </w:tc>
        <w:tc>
          <w:tcPr>
            <w:tcW w:w="1136" w:type="dxa"/>
            <w:noWrap/>
            <w:vAlign w:val="center"/>
            <w:hideMark/>
          </w:tcPr>
          <w:p w14:paraId="77BF2FB4" w14:textId="02A66C3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47%</w:t>
            </w:r>
          </w:p>
        </w:tc>
      </w:tr>
      <w:tr w:rsidR="00086B79" w:rsidRPr="0002125B" w14:paraId="1522D899"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09A27962"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1144" w:type="dxa"/>
            <w:noWrap/>
            <w:vAlign w:val="center"/>
            <w:hideMark/>
          </w:tcPr>
          <w:p w14:paraId="39175382" w14:textId="1998DC7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1291" w:type="dxa"/>
            <w:noWrap/>
            <w:vAlign w:val="center"/>
            <w:hideMark/>
          </w:tcPr>
          <w:p w14:paraId="4EEB70D3" w14:textId="587AB49A"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1136" w:type="dxa"/>
            <w:noWrap/>
            <w:vAlign w:val="center"/>
            <w:hideMark/>
          </w:tcPr>
          <w:p w14:paraId="39543D3F" w14:textId="7AAD79E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23%</w:t>
            </w:r>
          </w:p>
        </w:tc>
      </w:tr>
      <w:tr w:rsidR="00086B79" w:rsidRPr="0002125B" w14:paraId="7A2D0162"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74DC1263"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1144" w:type="dxa"/>
            <w:noWrap/>
            <w:vAlign w:val="center"/>
            <w:hideMark/>
          </w:tcPr>
          <w:p w14:paraId="39BA51A2" w14:textId="5A73195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291" w:type="dxa"/>
            <w:noWrap/>
            <w:vAlign w:val="center"/>
            <w:hideMark/>
          </w:tcPr>
          <w:p w14:paraId="3BDA7C75" w14:textId="06196FA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136" w:type="dxa"/>
            <w:noWrap/>
            <w:vAlign w:val="center"/>
            <w:hideMark/>
          </w:tcPr>
          <w:p w14:paraId="47E56EB8" w14:textId="057CB56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85%</w:t>
            </w:r>
          </w:p>
        </w:tc>
      </w:tr>
      <w:tr w:rsidR="00086B79" w:rsidRPr="0002125B" w14:paraId="2A7A050B"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B9B0B02"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1144" w:type="dxa"/>
            <w:noWrap/>
            <w:vAlign w:val="center"/>
            <w:hideMark/>
          </w:tcPr>
          <w:p w14:paraId="76020FAF" w14:textId="2F4202E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291" w:type="dxa"/>
            <w:noWrap/>
            <w:vAlign w:val="center"/>
            <w:hideMark/>
          </w:tcPr>
          <w:p w14:paraId="4820A31C" w14:textId="7CF9241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93% ↑</w:t>
            </w:r>
          </w:p>
        </w:tc>
        <w:tc>
          <w:tcPr>
            <w:tcW w:w="1136" w:type="dxa"/>
            <w:noWrap/>
            <w:vAlign w:val="center"/>
            <w:hideMark/>
          </w:tcPr>
          <w:p w14:paraId="271E50CD" w14:textId="5933D83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82% ↓</w:t>
            </w:r>
          </w:p>
        </w:tc>
      </w:tr>
      <w:tr w:rsidR="00086B79" w:rsidRPr="0002125B" w14:paraId="7EA80057"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62049A5"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1144" w:type="dxa"/>
            <w:noWrap/>
            <w:vAlign w:val="center"/>
            <w:hideMark/>
          </w:tcPr>
          <w:p w14:paraId="3FB5FFD4" w14:textId="4B57DF3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291" w:type="dxa"/>
            <w:noWrap/>
            <w:vAlign w:val="center"/>
            <w:hideMark/>
          </w:tcPr>
          <w:p w14:paraId="44244D65" w14:textId="08F9678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1136" w:type="dxa"/>
            <w:noWrap/>
            <w:vAlign w:val="center"/>
            <w:hideMark/>
          </w:tcPr>
          <w:p w14:paraId="3FB9EC51" w14:textId="2AA5421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85%</w:t>
            </w:r>
          </w:p>
        </w:tc>
      </w:tr>
      <w:tr w:rsidR="00086B79" w:rsidRPr="0002125B" w14:paraId="6D9D8A31"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0E21FE6C" w14:textId="26DAFDE3"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1144" w:type="dxa"/>
            <w:noWrap/>
            <w:vAlign w:val="center"/>
            <w:hideMark/>
          </w:tcPr>
          <w:p w14:paraId="492A2F9A" w14:textId="12C5006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91" w:type="dxa"/>
            <w:noWrap/>
            <w:vAlign w:val="center"/>
            <w:hideMark/>
          </w:tcPr>
          <w:p w14:paraId="727113E3" w14:textId="13E1649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136" w:type="dxa"/>
            <w:noWrap/>
            <w:vAlign w:val="center"/>
            <w:hideMark/>
          </w:tcPr>
          <w:p w14:paraId="7714EFB6" w14:textId="7188607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r>
      <w:tr w:rsidR="00086B79" w:rsidRPr="0002125B" w14:paraId="12C4B8B0"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4FCB64B9" w14:textId="3A4AAB6E"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1144" w:type="dxa"/>
            <w:noWrap/>
            <w:vAlign w:val="center"/>
            <w:hideMark/>
          </w:tcPr>
          <w:p w14:paraId="48E3EED7" w14:textId="2CAF9EB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291" w:type="dxa"/>
            <w:noWrap/>
            <w:vAlign w:val="center"/>
            <w:hideMark/>
          </w:tcPr>
          <w:p w14:paraId="6B4E7B94" w14:textId="3F83C13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136" w:type="dxa"/>
            <w:noWrap/>
            <w:vAlign w:val="center"/>
            <w:hideMark/>
          </w:tcPr>
          <w:p w14:paraId="3CE7D5ED" w14:textId="3F92A07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086B79" w:rsidRPr="0002125B" w14:paraId="5A345BB7"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1FEDECC4"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1144" w:type="dxa"/>
            <w:noWrap/>
            <w:vAlign w:val="center"/>
            <w:hideMark/>
          </w:tcPr>
          <w:p w14:paraId="05A0D0DB" w14:textId="434111D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291" w:type="dxa"/>
            <w:noWrap/>
            <w:vAlign w:val="center"/>
            <w:hideMark/>
          </w:tcPr>
          <w:p w14:paraId="05791723" w14:textId="4628189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96%</w:t>
            </w:r>
          </w:p>
        </w:tc>
        <w:tc>
          <w:tcPr>
            <w:tcW w:w="1136" w:type="dxa"/>
            <w:noWrap/>
            <w:vAlign w:val="center"/>
            <w:hideMark/>
          </w:tcPr>
          <w:p w14:paraId="11794853" w14:textId="5A7E03A6"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89%</w:t>
            </w:r>
          </w:p>
        </w:tc>
      </w:tr>
      <w:tr w:rsidR="00086B79" w:rsidRPr="0002125B" w14:paraId="06EAF774"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5AF6A74"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1144" w:type="dxa"/>
            <w:noWrap/>
            <w:vAlign w:val="center"/>
            <w:hideMark/>
          </w:tcPr>
          <w:p w14:paraId="559397FD" w14:textId="3FF454D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1291" w:type="dxa"/>
            <w:noWrap/>
            <w:vAlign w:val="center"/>
            <w:hideMark/>
          </w:tcPr>
          <w:p w14:paraId="1A3AB96D" w14:textId="04651DA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0"/>
                <w:szCs w:val="20"/>
                <w:lang w:val="en-AU" w:eastAsia="en-AU"/>
              </w:rPr>
            </w:pPr>
            <w:r w:rsidRPr="0002125B">
              <w:rPr>
                <w:rFonts w:ascii="Arial" w:hAnsi="Arial" w:cs="Arial"/>
                <w:color w:val="FF0000"/>
                <w:sz w:val="20"/>
                <w:szCs w:val="20"/>
              </w:rPr>
              <w:t>27% ↓</w:t>
            </w:r>
          </w:p>
        </w:tc>
        <w:tc>
          <w:tcPr>
            <w:tcW w:w="1136" w:type="dxa"/>
            <w:noWrap/>
            <w:vAlign w:val="center"/>
            <w:hideMark/>
          </w:tcPr>
          <w:p w14:paraId="59E84F61" w14:textId="3CED9AE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lang w:val="en-AU" w:eastAsia="en-AU"/>
              </w:rPr>
            </w:pPr>
            <w:r w:rsidRPr="0002125B">
              <w:rPr>
                <w:rFonts w:ascii="Arial" w:hAnsi="Arial" w:cs="Arial"/>
                <w:color w:val="0000FF"/>
                <w:sz w:val="20"/>
                <w:szCs w:val="20"/>
              </w:rPr>
              <w:t>46% ↑</w:t>
            </w:r>
          </w:p>
        </w:tc>
      </w:tr>
      <w:tr w:rsidR="00086B79" w:rsidRPr="0002125B" w14:paraId="5AA91783"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7F23BFFB"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1144" w:type="dxa"/>
            <w:noWrap/>
            <w:vAlign w:val="center"/>
            <w:hideMark/>
          </w:tcPr>
          <w:p w14:paraId="1988EBC9" w14:textId="75BBCBE6"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1291" w:type="dxa"/>
            <w:noWrap/>
            <w:vAlign w:val="center"/>
            <w:hideMark/>
          </w:tcPr>
          <w:p w14:paraId="34CA2B34" w14:textId="17DFEBA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6% ↓</w:t>
            </w:r>
          </w:p>
        </w:tc>
        <w:tc>
          <w:tcPr>
            <w:tcW w:w="1136" w:type="dxa"/>
            <w:noWrap/>
            <w:vAlign w:val="center"/>
            <w:hideMark/>
          </w:tcPr>
          <w:p w14:paraId="4AE831AC" w14:textId="169AAE1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18% ↑</w:t>
            </w:r>
          </w:p>
        </w:tc>
      </w:tr>
      <w:tr w:rsidR="00086B79" w:rsidRPr="0002125B" w14:paraId="32B4E70D"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3F7E08C"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1144" w:type="dxa"/>
            <w:noWrap/>
            <w:vAlign w:val="center"/>
            <w:hideMark/>
          </w:tcPr>
          <w:p w14:paraId="776E1A2C" w14:textId="1E1F2E9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91" w:type="dxa"/>
            <w:noWrap/>
            <w:vAlign w:val="center"/>
            <w:hideMark/>
          </w:tcPr>
          <w:p w14:paraId="55EEF67B" w14:textId="337DAE9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1136" w:type="dxa"/>
            <w:noWrap/>
            <w:vAlign w:val="center"/>
            <w:hideMark/>
          </w:tcPr>
          <w:p w14:paraId="4B72A71F" w14:textId="54526F9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r>
      <w:tr w:rsidR="00086B79" w:rsidRPr="0002125B" w14:paraId="72E4C339"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61109E4F" w14:textId="5D9F7D1E"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1144" w:type="dxa"/>
            <w:noWrap/>
            <w:vAlign w:val="center"/>
            <w:hideMark/>
          </w:tcPr>
          <w:p w14:paraId="55962C91" w14:textId="58F35EE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291" w:type="dxa"/>
            <w:noWrap/>
            <w:vAlign w:val="center"/>
            <w:hideMark/>
          </w:tcPr>
          <w:p w14:paraId="7D3897C8" w14:textId="0B85C89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c>
          <w:tcPr>
            <w:tcW w:w="1136" w:type="dxa"/>
            <w:noWrap/>
            <w:vAlign w:val="center"/>
            <w:hideMark/>
          </w:tcPr>
          <w:p w14:paraId="7F23BD14" w14:textId="0B6FE8F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76%</w:t>
            </w:r>
          </w:p>
        </w:tc>
      </w:tr>
      <w:tr w:rsidR="00086B79" w:rsidRPr="0002125B" w14:paraId="39640BE7"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4D225BB1" w14:textId="4A8FBFCA"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1144" w:type="dxa"/>
            <w:noWrap/>
            <w:vAlign w:val="center"/>
            <w:hideMark/>
          </w:tcPr>
          <w:p w14:paraId="3A24640D" w14:textId="5AA09C7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91" w:type="dxa"/>
            <w:noWrap/>
            <w:vAlign w:val="center"/>
            <w:hideMark/>
          </w:tcPr>
          <w:p w14:paraId="211F1CE4" w14:textId="11BB652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136" w:type="dxa"/>
            <w:noWrap/>
            <w:vAlign w:val="center"/>
            <w:hideMark/>
          </w:tcPr>
          <w:p w14:paraId="41A42C52" w14:textId="170E64D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086B79" w:rsidRPr="0002125B" w14:paraId="226F828D"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4E296EBD"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1144" w:type="dxa"/>
            <w:noWrap/>
            <w:vAlign w:val="center"/>
            <w:hideMark/>
          </w:tcPr>
          <w:p w14:paraId="268A2FFD" w14:textId="5CC1CFC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1291" w:type="dxa"/>
            <w:noWrap/>
            <w:vAlign w:val="center"/>
            <w:hideMark/>
          </w:tcPr>
          <w:p w14:paraId="1E5FC2E5" w14:textId="354896A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37%</w:t>
            </w:r>
          </w:p>
        </w:tc>
        <w:tc>
          <w:tcPr>
            <w:tcW w:w="1136" w:type="dxa"/>
            <w:noWrap/>
            <w:vAlign w:val="center"/>
            <w:hideMark/>
          </w:tcPr>
          <w:p w14:paraId="5AC497B1" w14:textId="028DC8D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53%</w:t>
            </w:r>
          </w:p>
        </w:tc>
      </w:tr>
      <w:tr w:rsidR="00086B79" w:rsidRPr="0002125B" w14:paraId="1F54EE5A"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AF01811"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1144" w:type="dxa"/>
            <w:noWrap/>
            <w:vAlign w:val="center"/>
            <w:hideMark/>
          </w:tcPr>
          <w:p w14:paraId="57D80A88" w14:textId="528840C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1291" w:type="dxa"/>
            <w:noWrap/>
            <w:vAlign w:val="center"/>
            <w:hideMark/>
          </w:tcPr>
          <w:p w14:paraId="1618F2C1" w14:textId="7E420B7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31%</w:t>
            </w:r>
          </w:p>
        </w:tc>
        <w:tc>
          <w:tcPr>
            <w:tcW w:w="1136" w:type="dxa"/>
            <w:noWrap/>
            <w:vAlign w:val="center"/>
            <w:hideMark/>
          </w:tcPr>
          <w:p w14:paraId="56258671" w14:textId="1F147C2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44%</w:t>
            </w:r>
          </w:p>
        </w:tc>
      </w:tr>
      <w:tr w:rsidR="00086B79" w:rsidRPr="0002125B" w14:paraId="61FE757A"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1848A99F"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1144" w:type="dxa"/>
            <w:noWrap/>
            <w:vAlign w:val="center"/>
            <w:hideMark/>
          </w:tcPr>
          <w:p w14:paraId="369FF1B5" w14:textId="1E03D2B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1291" w:type="dxa"/>
            <w:noWrap/>
            <w:vAlign w:val="center"/>
            <w:hideMark/>
          </w:tcPr>
          <w:p w14:paraId="31088864" w14:textId="571941B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16% ↓</w:t>
            </w:r>
          </w:p>
        </w:tc>
        <w:tc>
          <w:tcPr>
            <w:tcW w:w="1136" w:type="dxa"/>
            <w:noWrap/>
            <w:vAlign w:val="center"/>
            <w:hideMark/>
          </w:tcPr>
          <w:p w14:paraId="2F6543CA" w14:textId="0307E9B6"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50% ↑</w:t>
            </w:r>
          </w:p>
        </w:tc>
      </w:tr>
      <w:tr w:rsidR="00086B79" w:rsidRPr="0002125B" w14:paraId="3905C72E"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79EDB0CB"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1144" w:type="dxa"/>
            <w:noWrap/>
            <w:vAlign w:val="center"/>
            <w:hideMark/>
          </w:tcPr>
          <w:p w14:paraId="2EA45608" w14:textId="07E22AC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291" w:type="dxa"/>
            <w:noWrap/>
            <w:vAlign w:val="center"/>
            <w:hideMark/>
          </w:tcPr>
          <w:p w14:paraId="7185352A" w14:textId="5AA087AA"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94%</w:t>
            </w:r>
          </w:p>
        </w:tc>
        <w:tc>
          <w:tcPr>
            <w:tcW w:w="1136" w:type="dxa"/>
            <w:noWrap/>
            <w:vAlign w:val="center"/>
            <w:hideMark/>
          </w:tcPr>
          <w:p w14:paraId="1E55784F" w14:textId="06CEBD0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r>
      <w:tr w:rsidR="00086B79" w:rsidRPr="0002125B" w14:paraId="0F769B2D" w14:textId="7777777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DB70727" w14:textId="07BD84B3"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1144" w:type="dxa"/>
            <w:noWrap/>
            <w:vAlign w:val="center"/>
            <w:hideMark/>
          </w:tcPr>
          <w:p w14:paraId="619A3C08" w14:textId="3C65FDF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291" w:type="dxa"/>
            <w:noWrap/>
            <w:vAlign w:val="center"/>
            <w:hideMark/>
          </w:tcPr>
          <w:p w14:paraId="74FDE914" w14:textId="74CB6DBA"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136" w:type="dxa"/>
            <w:noWrap/>
            <w:vAlign w:val="center"/>
            <w:hideMark/>
          </w:tcPr>
          <w:p w14:paraId="4BE38CDD" w14:textId="3FE6992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r>
    </w:tbl>
    <w:p w14:paraId="3117C7B8" w14:textId="77777777" w:rsidR="00E35052" w:rsidRPr="0002125B" w:rsidRDefault="00E35052" w:rsidP="00D86C98">
      <w:pPr>
        <w:pStyle w:val="BaseforCharts"/>
        <w:ind w:right="0"/>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78559B35" w14:textId="77777777" w:rsidR="00E35052" w:rsidRPr="0002125B" w:rsidRDefault="00E35052" w:rsidP="00D86C98">
      <w:pPr>
        <w:pStyle w:val="BaseforCharts"/>
        <w:ind w:right="0"/>
        <w:rPr>
          <w:color w:val="595959" w:themeColor="text1" w:themeTint="A6"/>
        </w:rPr>
      </w:pPr>
      <w:r w:rsidRPr="0002125B">
        <w:rPr>
          <w:color w:val="595959" w:themeColor="text1" w:themeTint="A6"/>
        </w:rPr>
        <w:t>Weighted Base: Small Business Owner and Mental Health Survey (2020) Weighted base n=1015</w:t>
      </w:r>
    </w:p>
    <w:p w14:paraId="11BC626F" w14:textId="77777777" w:rsidR="00086B79" w:rsidRPr="0002125B" w:rsidRDefault="00086B79" w:rsidP="0002125B">
      <w:pPr>
        <w:pStyle w:val="Regular"/>
        <w:spacing w:after="240"/>
        <w:jc w:val="left"/>
        <w:rPr>
          <w:rFonts w:ascii="Arial" w:hAnsi="Arial" w:cs="Arial"/>
          <w:sz w:val="24"/>
          <w:szCs w:val="28"/>
        </w:rPr>
      </w:pPr>
    </w:p>
    <w:p w14:paraId="03190635" w14:textId="24917E5B" w:rsidR="00086B79" w:rsidRPr="0002125B" w:rsidRDefault="00086B79" w:rsidP="0002125B">
      <w:pPr>
        <w:pStyle w:val="Regular"/>
        <w:spacing w:after="240"/>
        <w:jc w:val="left"/>
        <w:rPr>
          <w:rFonts w:ascii="Arial" w:hAnsi="Arial" w:cs="Arial"/>
          <w:sz w:val="24"/>
          <w:szCs w:val="28"/>
        </w:rPr>
      </w:pPr>
      <w:r w:rsidRPr="0002125B">
        <w:rPr>
          <w:rFonts w:ascii="Arial" w:hAnsi="Arial" w:cs="Arial"/>
          <w:sz w:val="24"/>
          <w:szCs w:val="28"/>
        </w:rPr>
        <w:t xml:space="preserve">Significant difference in awareness by </w:t>
      </w:r>
      <w:r w:rsidR="000F0D0D" w:rsidRPr="0002125B">
        <w:rPr>
          <w:rFonts w:ascii="Arial" w:hAnsi="Arial" w:cs="Arial"/>
          <w:sz w:val="24"/>
          <w:szCs w:val="28"/>
        </w:rPr>
        <w:t xml:space="preserve">locations </w:t>
      </w:r>
      <w:r w:rsidRPr="0002125B">
        <w:rPr>
          <w:rFonts w:ascii="Arial" w:hAnsi="Arial" w:cs="Arial"/>
          <w:sz w:val="24"/>
          <w:szCs w:val="28"/>
        </w:rPr>
        <w:t xml:space="preserve">show that </w:t>
      </w:r>
      <w:r w:rsidR="002052CF" w:rsidRPr="0002125B">
        <w:rPr>
          <w:rFonts w:ascii="Arial" w:hAnsi="Arial" w:cs="Arial"/>
          <w:sz w:val="24"/>
          <w:szCs w:val="28"/>
        </w:rPr>
        <w:t>SBOs</w:t>
      </w:r>
      <w:r w:rsidR="00346B53" w:rsidRPr="0002125B">
        <w:rPr>
          <w:rFonts w:ascii="Arial" w:hAnsi="Arial" w:cs="Arial"/>
          <w:sz w:val="24"/>
          <w:szCs w:val="28"/>
        </w:rPr>
        <w:t xml:space="preserve"> </w:t>
      </w:r>
      <w:r w:rsidR="000F0D0D" w:rsidRPr="0002125B">
        <w:rPr>
          <w:rFonts w:ascii="Arial" w:hAnsi="Arial" w:cs="Arial"/>
          <w:sz w:val="24"/>
          <w:szCs w:val="28"/>
        </w:rPr>
        <w:t>who operate in suburban areas are less likely to be unaware of a</w:t>
      </w:r>
      <w:r w:rsidR="6E69AE1B" w:rsidRPr="0002125B">
        <w:rPr>
          <w:rFonts w:ascii="Arial" w:hAnsi="Arial" w:cs="Arial"/>
          <w:sz w:val="24"/>
          <w:szCs w:val="28"/>
        </w:rPr>
        <w:t xml:space="preserve"> </w:t>
      </w:r>
      <w:r w:rsidR="000F0D0D" w:rsidRPr="0002125B">
        <w:rPr>
          <w:rFonts w:ascii="Arial" w:hAnsi="Arial" w:cs="Arial"/>
          <w:sz w:val="24"/>
          <w:szCs w:val="28"/>
        </w:rPr>
        <w:t xml:space="preserve">range of support services.  </w:t>
      </w:r>
      <w:r w:rsidR="00FA2E56" w:rsidRPr="0002125B">
        <w:rPr>
          <w:rFonts w:ascii="Arial" w:hAnsi="Arial" w:cs="Arial"/>
          <w:sz w:val="24"/>
          <w:szCs w:val="28"/>
        </w:rPr>
        <w:t>SBOs in rural areas are more likely to be unaware of services such as MoodGym and SuperFriend</w:t>
      </w:r>
    </w:p>
    <w:p w14:paraId="69987564" w14:textId="77777777" w:rsidR="0002125B" w:rsidRDefault="0002125B">
      <w:pPr>
        <w:jc w:val="left"/>
        <w:rPr>
          <w:rFonts w:ascii="Arial" w:eastAsia="Times New Roman" w:hAnsi="Arial" w:cs="Arial"/>
          <w:b/>
          <w:bCs/>
          <w:color w:val="595959" w:themeColor="text1" w:themeTint="A6"/>
          <w:sz w:val="20"/>
          <w:szCs w:val="18"/>
          <w:lang w:val="en-AU" w:eastAsia="en-AU"/>
        </w:rPr>
      </w:pPr>
      <w:bookmarkStart w:id="169" w:name="_Toc46328282"/>
      <w:r>
        <w:rPr>
          <w:rFonts w:ascii="Arial" w:hAnsi="Arial" w:cs="Arial"/>
          <w:sz w:val="20"/>
          <w:szCs w:val="18"/>
        </w:rPr>
        <w:br w:type="page"/>
      </w:r>
    </w:p>
    <w:p w14:paraId="64A3DB24" w14:textId="460C86B4" w:rsidR="00086B79" w:rsidRPr="0002125B" w:rsidRDefault="00086B79" w:rsidP="0002125B">
      <w:pPr>
        <w:pStyle w:val="TableHeader"/>
        <w:spacing w:after="120"/>
        <w:rPr>
          <w:rFonts w:ascii="Arial" w:hAnsi="Arial" w:cs="Arial"/>
          <w:sz w:val="24"/>
          <w:szCs w:val="22"/>
        </w:rPr>
      </w:pPr>
      <w:bookmarkStart w:id="170" w:name="_Toc55404339"/>
      <w:r w:rsidRPr="0002125B">
        <w:rPr>
          <w:rFonts w:ascii="Arial" w:hAnsi="Arial" w:cs="Arial"/>
          <w:sz w:val="24"/>
          <w:szCs w:val="22"/>
        </w:rPr>
        <w:t xml:space="preserve">Not Aware of Mental Health Support Agencies by </w:t>
      </w:r>
      <w:r w:rsidR="00C85B49" w:rsidRPr="0002125B">
        <w:rPr>
          <w:rFonts w:ascii="Arial" w:hAnsi="Arial" w:cs="Arial"/>
          <w:sz w:val="24"/>
          <w:szCs w:val="22"/>
        </w:rPr>
        <w:t>L</w:t>
      </w:r>
      <w:r w:rsidRPr="0002125B">
        <w:rPr>
          <w:rFonts w:ascii="Arial" w:hAnsi="Arial" w:cs="Arial"/>
          <w:sz w:val="24"/>
          <w:szCs w:val="22"/>
        </w:rPr>
        <w:t>ocation</w:t>
      </w:r>
      <w:bookmarkEnd w:id="169"/>
      <w:bookmarkEnd w:id="170"/>
    </w:p>
    <w:tbl>
      <w:tblPr>
        <w:tblStyle w:val="GridTable1Light"/>
        <w:tblW w:w="9350" w:type="dxa"/>
        <w:jc w:val="center"/>
        <w:tblLook w:val="04A0" w:firstRow="1" w:lastRow="0" w:firstColumn="1" w:lastColumn="0" w:noHBand="0" w:noVBand="1"/>
        <w:tblCaption w:val="Table 19: Not Aware of Mental Health Support Agencies by Location"/>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Central business districts, Suburban area, Semi-rural area, Regional cities, and Rural area."/>
      </w:tblPr>
      <w:tblGrid>
        <w:gridCol w:w="2972"/>
        <w:gridCol w:w="1018"/>
        <w:gridCol w:w="1108"/>
        <w:gridCol w:w="1150"/>
        <w:gridCol w:w="1092"/>
        <w:gridCol w:w="1061"/>
        <w:gridCol w:w="949"/>
      </w:tblGrid>
      <w:tr w:rsidR="00086B79" w:rsidRPr="0002125B" w14:paraId="3275117E" w14:textId="237A0454" w:rsidTr="00CC4752">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99C7390" w14:textId="77777777" w:rsidR="00086B79" w:rsidRPr="0002125B" w:rsidRDefault="00086B79" w:rsidP="00CC4752">
            <w:pPr>
              <w:jc w:val="left"/>
              <w:rPr>
                <w:rFonts w:ascii="Arial" w:eastAsia="Times New Roman" w:hAnsi="Arial" w:cs="Arial"/>
                <w:color w:val="595959" w:themeColor="text1" w:themeTint="A6"/>
                <w:sz w:val="20"/>
                <w:szCs w:val="20"/>
                <w:lang w:val="en-AU" w:eastAsia="en-AU"/>
              </w:rPr>
            </w:pPr>
          </w:p>
        </w:tc>
        <w:tc>
          <w:tcPr>
            <w:tcW w:w="1018" w:type="dxa"/>
            <w:vAlign w:val="center"/>
            <w:hideMark/>
          </w:tcPr>
          <w:p w14:paraId="520A0D4A" w14:textId="77777777" w:rsidR="00086B79" w:rsidRPr="0002125B" w:rsidRDefault="00086B79"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1108" w:type="dxa"/>
            <w:vAlign w:val="center"/>
            <w:hideMark/>
          </w:tcPr>
          <w:p w14:paraId="66ACAFA4" w14:textId="68A64186" w:rsidR="00086B79" w:rsidRPr="0002125B" w:rsidRDefault="00086B79"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Central business districts</w:t>
            </w:r>
          </w:p>
        </w:tc>
        <w:tc>
          <w:tcPr>
            <w:tcW w:w="1136" w:type="dxa"/>
            <w:vAlign w:val="center"/>
            <w:hideMark/>
          </w:tcPr>
          <w:p w14:paraId="09DB05AA" w14:textId="448075FE" w:rsidR="00086B79" w:rsidRPr="0002125B" w:rsidRDefault="00086B79" w:rsidP="00CC475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Suburban area</w:t>
            </w:r>
          </w:p>
        </w:tc>
        <w:tc>
          <w:tcPr>
            <w:tcW w:w="1132" w:type="dxa"/>
            <w:vAlign w:val="center"/>
          </w:tcPr>
          <w:p w14:paraId="61BE23DD" w14:textId="0F3B68A5" w:rsidR="00086B79" w:rsidRPr="0002125B" w:rsidRDefault="00086B79" w:rsidP="00CC4752">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Semi-rural area</w:t>
            </w:r>
          </w:p>
        </w:tc>
        <w:tc>
          <w:tcPr>
            <w:tcW w:w="1008" w:type="dxa"/>
            <w:vAlign w:val="center"/>
          </w:tcPr>
          <w:p w14:paraId="5672BE55" w14:textId="752A2D79" w:rsidR="00086B79" w:rsidRPr="0002125B" w:rsidRDefault="00086B79" w:rsidP="00CC4752">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Regional cities</w:t>
            </w:r>
          </w:p>
        </w:tc>
        <w:tc>
          <w:tcPr>
            <w:tcW w:w="976" w:type="dxa"/>
            <w:vAlign w:val="center"/>
          </w:tcPr>
          <w:p w14:paraId="1B04DBBE" w14:textId="6E1F6940" w:rsidR="00086B79" w:rsidRPr="0002125B" w:rsidRDefault="00086B79" w:rsidP="00CC4752">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Rural area</w:t>
            </w:r>
          </w:p>
        </w:tc>
      </w:tr>
      <w:tr w:rsidR="00086B79" w:rsidRPr="0002125B" w14:paraId="35D08D82" w14:textId="468675E6"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02CD43B" w14:textId="77777777" w:rsidR="00086B79" w:rsidRPr="0002125B" w:rsidRDefault="00086B79" w:rsidP="00155FDF">
            <w:pPr>
              <w:jc w:val="left"/>
              <w:rPr>
                <w:rFonts w:ascii="Arial" w:eastAsia="Times New Roman" w:hAnsi="Arial" w:cs="Arial"/>
                <w:iCs/>
                <w:color w:val="595959" w:themeColor="text1" w:themeTint="A6"/>
                <w:sz w:val="20"/>
                <w:szCs w:val="20"/>
                <w:lang w:val="en-AU" w:eastAsia="en-AU"/>
              </w:rPr>
            </w:pPr>
            <w:r w:rsidRPr="0002125B">
              <w:rPr>
                <w:rFonts w:ascii="Arial" w:eastAsia="Times New Roman" w:hAnsi="Arial" w:cs="Arial"/>
                <w:iCs/>
                <w:color w:val="595959" w:themeColor="text1" w:themeTint="A6"/>
                <w:sz w:val="20"/>
                <w:szCs w:val="20"/>
                <w:lang w:val="en-AU" w:eastAsia="en-AU"/>
              </w:rPr>
              <w:t>n=</w:t>
            </w:r>
          </w:p>
        </w:tc>
        <w:tc>
          <w:tcPr>
            <w:tcW w:w="1018" w:type="dxa"/>
            <w:noWrap/>
            <w:vAlign w:val="center"/>
            <w:hideMark/>
          </w:tcPr>
          <w:p w14:paraId="62D6C3E2" w14:textId="071535F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595959" w:themeColor="text1" w:themeTint="A6"/>
                <w:sz w:val="20"/>
                <w:szCs w:val="20"/>
                <w:lang w:val="en-AU" w:eastAsia="en-AU"/>
              </w:rPr>
            </w:pPr>
            <w:r w:rsidRPr="0002125B">
              <w:rPr>
                <w:rFonts w:ascii="Arial" w:eastAsia="Times New Roman" w:hAnsi="Arial" w:cs="Arial"/>
                <w:b/>
                <w:iCs/>
                <w:color w:val="595959" w:themeColor="text1" w:themeTint="A6"/>
                <w:sz w:val="20"/>
                <w:szCs w:val="20"/>
                <w:lang w:val="en-AU" w:eastAsia="en-AU"/>
              </w:rPr>
              <w:t>1015</w:t>
            </w:r>
          </w:p>
        </w:tc>
        <w:tc>
          <w:tcPr>
            <w:tcW w:w="1108" w:type="dxa"/>
            <w:noWrap/>
            <w:vAlign w:val="center"/>
            <w:hideMark/>
          </w:tcPr>
          <w:p w14:paraId="642596E2" w14:textId="3476F01A"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595959" w:themeColor="text1" w:themeTint="A6"/>
                <w:sz w:val="20"/>
                <w:szCs w:val="20"/>
                <w:lang w:val="en-AU" w:eastAsia="en-AU"/>
              </w:rPr>
            </w:pPr>
            <w:r w:rsidRPr="0002125B">
              <w:rPr>
                <w:rFonts w:ascii="Arial" w:hAnsi="Arial" w:cs="Arial"/>
                <w:b/>
                <w:iCs/>
                <w:color w:val="595959" w:themeColor="text1" w:themeTint="A6"/>
                <w:sz w:val="20"/>
                <w:szCs w:val="20"/>
              </w:rPr>
              <w:t>177       </w:t>
            </w:r>
          </w:p>
        </w:tc>
        <w:tc>
          <w:tcPr>
            <w:tcW w:w="1136" w:type="dxa"/>
            <w:noWrap/>
            <w:vAlign w:val="center"/>
            <w:hideMark/>
          </w:tcPr>
          <w:p w14:paraId="111A3784" w14:textId="5C9569D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595959" w:themeColor="text1" w:themeTint="A6"/>
                <w:sz w:val="20"/>
                <w:szCs w:val="20"/>
                <w:lang w:val="en-AU" w:eastAsia="en-AU"/>
              </w:rPr>
            </w:pPr>
            <w:r w:rsidRPr="0002125B">
              <w:rPr>
                <w:rFonts w:ascii="Arial" w:hAnsi="Arial" w:cs="Arial"/>
                <w:b/>
                <w:iCs/>
                <w:color w:val="595959" w:themeColor="text1" w:themeTint="A6"/>
                <w:sz w:val="20"/>
                <w:szCs w:val="20"/>
              </w:rPr>
              <w:t>664</w:t>
            </w:r>
          </w:p>
        </w:tc>
        <w:tc>
          <w:tcPr>
            <w:tcW w:w="1132" w:type="dxa"/>
            <w:vAlign w:val="center"/>
          </w:tcPr>
          <w:p w14:paraId="1BE0A4CE" w14:textId="56711BB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Cs/>
                <w:color w:val="595959" w:themeColor="text1" w:themeTint="A6"/>
                <w:sz w:val="20"/>
                <w:szCs w:val="20"/>
              </w:rPr>
            </w:pPr>
            <w:r w:rsidRPr="0002125B">
              <w:rPr>
                <w:rFonts w:ascii="Arial" w:hAnsi="Arial" w:cs="Arial"/>
                <w:b/>
                <w:iCs/>
                <w:color w:val="595959" w:themeColor="text1" w:themeTint="A6"/>
                <w:sz w:val="20"/>
                <w:szCs w:val="20"/>
              </w:rPr>
              <w:t>163</w:t>
            </w:r>
          </w:p>
        </w:tc>
        <w:tc>
          <w:tcPr>
            <w:tcW w:w="1008" w:type="dxa"/>
            <w:vAlign w:val="center"/>
          </w:tcPr>
          <w:p w14:paraId="141F4064" w14:textId="544EED4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Cs/>
                <w:color w:val="595959" w:themeColor="text1" w:themeTint="A6"/>
                <w:sz w:val="20"/>
                <w:szCs w:val="20"/>
              </w:rPr>
            </w:pPr>
            <w:r w:rsidRPr="0002125B">
              <w:rPr>
                <w:rFonts w:ascii="Arial" w:hAnsi="Arial" w:cs="Arial"/>
                <w:b/>
                <w:iCs/>
                <w:color w:val="595959" w:themeColor="text1" w:themeTint="A6"/>
                <w:sz w:val="20"/>
                <w:szCs w:val="20"/>
              </w:rPr>
              <w:t>144</w:t>
            </w:r>
          </w:p>
        </w:tc>
        <w:tc>
          <w:tcPr>
            <w:tcW w:w="976" w:type="dxa"/>
            <w:vAlign w:val="center"/>
          </w:tcPr>
          <w:p w14:paraId="2F65C210" w14:textId="3BCE7686"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Cs/>
                <w:color w:val="595959" w:themeColor="text1" w:themeTint="A6"/>
                <w:sz w:val="20"/>
                <w:szCs w:val="20"/>
              </w:rPr>
            </w:pPr>
            <w:r w:rsidRPr="0002125B">
              <w:rPr>
                <w:rFonts w:ascii="Arial" w:hAnsi="Arial" w:cs="Arial"/>
                <w:b/>
                <w:iCs/>
                <w:color w:val="595959" w:themeColor="text1" w:themeTint="A6"/>
                <w:sz w:val="20"/>
                <w:szCs w:val="20"/>
              </w:rPr>
              <w:t>135</w:t>
            </w:r>
          </w:p>
        </w:tc>
      </w:tr>
      <w:tr w:rsidR="00086B79" w:rsidRPr="0002125B" w14:paraId="4E1EE019" w14:textId="43802303" w:rsidTr="00155FDF">
        <w:trPr>
          <w:trHeight w:val="397"/>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1CD183CE" w14:textId="5B6F5C4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1018" w:type="dxa"/>
            <w:noWrap/>
            <w:vAlign w:val="center"/>
            <w:hideMark/>
          </w:tcPr>
          <w:p w14:paraId="2CBA2591" w14:textId="4103691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1108" w:type="dxa"/>
            <w:noWrap/>
            <w:vAlign w:val="center"/>
            <w:hideMark/>
          </w:tcPr>
          <w:p w14:paraId="7C3FFA33" w14:textId="4DDFC46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66%</w:t>
            </w:r>
          </w:p>
        </w:tc>
        <w:tc>
          <w:tcPr>
            <w:tcW w:w="1136" w:type="dxa"/>
            <w:noWrap/>
            <w:vAlign w:val="center"/>
            <w:hideMark/>
          </w:tcPr>
          <w:p w14:paraId="3D6E5E27" w14:textId="269F781A"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61%</w:t>
            </w:r>
          </w:p>
        </w:tc>
        <w:tc>
          <w:tcPr>
            <w:tcW w:w="1132" w:type="dxa"/>
            <w:vAlign w:val="center"/>
          </w:tcPr>
          <w:p w14:paraId="2EFAA3A3" w14:textId="2FAB8BC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74%</w:t>
            </w:r>
          </w:p>
        </w:tc>
        <w:tc>
          <w:tcPr>
            <w:tcW w:w="1008" w:type="dxa"/>
            <w:vAlign w:val="center"/>
          </w:tcPr>
          <w:p w14:paraId="606481B9" w14:textId="58C8BC0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55%</w:t>
            </w:r>
          </w:p>
        </w:tc>
        <w:tc>
          <w:tcPr>
            <w:tcW w:w="976" w:type="dxa"/>
            <w:vAlign w:val="center"/>
          </w:tcPr>
          <w:p w14:paraId="25CBF372" w14:textId="062E212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65%</w:t>
            </w:r>
          </w:p>
        </w:tc>
      </w:tr>
      <w:tr w:rsidR="00086B79" w:rsidRPr="0002125B" w14:paraId="350BA0D4" w14:textId="71F958CB"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1188086F"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1018" w:type="dxa"/>
            <w:noWrap/>
            <w:vAlign w:val="center"/>
            <w:hideMark/>
          </w:tcPr>
          <w:p w14:paraId="2AB84CA3" w14:textId="3D26F78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1108" w:type="dxa"/>
            <w:noWrap/>
            <w:vAlign w:val="center"/>
            <w:hideMark/>
          </w:tcPr>
          <w:p w14:paraId="7B60D989" w14:textId="5E2A5CD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28%</w:t>
            </w:r>
          </w:p>
        </w:tc>
        <w:tc>
          <w:tcPr>
            <w:tcW w:w="1136" w:type="dxa"/>
            <w:noWrap/>
            <w:vAlign w:val="center"/>
            <w:hideMark/>
          </w:tcPr>
          <w:p w14:paraId="4D86522F" w14:textId="4F4C3C7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1132" w:type="dxa"/>
            <w:vAlign w:val="center"/>
          </w:tcPr>
          <w:p w14:paraId="23B82083" w14:textId="21E08AD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16%</w:t>
            </w:r>
          </w:p>
        </w:tc>
        <w:tc>
          <w:tcPr>
            <w:tcW w:w="1008" w:type="dxa"/>
            <w:vAlign w:val="center"/>
          </w:tcPr>
          <w:p w14:paraId="69C3FBCF" w14:textId="52C45B1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24%</w:t>
            </w:r>
          </w:p>
        </w:tc>
        <w:tc>
          <w:tcPr>
            <w:tcW w:w="976" w:type="dxa"/>
            <w:vAlign w:val="center"/>
          </w:tcPr>
          <w:p w14:paraId="05D052A5" w14:textId="4AA6A1C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10%</w:t>
            </w:r>
          </w:p>
        </w:tc>
      </w:tr>
      <w:tr w:rsidR="00086B79" w:rsidRPr="0002125B" w14:paraId="2F93993A" w14:textId="1000E0ED"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1A25B0FF"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1018" w:type="dxa"/>
            <w:noWrap/>
            <w:vAlign w:val="center"/>
            <w:hideMark/>
          </w:tcPr>
          <w:p w14:paraId="3303E128" w14:textId="58978736"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108" w:type="dxa"/>
            <w:noWrap/>
            <w:vAlign w:val="center"/>
            <w:hideMark/>
          </w:tcPr>
          <w:p w14:paraId="36E1900D" w14:textId="3E4F854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136" w:type="dxa"/>
            <w:noWrap/>
            <w:vAlign w:val="center"/>
            <w:hideMark/>
          </w:tcPr>
          <w:p w14:paraId="0660185F" w14:textId="68C6464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88% ↓</w:t>
            </w:r>
          </w:p>
        </w:tc>
        <w:tc>
          <w:tcPr>
            <w:tcW w:w="1132" w:type="dxa"/>
            <w:vAlign w:val="center"/>
          </w:tcPr>
          <w:p w14:paraId="7E0DBE61" w14:textId="00C83DA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c>
          <w:tcPr>
            <w:tcW w:w="1008" w:type="dxa"/>
            <w:vAlign w:val="center"/>
          </w:tcPr>
          <w:p w14:paraId="704D7F2E" w14:textId="7C05C8E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976" w:type="dxa"/>
            <w:vAlign w:val="center"/>
          </w:tcPr>
          <w:p w14:paraId="0CC1A883" w14:textId="310C710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r>
      <w:tr w:rsidR="00086B79" w:rsidRPr="0002125B" w14:paraId="0CB0C9A9" w14:textId="16929196"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4C6A200F"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1018" w:type="dxa"/>
            <w:noWrap/>
            <w:vAlign w:val="center"/>
            <w:hideMark/>
          </w:tcPr>
          <w:p w14:paraId="1E5CBF0F" w14:textId="686BDFD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108" w:type="dxa"/>
            <w:noWrap/>
            <w:vAlign w:val="center"/>
            <w:hideMark/>
          </w:tcPr>
          <w:p w14:paraId="671A7398" w14:textId="2FCD289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136" w:type="dxa"/>
            <w:noWrap/>
            <w:vAlign w:val="center"/>
            <w:hideMark/>
          </w:tcPr>
          <w:p w14:paraId="7CD1838E" w14:textId="5E79AD1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88% ↓</w:t>
            </w:r>
          </w:p>
        </w:tc>
        <w:tc>
          <w:tcPr>
            <w:tcW w:w="1132" w:type="dxa"/>
            <w:vAlign w:val="center"/>
          </w:tcPr>
          <w:p w14:paraId="06459725" w14:textId="17BFA89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1008" w:type="dxa"/>
            <w:vAlign w:val="center"/>
          </w:tcPr>
          <w:p w14:paraId="36C40876" w14:textId="29EBC0B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976" w:type="dxa"/>
            <w:vAlign w:val="center"/>
          </w:tcPr>
          <w:p w14:paraId="0FE7D760" w14:textId="7801D9A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7DFDB1C3" w14:textId="095CB6D8"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5352199"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1018" w:type="dxa"/>
            <w:noWrap/>
            <w:vAlign w:val="center"/>
            <w:hideMark/>
          </w:tcPr>
          <w:p w14:paraId="1256D62F" w14:textId="4FDF2B4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08" w:type="dxa"/>
            <w:noWrap/>
            <w:vAlign w:val="center"/>
            <w:hideMark/>
          </w:tcPr>
          <w:p w14:paraId="28637642" w14:textId="51D1AA0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c>
          <w:tcPr>
            <w:tcW w:w="1136" w:type="dxa"/>
            <w:noWrap/>
            <w:vAlign w:val="center"/>
            <w:hideMark/>
          </w:tcPr>
          <w:p w14:paraId="0ABC89C3" w14:textId="0B42AA9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90% ↓</w:t>
            </w:r>
          </w:p>
        </w:tc>
        <w:tc>
          <w:tcPr>
            <w:tcW w:w="1132" w:type="dxa"/>
            <w:vAlign w:val="center"/>
          </w:tcPr>
          <w:p w14:paraId="2C2E04DD" w14:textId="4CB2F26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1008" w:type="dxa"/>
            <w:vAlign w:val="center"/>
          </w:tcPr>
          <w:p w14:paraId="7C7D55F1" w14:textId="0AA4062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c>
          <w:tcPr>
            <w:tcW w:w="976" w:type="dxa"/>
            <w:vAlign w:val="center"/>
          </w:tcPr>
          <w:p w14:paraId="44DF38B6" w14:textId="12FF933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r>
      <w:tr w:rsidR="00086B79" w:rsidRPr="0002125B" w14:paraId="17E42A6F" w14:textId="15334118"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8998153" w14:textId="5A33EF66"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1018" w:type="dxa"/>
            <w:noWrap/>
            <w:vAlign w:val="center"/>
            <w:hideMark/>
          </w:tcPr>
          <w:p w14:paraId="04030DD2" w14:textId="1F30ADA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08" w:type="dxa"/>
            <w:noWrap/>
            <w:vAlign w:val="center"/>
            <w:hideMark/>
          </w:tcPr>
          <w:p w14:paraId="0435DB67" w14:textId="71D273A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c>
          <w:tcPr>
            <w:tcW w:w="1136" w:type="dxa"/>
            <w:noWrap/>
            <w:vAlign w:val="center"/>
            <w:hideMark/>
          </w:tcPr>
          <w:p w14:paraId="212EB50B" w14:textId="07B2C1E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91% ↓</w:t>
            </w:r>
          </w:p>
        </w:tc>
        <w:tc>
          <w:tcPr>
            <w:tcW w:w="1132" w:type="dxa"/>
            <w:vAlign w:val="center"/>
          </w:tcPr>
          <w:p w14:paraId="7797A282" w14:textId="149F9A5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1008" w:type="dxa"/>
            <w:vAlign w:val="center"/>
          </w:tcPr>
          <w:p w14:paraId="0F425C07" w14:textId="6988761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976" w:type="dxa"/>
            <w:vAlign w:val="center"/>
          </w:tcPr>
          <w:p w14:paraId="6A54E30C" w14:textId="20995A7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r>
      <w:tr w:rsidR="00086B79" w:rsidRPr="0002125B" w14:paraId="734CFE18" w14:textId="2669A419"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73CAA16" w14:textId="15741391"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1018" w:type="dxa"/>
            <w:noWrap/>
            <w:vAlign w:val="center"/>
            <w:hideMark/>
          </w:tcPr>
          <w:p w14:paraId="5D55C596" w14:textId="13E08CE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08" w:type="dxa"/>
            <w:noWrap/>
            <w:vAlign w:val="center"/>
            <w:hideMark/>
          </w:tcPr>
          <w:p w14:paraId="3E8A0327" w14:textId="778DF2F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c>
          <w:tcPr>
            <w:tcW w:w="1136" w:type="dxa"/>
            <w:noWrap/>
            <w:vAlign w:val="center"/>
            <w:hideMark/>
          </w:tcPr>
          <w:p w14:paraId="4FA7CC14" w14:textId="66B2751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89% ↓</w:t>
            </w:r>
          </w:p>
        </w:tc>
        <w:tc>
          <w:tcPr>
            <w:tcW w:w="1132" w:type="dxa"/>
            <w:vAlign w:val="center"/>
          </w:tcPr>
          <w:p w14:paraId="15451C7E" w14:textId="18B895A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c>
          <w:tcPr>
            <w:tcW w:w="1008" w:type="dxa"/>
            <w:vAlign w:val="center"/>
          </w:tcPr>
          <w:p w14:paraId="1762D2A3" w14:textId="7D6EC63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976" w:type="dxa"/>
            <w:vAlign w:val="center"/>
          </w:tcPr>
          <w:p w14:paraId="3DC928F3" w14:textId="74BB39A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77C31A11" w14:textId="2A7321F8"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6BBCCEF6"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1018" w:type="dxa"/>
            <w:noWrap/>
            <w:vAlign w:val="center"/>
            <w:hideMark/>
          </w:tcPr>
          <w:p w14:paraId="455C911A" w14:textId="1440200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108" w:type="dxa"/>
            <w:noWrap/>
            <w:vAlign w:val="center"/>
            <w:hideMark/>
          </w:tcPr>
          <w:p w14:paraId="0B377547" w14:textId="3C76A8F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136" w:type="dxa"/>
            <w:noWrap/>
            <w:vAlign w:val="center"/>
            <w:hideMark/>
          </w:tcPr>
          <w:p w14:paraId="699AEEAC" w14:textId="14308E7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1132" w:type="dxa"/>
            <w:vAlign w:val="center"/>
          </w:tcPr>
          <w:p w14:paraId="799A7EC1" w14:textId="21EDDF4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1008" w:type="dxa"/>
            <w:vAlign w:val="center"/>
          </w:tcPr>
          <w:p w14:paraId="36FDB0E5" w14:textId="23BCFC2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976" w:type="dxa"/>
            <w:vAlign w:val="center"/>
          </w:tcPr>
          <w:p w14:paraId="1DEAE177" w14:textId="46F00FA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r>
      <w:tr w:rsidR="00086B79" w:rsidRPr="0002125B" w14:paraId="64BFA52A" w14:textId="44D40173"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12CBF95C"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1018" w:type="dxa"/>
            <w:noWrap/>
            <w:vAlign w:val="center"/>
            <w:hideMark/>
          </w:tcPr>
          <w:p w14:paraId="362A0993" w14:textId="150C261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1108" w:type="dxa"/>
            <w:noWrap/>
            <w:vAlign w:val="center"/>
            <w:hideMark/>
          </w:tcPr>
          <w:p w14:paraId="05BE2D5D" w14:textId="5C344A1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31%</w:t>
            </w:r>
          </w:p>
        </w:tc>
        <w:tc>
          <w:tcPr>
            <w:tcW w:w="1136" w:type="dxa"/>
            <w:noWrap/>
            <w:vAlign w:val="center"/>
            <w:hideMark/>
          </w:tcPr>
          <w:p w14:paraId="6BDEFDE8" w14:textId="17BB204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27%</w:t>
            </w:r>
          </w:p>
        </w:tc>
        <w:tc>
          <w:tcPr>
            <w:tcW w:w="1132" w:type="dxa"/>
            <w:vAlign w:val="center"/>
          </w:tcPr>
          <w:p w14:paraId="3FE07F8D" w14:textId="13C5831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30%</w:t>
            </w:r>
          </w:p>
        </w:tc>
        <w:tc>
          <w:tcPr>
            <w:tcW w:w="1008" w:type="dxa"/>
            <w:vAlign w:val="center"/>
          </w:tcPr>
          <w:p w14:paraId="228A0B55" w14:textId="381AD0C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32%</w:t>
            </w:r>
          </w:p>
        </w:tc>
        <w:tc>
          <w:tcPr>
            <w:tcW w:w="976" w:type="dxa"/>
            <w:vAlign w:val="center"/>
          </w:tcPr>
          <w:p w14:paraId="1448631C" w14:textId="36C32A5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34%</w:t>
            </w:r>
          </w:p>
        </w:tc>
      </w:tr>
      <w:tr w:rsidR="00086B79" w:rsidRPr="0002125B" w14:paraId="682A7E21" w14:textId="2E479190"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7302E13"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1018" w:type="dxa"/>
            <w:noWrap/>
            <w:vAlign w:val="center"/>
            <w:hideMark/>
          </w:tcPr>
          <w:p w14:paraId="7E64655E" w14:textId="59B76E8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1108" w:type="dxa"/>
            <w:noWrap/>
            <w:vAlign w:val="center"/>
            <w:hideMark/>
          </w:tcPr>
          <w:p w14:paraId="6C91B883" w14:textId="12947D5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w:t>
            </w:r>
          </w:p>
        </w:tc>
        <w:tc>
          <w:tcPr>
            <w:tcW w:w="1136" w:type="dxa"/>
            <w:noWrap/>
            <w:vAlign w:val="center"/>
            <w:hideMark/>
          </w:tcPr>
          <w:p w14:paraId="2D60730D" w14:textId="0F3A8FC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w:t>
            </w:r>
          </w:p>
        </w:tc>
        <w:tc>
          <w:tcPr>
            <w:tcW w:w="1132" w:type="dxa"/>
            <w:vAlign w:val="center"/>
          </w:tcPr>
          <w:p w14:paraId="79A48EC4" w14:textId="346387B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1008" w:type="dxa"/>
            <w:vAlign w:val="center"/>
          </w:tcPr>
          <w:p w14:paraId="3905FF39" w14:textId="47CF8F2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976" w:type="dxa"/>
            <w:vAlign w:val="center"/>
          </w:tcPr>
          <w:p w14:paraId="0AA80EB8" w14:textId="4DDAA00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r>
      <w:tr w:rsidR="00086B79" w:rsidRPr="0002125B" w14:paraId="0AC59214" w14:textId="534DFFA5"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4135B1F9"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1018" w:type="dxa"/>
            <w:noWrap/>
            <w:vAlign w:val="center"/>
            <w:hideMark/>
          </w:tcPr>
          <w:p w14:paraId="43F96C35" w14:textId="3EBB282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08" w:type="dxa"/>
            <w:noWrap/>
            <w:vAlign w:val="center"/>
            <w:hideMark/>
          </w:tcPr>
          <w:p w14:paraId="52B9036C" w14:textId="38224A5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c>
          <w:tcPr>
            <w:tcW w:w="1136" w:type="dxa"/>
            <w:noWrap/>
            <w:vAlign w:val="center"/>
            <w:hideMark/>
          </w:tcPr>
          <w:p w14:paraId="1EC51BBB" w14:textId="6197DF9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90% ↓</w:t>
            </w:r>
          </w:p>
        </w:tc>
        <w:tc>
          <w:tcPr>
            <w:tcW w:w="1132" w:type="dxa"/>
            <w:vAlign w:val="center"/>
          </w:tcPr>
          <w:p w14:paraId="1055F2F4" w14:textId="17FCCA2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1008" w:type="dxa"/>
            <w:vAlign w:val="center"/>
          </w:tcPr>
          <w:p w14:paraId="4C5624FA" w14:textId="222D41B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94%</w:t>
            </w:r>
          </w:p>
        </w:tc>
        <w:tc>
          <w:tcPr>
            <w:tcW w:w="976" w:type="dxa"/>
            <w:vAlign w:val="center"/>
          </w:tcPr>
          <w:p w14:paraId="725539C6" w14:textId="19CB4C1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424E1125" w14:textId="0666C3AF"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881C522" w14:textId="272044F6"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1018" w:type="dxa"/>
            <w:noWrap/>
            <w:vAlign w:val="center"/>
            <w:hideMark/>
          </w:tcPr>
          <w:p w14:paraId="05748837" w14:textId="13B49CD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108" w:type="dxa"/>
            <w:noWrap/>
            <w:vAlign w:val="center"/>
            <w:hideMark/>
          </w:tcPr>
          <w:p w14:paraId="629A57CE" w14:textId="2DB2681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87%</w:t>
            </w:r>
          </w:p>
        </w:tc>
        <w:tc>
          <w:tcPr>
            <w:tcW w:w="1136" w:type="dxa"/>
            <w:noWrap/>
            <w:vAlign w:val="center"/>
            <w:hideMark/>
          </w:tcPr>
          <w:p w14:paraId="56277205" w14:textId="511428D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595959" w:themeColor="text1" w:themeTint="A6"/>
                <w:sz w:val="20"/>
                <w:szCs w:val="20"/>
              </w:rPr>
              <w:t>83%</w:t>
            </w:r>
          </w:p>
        </w:tc>
        <w:tc>
          <w:tcPr>
            <w:tcW w:w="1132" w:type="dxa"/>
            <w:vAlign w:val="center"/>
          </w:tcPr>
          <w:p w14:paraId="565E71C4" w14:textId="1B9EC96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90%</w:t>
            </w:r>
          </w:p>
        </w:tc>
        <w:tc>
          <w:tcPr>
            <w:tcW w:w="1008" w:type="dxa"/>
            <w:vAlign w:val="center"/>
          </w:tcPr>
          <w:p w14:paraId="003F5974" w14:textId="09B406E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976" w:type="dxa"/>
            <w:vAlign w:val="center"/>
          </w:tcPr>
          <w:p w14:paraId="2F6DD55C" w14:textId="45CCCA0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90%</w:t>
            </w:r>
          </w:p>
        </w:tc>
      </w:tr>
      <w:tr w:rsidR="00086B79" w:rsidRPr="0002125B" w14:paraId="165BC2B3" w14:textId="24FDA0D3"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47F47E6D" w14:textId="33DC57C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1018" w:type="dxa"/>
            <w:noWrap/>
            <w:vAlign w:val="center"/>
            <w:hideMark/>
          </w:tcPr>
          <w:p w14:paraId="09A2E81A" w14:textId="44B7BD3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08" w:type="dxa"/>
            <w:noWrap/>
            <w:vAlign w:val="center"/>
            <w:hideMark/>
          </w:tcPr>
          <w:p w14:paraId="49AEF261" w14:textId="56C877E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136" w:type="dxa"/>
            <w:noWrap/>
            <w:vAlign w:val="center"/>
            <w:hideMark/>
          </w:tcPr>
          <w:p w14:paraId="57955146" w14:textId="461D9B5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91% ↓</w:t>
            </w:r>
          </w:p>
        </w:tc>
        <w:tc>
          <w:tcPr>
            <w:tcW w:w="1132" w:type="dxa"/>
            <w:vAlign w:val="center"/>
          </w:tcPr>
          <w:p w14:paraId="48AACC32" w14:textId="05C30CA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1008" w:type="dxa"/>
            <w:vAlign w:val="center"/>
          </w:tcPr>
          <w:p w14:paraId="5B6864B3" w14:textId="6F56A6D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976" w:type="dxa"/>
            <w:vAlign w:val="center"/>
          </w:tcPr>
          <w:p w14:paraId="310F96B2" w14:textId="476E38A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r>
      <w:tr w:rsidR="00086B79" w:rsidRPr="0002125B" w14:paraId="6FF5D7D8" w14:textId="4410606D"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948FF74"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1018" w:type="dxa"/>
            <w:noWrap/>
            <w:vAlign w:val="center"/>
            <w:hideMark/>
          </w:tcPr>
          <w:p w14:paraId="607CE858" w14:textId="7E07270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1108" w:type="dxa"/>
            <w:noWrap/>
            <w:vAlign w:val="center"/>
            <w:hideMark/>
          </w:tcPr>
          <w:p w14:paraId="32EA64B1" w14:textId="7608EE8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38%</w:t>
            </w:r>
          </w:p>
        </w:tc>
        <w:tc>
          <w:tcPr>
            <w:tcW w:w="1136" w:type="dxa"/>
            <w:noWrap/>
            <w:vAlign w:val="center"/>
            <w:hideMark/>
          </w:tcPr>
          <w:p w14:paraId="6525A347" w14:textId="71BF576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39%</w:t>
            </w:r>
          </w:p>
        </w:tc>
        <w:tc>
          <w:tcPr>
            <w:tcW w:w="1132" w:type="dxa"/>
            <w:vAlign w:val="center"/>
          </w:tcPr>
          <w:p w14:paraId="4E8E1A75" w14:textId="4DBED0D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35%</w:t>
            </w:r>
          </w:p>
        </w:tc>
        <w:tc>
          <w:tcPr>
            <w:tcW w:w="1008" w:type="dxa"/>
            <w:vAlign w:val="center"/>
          </w:tcPr>
          <w:p w14:paraId="3C99E4AE" w14:textId="537D1F6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40%</w:t>
            </w:r>
          </w:p>
        </w:tc>
        <w:tc>
          <w:tcPr>
            <w:tcW w:w="976" w:type="dxa"/>
            <w:vAlign w:val="center"/>
          </w:tcPr>
          <w:p w14:paraId="43502132" w14:textId="695B309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30%</w:t>
            </w:r>
          </w:p>
        </w:tc>
      </w:tr>
      <w:tr w:rsidR="00086B79" w:rsidRPr="0002125B" w14:paraId="4855FD03" w14:textId="16D663E7"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45667FBE"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1018" w:type="dxa"/>
            <w:noWrap/>
            <w:vAlign w:val="center"/>
            <w:hideMark/>
          </w:tcPr>
          <w:p w14:paraId="083F62AF" w14:textId="05D90D8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1108" w:type="dxa"/>
            <w:noWrap/>
            <w:vAlign w:val="center"/>
            <w:hideMark/>
          </w:tcPr>
          <w:p w14:paraId="02B99212" w14:textId="257F3F4F"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30%</w:t>
            </w:r>
          </w:p>
        </w:tc>
        <w:tc>
          <w:tcPr>
            <w:tcW w:w="1136" w:type="dxa"/>
            <w:noWrap/>
            <w:vAlign w:val="center"/>
            <w:hideMark/>
          </w:tcPr>
          <w:p w14:paraId="24255C63" w14:textId="658AD157"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29%</w:t>
            </w:r>
          </w:p>
        </w:tc>
        <w:tc>
          <w:tcPr>
            <w:tcW w:w="1132" w:type="dxa"/>
            <w:vAlign w:val="center"/>
          </w:tcPr>
          <w:p w14:paraId="09FF6A23" w14:textId="7B40B81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33%</w:t>
            </w:r>
          </w:p>
        </w:tc>
        <w:tc>
          <w:tcPr>
            <w:tcW w:w="1008" w:type="dxa"/>
            <w:vAlign w:val="center"/>
          </w:tcPr>
          <w:p w14:paraId="26976D99" w14:textId="1D49D87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24%</w:t>
            </w:r>
          </w:p>
        </w:tc>
        <w:tc>
          <w:tcPr>
            <w:tcW w:w="976" w:type="dxa"/>
            <w:vAlign w:val="center"/>
          </w:tcPr>
          <w:p w14:paraId="39C348FE" w14:textId="689D8012"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44%</w:t>
            </w:r>
          </w:p>
        </w:tc>
      </w:tr>
      <w:tr w:rsidR="00086B79" w:rsidRPr="0002125B" w14:paraId="7C37D672" w14:textId="4B29444D"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5D82BAA"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1018" w:type="dxa"/>
            <w:noWrap/>
            <w:vAlign w:val="center"/>
            <w:hideMark/>
          </w:tcPr>
          <w:p w14:paraId="710FEED9" w14:textId="587034D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1108" w:type="dxa"/>
            <w:noWrap/>
            <w:vAlign w:val="center"/>
            <w:hideMark/>
          </w:tcPr>
          <w:p w14:paraId="0B4AEFB9" w14:textId="40E7A65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26%</w:t>
            </w:r>
          </w:p>
        </w:tc>
        <w:tc>
          <w:tcPr>
            <w:tcW w:w="1136" w:type="dxa"/>
            <w:noWrap/>
            <w:vAlign w:val="center"/>
            <w:hideMark/>
          </w:tcPr>
          <w:p w14:paraId="54DB4D78" w14:textId="354C5F33"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23%</w:t>
            </w:r>
          </w:p>
        </w:tc>
        <w:tc>
          <w:tcPr>
            <w:tcW w:w="1132" w:type="dxa"/>
            <w:vAlign w:val="center"/>
          </w:tcPr>
          <w:p w14:paraId="30E18DF8" w14:textId="05985D74"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1008" w:type="dxa"/>
            <w:vAlign w:val="center"/>
          </w:tcPr>
          <w:p w14:paraId="581036B6" w14:textId="426C261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02125B">
              <w:rPr>
                <w:rFonts w:ascii="Arial" w:hAnsi="Arial" w:cs="Arial"/>
                <w:color w:val="FF0000"/>
                <w:sz w:val="20"/>
                <w:szCs w:val="20"/>
              </w:rPr>
              <w:t>9% ↓</w:t>
            </w:r>
          </w:p>
        </w:tc>
        <w:tc>
          <w:tcPr>
            <w:tcW w:w="976" w:type="dxa"/>
            <w:vAlign w:val="center"/>
          </w:tcPr>
          <w:p w14:paraId="092E0F33" w14:textId="25168FD1"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11%</w:t>
            </w:r>
          </w:p>
        </w:tc>
      </w:tr>
      <w:tr w:rsidR="00086B79" w:rsidRPr="0002125B" w14:paraId="1D1BDCF6" w14:textId="5D283DC2"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52ADC2A" w14:textId="77777777"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1018" w:type="dxa"/>
            <w:noWrap/>
            <w:vAlign w:val="center"/>
            <w:hideMark/>
          </w:tcPr>
          <w:p w14:paraId="584CD767" w14:textId="746CDAD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08" w:type="dxa"/>
            <w:noWrap/>
            <w:vAlign w:val="center"/>
            <w:hideMark/>
          </w:tcPr>
          <w:p w14:paraId="16F06156" w14:textId="5CAA2F2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95%</w:t>
            </w:r>
          </w:p>
        </w:tc>
        <w:tc>
          <w:tcPr>
            <w:tcW w:w="1136" w:type="dxa"/>
            <w:noWrap/>
            <w:vAlign w:val="center"/>
            <w:hideMark/>
          </w:tcPr>
          <w:p w14:paraId="1ED2EEB2" w14:textId="40F657CD"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132" w:type="dxa"/>
            <w:vAlign w:val="center"/>
          </w:tcPr>
          <w:p w14:paraId="580D829A" w14:textId="19063400"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1008" w:type="dxa"/>
            <w:vAlign w:val="center"/>
          </w:tcPr>
          <w:p w14:paraId="19582371" w14:textId="3241238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976" w:type="dxa"/>
            <w:vAlign w:val="center"/>
          </w:tcPr>
          <w:p w14:paraId="6BD62B58" w14:textId="1C4BAADE"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r>
      <w:tr w:rsidR="00086B79" w:rsidRPr="0002125B" w14:paraId="2E356CD3" w14:textId="2FF4B254" w:rsidTr="00155FDF">
        <w:trPr>
          <w:trHeight w:val="340"/>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0F888FB" w14:textId="5B57015E" w:rsidR="00086B79" w:rsidRPr="0002125B" w:rsidRDefault="00086B79" w:rsidP="00155FDF">
            <w:pPr>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1018" w:type="dxa"/>
            <w:noWrap/>
            <w:vAlign w:val="center"/>
            <w:hideMark/>
          </w:tcPr>
          <w:p w14:paraId="69ABE730" w14:textId="293DA6AC"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94% </w:t>
            </w:r>
          </w:p>
        </w:tc>
        <w:tc>
          <w:tcPr>
            <w:tcW w:w="1108" w:type="dxa"/>
            <w:noWrap/>
            <w:vAlign w:val="center"/>
            <w:hideMark/>
          </w:tcPr>
          <w:p w14:paraId="02D10CC2" w14:textId="48D07685"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97%</w:t>
            </w:r>
          </w:p>
        </w:tc>
        <w:tc>
          <w:tcPr>
            <w:tcW w:w="1136" w:type="dxa"/>
            <w:noWrap/>
            <w:vAlign w:val="center"/>
            <w:hideMark/>
          </w:tcPr>
          <w:p w14:paraId="28E32CAB" w14:textId="12D46EE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92% ↓</w:t>
            </w:r>
          </w:p>
        </w:tc>
        <w:tc>
          <w:tcPr>
            <w:tcW w:w="1132" w:type="dxa"/>
            <w:vAlign w:val="center"/>
          </w:tcPr>
          <w:p w14:paraId="7325FD3E" w14:textId="721FD909"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c>
          <w:tcPr>
            <w:tcW w:w="1008" w:type="dxa"/>
            <w:vAlign w:val="center"/>
          </w:tcPr>
          <w:p w14:paraId="1371280A" w14:textId="56CEB09B"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976" w:type="dxa"/>
            <w:vAlign w:val="center"/>
          </w:tcPr>
          <w:p w14:paraId="596A09CB" w14:textId="539D46E8" w:rsidR="00086B79" w:rsidRPr="0002125B" w:rsidRDefault="00086B79"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r>
    </w:tbl>
    <w:p w14:paraId="5C52CAA8" w14:textId="77777777" w:rsidR="00086B79" w:rsidRPr="0002125B" w:rsidRDefault="00086B79" w:rsidP="00D86C98">
      <w:pPr>
        <w:pStyle w:val="BaseforCharts"/>
        <w:ind w:right="0"/>
        <w:rPr>
          <w:b/>
          <w:bCs/>
          <w:color w:val="595959" w:themeColor="text1" w:themeTint="A6"/>
          <w:sz w:val="20"/>
          <w:szCs w:val="20"/>
        </w:rPr>
      </w:pPr>
      <w:r w:rsidRPr="0002125B">
        <w:rPr>
          <w:b/>
          <w:bCs/>
          <w:color w:val="595959" w:themeColor="text1" w:themeTint="A6"/>
          <w:sz w:val="20"/>
          <w:szCs w:val="20"/>
        </w:rPr>
        <w:t>C.10. What is your level of awareness of the following support services? UNAWARE</w:t>
      </w:r>
    </w:p>
    <w:p w14:paraId="6F357D19" w14:textId="77777777" w:rsidR="00086B79" w:rsidRPr="0002125B" w:rsidRDefault="00086B79" w:rsidP="00D86C98">
      <w:pPr>
        <w:pStyle w:val="BaseforCharts"/>
        <w:ind w:right="0"/>
        <w:rPr>
          <w:color w:val="595959" w:themeColor="text1" w:themeTint="A6"/>
        </w:rPr>
      </w:pPr>
      <w:r w:rsidRPr="0002125B">
        <w:rPr>
          <w:color w:val="595959" w:themeColor="text1" w:themeTint="A6"/>
        </w:rPr>
        <w:t>Weighted Base: Small Business Owner and Mental Health Survey (2020) Weighted base n=1015</w:t>
      </w:r>
    </w:p>
    <w:p w14:paraId="629AFB31" w14:textId="77777777" w:rsidR="000F0D0D" w:rsidRPr="0002125B" w:rsidRDefault="000F0D0D" w:rsidP="0002125B">
      <w:pPr>
        <w:pStyle w:val="Regular"/>
        <w:spacing w:after="240"/>
        <w:jc w:val="left"/>
        <w:rPr>
          <w:rFonts w:ascii="Arial" w:hAnsi="Arial" w:cs="Arial"/>
          <w:sz w:val="24"/>
          <w:szCs w:val="28"/>
        </w:rPr>
      </w:pPr>
    </w:p>
    <w:p w14:paraId="103AE62D" w14:textId="25FC141A" w:rsidR="000F0D0D" w:rsidRPr="0002125B" w:rsidRDefault="000F0D0D" w:rsidP="0002125B">
      <w:pPr>
        <w:pStyle w:val="Regular"/>
        <w:spacing w:after="240"/>
        <w:jc w:val="left"/>
        <w:rPr>
          <w:rFonts w:ascii="Arial" w:hAnsi="Arial" w:cs="Arial"/>
          <w:sz w:val="24"/>
          <w:szCs w:val="28"/>
        </w:rPr>
      </w:pPr>
      <w:r w:rsidRPr="0002125B">
        <w:rPr>
          <w:rFonts w:ascii="Arial" w:hAnsi="Arial" w:cs="Arial"/>
          <w:sz w:val="24"/>
          <w:szCs w:val="28"/>
        </w:rPr>
        <w:t xml:space="preserve">Significant difference in awareness by locations </w:t>
      </w:r>
      <w:r w:rsidR="00FA2E56" w:rsidRPr="0002125B">
        <w:rPr>
          <w:rFonts w:ascii="Arial" w:hAnsi="Arial" w:cs="Arial"/>
          <w:sz w:val="24"/>
          <w:szCs w:val="28"/>
        </w:rPr>
        <w:t>highlight</w:t>
      </w:r>
      <w:r w:rsidRPr="0002125B">
        <w:rPr>
          <w:rFonts w:ascii="Arial" w:hAnsi="Arial" w:cs="Arial"/>
          <w:sz w:val="24"/>
          <w:szCs w:val="28"/>
        </w:rPr>
        <w:t xml:space="preserve"> that </w:t>
      </w:r>
      <w:r w:rsidR="002052CF" w:rsidRPr="0002125B">
        <w:rPr>
          <w:rFonts w:ascii="Arial" w:hAnsi="Arial" w:cs="Arial"/>
          <w:sz w:val="24"/>
          <w:szCs w:val="28"/>
        </w:rPr>
        <w:t>SBOs</w:t>
      </w:r>
      <w:r w:rsidR="006D3D6F" w:rsidRPr="0002125B">
        <w:rPr>
          <w:rFonts w:ascii="Arial" w:hAnsi="Arial" w:cs="Arial"/>
          <w:sz w:val="24"/>
          <w:szCs w:val="28"/>
        </w:rPr>
        <w:t xml:space="preserve"> </w:t>
      </w:r>
      <w:r w:rsidRPr="0002125B">
        <w:rPr>
          <w:rFonts w:ascii="Arial" w:hAnsi="Arial" w:cs="Arial"/>
          <w:sz w:val="24"/>
          <w:szCs w:val="28"/>
        </w:rPr>
        <w:t>who have declining businesses are more likely to be unaware of a</w:t>
      </w:r>
      <w:r w:rsidR="00F97B99" w:rsidRPr="0002125B">
        <w:rPr>
          <w:rFonts w:ascii="Arial" w:hAnsi="Arial" w:cs="Arial"/>
          <w:sz w:val="24"/>
          <w:szCs w:val="28"/>
        </w:rPr>
        <w:t xml:space="preserve"> </w:t>
      </w:r>
      <w:r w:rsidRPr="0002125B">
        <w:rPr>
          <w:rFonts w:ascii="Arial" w:hAnsi="Arial" w:cs="Arial"/>
          <w:sz w:val="24"/>
          <w:szCs w:val="28"/>
        </w:rPr>
        <w:t xml:space="preserve">range of support services. </w:t>
      </w:r>
      <w:r w:rsidR="00FA2E56" w:rsidRPr="0002125B">
        <w:rPr>
          <w:rFonts w:ascii="Arial" w:hAnsi="Arial" w:cs="Arial"/>
          <w:sz w:val="24"/>
          <w:szCs w:val="28"/>
        </w:rPr>
        <w:t>Businesses that had closed were also more likely to be unaware of the range of support systems</w:t>
      </w:r>
      <w:r w:rsidR="004C798A" w:rsidRPr="0002125B">
        <w:rPr>
          <w:rFonts w:ascii="Arial" w:hAnsi="Arial" w:cs="Arial"/>
          <w:sz w:val="24"/>
          <w:szCs w:val="28"/>
        </w:rPr>
        <w:t xml:space="preserve"> available</w:t>
      </w:r>
      <w:r w:rsidR="006D3D6F" w:rsidRPr="0002125B">
        <w:rPr>
          <w:rFonts w:ascii="Arial" w:hAnsi="Arial" w:cs="Arial"/>
          <w:sz w:val="24"/>
          <w:szCs w:val="28"/>
        </w:rPr>
        <w:t>.</w:t>
      </w:r>
      <w:r w:rsidR="00FA2E56" w:rsidRPr="0002125B">
        <w:rPr>
          <w:rFonts w:ascii="Arial" w:hAnsi="Arial" w:cs="Arial"/>
          <w:sz w:val="24"/>
          <w:szCs w:val="28"/>
        </w:rPr>
        <w:t xml:space="preserve"> </w:t>
      </w:r>
    </w:p>
    <w:p w14:paraId="3E9CFCD4" w14:textId="77777777" w:rsidR="000F0D0D" w:rsidRPr="0002125B" w:rsidRDefault="000F0D0D" w:rsidP="0002125B">
      <w:pPr>
        <w:pStyle w:val="Regular"/>
        <w:spacing w:after="240"/>
        <w:jc w:val="left"/>
        <w:rPr>
          <w:rFonts w:ascii="Arial" w:hAnsi="Arial" w:cs="Arial"/>
          <w:sz w:val="24"/>
          <w:szCs w:val="28"/>
        </w:rPr>
      </w:pPr>
    </w:p>
    <w:p w14:paraId="1006D466" w14:textId="77777777" w:rsidR="0002125B" w:rsidRDefault="0002125B">
      <w:pPr>
        <w:jc w:val="left"/>
        <w:rPr>
          <w:rFonts w:ascii="Arial" w:eastAsia="Times New Roman" w:hAnsi="Arial" w:cs="Arial"/>
          <w:b/>
          <w:bCs/>
          <w:color w:val="595959" w:themeColor="text1" w:themeTint="A6"/>
          <w:sz w:val="20"/>
          <w:szCs w:val="18"/>
          <w:lang w:val="en-AU" w:eastAsia="en-AU"/>
        </w:rPr>
      </w:pPr>
      <w:bookmarkStart w:id="171" w:name="_Toc46328283"/>
      <w:r>
        <w:rPr>
          <w:rFonts w:ascii="Arial" w:hAnsi="Arial" w:cs="Arial"/>
          <w:sz w:val="20"/>
          <w:szCs w:val="18"/>
        </w:rPr>
        <w:br w:type="page"/>
      </w:r>
    </w:p>
    <w:p w14:paraId="279C1880" w14:textId="7EB8BBBA" w:rsidR="000F0D0D" w:rsidRPr="0002125B" w:rsidRDefault="000F0D0D" w:rsidP="0002125B">
      <w:pPr>
        <w:pStyle w:val="TableHeader"/>
        <w:spacing w:after="120"/>
        <w:rPr>
          <w:rStyle w:val="RegularChar"/>
          <w:rFonts w:ascii="Arial" w:hAnsi="Arial" w:cs="Arial"/>
          <w:sz w:val="24"/>
          <w:szCs w:val="22"/>
        </w:rPr>
      </w:pPr>
      <w:bookmarkStart w:id="172" w:name="_Toc55404340"/>
      <w:r w:rsidRPr="0002125B">
        <w:rPr>
          <w:rFonts w:ascii="Arial" w:hAnsi="Arial" w:cs="Arial"/>
          <w:sz w:val="24"/>
          <w:szCs w:val="22"/>
        </w:rPr>
        <w:t xml:space="preserve">Not Aware of Mental Health Support Agencies by </w:t>
      </w:r>
      <w:r w:rsidR="00C85B49" w:rsidRPr="0002125B">
        <w:rPr>
          <w:rFonts w:ascii="Arial" w:hAnsi="Arial" w:cs="Arial"/>
          <w:sz w:val="24"/>
          <w:szCs w:val="22"/>
        </w:rPr>
        <w:t>Business Cycle</w:t>
      </w:r>
      <w:bookmarkEnd w:id="171"/>
      <w:bookmarkEnd w:id="172"/>
    </w:p>
    <w:tbl>
      <w:tblPr>
        <w:tblStyle w:val="GridTable1Light"/>
        <w:tblW w:w="10591" w:type="dxa"/>
        <w:tblLayout w:type="fixed"/>
        <w:tblLook w:val="04A0" w:firstRow="1" w:lastRow="0" w:firstColumn="1" w:lastColumn="0" w:noHBand="0" w:noVBand="1"/>
        <w:tblCaption w:val="Table 20: Not Aware of Mental Health Support Agencies by Business Cycle"/>
        <w:tblDescription w:val="SBOs were asked their level of awareness of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This table shows the results as a percentage for Total, Start-up - pre-profit, Growing, Establised and stable, Established but stressed, Declining, Closed."/>
      </w:tblPr>
      <w:tblGrid>
        <w:gridCol w:w="2547"/>
        <w:gridCol w:w="850"/>
        <w:gridCol w:w="1134"/>
        <w:gridCol w:w="1134"/>
        <w:gridCol w:w="1418"/>
        <w:gridCol w:w="1417"/>
        <w:gridCol w:w="1134"/>
        <w:gridCol w:w="957"/>
      </w:tblGrid>
      <w:tr w:rsidR="000F0D0D" w:rsidRPr="0002125B" w14:paraId="7485DC1D" w14:textId="2D11D062" w:rsidTr="00407E0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2178A9C" w14:textId="77777777" w:rsidR="000F0D0D" w:rsidRPr="0002125B" w:rsidRDefault="000F0D0D" w:rsidP="00407E05">
            <w:pPr>
              <w:spacing w:after="60"/>
              <w:jc w:val="left"/>
              <w:rPr>
                <w:rFonts w:ascii="Arial" w:eastAsia="Times New Roman" w:hAnsi="Arial" w:cs="Arial"/>
                <w:color w:val="595959" w:themeColor="text1" w:themeTint="A6"/>
                <w:sz w:val="20"/>
                <w:szCs w:val="20"/>
                <w:lang w:val="en-AU" w:eastAsia="en-AU"/>
              </w:rPr>
            </w:pPr>
          </w:p>
        </w:tc>
        <w:tc>
          <w:tcPr>
            <w:tcW w:w="850" w:type="dxa"/>
            <w:vAlign w:val="center"/>
            <w:hideMark/>
          </w:tcPr>
          <w:p w14:paraId="0C2D6834" w14:textId="77777777"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Total</w:t>
            </w:r>
          </w:p>
        </w:tc>
        <w:tc>
          <w:tcPr>
            <w:tcW w:w="1134" w:type="dxa"/>
            <w:vAlign w:val="center"/>
            <w:hideMark/>
          </w:tcPr>
          <w:p w14:paraId="45034B29" w14:textId="008E9FDB"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 xml:space="preserve">Start-up stage + </w:t>
            </w:r>
            <w:r w:rsidR="00155FDF">
              <w:rPr>
                <w:rFonts w:ascii="Arial" w:hAnsi="Arial" w:cs="Arial"/>
                <w:color w:val="595959" w:themeColor="text1" w:themeTint="A6"/>
                <w:sz w:val="20"/>
                <w:szCs w:val="20"/>
              </w:rPr>
              <w:br/>
            </w:r>
            <w:r w:rsidR="00C3241A" w:rsidRPr="0002125B">
              <w:rPr>
                <w:rFonts w:ascii="Arial" w:hAnsi="Arial" w:cs="Arial"/>
                <w:color w:val="595959" w:themeColor="text1" w:themeTint="A6"/>
                <w:sz w:val="20"/>
                <w:szCs w:val="20"/>
              </w:rPr>
              <w:t>p</w:t>
            </w:r>
            <w:r w:rsidRPr="0002125B">
              <w:rPr>
                <w:rFonts w:ascii="Arial" w:hAnsi="Arial" w:cs="Arial"/>
                <w:color w:val="595959" w:themeColor="text1" w:themeTint="A6"/>
                <w:sz w:val="20"/>
                <w:szCs w:val="20"/>
              </w:rPr>
              <w:t>re-profit</w:t>
            </w:r>
          </w:p>
        </w:tc>
        <w:tc>
          <w:tcPr>
            <w:tcW w:w="1134" w:type="dxa"/>
            <w:vAlign w:val="center"/>
            <w:hideMark/>
          </w:tcPr>
          <w:p w14:paraId="2A674D8C" w14:textId="6F33E836"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Growing</w:t>
            </w:r>
          </w:p>
        </w:tc>
        <w:tc>
          <w:tcPr>
            <w:tcW w:w="1418" w:type="dxa"/>
            <w:vAlign w:val="center"/>
          </w:tcPr>
          <w:p w14:paraId="5816ABAE" w14:textId="4C90D550"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Established and stable</w:t>
            </w:r>
          </w:p>
        </w:tc>
        <w:tc>
          <w:tcPr>
            <w:tcW w:w="1417" w:type="dxa"/>
            <w:vAlign w:val="center"/>
          </w:tcPr>
          <w:p w14:paraId="78C51869" w14:textId="1933879E"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Established but stressed</w:t>
            </w:r>
          </w:p>
        </w:tc>
        <w:tc>
          <w:tcPr>
            <w:tcW w:w="1134" w:type="dxa"/>
            <w:vAlign w:val="center"/>
          </w:tcPr>
          <w:p w14:paraId="3C466B0E" w14:textId="6DC1DFA5"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Declining</w:t>
            </w:r>
          </w:p>
        </w:tc>
        <w:tc>
          <w:tcPr>
            <w:tcW w:w="957" w:type="dxa"/>
            <w:vAlign w:val="center"/>
          </w:tcPr>
          <w:p w14:paraId="1F7400CB" w14:textId="41ADA6AA" w:rsidR="000F0D0D" w:rsidRPr="0002125B" w:rsidRDefault="000F0D0D" w:rsidP="00407E05">
            <w:pPr>
              <w:spacing w:after="60"/>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Closed</w:t>
            </w:r>
          </w:p>
        </w:tc>
      </w:tr>
      <w:tr w:rsidR="000F0D0D" w:rsidRPr="0002125B" w14:paraId="427E0607" w14:textId="404F2045"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4E5A312E"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n=</w:t>
            </w:r>
          </w:p>
        </w:tc>
        <w:tc>
          <w:tcPr>
            <w:tcW w:w="850" w:type="dxa"/>
            <w:noWrap/>
            <w:vAlign w:val="center"/>
            <w:hideMark/>
          </w:tcPr>
          <w:p w14:paraId="751D9A3C" w14:textId="4829D06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eastAsia="Times New Roman" w:hAnsi="Arial" w:cs="Arial"/>
                <w:b/>
                <w:color w:val="595959" w:themeColor="text1" w:themeTint="A6"/>
                <w:sz w:val="20"/>
                <w:szCs w:val="20"/>
                <w:lang w:val="en-AU" w:eastAsia="en-AU"/>
              </w:rPr>
              <w:t>101</w:t>
            </w:r>
          </w:p>
        </w:tc>
        <w:tc>
          <w:tcPr>
            <w:tcW w:w="1134" w:type="dxa"/>
            <w:noWrap/>
            <w:vAlign w:val="center"/>
            <w:hideMark/>
          </w:tcPr>
          <w:p w14:paraId="0BB2D88D" w14:textId="6DE72E5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78</w:t>
            </w:r>
          </w:p>
        </w:tc>
        <w:tc>
          <w:tcPr>
            <w:tcW w:w="1134" w:type="dxa"/>
            <w:noWrap/>
            <w:vAlign w:val="center"/>
            <w:hideMark/>
          </w:tcPr>
          <w:p w14:paraId="672A4A4C" w14:textId="6AA239C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595959" w:themeColor="text1" w:themeTint="A6"/>
                <w:sz w:val="20"/>
                <w:szCs w:val="20"/>
                <w:lang w:val="en-AU" w:eastAsia="en-AU"/>
              </w:rPr>
            </w:pPr>
            <w:r w:rsidRPr="0002125B">
              <w:rPr>
                <w:rFonts w:ascii="Arial" w:hAnsi="Arial" w:cs="Arial"/>
                <w:b/>
                <w:color w:val="595959" w:themeColor="text1" w:themeTint="A6"/>
                <w:sz w:val="20"/>
                <w:szCs w:val="20"/>
              </w:rPr>
              <w:t>184</w:t>
            </w:r>
          </w:p>
        </w:tc>
        <w:tc>
          <w:tcPr>
            <w:tcW w:w="1418" w:type="dxa"/>
            <w:vAlign w:val="center"/>
          </w:tcPr>
          <w:p w14:paraId="5C7144D6" w14:textId="319ABAEA"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260</w:t>
            </w:r>
          </w:p>
        </w:tc>
        <w:tc>
          <w:tcPr>
            <w:tcW w:w="1417" w:type="dxa"/>
            <w:vAlign w:val="center"/>
          </w:tcPr>
          <w:p w14:paraId="006AAFEB" w14:textId="468B6AB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205</w:t>
            </w:r>
          </w:p>
        </w:tc>
        <w:tc>
          <w:tcPr>
            <w:tcW w:w="1134" w:type="dxa"/>
            <w:vAlign w:val="center"/>
          </w:tcPr>
          <w:p w14:paraId="17EB8C9C" w14:textId="3C3C08E2"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123</w:t>
            </w:r>
          </w:p>
        </w:tc>
        <w:tc>
          <w:tcPr>
            <w:tcW w:w="957" w:type="dxa"/>
            <w:vAlign w:val="center"/>
          </w:tcPr>
          <w:p w14:paraId="3695DD92" w14:textId="1073B5E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rPr>
            </w:pPr>
            <w:r w:rsidRPr="0002125B">
              <w:rPr>
                <w:rFonts w:ascii="Arial" w:hAnsi="Arial" w:cs="Arial"/>
                <w:b/>
                <w:color w:val="595959" w:themeColor="text1" w:themeTint="A6"/>
                <w:sz w:val="20"/>
                <w:szCs w:val="20"/>
              </w:rPr>
              <w:t>165</w:t>
            </w:r>
          </w:p>
        </w:tc>
      </w:tr>
      <w:tr w:rsidR="000F0D0D" w:rsidRPr="0002125B" w14:paraId="6766C8E8" w14:textId="2E61F019"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7BA1936" w14:textId="34072D12"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Australian Small Business and Family Enterprise Ombudsmen</w:t>
            </w:r>
          </w:p>
        </w:tc>
        <w:tc>
          <w:tcPr>
            <w:tcW w:w="850" w:type="dxa"/>
            <w:noWrap/>
            <w:vAlign w:val="center"/>
            <w:hideMark/>
          </w:tcPr>
          <w:p w14:paraId="39662CE5" w14:textId="68133898"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63%</w:t>
            </w:r>
          </w:p>
        </w:tc>
        <w:tc>
          <w:tcPr>
            <w:tcW w:w="1134" w:type="dxa"/>
            <w:noWrap/>
            <w:vAlign w:val="center"/>
            <w:hideMark/>
          </w:tcPr>
          <w:p w14:paraId="1FD525D5" w14:textId="1F6B2B1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50%</w:t>
            </w:r>
          </w:p>
        </w:tc>
        <w:tc>
          <w:tcPr>
            <w:tcW w:w="1134" w:type="dxa"/>
            <w:noWrap/>
            <w:vAlign w:val="center"/>
            <w:hideMark/>
          </w:tcPr>
          <w:p w14:paraId="4F1931A6" w14:textId="0EA7894A"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62%</w:t>
            </w:r>
          </w:p>
        </w:tc>
        <w:tc>
          <w:tcPr>
            <w:tcW w:w="1418" w:type="dxa"/>
            <w:vAlign w:val="center"/>
          </w:tcPr>
          <w:p w14:paraId="14927BE8" w14:textId="31544C0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73%</w:t>
            </w:r>
          </w:p>
        </w:tc>
        <w:tc>
          <w:tcPr>
            <w:tcW w:w="1417" w:type="dxa"/>
            <w:vAlign w:val="center"/>
          </w:tcPr>
          <w:p w14:paraId="52A83B83" w14:textId="2061396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60%</w:t>
            </w:r>
          </w:p>
        </w:tc>
        <w:tc>
          <w:tcPr>
            <w:tcW w:w="1134" w:type="dxa"/>
            <w:vAlign w:val="center"/>
          </w:tcPr>
          <w:p w14:paraId="1AFFEE54" w14:textId="4CCB732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79%</w:t>
            </w:r>
          </w:p>
        </w:tc>
        <w:tc>
          <w:tcPr>
            <w:tcW w:w="957" w:type="dxa"/>
            <w:vAlign w:val="center"/>
          </w:tcPr>
          <w:p w14:paraId="7E44C28C" w14:textId="7CBF435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47%</w:t>
            </w:r>
          </w:p>
        </w:tc>
      </w:tr>
      <w:tr w:rsidR="000F0D0D" w:rsidRPr="0002125B" w14:paraId="7C24A51B" w14:textId="2EE88266"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D36558E"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Beyond Blue Heads Up</w:t>
            </w:r>
          </w:p>
        </w:tc>
        <w:tc>
          <w:tcPr>
            <w:tcW w:w="850" w:type="dxa"/>
            <w:noWrap/>
            <w:vAlign w:val="center"/>
            <w:hideMark/>
          </w:tcPr>
          <w:p w14:paraId="587D0A4B" w14:textId="3D0D1A4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22%</w:t>
            </w:r>
          </w:p>
        </w:tc>
        <w:tc>
          <w:tcPr>
            <w:tcW w:w="1134" w:type="dxa"/>
            <w:noWrap/>
            <w:vAlign w:val="center"/>
            <w:hideMark/>
          </w:tcPr>
          <w:p w14:paraId="5000B3B1" w14:textId="5487A29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c>
          <w:tcPr>
            <w:tcW w:w="1134" w:type="dxa"/>
            <w:noWrap/>
            <w:vAlign w:val="center"/>
            <w:hideMark/>
          </w:tcPr>
          <w:p w14:paraId="45FA5BFA" w14:textId="046A621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26%</w:t>
            </w:r>
          </w:p>
        </w:tc>
        <w:tc>
          <w:tcPr>
            <w:tcW w:w="1418" w:type="dxa"/>
            <w:vAlign w:val="center"/>
          </w:tcPr>
          <w:p w14:paraId="30A75505" w14:textId="40CAA26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 xml:space="preserve">19% </w:t>
            </w:r>
          </w:p>
        </w:tc>
        <w:tc>
          <w:tcPr>
            <w:tcW w:w="1417" w:type="dxa"/>
            <w:vAlign w:val="center"/>
          </w:tcPr>
          <w:p w14:paraId="1E757A6F" w14:textId="2B4028C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15%</w:t>
            </w:r>
          </w:p>
        </w:tc>
        <w:tc>
          <w:tcPr>
            <w:tcW w:w="1134" w:type="dxa"/>
            <w:vAlign w:val="center"/>
          </w:tcPr>
          <w:p w14:paraId="1BE6B118" w14:textId="68DCB20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21%</w:t>
            </w:r>
          </w:p>
        </w:tc>
        <w:tc>
          <w:tcPr>
            <w:tcW w:w="957" w:type="dxa"/>
            <w:vAlign w:val="center"/>
          </w:tcPr>
          <w:p w14:paraId="28DF618A" w14:textId="77AD56F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29%</w:t>
            </w:r>
          </w:p>
        </w:tc>
      </w:tr>
      <w:tr w:rsidR="000F0D0D" w:rsidRPr="0002125B" w14:paraId="0DEBC364" w14:textId="1CADC6D9"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4DEF046"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 xml:space="preserve">MoodGYM </w:t>
            </w:r>
          </w:p>
        </w:tc>
        <w:tc>
          <w:tcPr>
            <w:tcW w:w="850" w:type="dxa"/>
            <w:noWrap/>
            <w:vAlign w:val="center"/>
            <w:hideMark/>
          </w:tcPr>
          <w:p w14:paraId="17B483D3" w14:textId="7677962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134" w:type="dxa"/>
            <w:noWrap/>
            <w:vAlign w:val="center"/>
            <w:hideMark/>
          </w:tcPr>
          <w:p w14:paraId="0331F9B1" w14:textId="29E1208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74%</w:t>
            </w:r>
          </w:p>
        </w:tc>
        <w:tc>
          <w:tcPr>
            <w:tcW w:w="1134" w:type="dxa"/>
            <w:noWrap/>
            <w:vAlign w:val="center"/>
            <w:hideMark/>
          </w:tcPr>
          <w:p w14:paraId="2F44AC15" w14:textId="4C7A6BD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87%</w:t>
            </w:r>
          </w:p>
        </w:tc>
        <w:tc>
          <w:tcPr>
            <w:tcW w:w="1418" w:type="dxa"/>
            <w:vAlign w:val="center"/>
          </w:tcPr>
          <w:p w14:paraId="788A5E9F" w14:textId="20042B0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1417" w:type="dxa"/>
            <w:vAlign w:val="center"/>
          </w:tcPr>
          <w:p w14:paraId="6F5CE50E" w14:textId="006FDCA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89%</w:t>
            </w:r>
          </w:p>
        </w:tc>
        <w:tc>
          <w:tcPr>
            <w:tcW w:w="1134" w:type="dxa"/>
            <w:vAlign w:val="center"/>
          </w:tcPr>
          <w:p w14:paraId="59CC4E7C" w14:textId="2338805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c>
          <w:tcPr>
            <w:tcW w:w="957" w:type="dxa"/>
            <w:vAlign w:val="center"/>
          </w:tcPr>
          <w:p w14:paraId="51B232E5" w14:textId="4ACF074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rPr>
            </w:pPr>
            <w:r w:rsidRPr="0002125B">
              <w:rPr>
                <w:rFonts w:ascii="Arial" w:hAnsi="Arial" w:cs="Arial"/>
                <w:color w:val="595959" w:themeColor="text1" w:themeTint="A6"/>
                <w:sz w:val="20"/>
                <w:szCs w:val="20"/>
              </w:rPr>
              <w:t>95%</w:t>
            </w:r>
          </w:p>
        </w:tc>
      </w:tr>
      <w:tr w:rsidR="000F0D0D" w:rsidRPr="0002125B" w14:paraId="29667B6F" w14:textId="3C5760A5"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8B38CBA"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BluePages</w:t>
            </w:r>
          </w:p>
        </w:tc>
        <w:tc>
          <w:tcPr>
            <w:tcW w:w="850" w:type="dxa"/>
            <w:noWrap/>
            <w:vAlign w:val="center"/>
            <w:hideMark/>
          </w:tcPr>
          <w:p w14:paraId="0B2A744B" w14:textId="56D5B1D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91%</w:t>
            </w:r>
          </w:p>
        </w:tc>
        <w:tc>
          <w:tcPr>
            <w:tcW w:w="1134" w:type="dxa"/>
            <w:noWrap/>
            <w:vAlign w:val="center"/>
            <w:hideMark/>
          </w:tcPr>
          <w:p w14:paraId="76BC27FA" w14:textId="768ECC3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66% ↓</w:t>
            </w:r>
          </w:p>
        </w:tc>
        <w:tc>
          <w:tcPr>
            <w:tcW w:w="1134" w:type="dxa"/>
            <w:noWrap/>
            <w:vAlign w:val="center"/>
            <w:hideMark/>
          </w:tcPr>
          <w:p w14:paraId="2B568DA5" w14:textId="30D35E02"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89%</w:t>
            </w:r>
          </w:p>
        </w:tc>
        <w:tc>
          <w:tcPr>
            <w:tcW w:w="1418" w:type="dxa"/>
            <w:vAlign w:val="center"/>
          </w:tcPr>
          <w:p w14:paraId="3284B51B" w14:textId="225102A8"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2125B">
              <w:rPr>
                <w:rFonts w:ascii="Arial" w:hAnsi="Arial" w:cs="Arial"/>
                <w:color w:val="595959" w:themeColor="text1" w:themeTint="A6"/>
                <w:sz w:val="20"/>
                <w:szCs w:val="20"/>
              </w:rPr>
              <w:t>96%</w:t>
            </w:r>
          </w:p>
        </w:tc>
        <w:tc>
          <w:tcPr>
            <w:tcW w:w="1417" w:type="dxa"/>
            <w:vAlign w:val="center"/>
          </w:tcPr>
          <w:p w14:paraId="28248F32" w14:textId="5B2C7DE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87%</w:t>
            </w:r>
          </w:p>
        </w:tc>
        <w:tc>
          <w:tcPr>
            <w:tcW w:w="1134" w:type="dxa"/>
            <w:vAlign w:val="center"/>
          </w:tcPr>
          <w:p w14:paraId="1D964875" w14:textId="0599F25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2125B">
              <w:rPr>
                <w:rFonts w:ascii="Arial" w:hAnsi="Arial" w:cs="Arial"/>
                <w:color w:val="0000FF"/>
                <w:sz w:val="20"/>
                <w:szCs w:val="20"/>
              </w:rPr>
              <w:t>100% ↑</w:t>
            </w:r>
          </w:p>
        </w:tc>
        <w:tc>
          <w:tcPr>
            <w:tcW w:w="957" w:type="dxa"/>
            <w:vAlign w:val="center"/>
          </w:tcPr>
          <w:p w14:paraId="7F237187" w14:textId="7DF24DD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r>
      <w:tr w:rsidR="000F0D0D" w:rsidRPr="0002125B" w14:paraId="4CA36400" w14:textId="0DC75536"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B9A1D60"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Compass</w:t>
            </w:r>
          </w:p>
        </w:tc>
        <w:tc>
          <w:tcPr>
            <w:tcW w:w="850" w:type="dxa"/>
            <w:noWrap/>
            <w:vAlign w:val="center"/>
            <w:hideMark/>
          </w:tcPr>
          <w:p w14:paraId="4265D3BA" w14:textId="151B955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34" w:type="dxa"/>
            <w:noWrap/>
            <w:vAlign w:val="center"/>
            <w:hideMark/>
          </w:tcPr>
          <w:p w14:paraId="577856F8" w14:textId="66C899A8"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66% ↓</w:t>
            </w:r>
          </w:p>
        </w:tc>
        <w:tc>
          <w:tcPr>
            <w:tcW w:w="1134" w:type="dxa"/>
            <w:noWrap/>
            <w:vAlign w:val="center"/>
            <w:hideMark/>
          </w:tcPr>
          <w:p w14:paraId="3EAD3E1D" w14:textId="3E1EC2A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86%</w:t>
            </w:r>
          </w:p>
        </w:tc>
        <w:tc>
          <w:tcPr>
            <w:tcW w:w="1418" w:type="dxa"/>
            <w:vAlign w:val="center"/>
          </w:tcPr>
          <w:p w14:paraId="1734A618" w14:textId="134648B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97% ↑</w:t>
            </w:r>
          </w:p>
        </w:tc>
        <w:tc>
          <w:tcPr>
            <w:tcW w:w="1417" w:type="dxa"/>
            <w:vAlign w:val="center"/>
          </w:tcPr>
          <w:p w14:paraId="59D4AC1A" w14:textId="0F462D4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91%</w:t>
            </w:r>
          </w:p>
        </w:tc>
        <w:tc>
          <w:tcPr>
            <w:tcW w:w="1134" w:type="dxa"/>
            <w:vAlign w:val="center"/>
          </w:tcPr>
          <w:p w14:paraId="4EDB42ED" w14:textId="49B490E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c>
          <w:tcPr>
            <w:tcW w:w="957" w:type="dxa"/>
            <w:vAlign w:val="center"/>
          </w:tcPr>
          <w:p w14:paraId="331CB430" w14:textId="303E677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r>
      <w:tr w:rsidR="000F0D0D" w:rsidRPr="0002125B" w14:paraId="67D42ED0" w14:textId="6F39586C"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3402F0A" w14:textId="31739548"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Thiswayup</w:t>
            </w:r>
          </w:p>
        </w:tc>
        <w:tc>
          <w:tcPr>
            <w:tcW w:w="850" w:type="dxa"/>
            <w:noWrap/>
            <w:vAlign w:val="center"/>
            <w:hideMark/>
          </w:tcPr>
          <w:p w14:paraId="405960B5" w14:textId="471B30A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34" w:type="dxa"/>
            <w:noWrap/>
            <w:vAlign w:val="center"/>
            <w:hideMark/>
          </w:tcPr>
          <w:p w14:paraId="3FDFE3EF" w14:textId="1E6C0E1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72% ↓</w:t>
            </w:r>
          </w:p>
        </w:tc>
        <w:tc>
          <w:tcPr>
            <w:tcW w:w="1134" w:type="dxa"/>
            <w:noWrap/>
            <w:vAlign w:val="center"/>
            <w:hideMark/>
          </w:tcPr>
          <w:p w14:paraId="0B381C0C" w14:textId="49726A9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418" w:type="dxa"/>
            <w:vAlign w:val="center"/>
          </w:tcPr>
          <w:p w14:paraId="0298B222" w14:textId="2420194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1417" w:type="dxa"/>
            <w:vAlign w:val="center"/>
          </w:tcPr>
          <w:p w14:paraId="36F6778D" w14:textId="0AAA34F4"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91%</w:t>
            </w:r>
          </w:p>
        </w:tc>
        <w:tc>
          <w:tcPr>
            <w:tcW w:w="1134" w:type="dxa"/>
            <w:vAlign w:val="center"/>
          </w:tcPr>
          <w:p w14:paraId="285534B8" w14:textId="42BDF10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957" w:type="dxa"/>
            <w:vAlign w:val="center"/>
          </w:tcPr>
          <w:p w14:paraId="06020FEA" w14:textId="4E4A097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r>
      <w:tr w:rsidR="000F0D0D" w:rsidRPr="0002125B" w14:paraId="750341A5" w14:textId="18292E0C"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214D5B3" w14:textId="3A32B31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MindSpot treatment courses</w:t>
            </w:r>
          </w:p>
        </w:tc>
        <w:tc>
          <w:tcPr>
            <w:tcW w:w="850" w:type="dxa"/>
            <w:noWrap/>
            <w:vAlign w:val="center"/>
            <w:hideMark/>
          </w:tcPr>
          <w:p w14:paraId="045722B3" w14:textId="76436AE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92%</w:t>
            </w:r>
          </w:p>
        </w:tc>
        <w:tc>
          <w:tcPr>
            <w:tcW w:w="1134" w:type="dxa"/>
            <w:noWrap/>
            <w:vAlign w:val="center"/>
            <w:hideMark/>
          </w:tcPr>
          <w:p w14:paraId="1DDAEB5F" w14:textId="61501F8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77%</w:t>
            </w:r>
          </w:p>
        </w:tc>
        <w:tc>
          <w:tcPr>
            <w:tcW w:w="1134" w:type="dxa"/>
            <w:noWrap/>
            <w:vAlign w:val="center"/>
            <w:hideMark/>
          </w:tcPr>
          <w:p w14:paraId="728453C8" w14:textId="2E1F355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88%</w:t>
            </w:r>
          </w:p>
        </w:tc>
        <w:tc>
          <w:tcPr>
            <w:tcW w:w="1418" w:type="dxa"/>
            <w:vAlign w:val="center"/>
          </w:tcPr>
          <w:p w14:paraId="598F094E" w14:textId="131C113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95%</w:t>
            </w:r>
          </w:p>
        </w:tc>
        <w:tc>
          <w:tcPr>
            <w:tcW w:w="1417" w:type="dxa"/>
            <w:vAlign w:val="center"/>
          </w:tcPr>
          <w:p w14:paraId="5F64D3AB" w14:textId="549F2E5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1134" w:type="dxa"/>
            <w:vAlign w:val="center"/>
          </w:tcPr>
          <w:p w14:paraId="3A193B43" w14:textId="2526D2A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957" w:type="dxa"/>
            <w:vAlign w:val="center"/>
          </w:tcPr>
          <w:p w14:paraId="7ED83203" w14:textId="2B74E0D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r>
      <w:tr w:rsidR="000F0D0D" w:rsidRPr="0002125B" w14:paraId="0EB127DE" w14:textId="47038B02"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18FA3BA6"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SHADE</w:t>
            </w:r>
          </w:p>
        </w:tc>
        <w:tc>
          <w:tcPr>
            <w:tcW w:w="850" w:type="dxa"/>
            <w:noWrap/>
            <w:vAlign w:val="center"/>
            <w:hideMark/>
          </w:tcPr>
          <w:p w14:paraId="52CF0793" w14:textId="4EFA373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134" w:type="dxa"/>
            <w:noWrap/>
            <w:vAlign w:val="center"/>
            <w:hideMark/>
          </w:tcPr>
          <w:p w14:paraId="6B627C0D" w14:textId="6D3CA85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74% ↓</w:t>
            </w:r>
          </w:p>
        </w:tc>
        <w:tc>
          <w:tcPr>
            <w:tcW w:w="1134" w:type="dxa"/>
            <w:noWrap/>
            <w:vAlign w:val="center"/>
            <w:hideMark/>
          </w:tcPr>
          <w:p w14:paraId="3C3DDCE8" w14:textId="68E6887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96%</w:t>
            </w:r>
          </w:p>
        </w:tc>
        <w:tc>
          <w:tcPr>
            <w:tcW w:w="1418" w:type="dxa"/>
            <w:vAlign w:val="center"/>
          </w:tcPr>
          <w:p w14:paraId="2C50968F" w14:textId="2FBF175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c>
          <w:tcPr>
            <w:tcW w:w="1417" w:type="dxa"/>
            <w:vAlign w:val="center"/>
          </w:tcPr>
          <w:p w14:paraId="2AACC378" w14:textId="6C4508EA"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1134" w:type="dxa"/>
            <w:vAlign w:val="center"/>
          </w:tcPr>
          <w:p w14:paraId="40D38C10" w14:textId="13B4D88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98%</w:t>
            </w:r>
          </w:p>
        </w:tc>
        <w:tc>
          <w:tcPr>
            <w:tcW w:w="957" w:type="dxa"/>
            <w:vAlign w:val="center"/>
          </w:tcPr>
          <w:p w14:paraId="6DF8B78C" w14:textId="01A0288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99%</w:t>
            </w:r>
          </w:p>
        </w:tc>
      </w:tr>
      <w:tr w:rsidR="000F0D0D" w:rsidRPr="0002125B" w14:paraId="73F7617F" w14:textId="79A65E4E"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D533243"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Space</w:t>
            </w:r>
          </w:p>
        </w:tc>
        <w:tc>
          <w:tcPr>
            <w:tcW w:w="850" w:type="dxa"/>
            <w:noWrap/>
            <w:vAlign w:val="center"/>
            <w:hideMark/>
          </w:tcPr>
          <w:p w14:paraId="3BBBFA2C" w14:textId="107A9DC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30%</w:t>
            </w:r>
          </w:p>
        </w:tc>
        <w:tc>
          <w:tcPr>
            <w:tcW w:w="1134" w:type="dxa"/>
            <w:noWrap/>
            <w:vAlign w:val="center"/>
            <w:hideMark/>
          </w:tcPr>
          <w:p w14:paraId="35794EEA" w14:textId="289F3644"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22%</w:t>
            </w:r>
          </w:p>
        </w:tc>
        <w:tc>
          <w:tcPr>
            <w:tcW w:w="1134" w:type="dxa"/>
            <w:noWrap/>
            <w:vAlign w:val="center"/>
            <w:hideMark/>
          </w:tcPr>
          <w:p w14:paraId="09D53430" w14:textId="7C610AD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24%</w:t>
            </w:r>
          </w:p>
        </w:tc>
        <w:tc>
          <w:tcPr>
            <w:tcW w:w="1418" w:type="dxa"/>
            <w:vAlign w:val="center"/>
          </w:tcPr>
          <w:p w14:paraId="533FCC5C" w14:textId="74116E0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35%</w:t>
            </w:r>
          </w:p>
        </w:tc>
        <w:tc>
          <w:tcPr>
            <w:tcW w:w="1417" w:type="dxa"/>
            <w:vAlign w:val="center"/>
          </w:tcPr>
          <w:p w14:paraId="518FC4BB" w14:textId="2B5F78F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28%</w:t>
            </w:r>
          </w:p>
        </w:tc>
        <w:tc>
          <w:tcPr>
            <w:tcW w:w="1134" w:type="dxa"/>
            <w:vAlign w:val="center"/>
          </w:tcPr>
          <w:p w14:paraId="137B1593" w14:textId="4A31978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42%</w:t>
            </w:r>
          </w:p>
        </w:tc>
        <w:tc>
          <w:tcPr>
            <w:tcW w:w="957" w:type="dxa"/>
            <w:vAlign w:val="center"/>
          </w:tcPr>
          <w:p w14:paraId="7E7CDEA1" w14:textId="1BF7EAA8"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25%</w:t>
            </w:r>
          </w:p>
        </w:tc>
      </w:tr>
      <w:tr w:rsidR="000F0D0D" w:rsidRPr="0002125B" w14:paraId="290CBAD4" w14:textId="1775AFEA"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4642EB5"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Lifeline</w:t>
            </w:r>
          </w:p>
        </w:tc>
        <w:tc>
          <w:tcPr>
            <w:tcW w:w="850" w:type="dxa"/>
            <w:noWrap/>
            <w:vAlign w:val="center"/>
            <w:hideMark/>
          </w:tcPr>
          <w:p w14:paraId="4260D369" w14:textId="43C3861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w:t>
            </w:r>
          </w:p>
        </w:tc>
        <w:tc>
          <w:tcPr>
            <w:tcW w:w="1134" w:type="dxa"/>
            <w:noWrap/>
            <w:vAlign w:val="center"/>
            <w:hideMark/>
          </w:tcPr>
          <w:p w14:paraId="179B2E27" w14:textId="62073F6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11%</w:t>
            </w:r>
          </w:p>
        </w:tc>
        <w:tc>
          <w:tcPr>
            <w:tcW w:w="1134" w:type="dxa"/>
            <w:noWrap/>
            <w:vAlign w:val="center"/>
            <w:hideMark/>
          </w:tcPr>
          <w:p w14:paraId="37463AD3" w14:textId="4AECB96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w:t>
            </w:r>
          </w:p>
        </w:tc>
        <w:tc>
          <w:tcPr>
            <w:tcW w:w="1418" w:type="dxa"/>
            <w:vAlign w:val="center"/>
          </w:tcPr>
          <w:p w14:paraId="1C4B9462" w14:textId="31B9165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c>
          <w:tcPr>
            <w:tcW w:w="1417" w:type="dxa"/>
            <w:vAlign w:val="center"/>
          </w:tcPr>
          <w:p w14:paraId="1A884460" w14:textId="1FF2100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c>
          <w:tcPr>
            <w:tcW w:w="1134" w:type="dxa"/>
            <w:vAlign w:val="center"/>
          </w:tcPr>
          <w:p w14:paraId="78B3E95E" w14:textId="4D0E4FE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12%</w:t>
            </w:r>
          </w:p>
        </w:tc>
        <w:tc>
          <w:tcPr>
            <w:tcW w:w="957" w:type="dxa"/>
            <w:vAlign w:val="center"/>
          </w:tcPr>
          <w:p w14:paraId="18EA6D5E" w14:textId="7330F6D8"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w:t>
            </w:r>
          </w:p>
        </w:tc>
      </w:tr>
      <w:tr w:rsidR="000F0D0D" w:rsidRPr="0002125B" w14:paraId="6183F6AE" w14:textId="74725BF4"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8681E45"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Flying Solo</w:t>
            </w:r>
          </w:p>
        </w:tc>
        <w:tc>
          <w:tcPr>
            <w:tcW w:w="850" w:type="dxa"/>
            <w:noWrap/>
            <w:vAlign w:val="center"/>
            <w:hideMark/>
          </w:tcPr>
          <w:p w14:paraId="7D5E334D" w14:textId="5D3E2B6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34" w:type="dxa"/>
            <w:noWrap/>
            <w:vAlign w:val="center"/>
            <w:hideMark/>
          </w:tcPr>
          <w:p w14:paraId="21E302F1" w14:textId="689C9BE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73% ↓</w:t>
            </w:r>
          </w:p>
        </w:tc>
        <w:tc>
          <w:tcPr>
            <w:tcW w:w="1134" w:type="dxa"/>
            <w:noWrap/>
            <w:vAlign w:val="center"/>
            <w:hideMark/>
          </w:tcPr>
          <w:p w14:paraId="1CF495AB" w14:textId="626771A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92%</w:t>
            </w:r>
          </w:p>
        </w:tc>
        <w:tc>
          <w:tcPr>
            <w:tcW w:w="1418" w:type="dxa"/>
            <w:vAlign w:val="center"/>
          </w:tcPr>
          <w:p w14:paraId="6E1E8AD9" w14:textId="6150421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93%</w:t>
            </w:r>
          </w:p>
        </w:tc>
        <w:tc>
          <w:tcPr>
            <w:tcW w:w="1417" w:type="dxa"/>
            <w:vAlign w:val="center"/>
          </w:tcPr>
          <w:p w14:paraId="24C19CD9" w14:textId="3F7CFC7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90%</w:t>
            </w:r>
          </w:p>
        </w:tc>
        <w:tc>
          <w:tcPr>
            <w:tcW w:w="1134" w:type="dxa"/>
            <w:vAlign w:val="center"/>
          </w:tcPr>
          <w:p w14:paraId="32AAE79B" w14:textId="0C1436D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c>
          <w:tcPr>
            <w:tcW w:w="957" w:type="dxa"/>
            <w:vAlign w:val="center"/>
          </w:tcPr>
          <w:p w14:paraId="623E914E" w14:textId="7E89759A"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r>
      <w:tr w:rsidR="000F0D0D" w:rsidRPr="0002125B" w14:paraId="2369E69E" w14:textId="15594C4F"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1E9B5518" w14:textId="1258EDC6"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My Business Health</w:t>
            </w:r>
          </w:p>
        </w:tc>
        <w:tc>
          <w:tcPr>
            <w:tcW w:w="850" w:type="dxa"/>
            <w:noWrap/>
            <w:vAlign w:val="center"/>
            <w:hideMark/>
          </w:tcPr>
          <w:p w14:paraId="481C3211" w14:textId="0AF28AB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86%</w:t>
            </w:r>
          </w:p>
        </w:tc>
        <w:tc>
          <w:tcPr>
            <w:tcW w:w="1134" w:type="dxa"/>
            <w:noWrap/>
            <w:vAlign w:val="center"/>
            <w:hideMark/>
          </w:tcPr>
          <w:p w14:paraId="7CB9806D" w14:textId="4FFB7122"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71%</w:t>
            </w:r>
          </w:p>
        </w:tc>
        <w:tc>
          <w:tcPr>
            <w:tcW w:w="1134" w:type="dxa"/>
            <w:noWrap/>
            <w:vAlign w:val="center"/>
            <w:hideMark/>
          </w:tcPr>
          <w:p w14:paraId="7380D606" w14:textId="3C77323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84%</w:t>
            </w:r>
          </w:p>
        </w:tc>
        <w:tc>
          <w:tcPr>
            <w:tcW w:w="1418" w:type="dxa"/>
            <w:vAlign w:val="center"/>
          </w:tcPr>
          <w:p w14:paraId="309F8AE8" w14:textId="424D00A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91%</w:t>
            </w:r>
          </w:p>
        </w:tc>
        <w:tc>
          <w:tcPr>
            <w:tcW w:w="1417" w:type="dxa"/>
            <w:vAlign w:val="center"/>
          </w:tcPr>
          <w:p w14:paraId="73A0C151" w14:textId="17DA69D8"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78%</w:t>
            </w:r>
          </w:p>
        </w:tc>
        <w:tc>
          <w:tcPr>
            <w:tcW w:w="1134" w:type="dxa"/>
            <w:vAlign w:val="center"/>
          </w:tcPr>
          <w:p w14:paraId="792534DC" w14:textId="7910094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98% ↑</w:t>
            </w:r>
          </w:p>
        </w:tc>
        <w:tc>
          <w:tcPr>
            <w:tcW w:w="957" w:type="dxa"/>
            <w:vAlign w:val="center"/>
          </w:tcPr>
          <w:p w14:paraId="1DD1268D" w14:textId="12EEA362"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89%</w:t>
            </w:r>
          </w:p>
        </w:tc>
      </w:tr>
      <w:tr w:rsidR="000F0D0D" w:rsidRPr="0002125B" w14:paraId="10F7648A" w14:textId="7BC0BD5F"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0C0F744" w14:textId="78A67D6C"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Head to Health</w:t>
            </w:r>
          </w:p>
        </w:tc>
        <w:tc>
          <w:tcPr>
            <w:tcW w:w="850" w:type="dxa"/>
            <w:noWrap/>
            <w:vAlign w:val="center"/>
            <w:hideMark/>
          </w:tcPr>
          <w:p w14:paraId="75DACA8F" w14:textId="6B07324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34" w:type="dxa"/>
            <w:noWrap/>
            <w:vAlign w:val="center"/>
            <w:hideMark/>
          </w:tcPr>
          <w:p w14:paraId="6599CE80" w14:textId="5038B51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78%</w:t>
            </w:r>
          </w:p>
        </w:tc>
        <w:tc>
          <w:tcPr>
            <w:tcW w:w="1134" w:type="dxa"/>
            <w:noWrap/>
            <w:vAlign w:val="center"/>
            <w:hideMark/>
          </w:tcPr>
          <w:p w14:paraId="5893FCC2" w14:textId="11B6A462"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93%</w:t>
            </w:r>
          </w:p>
        </w:tc>
        <w:tc>
          <w:tcPr>
            <w:tcW w:w="1418" w:type="dxa"/>
            <w:vAlign w:val="center"/>
          </w:tcPr>
          <w:p w14:paraId="40548CC5" w14:textId="4A9EA1C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96%</w:t>
            </w:r>
          </w:p>
        </w:tc>
        <w:tc>
          <w:tcPr>
            <w:tcW w:w="1417" w:type="dxa"/>
            <w:vAlign w:val="center"/>
          </w:tcPr>
          <w:p w14:paraId="06A949CC" w14:textId="7CC08CD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88%</w:t>
            </w:r>
          </w:p>
        </w:tc>
        <w:tc>
          <w:tcPr>
            <w:tcW w:w="1134" w:type="dxa"/>
            <w:vAlign w:val="center"/>
          </w:tcPr>
          <w:p w14:paraId="2780BDA0" w14:textId="1BA13A5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957" w:type="dxa"/>
            <w:vAlign w:val="center"/>
          </w:tcPr>
          <w:p w14:paraId="2C2DD0A9" w14:textId="6BE6946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99%</w:t>
            </w:r>
          </w:p>
        </w:tc>
      </w:tr>
      <w:tr w:rsidR="000F0D0D" w:rsidRPr="0002125B" w14:paraId="00B5539B" w14:textId="74AAB3A4"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DD8CB8F"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Blackdog Institute</w:t>
            </w:r>
          </w:p>
        </w:tc>
        <w:tc>
          <w:tcPr>
            <w:tcW w:w="850" w:type="dxa"/>
            <w:noWrap/>
            <w:vAlign w:val="center"/>
            <w:hideMark/>
          </w:tcPr>
          <w:p w14:paraId="01062D75" w14:textId="1408A8E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39%</w:t>
            </w:r>
          </w:p>
        </w:tc>
        <w:tc>
          <w:tcPr>
            <w:tcW w:w="1134" w:type="dxa"/>
            <w:noWrap/>
            <w:vAlign w:val="center"/>
            <w:hideMark/>
          </w:tcPr>
          <w:p w14:paraId="650A8265" w14:textId="6971D6C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50%</w:t>
            </w:r>
          </w:p>
        </w:tc>
        <w:tc>
          <w:tcPr>
            <w:tcW w:w="1134" w:type="dxa"/>
            <w:noWrap/>
            <w:vAlign w:val="center"/>
            <w:hideMark/>
          </w:tcPr>
          <w:p w14:paraId="5F3952EE" w14:textId="20533B1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46%</w:t>
            </w:r>
          </w:p>
        </w:tc>
        <w:tc>
          <w:tcPr>
            <w:tcW w:w="1418" w:type="dxa"/>
            <w:vAlign w:val="center"/>
          </w:tcPr>
          <w:p w14:paraId="352F4B87" w14:textId="432EAD1A"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35%</w:t>
            </w:r>
          </w:p>
        </w:tc>
        <w:tc>
          <w:tcPr>
            <w:tcW w:w="1417" w:type="dxa"/>
            <w:vAlign w:val="center"/>
          </w:tcPr>
          <w:p w14:paraId="7271566D" w14:textId="7006391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43%</w:t>
            </w:r>
          </w:p>
        </w:tc>
        <w:tc>
          <w:tcPr>
            <w:tcW w:w="1134" w:type="dxa"/>
            <w:vAlign w:val="center"/>
          </w:tcPr>
          <w:p w14:paraId="010D9261" w14:textId="762DF7F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 xml:space="preserve">40% </w:t>
            </w:r>
          </w:p>
        </w:tc>
        <w:tc>
          <w:tcPr>
            <w:tcW w:w="957" w:type="dxa"/>
            <w:vAlign w:val="center"/>
          </w:tcPr>
          <w:p w14:paraId="53BA8906" w14:textId="3F7BB6D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28%</w:t>
            </w:r>
          </w:p>
        </w:tc>
      </w:tr>
      <w:tr w:rsidR="000F0D0D" w:rsidRPr="0002125B" w14:paraId="0F4227A1" w14:textId="36277B21"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475515E9"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RUOK?</w:t>
            </w:r>
          </w:p>
        </w:tc>
        <w:tc>
          <w:tcPr>
            <w:tcW w:w="850" w:type="dxa"/>
            <w:noWrap/>
            <w:vAlign w:val="center"/>
            <w:hideMark/>
          </w:tcPr>
          <w:p w14:paraId="26365E41" w14:textId="24FED29A"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33%</w:t>
            </w:r>
          </w:p>
        </w:tc>
        <w:tc>
          <w:tcPr>
            <w:tcW w:w="1134" w:type="dxa"/>
            <w:noWrap/>
            <w:vAlign w:val="center"/>
            <w:hideMark/>
          </w:tcPr>
          <w:p w14:paraId="0ECA9D3D" w14:textId="1A0BF46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20%</w:t>
            </w:r>
          </w:p>
        </w:tc>
        <w:tc>
          <w:tcPr>
            <w:tcW w:w="1134" w:type="dxa"/>
            <w:noWrap/>
            <w:vAlign w:val="center"/>
            <w:hideMark/>
          </w:tcPr>
          <w:p w14:paraId="0DFED46D" w14:textId="409EAD2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34%</w:t>
            </w:r>
          </w:p>
        </w:tc>
        <w:tc>
          <w:tcPr>
            <w:tcW w:w="1418" w:type="dxa"/>
            <w:vAlign w:val="center"/>
          </w:tcPr>
          <w:p w14:paraId="042813F9" w14:textId="11F3CD4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32%</w:t>
            </w:r>
          </w:p>
        </w:tc>
        <w:tc>
          <w:tcPr>
            <w:tcW w:w="1417" w:type="dxa"/>
            <w:vAlign w:val="center"/>
          </w:tcPr>
          <w:p w14:paraId="1092D7AE" w14:textId="10895A9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31%</w:t>
            </w:r>
          </w:p>
        </w:tc>
        <w:tc>
          <w:tcPr>
            <w:tcW w:w="1134" w:type="dxa"/>
            <w:vAlign w:val="center"/>
          </w:tcPr>
          <w:p w14:paraId="6C68E5BB" w14:textId="0009E7E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45%</w:t>
            </w:r>
          </w:p>
        </w:tc>
        <w:tc>
          <w:tcPr>
            <w:tcW w:w="957" w:type="dxa"/>
            <w:vAlign w:val="center"/>
          </w:tcPr>
          <w:p w14:paraId="23AB7390" w14:textId="3B51F1B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29%</w:t>
            </w:r>
          </w:p>
        </w:tc>
      </w:tr>
      <w:tr w:rsidR="000F0D0D" w:rsidRPr="0002125B" w14:paraId="2B0EAF1A" w14:textId="037D153C"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7F70627"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Mens Sheds</w:t>
            </w:r>
          </w:p>
        </w:tc>
        <w:tc>
          <w:tcPr>
            <w:tcW w:w="850" w:type="dxa"/>
            <w:noWrap/>
            <w:vAlign w:val="center"/>
            <w:hideMark/>
          </w:tcPr>
          <w:p w14:paraId="5AB40EFC" w14:textId="62FC04E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21%</w:t>
            </w:r>
          </w:p>
        </w:tc>
        <w:tc>
          <w:tcPr>
            <w:tcW w:w="1134" w:type="dxa"/>
            <w:noWrap/>
            <w:vAlign w:val="center"/>
            <w:hideMark/>
          </w:tcPr>
          <w:p w14:paraId="48AFCD76" w14:textId="7A3D56D1"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39%</w:t>
            </w:r>
          </w:p>
        </w:tc>
        <w:tc>
          <w:tcPr>
            <w:tcW w:w="1134" w:type="dxa"/>
            <w:noWrap/>
            <w:vAlign w:val="center"/>
            <w:hideMark/>
          </w:tcPr>
          <w:p w14:paraId="1B6A01A2" w14:textId="4946459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0000FF"/>
                <w:sz w:val="20"/>
                <w:szCs w:val="20"/>
              </w:rPr>
              <w:t>37% ↑</w:t>
            </w:r>
          </w:p>
        </w:tc>
        <w:tc>
          <w:tcPr>
            <w:tcW w:w="1418" w:type="dxa"/>
            <w:vAlign w:val="center"/>
          </w:tcPr>
          <w:p w14:paraId="4CCD6E8E" w14:textId="1467BA7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14%</w:t>
            </w:r>
          </w:p>
        </w:tc>
        <w:tc>
          <w:tcPr>
            <w:tcW w:w="1417" w:type="dxa"/>
            <w:vAlign w:val="center"/>
          </w:tcPr>
          <w:p w14:paraId="00171B1A" w14:textId="57FFC532"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16%</w:t>
            </w:r>
          </w:p>
        </w:tc>
        <w:tc>
          <w:tcPr>
            <w:tcW w:w="1134" w:type="dxa"/>
            <w:vAlign w:val="center"/>
          </w:tcPr>
          <w:p w14:paraId="11775BF0" w14:textId="1AC42170"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20%</w:t>
            </w:r>
          </w:p>
        </w:tc>
        <w:tc>
          <w:tcPr>
            <w:tcW w:w="957" w:type="dxa"/>
            <w:vAlign w:val="center"/>
          </w:tcPr>
          <w:p w14:paraId="70A461EE" w14:textId="0759CA6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11%</w:t>
            </w:r>
          </w:p>
        </w:tc>
      </w:tr>
      <w:tr w:rsidR="000F0D0D" w:rsidRPr="0002125B" w14:paraId="1F6E54F3" w14:textId="6D4DDE12"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D604051" w14:textId="77777777"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Ahead for Business</w:t>
            </w:r>
          </w:p>
        </w:tc>
        <w:tc>
          <w:tcPr>
            <w:tcW w:w="850" w:type="dxa"/>
            <w:noWrap/>
            <w:vAlign w:val="center"/>
            <w:hideMark/>
          </w:tcPr>
          <w:p w14:paraId="2090632E" w14:textId="0084A11B"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93%</w:t>
            </w:r>
          </w:p>
        </w:tc>
        <w:tc>
          <w:tcPr>
            <w:tcW w:w="1134" w:type="dxa"/>
            <w:noWrap/>
            <w:vAlign w:val="center"/>
            <w:hideMark/>
          </w:tcPr>
          <w:p w14:paraId="5E39AA02" w14:textId="448D6BA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81%</w:t>
            </w:r>
          </w:p>
        </w:tc>
        <w:tc>
          <w:tcPr>
            <w:tcW w:w="1134" w:type="dxa"/>
            <w:noWrap/>
            <w:vAlign w:val="center"/>
            <w:hideMark/>
          </w:tcPr>
          <w:p w14:paraId="653C07CF" w14:textId="074E315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90%</w:t>
            </w:r>
          </w:p>
        </w:tc>
        <w:tc>
          <w:tcPr>
            <w:tcW w:w="1418" w:type="dxa"/>
            <w:vAlign w:val="center"/>
          </w:tcPr>
          <w:p w14:paraId="4B047E6B" w14:textId="7E27BBFD"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97% ↑</w:t>
            </w:r>
          </w:p>
        </w:tc>
        <w:tc>
          <w:tcPr>
            <w:tcW w:w="1417" w:type="dxa"/>
            <w:vAlign w:val="center"/>
          </w:tcPr>
          <w:p w14:paraId="0672B022" w14:textId="71D685D6"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88%</w:t>
            </w:r>
          </w:p>
        </w:tc>
        <w:tc>
          <w:tcPr>
            <w:tcW w:w="1134" w:type="dxa"/>
            <w:vAlign w:val="center"/>
          </w:tcPr>
          <w:p w14:paraId="78DBB2FC" w14:textId="3A98C557"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100% ↑</w:t>
            </w:r>
          </w:p>
        </w:tc>
        <w:tc>
          <w:tcPr>
            <w:tcW w:w="957" w:type="dxa"/>
            <w:vAlign w:val="center"/>
          </w:tcPr>
          <w:p w14:paraId="5F4D470F" w14:textId="6916774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97%</w:t>
            </w:r>
          </w:p>
        </w:tc>
      </w:tr>
      <w:tr w:rsidR="000F0D0D" w:rsidRPr="0002125B" w14:paraId="46BAAB18" w14:textId="32ABE14B" w:rsidTr="00155FDF">
        <w:trPr>
          <w:trHeight w:val="340"/>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6BDBB3A" w14:textId="262696CA" w:rsidR="000F0D0D" w:rsidRPr="0002125B" w:rsidRDefault="000F0D0D" w:rsidP="0002125B">
            <w:pPr>
              <w:spacing w:after="60"/>
              <w:jc w:val="left"/>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SuperFriend</w:t>
            </w:r>
          </w:p>
        </w:tc>
        <w:tc>
          <w:tcPr>
            <w:tcW w:w="850" w:type="dxa"/>
            <w:noWrap/>
            <w:vAlign w:val="center"/>
            <w:hideMark/>
          </w:tcPr>
          <w:p w14:paraId="17C48ED1" w14:textId="10C63D5E"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eastAsia="Times New Roman" w:hAnsi="Arial" w:cs="Arial"/>
                <w:color w:val="595959" w:themeColor="text1" w:themeTint="A6"/>
                <w:sz w:val="20"/>
                <w:szCs w:val="20"/>
                <w:lang w:val="en-AU" w:eastAsia="en-AU"/>
              </w:rPr>
              <w:t>94%</w:t>
            </w:r>
          </w:p>
        </w:tc>
        <w:tc>
          <w:tcPr>
            <w:tcW w:w="1134" w:type="dxa"/>
            <w:noWrap/>
            <w:vAlign w:val="center"/>
            <w:hideMark/>
          </w:tcPr>
          <w:p w14:paraId="6AA7AD3B" w14:textId="14544AD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AU" w:eastAsia="en-AU"/>
              </w:rPr>
            </w:pPr>
            <w:r w:rsidRPr="0002125B">
              <w:rPr>
                <w:rFonts w:ascii="Arial" w:hAnsi="Arial" w:cs="Arial"/>
                <w:color w:val="FF0000"/>
                <w:sz w:val="20"/>
                <w:szCs w:val="20"/>
              </w:rPr>
              <w:t>78% ↓</w:t>
            </w:r>
          </w:p>
        </w:tc>
        <w:tc>
          <w:tcPr>
            <w:tcW w:w="1134" w:type="dxa"/>
            <w:noWrap/>
            <w:vAlign w:val="center"/>
            <w:hideMark/>
          </w:tcPr>
          <w:p w14:paraId="3DADB150" w14:textId="771691EF"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02125B">
              <w:rPr>
                <w:rFonts w:ascii="Arial" w:hAnsi="Arial" w:cs="Arial"/>
                <w:color w:val="595959" w:themeColor="text1" w:themeTint="A6"/>
                <w:sz w:val="20"/>
                <w:szCs w:val="20"/>
              </w:rPr>
              <w:t>91%</w:t>
            </w:r>
          </w:p>
        </w:tc>
        <w:tc>
          <w:tcPr>
            <w:tcW w:w="1418" w:type="dxa"/>
            <w:vAlign w:val="center"/>
          </w:tcPr>
          <w:p w14:paraId="4B780DB9" w14:textId="04A12503"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1417" w:type="dxa"/>
            <w:vAlign w:val="center"/>
          </w:tcPr>
          <w:p w14:paraId="57B34CDF" w14:textId="7E3E7ECC"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92%</w:t>
            </w:r>
          </w:p>
        </w:tc>
        <w:tc>
          <w:tcPr>
            <w:tcW w:w="1134" w:type="dxa"/>
            <w:vAlign w:val="center"/>
          </w:tcPr>
          <w:p w14:paraId="1498D89D" w14:textId="521923E9"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2125B">
              <w:rPr>
                <w:rFonts w:ascii="Arial" w:hAnsi="Arial" w:cs="Arial"/>
                <w:color w:val="0000FF"/>
                <w:sz w:val="20"/>
                <w:szCs w:val="20"/>
              </w:rPr>
              <w:t>99% ↑</w:t>
            </w:r>
          </w:p>
        </w:tc>
        <w:tc>
          <w:tcPr>
            <w:tcW w:w="957" w:type="dxa"/>
            <w:vAlign w:val="center"/>
          </w:tcPr>
          <w:p w14:paraId="06EEC1BB" w14:textId="425BFD55" w:rsidR="000F0D0D" w:rsidRPr="0002125B" w:rsidRDefault="000F0D0D" w:rsidP="00155FDF">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02125B">
              <w:rPr>
                <w:rFonts w:ascii="Arial" w:hAnsi="Arial" w:cs="Arial"/>
                <w:color w:val="595959" w:themeColor="text1" w:themeTint="A6"/>
                <w:sz w:val="20"/>
                <w:szCs w:val="20"/>
              </w:rPr>
              <w:t>99%</w:t>
            </w:r>
          </w:p>
        </w:tc>
      </w:tr>
    </w:tbl>
    <w:p w14:paraId="4DB7798E" w14:textId="4D8BA63C" w:rsidR="000F0D0D" w:rsidRPr="0002125B" w:rsidRDefault="000F0D0D" w:rsidP="00D86C98">
      <w:pPr>
        <w:pStyle w:val="BaseforCharts"/>
        <w:ind w:right="0"/>
        <w:rPr>
          <w:b/>
          <w:bCs/>
          <w:color w:val="595959" w:themeColor="text1" w:themeTint="A6"/>
          <w:sz w:val="22"/>
          <w:szCs w:val="22"/>
        </w:rPr>
      </w:pPr>
      <w:r w:rsidRPr="0002125B">
        <w:rPr>
          <w:b/>
          <w:bCs/>
          <w:color w:val="595959" w:themeColor="text1" w:themeTint="A6"/>
          <w:sz w:val="22"/>
          <w:szCs w:val="22"/>
        </w:rPr>
        <w:t>C.10. What is your level of awareness of the following support services? UNAWARE</w:t>
      </w:r>
    </w:p>
    <w:p w14:paraId="12BF0C17" w14:textId="37DC8C88" w:rsidR="000F0D0D" w:rsidRPr="0002125B" w:rsidRDefault="000F0D0D" w:rsidP="00D86C98">
      <w:pPr>
        <w:pStyle w:val="BaseforCharts"/>
        <w:ind w:right="0"/>
        <w:rPr>
          <w:color w:val="595959" w:themeColor="text1" w:themeTint="A6"/>
        </w:rPr>
      </w:pPr>
      <w:r w:rsidRPr="0002125B">
        <w:rPr>
          <w:color w:val="595959" w:themeColor="text1" w:themeTint="A6"/>
        </w:rPr>
        <w:t>Weighted Base: Small Business Owner and Mental Health Survey (2020) Weighted base n=1015</w:t>
      </w:r>
    </w:p>
    <w:p w14:paraId="5EFF951C" w14:textId="4876C83B" w:rsidR="007B6B18" w:rsidRPr="00ED6F13" w:rsidRDefault="00155FDF" w:rsidP="00D86C98">
      <w:pPr>
        <w:pStyle w:val="Regular"/>
        <w:jc w:val="left"/>
        <w:rPr>
          <w:rFonts w:ascii="Arial" w:hAnsi="Arial" w:cs="Arial"/>
          <w:sz w:val="20"/>
          <w:szCs w:val="22"/>
        </w:rPr>
      </w:pPr>
      <w:r w:rsidRPr="00ED6F13">
        <w:rPr>
          <w:rFonts w:ascii="Arial" w:hAnsi="Arial" w:cs="Arial"/>
          <w:noProof/>
          <w:sz w:val="20"/>
          <w:szCs w:val="22"/>
          <w:lang w:eastAsia="en-AU"/>
        </w:rPr>
        <mc:AlternateContent>
          <mc:Choice Requires="wps">
            <w:drawing>
              <wp:anchor distT="45720" distB="45720" distL="114300" distR="114300" simplePos="0" relativeHeight="251686912" behindDoc="0" locked="0" layoutInCell="1" allowOverlap="1" wp14:anchorId="23A07AC0" wp14:editId="767E0773">
                <wp:simplePos x="0" y="0"/>
                <wp:positionH relativeFrom="page">
                  <wp:posOffset>628650</wp:posOffset>
                </wp:positionH>
                <wp:positionV relativeFrom="paragraph">
                  <wp:posOffset>43815</wp:posOffset>
                </wp:positionV>
                <wp:extent cx="6735445" cy="2981325"/>
                <wp:effectExtent l="0" t="0" r="8255" b="9525"/>
                <wp:wrapNone/>
                <wp:docPr id="64" name="Text Box 2" descr="Insight: Whilst awareness of some of the major mental health support services such as Lifeline, Beyond Blue and RUOK was high, there was little knowledge of any support services aimed specifically at SBOs.  SBOs from a CALD background were less likely than others to be aware of any support services. Additionally, SBOs with declining business were more likely to be unaware of Mental Health support agencies, contributing to increased poor mental health due to a failing business and lack of profit. Moreover, it was emphasized that the increased level of stress a business caused on an SBO directly impacted their knowledge and access of help services. This was particularly evident in the start-up and pre-profit staged small businesses as levels of stress are significantly higher than those who are older or are in stable and established businesses. Finally, SBOs living within rural regions of Australia were more likely to be unaware of help services, underlining the power of marketing and advertising of these services potentially hold in more populated cities or towns. It is also noted that females, start-up and pre-profit stage companies and business owners aged 18-39 experience the highest levels of stress and 18-39 year olds are less happy in comparison to other age groups. This may provide insight as to why they were significantly more likely to access services such as Head Space which focus on meditation and stress relief.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2981325"/>
                        </a:xfrm>
                        <a:prstGeom prst="rect">
                          <a:avLst/>
                        </a:prstGeom>
                        <a:solidFill>
                          <a:srgbClr val="FFFFFF"/>
                        </a:solidFill>
                        <a:ln w="9525">
                          <a:noFill/>
                          <a:miter lim="800000"/>
                          <a:headEnd/>
                          <a:tailEnd/>
                        </a:ln>
                      </wps:spPr>
                      <wps:txbx>
                        <w:txbxContent>
                          <w:p w14:paraId="059193D0" w14:textId="79507896" w:rsidR="002611F2" w:rsidRPr="00155FDF"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7F7F7F" w:themeColor="text1" w:themeTint="80"/>
                                <w:sz w:val="24"/>
                                <w:szCs w:val="28"/>
                              </w:rPr>
                            </w:pPr>
                            <w:r w:rsidRPr="00CC4752">
                              <w:rPr>
                                <w:rFonts w:ascii="Arial" w:hAnsi="Arial" w:cs="Arial"/>
                                <w:b/>
                                <w:bCs/>
                                <w:i/>
                                <w:iCs/>
                                <w:color w:val="1F497D" w:themeColor="text2"/>
                                <w:sz w:val="24"/>
                                <w:szCs w:val="28"/>
                              </w:rPr>
                              <w:t>Insight:</w:t>
                            </w:r>
                            <w:r w:rsidRPr="00155FDF">
                              <w:rPr>
                                <w:rFonts w:ascii="Arial" w:hAnsi="Arial" w:cs="Arial"/>
                                <w:i/>
                                <w:iCs/>
                                <w:color w:val="0070C0"/>
                                <w:sz w:val="24"/>
                                <w:szCs w:val="28"/>
                              </w:rPr>
                              <w:t xml:space="preserve"> </w:t>
                            </w:r>
                            <w:r w:rsidRPr="00155FDF">
                              <w:rPr>
                                <w:rFonts w:ascii="Arial" w:hAnsi="Arial" w:cs="Arial"/>
                                <w:i/>
                                <w:iCs/>
                                <w:color w:val="7F7F7F" w:themeColor="text1" w:themeTint="80"/>
                                <w:sz w:val="24"/>
                                <w:szCs w:val="28"/>
                              </w:rPr>
                              <w:t>Whilst awareness of some of the major mental health support services such as Lifeline, Beyond Blue and RUOK was high, there was little knowledge of any support services aimed specifically at SBOs.  SBOs from a CALD background were less likely than others to be aware of any support services. Additionally, SBOs with declining business were more likely to be unaware of Mental Health support agencies, contributing to increased poor mental health due to a failing business and lack of profit. Moreover, it was emphasized that the increased level of stress a business caused on an SBO directly impacted their knowledge and access of help services. This was particularly evident in the start-up and pre-profit staged small businesses as levels of stress are significantly higher than those who are older or are in stable and established businesses. Finally, SBOs living within rural regions of Australia were more likely to be unaware of help services, underlining the power of marketing and advertising of these services potentially hold in more populated cities or towns. It is also noted that females, start-up and pre-profit stage companies and business owners aged 18-39 experience the highest levels of stress and 18-39 year olds are less happy in comparison to other age groups. This may provide insight as to why they were significantly more likely to access services such as Head Space which focus on meditation and stress relief.</w:t>
                            </w:r>
                            <w:r w:rsidRPr="00155FDF">
                              <w:rPr>
                                <w:rFonts w:ascii="Arial" w:hAnsi="Arial" w:cs="Arial"/>
                                <w:color w:val="7F7F7F" w:themeColor="text1" w:themeTint="80"/>
                                <w:sz w:val="24"/>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7AC0" id="_x0000_s1039" type="#_x0000_t202" alt="Insight: Whilst awareness of some of the major mental health support services such as Lifeline, Beyond Blue and RUOK was high, there was little knowledge of any support services aimed specifically at SBOs.  SBOs from a CALD background were less likely than others to be aware of any support services. Additionally, SBOs with declining business were more likely to be unaware of Mental Health support agencies, contributing to increased poor mental health due to a failing business and lack of profit. Moreover, it was emphasized that the increased level of stress a business caused on an SBO directly impacted their knowledge and access of help services. This was particularly evident in the start-up and pre-profit staged small businesses as levels of stress are significantly higher than those who are older or are in stable and established businesses. Finally, SBOs living within rural regions of Australia were more likely to be unaware of help services, underlining the power of marketing and advertising of these services potentially hold in more populated cities or towns. It is also noted that females, start-up and pre-profit stage companies and business owners aged 18-39 experience the highest levels of stress and 18-39 year olds are less happy in comparison to other age groups. This may provide insight as to why they were significantly more likely to access services such as Head Space which focus on meditation and stress relief.  " style="position:absolute;margin-left:49.5pt;margin-top:3.45pt;width:530.35pt;height:234.7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" stroked="f">
                <v:textbox>
                  <w:txbxContent>
                    <w:p w14:paraId="059193D0" w14:textId="79507896" w:rsidR="002611F2" w:rsidRPr="00155FDF" w:rsidRDefault="002611F2" w:rsidP="00ED4F0C">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7F7F7F" w:themeColor="text1" w:themeTint="80"/>
                          <w:sz w:val="24"/>
                          <w:szCs w:val="28"/>
                        </w:rPr>
                      </w:pPr>
                      <w:r w:rsidRPr="00CC4752">
                        <w:rPr>
                          <w:rFonts w:ascii="Arial" w:hAnsi="Arial" w:cs="Arial"/>
                          <w:b/>
                          <w:bCs/>
                          <w:i/>
                          <w:iCs/>
                          <w:color w:val="1F497D" w:themeColor="text2"/>
                          <w:sz w:val="24"/>
                          <w:szCs w:val="28"/>
                        </w:rPr>
                        <w:t>Insight:</w:t>
                      </w:r>
                      <w:r w:rsidRPr="00155FDF">
                        <w:rPr>
                          <w:rFonts w:ascii="Arial" w:hAnsi="Arial" w:cs="Arial"/>
                          <w:i/>
                          <w:iCs/>
                          <w:color w:val="0070C0"/>
                          <w:sz w:val="24"/>
                          <w:szCs w:val="28"/>
                        </w:rPr>
                        <w:t xml:space="preserve"> </w:t>
                      </w:r>
                      <w:r w:rsidRPr="00155FDF">
                        <w:rPr>
                          <w:rFonts w:ascii="Arial" w:hAnsi="Arial" w:cs="Arial"/>
                          <w:i/>
                          <w:iCs/>
                          <w:color w:val="7F7F7F" w:themeColor="text1" w:themeTint="80"/>
                          <w:sz w:val="24"/>
                          <w:szCs w:val="28"/>
                        </w:rPr>
                        <w:t>Whilst awareness of some of the major mental health support services such as Lifeline, Beyond Blue and RUOK was high, there was little knowledge of any support services aimed specifically at SBOs.  SBOs from a CALD background were less likely than others to be aware of any support services. Additionally, SBOs with declining business were more likely to be unaware of Mental Health support agencies, contributing to increased poor mental health due to a failing business and lack of profit. Moreover, it was emphasized that the increased level of stress a business caused on an SBO directly impacted their knowledge and access of help services. This was particularly evident in the start-up and pre-profit staged small businesses as levels of stress are significantly higher than those who are older or are in stable and established businesses. Finally, SBOs living within rural regions of Australia were more likely to be unaware of help services, underlining the power of marketing and advertising of these services potentially hold in more populated cities or towns. It is also noted that females, start-up and pre-profit stage companies and business owners aged 18-39 experience the highest levels of stress and 18-39 year olds are less happy in comparison to other age groups. This may provide insight as to why they were significantly more likely to access services such as Head Space which focus on meditation and stress relief.</w:t>
                      </w:r>
                      <w:r w:rsidRPr="00155FDF">
                        <w:rPr>
                          <w:rFonts w:ascii="Arial" w:hAnsi="Arial" w:cs="Arial"/>
                          <w:color w:val="7F7F7F" w:themeColor="text1" w:themeTint="80"/>
                          <w:sz w:val="24"/>
                          <w:szCs w:val="28"/>
                        </w:rPr>
                        <w:t xml:space="preserve">  </w:t>
                      </w:r>
                    </w:p>
                  </w:txbxContent>
                </v:textbox>
                <w10:wrap anchorx="page"/>
              </v:shape>
            </w:pict>
          </mc:Fallback>
        </mc:AlternateContent>
      </w:r>
    </w:p>
    <w:p w14:paraId="605B64DC" w14:textId="51085A23" w:rsidR="007B6B18" w:rsidRPr="00ED6F13" w:rsidRDefault="007B6B18" w:rsidP="00D86C98">
      <w:pPr>
        <w:pStyle w:val="Regular"/>
        <w:spacing w:after="60"/>
        <w:ind w:left="720"/>
        <w:jc w:val="left"/>
        <w:rPr>
          <w:rFonts w:ascii="Arial" w:hAnsi="Arial" w:cs="Arial"/>
          <w:b/>
          <w:i/>
          <w:color w:val="548DD4" w:themeColor="text2" w:themeTint="99"/>
          <w:sz w:val="24"/>
          <w:szCs w:val="18"/>
        </w:rPr>
      </w:pPr>
      <w:r w:rsidRPr="00ED6F13">
        <w:rPr>
          <w:rFonts w:ascii="Arial" w:hAnsi="Arial" w:cs="Arial"/>
          <w:sz w:val="20"/>
          <w:szCs w:val="22"/>
        </w:rPr>
        <w:br w:type="page"/>
      </w:r>
    </w:p>
    <w:p w14:paraId="28F2745F" w14:textId="47EDB7F6" w:rsidR="007B6B18" w:rsidRPr="00CC4752" w:rsidRDefault="007B6B18" w:rsidP="00516AB3">
      <w:pPr>
        <w:pStyle w:val="Heading2"/>
        <w:spacing w:before="240" w:after="120"/>
        <w:rPr>
          <w:rFonts w:cs="Arial"/>
          <w:color w:val="1F497D" w:themeColor="text2"/>
          <w:sz w:val="32"/>
          <w:szCs w:val="32"/>
        </w:rPr>
      </w:pPr>
      <w:bookmarkStart w:id="173" w:name="_Toc46328284"/>
      <w:bookmarkStart w:id="174" w:name="_Toc55404341"/>
      <w:r w:rsidRPr="00CC4752">
        <w:rPr>
          <w:rFonts w:cs="Arial"/>
          <w:color w:val="1F497D" w:themeColor="text2"/>
          <w:sz w:val="32"/>
          <w:szCs w:val="32"/>
        </w:rPr>
        <w:t>Effectiveness of Support</w:t>
      </w:r>
      <w:bookmarkEnd w:id="173"/>
      <w:bookmarkEnd w:id="174"/>
    </w:p>
    <w:p w14:paraId="113925A7" w14:textId="5C4E57C4" w:rsidR="00286A47" w:rsidRPr="00516AB3" w:rsidRDefault="002F2752" w:rsidP="00516AB3">
      <w:pPr>
        <w:pStyle w:val="Regular"/>
        <w:spacing w:after="240"/>
        <w:jc w:val="left"/>
        <w:rPr>
          <w:rFonts w:ascii="Arial" w:hAnsi="Arial" w:cs="Arial"/>
          <w:sz w:val="24"/>
          <w:szCs w:val="28"/>
        </w:rPr>
      </w:pPr>
      <w:r w:rsidRPr="00516AB3">
        <w:rPr>
          <w:rFonts w:ascii="Arial" w:hAnsi="Arial" w:cs="Arial"/>
          <w:sz w:val="24"/>
          <w:szCs w:val="28"/>
        </w:rPr>
        <w:t xml:space="preserve">In general, </w:t>
      </w:r>
      <w:r w:rsidR="002052CF" w:rsidRPr="00516AB3">
        <w:rPr>
          <w:rFonts w:ascii="Arial" w:hAnsi="Arial" w:cs="Arial"/>
          <w:sz w:val="24"/>
          <w:szCs w:val="28"/>
        </w:rPr>
        <w:t>SBOs</w:t>
      </w:r>
      <w:r w:rsidR="006D3D6F" w:rsidRPr="00516AB3">
        <w:rPr>
          <w:rFonts w:ascii="Arial" w:hAnsi="Arial" w:cs="Arial"/>
          <w:sz w:val="24"/>
          <w:szCs w:val="28"/>
        </w:rPr>
        <w:t xml:space="preserve"> </w:t>
      </w:r>
      <w:r w:rsidR="002743AF" w:rsidRPr="00516AB3">
        <w:rPr>
          <w:rFonts w:ascii="Arial" w:hAnsi="Arial" w:cs="Arial"/>
          <w:sz w:val="24"/>
          <w:szCs w:val="28"/>
        </w:rPr>
        <w:t>are unlikely to use support services</w:t>
      </w:r>
      <w:r w:rsidR="00F86491" w:rsidRPr="00516AB3">
        <w:rPr>
          <w:rFonts w:ascii="Arial" w:hAnsi="Arial" w:cs="Arial"/>
          <w:sz w:val="24"/>
          <w:szCs w:val="28"/>
        </w:rPr>
        <w:t>,</w:t>
      </w:r>
      <w:r w:rsidR="001C1D61" w:rsidRPr="00516AB3">
        <w:rPr>
          <w:rFonts w:ascii="Arial" w:hAnsi="Arial" w:cs="Arial"/>
          <w:sz w:val="24"/>
          <w:szCs w:val="28"/>
        </w:rPr>
        <w:t xml:space="preserve"> </w:t>
      </w:r>
      <w:r w:rsidR="00870685" w:rsidRPr="00516AB3">
        <w:rPr>
          <w:rFonts w:ascii="Arial" w:hAnsi="Arial" w:cs="Arial"/>
          <w:sz w:val="24"/>
          <w:szCs w:val="28"/>
        </w:rPr>
        <w:t>al</w:t>
      </w:r>
      <w:r w:rsidR="00F86491" w:rsidRPr="00516AB3">
        <w:rPr>
          <w:rFonts w:ascii="Arial" w:hAnsi="Arial" w:cs="Arial"/>
          <w:sz w:val="24"/>
          <w:szCs w:val="28"/>
        </w:rPr>
        <w:t>though</w:t>
      </w:r>
      <w:r w:rsidR="001C1D61" w:rsidRPr="00516AB3">
        <w:rPr>
          <w:rFonts w:ascii="Arial" w:hAnsi="Arial" w:cs="Arial"/>
          <w:sz w:val="24"/>
          <w:szCs w:val="28"/>
        </w:rPr>
        <w:t xml:space="preserve"> four in ten (42%) had accessed some support service in recent months. </w:t>
      </w:r>
      <w:r w:rsidR="002743AF" w:rsidRPr="00516AB3">
        <w:rPr>
          <w:rFonts w:ascii="Arial" w:hAnsi="Arial" w:cs="Arial"/>
          <w:sz w:val="24"/>
          <w:szCs w:val="28"/>
        </w:rPr>
        <w:t xml:space="preserve">  Even in times of crisis</w:t>
      </w:r>
      <w:r w:rsidRPr="00516AB3">
        <w:rPr>
          <w:rFonts w:ascii="Arial" w:hAnsi="Arial" w:cs="Arial"/>
          <w:sz w:val="24"/>
          <w:szCs w:val="28"/>
        </w:rPr>
        <w:t>,</w:t>
      </w:r>
      <w:r w:rsidR="002743AF" w:rsidRPr="00516AB3">
        <w:rPr>
          <w:rFonts w:ascii="Arial" w:hAnsi="Arial" w:cs="Arial"/>
          <w:sz w:val="24"/>
          <w:szCs w:val="28"/>
        </w:rPr>
        <w:t xml:space="preserve"> the first option </w:t>
      </w:r>
      <w:r w:rsidRPr="00516AB3">
        <w:rPr>
          <w:rFonts w:ascii="Arial" w:hAnsi="Arial" w:cs="Arial"/>
          <w:sz w:val="24"/>
          <w:szCs w:val="28"/>
        </w:rPr>
        <w:t>was</w:t>
      </w:r>
      <w:r w:rsidR="002743AF" w:rsidRPr="00516AB3">
        <w:rPr>
          <w:rFonts w:ascii="Arial" w:hAnsi="Arial" w:cs="Arial"/>
          <w:sz w:val="24"/>
          <w:szCs w:val="28"/>
        </w:rPr>
        <w:t xml:space="preserve"> to</w:t>
      </w:r>
      <w:r w:rsidR="00870685" w:rsidRPr="00516AB3">
        <w:rPr>
          <w:rFonts w:ascii="Arial" w:hAnsi="Arial" w:cs="Arial"/>
          <w:sz w:val="24"/>
          <w:szCs w:val="28"/>
        </w:rPr>
        <w:t xml:space="preserve"> attempt to solve their problem independently and strategise </w:t>
      </w:r>
      <w:r w:rsidR="00346B53" w:rsidRPr="00516AB3">
        <w:rPr>
          <w:rFonts w:ascii="Arial" w:hAnsi="Arial" w:cs="Arial"/>
          <w:sz w:val="24"/>
          <w:szCs w:val="28"/>
        </w:rPr>
        <w:t>self-help</w:t>
      </w:r>
      <w:r w:rsidR="00870685" w:rsidRPr="00516AB3">
        <w:rPr>
          <w:rFonts w:ascii="Arial" w:hAnsi="Arial" w:cs="Arial"/>
          <w:sz w:val="24"/>
          <w:szCs w:val="28"/>
        </w:rPr>
        <w:t xml:space="preserve"> </w:t>
      </w:r>
      <w:r w:rsidR="000D1E0F" w:rsidRPr="00516AB3">
        <w:rPr>
          <w:rFonts w:ascii="Arial" w:hAnsi="Arial" w:cs="Arial"/>
          <w:sz w:val="24"/>
          <w:szCs w:val="28"/>
        </w:rPr>
        <w:t>solutions rather</w:t>
      </w:r>
      <w:r w:rsidR="001C1D61" w:rsidRPr="00516AB3">
        <w:rPr>
          <w:rFonts w:ascii="Arial" w:hAnsi="Arial" w:cs="Arial"/>
          <w:sz w:val="24"/>
          <w:szCs w:val="28"/>
        </w:rPr>
        <w:t xml:space="preserve"> than approach professional help.</w:t>
      </w:r>
    </w:p>
    <w:p w14:paraId="14B18843" w14:textId="5B89608C" w:rsidR="007B6B18" w:rsidRPr="00CC4752" w:rsidRDefault="007B6B18" w:rsidP="00516AB3">
      <w:pPr>
        <w:pStyle w:val="Heading3"/>
        <w:jc w:val="left"/>
        <w:rPr>
          <w:rFonts w:cs="Arial"/>
          <w:sz w:val="28"/>
          <w:szCs w:val="28"/>
        </w:rPr>
      </w:pPr>
      <w:bookmarkStart w:id="175" w:name="_Toc46328285"/>
      <w:bookmarkStart w:id="176" w:name="_Toc55404342"/>
      <w:r w:rsidRPr="00CC4752">
        <w:rPr>
          <w:rFonts w:cs="Arial"/>
          <w:sz w:val="28"/>
          <w:szCs w:val="28"/>
        </w:rPr>
        <w:t xml:space="preserve">Use of </w:t>
      </w:r>
      <w:r w:rsidR="0022303E" w:rsidRPr="00CC4752">
        <w:rPr>
          <w:rFonts w:cs="Arial"/>
          <w:sz w:val="28"/>
          <w:szCs w:val="28"/>
        </w:rPr>
        <w:t>S</w:t>
      </w:r>
      <w:r w:rsidRPr="00CC4752">
        <w:rPr>
          <w:rFonts w:cs="Arial"/>
          <w:sz w:val="28"/>
          <w:szCs w:val="28"/>
        </w:rPr>
        <w:t xml:space="preserve">upport </w:t>
      </w:r>
      <w:r w:rsidR="0022303E" w:rsidRPr="00CC4752">
        <w:rPr>
          <w:rFonts w:cs="Arial"/>
          <w:sz w:val="28"/>
          <w:szCs w:val="28"/>
        </w:rPr>
        <w:t>S</w:t>
      </w:r>
      <w:r w:rsidRPr="00CC4752">
        <w:rPr>
          <w:rFonts w:cs="Arial"/>
          <w:sz w:val="28"/>
          <w:szCs w:val="28"/>
        </w:rPr>
        <w:t>ervices</w:t>
      </w:r>
      <w:bookmarkEnd w:id="175"/>
      <w:bookmarkEnd w:id="176"/>
      <w:r w:rsidRPr="00CC4752">
        <w:rPr>
          <w:rFonts w:cs="Arial"/>
          <w:sz w:val="28"/>
          <w:szCs w:val="28"/>
        </w:rPr>
        <w:t xml:space="preserve"> </w:t>
      </w:r>
    </w:p>
    <w:p w14:paraId="165CF258" w14:textId="42D2C03F" w:rsidR="002743AF" w:rsidRPr="00516AB3" w:rsidRDefault="002743AF" w:rsidP="00516AB3">
      <w:pPr>
        <w:pStyle w:val="Regular"/>
        <w:spacing w:after="240"/>
        <w:jc w:val="left"/>
        <w:rPr>
          <w:rFonts w:ascii="Arial" w:hAnsi="Arial" w:cs="Arial"/>
          <w:sz w:val="24"/>
          <w:szCs w:val="28"/>
        </w:rPr>
      </w:pPr>
      <w:r w:rsidRPr="00516AB3">
        <w:rPr>
          <w:rFonts w:ascii="Arial" w:hAnsi="Arial" w:cs="Arial"/>
          <w:sz w:val="24"/>
          <w:szCs w:val="28"/>
        </w:rPr>
        <w:t xml:space="preserve">Whilst </w:t>
      </w:r>
      <w:r w:rsidR="001C1D61" w:rsidRPr="00516AB3">
        <w:rPr>
          <w:rFonts w:ascii="Arial" w:hAnsi="Arial" w:cs="Arial"/>
          <w:sz w:val="24"/>
          <w:szCs w:val="28"/>
        </w:rPr>
        <w:t xml:space="preserve">the majority (58%) of </w:t>
      </w:r>
      <w:r w:rsidR="002052CF" w:rsidRPr="00516AB3">
        <w:rPr>
          <w:rFonts w:ascii="Arial" w:hAnsi="Arial" w:cs="Arial"/>
          <w:sz w:val="24"/>
          <w:szCs w:val="28"/>
        </w:rPr>
        <w:t>SBOs</w:t>
      </w:r>
      <w:r w:rsidR="006D3D6F" w:rsidRPr="00516AB3">
        <w:rPr>
          <w:rFonts w:ascii="Arial" w:hAnsi="Arial" w:cs="Arial"/>
          <w:sz w:val="24"/>
          <w:szCs w:val="28"/>
        </w:rPr>
        <w:t xml:space="preserve"> </w:t>
      </w:r>
      <w:r w:rsidR="001C1D61" w:rsidRPr="00516AB3">
        <w:rPr>
          <w:rFonts w:ascii="Arial" w:hAnsi="Arial" w:cs="Arial"/>
          <w:sz w:val="24"/>
          <w:szCs w:val="28"/>
        </w:rPr>
        <w:t xml:space="preserve">had not accessed any professional support </w:t>
      </w:r>
      <w:r w:rsidR="00F97B99" w:rsidRPr="00516AB3">
        <w:rPr>
          <w:rFonts w:ascii="Arial" w:hAnsi="Arial" w:cs="Arial"/>
          <w:sz w:val="24"/>
          <w:szCs w:val="28"/>
        </w:rPr>
        <w:t>services, four</w:t>
      </w:r>
      <w:r w:rsidRPr="00516AB3">
        <w:rPr>
          <w:rFonts w:ascii="Arial" w:hAnsi="Arial" w:cs="Arial"/>
          <w:sz w:val="24"/>
          <w:szCs w:val="28"/>
        </w:rPr>
        <w:t xml:space="preserve"> in ten (42%) had accessed some sort of support in recent months.  </w:t>
      </w:r>
      <w:r w:rsidR="001C1D61" w:rsidRPr="00516AB3">
        <w:rPr>
          <w:rFonts w:ascii="Arial" w:hAnsi="Arial" w:cs="Arial"/>
          <w:sz w:val="24"/>
          <w:szCs w:val="28"/>
        </w:rPr>
        <w:t xml:space="preserve">The most likely support service was to have </w:t>
      </w:r>
      <w:r w:rsidR="2610B345" w:rsidRPr="00516AB3">
        <w:rPr>
          <w:rFonts w:ascii="Arial" w:hAnsi="Arial" w:cs="Arial"/>
          <w:sz w:val="24"/>
          <w:szCs w:val="28"/>
        </w:rPr>
        <w:t>visited</w:t>
      </w:r>
      <w:r w:rsidR="001C1D61" w:rsidRPr="00516AB3">
        <w:rPr>
          <w:rFonts w:ascii="Arial" w:hAnsi="Arial" w:cs="Arial"/>
          <w:sz w:val="24"/>
          <w:szCs w:val="28"/>
        </w:rPr>
        <w:t xml:space="preserve"> their GP (28%), followed by a chemist (16%)</w:t>
      </w:r>
      <w:r w:rsidR="182330EC" w:rsidRPr="00516AB3">
        <w:rPr>
          <w:rFonts w:ascii="Arial" w:hAnsi="Arial" w:cs="Arial"/>
          <w:sz w:val="24"/>
          <w:szCs w:val="28"/>
        </w:rPr>
        <w:t>,</w:t>
      </w:r>
      <w:r w:rsidR="001C1D61" w:rsidRPr="00516AB3">
        <w:rPr>
          <w:rFonts w:ascii="Arial" w:hAnsi="Arial" w:cs="Arial"/>
          <w:sz w:val="24"/>
          <w:szCs w:val="28"/>
        </w:rPr>
        <w:t xml:space="preserve"> and self</w:t>
      </w:r>
      <w:r w:rsidR="31F4C20B" w:rsidRPr="00516AB3">
        <w:rPr>
          <w:rFonts w:ascii="Arial" w:hAnsi="Arial" w:cs="Arial"/>
          <w:sz w:val="24"/>
          <w:szCs w:val="28"/>
        </w:rPr>
        <w:t>-</w:t>
      </w:r>
      <w:r w:rsidR="001C1D61" w:rsidRPr="00516AB3">
        <w:rPr>
          <w:rFonts w:ascii="Arial" w:hAnsi="Arial" w:cs="Arial"/>
          <w:sz w:val="24"/>
          <w:szCs w:val="28"/>
        </w:rPr>
        <w:t>help (10%).</w:t>
      </w:r>
      <w:r w:rsidR="00C44130" w:rsidRPr="00516AB3">
        <w:rPr>
          <w:rFonts w:ascii="Arial" w:hAnsi="Arial" w:cs="Arial"/>
          <w:sz w:val="24"/>
          <w:szCs w:val="28"/>
        </w:rPr>
        <w:t xml:space="preserve"> </w:t>
      </w:r>
    </w:p>
    <w:p w14:paraId="69A5DA37" w14:textId="77777777" w:rsidR="00FD0CB2" w:rsidRPr="00516AB3" w:rsidRDefault="00FD0CB2" w:rsidP="00516AB3">
      <w:pPr>
        <w:pStyle w:val="Regular"/>
        <w:spacing w:after="240"/>
        <w:jc w:val="left"/>
        <w:rPr>
          <w:rFonts w:ascii="Arial" w:hAnsi="Arial" w:cs="Arial"/>
          <w:sz w:val="24"/>
          <w:szCs w:val="28"/>
        </w:rPr>
      </w:pPr>
    </w:p>
    <w:p w14:paraId="1AB1689E" w14:textId="7363BACF" w:rsidR="00FD0CB2" w:rsidRPr="00ED6F13" w:rsidRDefault="00FD0CB2" w:rsidP="00450117">
      <w:pPr>
        <w:pStyle w:val="FigureHeader"/>
        <w:spacing w:before="240" w:after="120"/>
        <w:rPr>
          <w:rFonts w:ascii="Arial" w:hAnsi="Arial" w:cs="Arial"/>
          <w:sz w:val="24"/>
          <w:szCs w:val="24"/>
        </w:rPr>
      </w:pPr>
      <w:bookmarkStart w:id="177" w:name="_Toc46328286"/>
      <w:bookmarkStart w:id="178" w:name="_Toc55404343"/>
      <w:r w:rsidRPr="00ED6F13">
        <w:rPr>
          <w:rFonts w:ascii="Arial" w:hAnsi="Arial" w:cs="Arial"/>
          <w:sz w:val="24"/>
          <w:szCs w:val="24"/>
        </w:rPr>
        <w:t xml:space="preserve">Support </w:t>
      </w:r>
      <w:r w:rsidR="00C85B49" w:rsidRPr="00ED6F13">
        <w:rPr>
          <w:rFonts w:ascii="Arial" w:hAnsi="Arial" w:cs="Arial"/>
          <w:sz w:val="24"/>
          <w:szCs w:val="24"/>
        </w:rPr>
        <w:t>S</w:t>
      </w:r>
      <w:r w:rsidRPr="00ED6F13">
        <w:rPr>
          <w:rFonts w:ascii="Arial" w:hAnsi="Arial" w:cs="Arial"/>
          <w:sz w:val="24"/>
          <w:szCs w:val="24"/>
        </w:rPr>
        <w:t xml:space="preserve">ervices </w:t>
      </w:r>
      <w:r w:rsidR="00C85B49" w:rsidRPr="00ED6F13">
        <w:rPr>
          <w:rFonts w:ascii="Arial" w:hAnsi="Arial" w:cs="Arial"/>
          <w:sz w:val="24"/>
          <w:szCs w:val="24"/>
        </w:rPr>
        <w:t>U</w:t>
      </w:r>
      <w:r w:rsidRPr="00ED6F13">
        <w:rPr>
          <w:rFonts w:ascii="Arial" w:hAnsi="Arial" w:cs="Arial"/>
          <w:sz w:val="24"/>
          <w:szCs w:val="24"/>
        </w:rPr>
        <w:t xml:space="preserve">sed in </w:t>
      </w:r>
      <w:r w:rsidR="00C85B49" w:rsidRPr="00ED6F13">
        <w:rPr>
          <w:rFonts w:ascii="Arial" w:hAnsi="Arial" w:cs="Arial"/>
          <w:sz w:val="24"/>
          <w:szCs w:val="24"/>
        </w:rPr>
        <w:t>P</w:t>
      </w:r>
      <w:r w:rsidRPr="00ED6F13">
        <w:rPr>
          <w:rFonts w:ascii="Arial" w:hAnsi="Arial" w:cs="Arial"/>
          <w:sz w:val="24"/>
          <w:szCs w:val="24"/>
        </w:rPr>
        <w:t xml:space="preserve">ast </w:t>
      </w:r>
      <w:r w:rsidR="00C85B49" w:rsidRPr="00ED6F13">
        <w:rPr>
          <w:rFonts w:ascii="Arial" w:hAnsi="Arial" w:cs="Arial"/>
          <w:sz w:val="24"/>
          <w:szCs w:val="24"/>
        </w:rPr>
        <w:t>F</w:t>
      </w:r>
      <w:r w:rsidRPr="00ED6F13">
        <w:rPr>
          <w:rFonts w:ascii="Arial" w:hAnsi="Arial" w:cs="Arial"/>
          <w:sz w:val="24"/>
          <w:szCs w:val="24"/>
        </w:rPr>
        <w:t xml:space="preserve">ew </w:t>
      </w:r>
      <w:r w:rsidR="00C85B49" w:rsidRPr="00ED6F13">
        <w:rPr>
          <w:rFonts w:ascii="Arial" w:hAnsi="Arial" w:cs="Arial"/>
          <w:sz w:val="24"/>
          <w:szCs w:val="24"/>
        </w:rPr>
        <w:t>M</w:t>
      </w:r>
      <w:r w:rsidRPr="00ED6F13">
        <w:rPr>
          <w:rFonts w:ascii="Arial" w:hAnsi="Arial" w:cs="Arial"/>
          <w:sz w:val="24"/>
          <w:szCs w:val="24"/>
        </w:rPr>
        <w:t>onths</w:t>
      </w:r>
      <w:bookmarkEnd w:id="177"/>
      <w:bookmarkEnd w:id="178"/>
    </w:p>
    <w:p w14:paraId="67418DD1" w14:textId="5144D62C" w:rsidR="00FD0CB2" w:rsidRPr="00ED6F13" w:rsidRDefault="00FD0CB2"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4D6DA907" wp14:editId="24A85B30">
            <wp:extent cx="6621780" cy="4777740"/>
            <wp:effectExtent l="0" t="0" r="7620" b="3810"/>
            <wp:docPr id="27" name="Chart 27" descr="Support Services Used in the Past Few Months.&#10;A Bar Chart showing the what type of support services were used by SBOs in the past few months.  The rankings show that:&#10;4% have seen a Counsellor in the past few months;&#10;4% have seen a Psychologist in the past few months;&#10;2% have seen a Psychiatrist in the past few months;&#10;1% have seen a Mental Health Nurse in the past few months;&#10;1% have seen a Social Worker in the past few months;&#10;28% have seen their GP in the past few months;&#10;16% have seen a Chemist in the past few months;&#10;1% have seen an Other Mental Health Support Service in the past few months;&#10;10% have used Self-Help in the past few months; and&#10;58% have not used any of the support services mention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34B96D" w14:textId="285C9338" w:rsidR="001C1D61" w:rsidRPr="00ED6F13" w:rsidRDefault="001C1D61" w:rsidP="00D86C98">
      <w:pPr>
        <w:pStyle w:val="BaseforCharts"/>
        <w:ind w:right="0"/>
        <w:rPr>
          <w:b/>
          <w:bCs/>
          <w:color w:val="595959" w:themeColor="text1" w:themeTint="A6"/>
          <w:sz w:val="20"/>
          <w:szCs w:val="20"/>
        </w:rPr>
      </w:pPr>
      <w:r w:rsidRPr="00ED6F13">
        <w:rPr>
          <w:b/>
          <w:bCs/>
          <w:color w:val="595959" w:themeColor="text1" w:themeTint="A6"/>
          <w:sz w:val="20"/>
          <w:szCs w:val="20"/>
        </w:rPr>
        <w:t>D5. During the past few months, as a Small Business Owner, have you used any of these health services?</w:t>
      </w:r>
    </w:p>
    <w:p w14:paraId="009CEEF8" w14:textId="0AA94E7D" w:rsidR="00FD0CB2" w:rsidRPr="00ED6F13" w:rsidRDefault="00FD0CB2"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1F885D3D" w14:textId="04CE71C0" w:rsidR="00950FC7" w:rsidRDefault="00950FC7">
      <w:pPr>
        <w:jc w:val="left"/>
        <w:rPr>
          <w:rFonts w:ascii="Arial" w:eastAsia="Times New Roman" w:hAnsi="Arial" w:cs="Arial"/>
          <w:color w:val="595959" w:themeColor="text1" w:themeTint="A6"/>
          <w:sz w:val="20"/>
          <w:szCs w:val="22"/>
          <w:lang w:val="en-AU"/>
        </w:rPr>
      </w:pPr>
      <w:r>
        <w:rPr>
          <w:rFonts w:ascii="Arial" w:hAnsi="Arial" w:cs="Arial"/>
          <w:sz w:val="20"/>
          <w:szCs w:val="22"/>
        </w:rPr>
        <w:br w:type="page"/>
      </w:r>
    </w:p>
    <w:p w14:paraId="463F8E1F" w14:textId="03B3740D" w:rsidR="000F0D0D" w:rsidRPr="00950FC7" w:rsidRDefault="001C500F" w:rsidP="00950FC7">
      <w:pPr>
        <w:pStyle w:val="Regular"/>
        <w:spacing w:after="240"/>
        <w:jc w:val="left"/>
        <w:rPr>
          <w:rFonts w:ascii="Arial" w:hAnsi="Arial" w:cs="Arial"/>
          <w:sz w:val="24"/>
          <w:szCs w:val="28"/>
        </w:rPr>
      </w:pPr>
      <w:r w:rsidRPr="00950FC7">
        <w:rPr>
          <w:rFonts w:ascii="Arial" w:hAnsi="Arial" w:cs="Arial"/>
          <w:sz w:val="24"/>
          <w:szCs w:val="28"/>
        </w:rPr>
        <w:t xml:space="preserve">The use of mental health support services </w:t>
      </w:r>
      <w:r w:rsidR="006D0067" w:rsidRPr="00950FC7">
        <w:rPr>
          <w:rFonts w:ascii="Arial" w:hAnsi="Arial" w:cs="Arial"/>
          <w:sz w:val="24"/>
          <w:szCs w:val="28"/>
        </w:rPr>
        <w:t>is</w:t>
      </w:r>
      <w:r w:rsidRPr="00950FC7">
        <w:rPr>
          <w:rFonts w:ascii="Arial" w:hAnsi="Arial" w:cs="Arial"/>
          <w:sz w:val="24"/>
          <w:szCs w:val="28"/>
        </w:rPr>
        <w:t xml:space="preserve"> often as a result of a referral.</w:t>
      </w:r>
    </w:p>
    <w:p w14:paraId="0778E590" w14:textId="472F9FDD" w:rsidR="001C500F" w:rsidRPr="00AB6422" w:rsidRDefault="001C500F" w:rsidP="00950FC7">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“I went for a 715 Health Check, which is an Aboriginal Health Check</w:t>
      </w:r>
      <w:r w:rsidR="00327ED2" w:rsidRPr="00AB6422">
        <w:rPr>
          <w:rFonts w:ascii="Arial" w:hAnsi="Arial" w:cs="Arial"/>
          <w:color w:val="1F497D" w:themeColor="text2"/>
          <w:sz w:val="24"/>
          <w:szCs w:val="28"/>
        </w:rPr>
        <w:t>…t</w:t>
      </w:r>
      <w:r w:rsidRPr="00AB6422">
        <w:rPr>
          <w:rFonts w:ascii="Arial" w:hAnsi="Arial" w:cs="Arial"/>
          <w:color w:val="1F497D" w:themeColor="text2"/>
          <w:sz w:val="24"/>
          <w:szCs w:val="28"/>
        </w:rPr>
        <w:t>hen they offer you services to Aboriginal organi</w:t>
      </w:r>
      <w:r w:rsidR="00EC0F8A" w:rsidRPr="00AB6422">
        <w:rPr>
          <w:rFonts w:ascii="Arial" w:hAnsi="Arial" w:cs="Arial"/>
          <w:color w:val="1F497D" w:themeColor="text2"/>
          <w:sz w:val="24"/>
          <w:szCs w:val="28"/>
        </w:rPr>
        <w:t>s</w:t>
      </w:r>
      <w:r w:rsidRPr="00AB6422">
        <w:rPr>
          <w:rFonts w:ascii="Arial" w:hAnsi="Arial" w:cs="Arial"/>
          <w:color w:val="1F497D" w:themeColor="text2"/>
          <w:sz w:val="24"/>
          <w:szCs w:val="28"/>
        </w:rPr>
        <w:t xml:space="preserve">ations, but also they inform you that there's other providers that you can ring online and you can access them, like Beyond Blue, things like that or Helpline, or you can also access 10 visits under Medicare that they write out a referral to a private practice of a mental health worker”. </w:t>
      </w:r>
      <w:r w:rsidRPr="00AB6422">
        <w:rPr>
          <w:rFonts w:ascii="Arial" w:hAnsi="Arial" w:cs="Arial"/>
          <w:b/>
          <w:color w:val="1F497D" w:themeColor="text2"/>
          <w:sz w:val="24"/>
          <w:szCs w:val="28"/>
        </w:rPr>
        <w:t>Female 10 – 19 employees Aboriginal Regional New South Wales</w:t>
      </w:r>
    </w:p>
    <w:p w14:paraId="3065F932" w14:textId="1DD452F1" w:rsidR="001C1D61" w:rsidRPr="00950FC7" w:rsidRDefault="00EA17A6" w:rsidP="00950FC7">
      <w:pPr>
        <w:pStyle w:val="Regular"/>
        <w:spacing w:after="240"/>
        <w:jc w:val="left"/>
        <w:rPr>
          <w:rFonts w:ascii="Arial" w:hAnsi="Arial" w:cs="Arial"/>
          <w:sz w:val="24"/>
          <w:szCs w:val="28"/>
        </w:rPr>
      </w:pPr>
      <w:r w:rsidRPr="00950FC7">
        <w:rPr>
          <w:rFonts w:ascii="Arial" w:hAnsi="Arial" w:cs="Arial"/>
          <w:sz w:val="24"/>
          <w:szCs w:val="28"/>
        </w:rPr>
        <w:t>Significant differences in usage of various methods are shown in Table 2</w:t>
      </w:r>
      <w:r w:rsidR="00346B53" w:rsidRPr="00950FC7">
        <w:rPr>
          <w:rFonts w:ascii="Arial" w:hAnsi="Arial" w:cs="Arial"/>
          <w:sz w:val="24"/>
          <w:szCs w:val="28"/>
        </w:rPr>
        <w:t>2</w:t>
      </w:r>
      <w:r w:rsidRPr="00950FC7">
        <w:rPr>
          <w:rFonts w:ascii="Arial" w:hAnsi="Arial" w:cs="Arial"/>
          <w:sz w:val="24"/>
          <w:szCs w:val="28"/>
        </w:rPr>
        <w:t>.</w:t>
      </w:r>
    </w:p>
    <w:p w14:paraId="5315BFE4" w14:textId="686FD344" w:rsidR="001C1D61" w:rsidRPr="00950FC7" w:rsidRDefault="001C1D61" w:rsidP="00950FC7">
      <w:pPr>
        <w:pStyle w:val="Regular"/>
        <w:spacing w:after="240"/>
        <w:jc w:val="left"/>
        <w:rPr>
          <w:rFonts w:ascii="Arial" w:hAnsi="Arial" w:cs="Arial"/>
          <w:sz w:val="24"/>
          <w:szCs w:val="28"/>
        </w:rPr>
      </w:pPr>
    </w:p>
    <w:p w14:paraId="046F67AC" w14:textId="2169A067" w:rsidR="001C1D61" w:rsidRPr="00950FC7" w:rsidRDefault="001C1D61" w:rsidP="00950FC7">
      <w:pPr>
        <w:pStyle w:val="TableHeader"/>
        <w:spacing w:after="120"/>
        <w:rPr>
          <w:rStyle w:val="RegularChar"/>
          <w:rFonts w:ascii="Arial" w:hAnsi="Arial" w:cs="Arial"/>
          <w:sz w:val="24"/>
          <w:szCs w:val="22"/>
        </w:rPr>
      </w:pPr>
      <w:bookmarkStart w:id="179" w:name="_Toc46328287"/>
      <w:bookmarkStart w:id="180" w:name="_Toc55404344"/>
      <w:r w:rsidRPr="00950FC7">
        <w:rPr>
          <w:rFonts w:ascii="Arial" w:hAnsi="Arial" w:cs="Arial"/>
          <w:sz w:val="24"/>
          <w:szCs w:val="22"/>
        </w:rPr>
        <w:t xml:space="preserve">Use of </w:t>
      </w:r>
      <w:r w:rsidR="00C85B49" w:rsidRPr="00950FC7">
        <w:rPr>
          <w:rFonts w:ascii="Arial" w:hAnsi="Arial" w:cs="Arial"/>
          <w:sz w:val="24"/>
          <w:szCs w:val="22"/>
        </w:rPr>
        <w:t>S</w:t>
      </w:r>
      <w:r w:rsidRPr="00950FC7">
        <w:rPr>
          <w:rFonts w:ascii="Arial" w:hAnsi="Arial" w:cs="Arial"/>
          <w:sz w:val="24"/>
          <w:szCs w:val="22"/>
        </w:rPr>
        <w:t xml:space="preserve">upport by </w:t>
      </w:r>
      <w:r w:rsidR="006545D3" w:rsidRPr="00950FC7">
        <w:rPr>
          <w:rFonts w:ascii="Arial" w:hAnsi="Arial" w:cs="Arial"/>
          <w:sz w:val="24"/>
          <w:szCs w:val="22"/>
        </w:rPr>
        <w:t>Category</w:t>
      </w:r>
      <w:bookmarkEnd w:id="179"/>
      <w:bookmarkEnd w:id="180"/>
      <w:r w:rsidRPr="00950FC7">
        <w:rPr>
          <w:rStyle w:val="RegularChar"/>
          <w:rFonts w:ascii="Arial" w:hAnsi="Arial" w:cs="Arial"/>
          <w:sz w:val="24"/>
          <w:szCs w:val="22"/>
        </w:rPr>
        <w:t xml:space="preserve"> </w:t>
      </w:r>
    </w:p>
    <w:tbl>
      <w:tblPr>
        <w:tblStyle w:val="GridTable1Light"/>
        <w:tblW w:w="5200" w:type="pct"/>
        <w:tblLayout w:type="fixed"/>
        <w:tblLook w:val="04A0" w:firstRow="1" w:lastRow="0" w:firstColumn="1" w:lastColumn="0" w:noHBand="0" w:noVBand="1"/>
        <w:tblCaption w:val="Table 21: Use of Support by Category"/>
        <w:tblDescription w:val="SBOs were asked if during the last few months, they had used any of these health services:&#10;Counsellor;&#10;Psychologist;&#10;Psychiatrist;&#10;Mental Health Nurse;&#10;Social Worker;&#10;GP;&#10;Chemist;&#10;Other Mental Health Support Services; and&#10;Self-help.&#10;This table shows the results as a percentage for Total, Industry, State, Size of Business, Age of participant, Gender of participant, Language spoken, Location of business, and Business cycle."/>
      </w:tblPr>
      <w:tblGrid>
        <w:gridCol w:w="2567"/>
        <w:gridCol w:w="670"/>
        <w:gridCol w:w="670"/>
        <w:gridCol w:w="780"/>
        <w:gridCol w:w="670"/>
        <w:gridCol w:w="892"/>
        <w:gridCol w:w="780"/>
        <w:gridCol w:w="780"/>
        <w:gridCol w:w="780"/>
        <w:gridCol w:w="1115"/>
        <w:gridCol w:w="892"/>
      </w:tblGrid>
      <w:tr w:rsidR="0043408C" w:rsidRPr="0043408C" w14:paraId="4C4B528A" w14:textId="0D089385" w:rsidTr="00C10F2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50" w:type="pct"/>
            <w:noWrap/>
            <w:vAlign w:val="center"/>
            <w:hideMark/>
          </w:tcPr>
          <w:p w14:paraId="40E8DCCB" w14:textId="77777777" w:rsidR="00EA17A6" w:rsidRPr="0043408C" w:rsidRDefault="00EA17A6" w:rsidP="00C10F2A">
            <w:pPr>
              <w:jc w:val="left"/>
              <w:rPr>
                <w:rFonts w:ascii="Arial" w:eastAsia="Times New Roman" w:hAnsi="Arial" w:cs="Arial"/>
                <w:color w:val="595959" w:themeColor="text1" w:themeTint="A6"/>
                <w:sz w:val="16"/>
                <w:szCs w:val="16"/>
                <w:lang w:val="en-AU" w:eastAsia="en-AU"/>
              </w:rPr>
            </w:pPr>
          </w:p>
        </w:tc>
        <w:tc>
          <w:tcPr>
            <w:tcW w:w="300" w:type="pct"/>
            <w:vAlign w:val="center"/>
          </w:tcPr>
          <w:p w14:paraId="406B3123" w14:textId="77777777"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w:t>
            </w:r>
          </w:p>
        </w:tc>
        <w:tc>
          <w:tcPr>
            <w:tcW w:w="300" w:type="pct"/>
            <w:noWrap/>
            <w:vAlign w:val="center"/>
            <w:hideMark/>
          </w:tcPr>
          <w:p w14:paraId="6B48D9F0" w14:textId="38FC4F4C"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Counsellor</w:t>
            </w:r>
          </w:p>
        </w:tc>
        <w:tc>
          <w:tcPr>
            <w:tcW w:w="350" w:type="pct"/>
            <w:noWrap/>
            <w:vAlign w:val="center"/>
            <w:hideMark/>
          </w:tcPr>
          <w:p w14:paraId="64DDBE4D" w14:textId="2DD21E6D"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Psychologist</w:t>
            </w:r>
          </w:p>
        </w:tc>
        <w:tc>
          <w:tcPr>
            <w:tcW w:w="300" w:type="pct"/>
            <w:noWrap/>
            <w:vAlign w:val="center"/>
            <w:hideMark/>
          </w:tcPr>
          <w:p w14:paraId="29DA8264" w14:textId="427AEE5A"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Psychiatrist</w:t>
            </w:r>
            <w:r w:rsidR="00EC5160" w:rsidRPr="0043408C">
              <w:rPr>
                <w:rFonts w:ascii="Arial" w:hAnsi="Arial" w:cs="Arial"/>
                <w:color w:val="595959" w:themeColor="text1" w:themeTint="A6"/>
                <w:sz w:val="16"/>
                <w:szCs w:val="16"/>
              </w:rPr>
              <w:t>*</w:t>
            </w:r>
          </w:p>
        </w:tc>
        <w:tc>
          <w:tcPr>
            <w:tcW w:w="400" w:type="pct"/>
            <w:vAlign w:val="center"/>
          </w:tcPr>
          <w:p w14:paraId="3EC8F7D1" w14:textId="0116C113"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Mental Health Nurse</w:t>
            </w:r>
            <w:r w:rsidR="00EC5160" w:rsidRPr="0043408C">
              <w:rPr>
                <w:rFonts w:ascii="Arial" w:hAnsi="Arial" w:cs="Arial"/>
                <w:color w:val="595959" w:themeColor="text1" w:themeTint="A6"/>
                <w:sz w:val="16"/>
                <w:szCs w:val="16"/>
              </w:rPr>
              <w:t>*</w:t>
            </w:r>
          </w:p>
        </w:tc>
        <w:tc>
          <w:tcPr>
            <w:tcW w:w="350" w:type="pct"/>
            <w:vAlign w:val="center"/>
          </w:tcPr>
          <w:p w14:paraId="3ED7DD53" w14:textId="60F9A93A"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Social Worker</w:t>
            </w:r>
            <w:r w:rsidR="00EC5160" w:rsidRPr="0043408C">
              <w:rPr>
                <w:rFonts w:ascii="Arial" w:hAnsi="Arial" w:cs="Arial"/>
                <w:color w:val="595959" w:themeColor="text1" w:themeTint="A6"/>
                <w:sz w:val="16"/>
                <w:szCs w:val="16"/>
              </w:rPr>
              <w:t>*</w:t>
            </w:r>
          </w:p>
        </w:tc>
        <w:tc>
          <w:tcPr>
            <w:tcW w:w="350" w:type="pct"/>
            <w:vAlign w:val="center"/>
          </w:tcPr>
          <w:p w14:paraId="7A528F2B" w14:textId="2FFCCE2F"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GP</w:t>
            </w:r>
          </w:p>
        </w:tc>
        <w:tc>
          <w:tcPr>
            <w:tcW w:w="350" w:type="pct"/>
            <w:vAlign w:val="center"/>
          </w:tcPr>
          <w:p w14:paraId="1D0FFA55" w14:textId="107EAD6E"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Chemist</w:t>
            </w:r>
          </w:p>
        </w:tc>
        <w:tc>
          <w:tcPr>
            <w:tcW w:w="500" w:type="pct"/>
            <w:vAlign w:val="center"/>
          </w:tcPr>
          <w:p w14:paraId="09035E62" w14:textId="7166AE55"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Other Mental health support services</w:t>
            </w:r>
            <w:r w:rsidR="00EC5160" w:rsidRPr="0043408C">
              <w:rPr>
                <w:rFonts w:ascii="Arial" w:hAnsi="Arial" w:cs="Arial"/>
                <w:color w:val="595959" w:themeColor="text1" w:themeTint="A6"/>
                <w:sz w:val="16"/>
                <w:szCs w:val="16"/>
              </w:rPr>
              <w:t>*</w:t>
            </w:r>
          </w:p>
        </w:tc>
        <w:tc>
          <w:tcPr>
            <w:tcW w:w="400" w:type="pct"/>
            <w:vAlign w:val="center"/>
          </w:tcPr>
          <w:p w14:paraId="61487E5C" w14:textId="56679C48" w:rsidR="00EA17A6" w:rsidRPr="0043408C" w:rsidRDefault="00EA17A6" w:rsidP="00C10F2A">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Self-help</w:t>
            </w:r>
          </w:p>
        </w:tc>
      </w:tr>
      <w:tr w:rsidR="0043408C" w:rsidRPr="0043408C" w14:paraId="7C38C8DB" w14:textId="77777777"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tcPr>
          <w:p w14:paraId="154EAFD9" w14:textId="5B718119" w:rsidR="0002404A" w:rsidRPr="0043408C" w:rsidRDefault="0002404A"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w:t>
            </w:r>
          </w:p>
        </w:tc>
        <w:tc>
          <w:tcPr>
            <w:tcW w:w="300" w:type="pct"/>
            <w:vAlign w:val="center"/>
          </w:tcPr>
          <w:p w14:paraId="06BCD2E1" w14:textId="0C7329D3"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p>
        </w:tc>
        <w:tc>
          <w:tcPr>
            <w:tcW w:w="300" w:type="pct"/>
            <w:noWrap/>
            <w:vAlign w:val="center"/>
          </w:tcPr>
          <w:p w14:paraId="14F2BA50" w14:textId="2836CAD9"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38</w:t>
            </w:r>
          </w:p>
        </w:tc>
        <w:tc>
          <w:tcPr>
            <w:tcW w:w="350" w:type="pct"/>
            <w:noWrap/>
            <w:vAlign w:val="center"/>
          </w:tcPr>
          <w:p w14:paraId="3EE247DC" w14:textId="6BE933C0"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4</w:t>
            </w:r>
          </w:p>
        </w:tc>
        <w:tc>
          <w:tcPr>
            <w:tcW w:w="300" w:type="pct"/>
            <w:noWrap/>
            <w:vAlign w:val="center"/>
          </w:tcPr>
          <w:p w14:paraId="09EB90A0" w14:textId="744EA65F"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16</w:t>
            </w:r>
          </w:p>
        </w:tc>
        <w:tc>
          <w:tcPr>
            <w:tcW w:w="400" w:type="pct"/>
            <w:vAlign w:val="center"/>
          </w:tcPr>
          <w:p w14:paraId="2D180B77" w14:textId="75BD3FAF"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11</w:t>
            </w:r>
          </w:p>
        </w:tc>
        <w:tc>
          <w:tcPr>
            <w:tcW w:w="350" w:type="pct"/>
            <w:vAlign w:val="center"/>
          </w:tcPr>
          <w:p w14:paraId="0E7C96B2" w14:textId="6C53CC98"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10</w:t>
            </w:r>
          </w:p>
        </w:tc>
        <w:tc>
          <w:tcPr>
            <w:tcW w:w="350" w:type="pct"/>
            <w:vAlign w:val="center"/>
          </w:tcPr>
          <w:p w14:paraId="5CADE28F" w14:textId="68CFF3A1" w:rsidR="0002404A" w:rsidRPr="00C10F2A"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595959" w:themeColor="text1" w:themeTint="A6"/>
                <w:sz w:val="16"/>
                <w:szCs w:val="16"/>
                <w:lang w:val="en-AU" w:eastAsia="en-AU"/>
              </w:rPr>
            </w:pPr>
            <w:r w:rsidRPr="00C10F2A">
              <w:rPr>
                <w:rFonts w:ascii="Arial" w:eastAsia="Times New Roman" w:hAnsi="Arial" w:cs="Arial"/>
                <w:b/>
                <w:i/>
                <w:color w:val="595959" w:themeColor="text1" w:themeTint="A6"/>
                <w:sz w:val="16"/>
                <w:szCs w:val="16"/>
                <w:lang w:val="en-AU" w:eastAsia="en-AU"/>
              </w:rPr>
              <w:t>286</w:t>
            </w:r>
          </w:p>
        </w:tc>
        <w:tc>
          <w:tcPr>
            <w:tcW w:w="350" w:type="pct"/>
            <w:vAlign w:val="center"/>
          </w:tcPr>
          <w:p w14:paraId="15D9751F" w14:textId="6C66FB5D"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159</w:t>
            </w:r>
          </w:p>
        </w:tc>
        <w:tc>
          <w:tcPr>
            <w:tcW w:w="500" w:type="pct"/>
            <w:vAlign w:val="center"/>
          </w:tcPr>
          <w:p w14:paraId="526EF2B0" w14:textId="45145DEE"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12</w:t>
            </w:r>
          </w:p>
        </w:tc>
        <w:tc>
          <w:tcPr>
            <w:tcW w:w="400" w:type="pct"/>
            <w:vAlign w:val="center"/>
          </w:tcPr>
          <w:p w14:paraId="05612E45" w14:textId="353EE62C" w:rsidR="0002404A" w:rsidRPr="0043408C" w:rsidRDefault="0002404A"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595959" w:themeColor="text1" w:themeTint="A6"/>
                <w:sz w:val="16"/>
                <w:szCs w:val="16"/>
              </w:rPr>
            </w:pPr>
            <w:r w:rsidRPr="0043408C">
              <w:rPr>
                <w:rFonts w:ascii="Arial" w:eastAsia="Times New Roman" w:hAnsi="Arial" w:cs="Arial"/>
                <w:b/>
                <w:i/>
                <w:color w:val="595959" w:themeColor="text1" w:themeTint="A6"/>
                <w:sz w:val="16"/>
                <w:szCs w:val="16"/>
                <w:lang w:val="en-AU" w:eastAsia="en-AU"/>
              </w:rPr>
              <w:t>10</w:t>
            </w:r>
          </w:p>
        </w:tc>
      </w:tr>
      <w:tr w:rsidR="0043408C" w:rsidRPr="0043408C" w14:paraId="04B9B171" w14:textId="3524886F"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0AA63F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Total</w:t>
            </w:r>
          </w:p>
        </w:tc>
        <w:tc>
          <w:tcPr>
            <w:tcW w:w="300" w:type="pct"/>
            <w:vAlign w:val="center"/>
          </w:tcPr>
          <w:p w14:paraId="23C97018" w14:textId="544C554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1015</w:t>
            </w:r>
          </w:p>
        </w:tc>
        <w:tc>
          <w:tcPr>
            <w:tcW w:w="300" w:type="pct"/>
            <w:noWrap/>
            <w:vAlign w:val="center"/>
            <w:hideMark/>
          </w:tcPr>
          <w:p w14:paraId="01DE0424" w14:textId="0AD6E98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3D5199A1" w14:textId="678AC7C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7E7F8EB0" w14:textId="3EE8A19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7E920340" w14:textId="7D5DC41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42939E45" w14:textId="6456E4B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342B85D3" w14:textId="7711A5E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5592CB36" w14:textId="0248D01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c>
          <w:tcPr>
            <w:tcW w:w="500" w:type="pct"/>
            <w:vAlign w:val="center"/>
          </w:tcPr>
          <w:p w14:paraId="7B8ABBFE" w14:textId="4980623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145AF643" w14:textId="3824D61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3808D155" w14:textId="00A62CE7"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2D901F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A - Agriculture Forestry and Fishing</w:t>
            </w:r>
          </w:p>
        </w:tc>
        <w:tc>
          <w:tcPr>
            <w:tcW w:w="300" w:type="pct"/>
            <w:vAlign w:val="center"/>
          </w:tcPr>
          <w:p w14:paraId="3A2CFFE7" w14:textId="45C60C2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78 </w:t>
            </w:r>
          </w:p>
        </w:tc>
        <w:tc>
          <w:tcPr>
            <w:tcW w:w="300" w:type="pct"/>
            <w:noWrap/>
            <w:vAlign w:val="center"/>
            <w:hideMark/>
          </w:tcPr>
          <w:p w14:paraId="6B6209F9" w14:textId="7C647CE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2B25731E" w14:textId="56CEB7C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56BE21D6" w14:textId="6A39214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5724E3B6" w14:textId="711981C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3D409635" w14:textId="1FF3D72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1CF47F7" w14:textId="7A9886E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350" w:type="pct"/>
            <w:vAlign w:val="center"/>
          </w:tcPr>
          <w:p w14:paraId="0215551E" w14:textId="7A2F3E2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21%</w:t>
            </w:r>
          </w:p>
        </w:tc>
        <w:tc>
          <w:tcPr>
            <w:tcW w:w="500" w:type="pct"/>
            <w:vAlign w:val="center"/>
          </w:tcPr>
          <w:p w14:paraId="076F000C" w14:textId="113C69C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48618869" w14:textId="5472D4B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r>
      <w:tr w:rsidR="0043408C" w:rsidRPr="0043408C" w14:paraId="2AF6CC55" w14:textId="60BB109C"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553746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B - Mining</w:t>
            </w:r>
          </w:p>
        </w:tc>
        <w:tc>
          <w:tcPr>
            <w:tcW w:w="300" w:type="pct"/>
            <w:vAlign w:val="center"/>
          </w:tcPr>
          <w:p w14:paraId="2DA695E6" w14:textId="59CE220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6AD16EA5" w14:textId="71F9AA6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25%</w:t>
            </w:r>
          </w:p>
        </w:tc>
        <w:tc>
          <w:tcPr>
            <w:tcW w:w="350" w:type="pct"/>
            <w:noWrap/>
            <w:vAlign w:val="center"/>
            <w:hideMark/>
          </w:tcPr>
          <w:p w14:paraId="7F8EA4D3" w14:textId="764A08C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1E5640A5" w14:textId="71FF578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6DFAB582" w14:textId="49744C3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46122593" w14:textId="0337225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c>
          <w:tcPr>
            <w:tcW w:w="350" w:type="pct"/>
            <w:vAlign w:val="center"/>
          </w:tcPr>
          <w:p w14:paraId="4138613A" w14:textId="0F61251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24% </w:t>
            </w:r>
          </w:p>
        </w:tc>
        <w:tc>
          <w:tcPr>
            <w:tcW w:w="350" w:type="pct"/>
            <w:vAlign w:val="center"/>
          </w:tcPr>
          <w:p w14:paraId="03792A0F" w14:textId="2A1B726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500" w:type="pct"/>
            <w:vAlign w:val="center"/>
          </w:tcPr>
          <w:p w14:paraId="5A4F3ED0" w14:textId="05503C7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2D29A8B3" w14:textId="265DB9D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r>
      <w:tr w:rsidR="0043408C" w:rsidRPr="0043408C" w14:paraId="66FD183B" w14:textId="3239AD86"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9099FA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C - Manufacturing</w:t>
            </w:r>
          </w:p>
        </w:tc>
        <w:tc>
          <w:tcPr>
            <w:tcW w:w="300" w:type="pct"/>
            <w:vAlign w:val="center"/>
          </w:tcPr>
          <w:p w14:paraId="613FEF5D" w14:textId="53FCD7F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36</w:t>
            </w:r>
          </w:p>
        </w:tc>
        <w:tc>
          <w:tcPr>
            <w:tcW w:w="300" w:type="pct"/>
            <w:noWrap/>
            <w:vAlign w:val="center"/>
            <w:hideMark/>
          </w:tcPr>
          <w:p w14:paraId="6CCEA71D" w14:textId="22812B6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4EEDE5B1" w14:textId="17F4617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00" w:type="pct"/>
            <w:noWrap/>
            <w:vAlign w:val="center"/>
            <w:hideMark/>
          </w:tcPr>
          <w:p w14:paraId="17918F58" w14:textId="1FA52BB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4634E6DB" w14:textId="57E491B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350" w:type="pct"/>
            <w:vAlign w:val="center"/>
          </w:tcPr>
          <w:p w14:paraId="768928C3" w14:textId="782E5CA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6EDAC71" w14:textId="506893F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38%</w:t>
            </w:r>
          </w:p>
        </w:tc>
        <w:tc>
          <w:tcPr>
            <w:tcW w:w="350" w:type="pct"/>
            <w:vAlign w:val="center"/>
          </w:tcPr>
          <w:p w14:paraId="69C2C6FE" w14:textId="2F2C049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15%</w:t>
            </w:r>
          </w:p>
        </w:tc>
        <w:tc>
          <w:tcPr>
            <w:tcW w:w="500" w:type="pct"/>
            <w:vAlign w:val="center"/>
          </w:tcPr>
          <w:p w14:paraId="7058EBE4" w14:textId="0DA3FB0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1E5E8011" w14:textId="114BAE2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332998BB" w14:textId="2A63D7EE"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6977D9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D - Electricity, Gas, Water and Waste Services</w:t>
            </w:r>
          </w:p>
        </w:tc>
        <w:tc>
          <w:tcPr>
            <w:tcW w:w="300" w:type="pct"/>
            <w:vAlign w:val="center"/>
          </w:tcPr>
          <w:p w14:paraId="4CB9710E" w14:textId="25F5DBA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0132FB35" w14:textId="3149E52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1BDBE0EB" w14:textId="351D227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5D5067D8" w14:textId="26010BD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70ACB1F4" w14:textId="722C861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2C33D620" w14:textId="24B1C17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5BAA6676" w14:textId="072F782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44%</w:t>
            </w:r>
          </w:p>
        </w:tc>
        <w:tc>
          <w:tcPr>
            <w:tcW w:w="350" w:type="pct"/>
            <w:vAlign w:val="center"/>
          </w:tcPr>
          <w:p w14:paraId="535F9170" w14:textId="62E5A32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500" w:type="pct"/>
            <w:vAlign w:val="center"/>
          </w:tcPr>
          <w:p w14:paraId="145B5693" w14:textId="2DAE82A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0F14F390" w14:textId="2E6347D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74EA4417" w14:textId="31D08A98"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DD50BE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 - Construction</w:t>
            </w:r>
          </w:p>
        </w:tc>
        <w:tc>
          <w:tcPr>
            <w:tcW w:w="300" w:type="pct"/>
            <w:vAlign w:val="center"/>
          </w:tcPr>
          <w:p w14:paraId="5137AD09" w14:textId="4B8A3BD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172</w:t>
            </w:r>
          </w:p>
        </w:tc>
        <w:tc>
          <w:tcPr>
            <w:tcW w:w="300" w:type="pct"/>
            <w:noWrap/>
            <w:vAlign w:val="center"/>
            <w:hideMark/>
          </w:tcPr>
          <w:p w14:paraId="5FF60A9C" w14:textId="493E1D9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50" w:type="pct"/>
            <w:noWrap/>
            <w:vAlign w:val="center"/>
            <w:hideMark/>
          </w:tcPr>
          <w:p w14:paraId="7D01E26D" w14:textId="0B10548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00" w:type="pct"/>
            <w:noWrap/>
            <w:vAlign w:val="center"/>
            <w:hideMark/>
          </w:tcPr>
          <w:p w14:paraId="4C58750B" w14:textId="33AC57A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788F142A" w14:textId="1D186B8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2405820D" w14:textId="3FE8249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350" w:type="pct"/>
            <w:vAlign w:val="center"/>
          </w:tcPr>
          <w:p w14:paraId="025AEAB1" w14:textId="37609EE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350" w:type="pct"/>
            <w:vAlign w:val="center"/>
          </w:tcPr>
          <w:p w14:paraId="2861B44C" w14:textId="59258FD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11% </w:t>
            </w:r>
          </w:p>
        </w:tc>
        <w:tc>
          <w:tcPr>
            <w:tcW w:w="500" w:type="pct"/>
            <w:vAlign w:val="center"/>
          </w:tcPr>
          <w:p w14:paraId="474EA199" w14:textId="2FEFE6B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2E9A4A31" w14:textId="7E298DE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1DE2B502" w14:textId="701D0AF2"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A43249C"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F - Wholesale Trade</w:t>
            </w:r>
          </w:p>
        </w:tc>
        <w:tc>
          <w:tcPr>
            <w:tcW w:w="300" w:type="pct"/>
            <w:vAlign w:val="center"/>
          </w:tcPr>
          <w:p w14:paraId="5CE067FC" w14:textId="63F83CA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34</w:t>
            </w:r>
          </w:p>
        </w:tc>
        <w:tc>
          <w:tcPr>
            <w:tcW w:w="300" w:type="pct"/>
            <w:noWrap/>
            <w:vAlign w:val="center"/>
            <w:hideMark/>
          </w:tcPr>
          <w:p w14:paraId="28021D4B" w14:textId="1E38E41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742A8B8D" w14:textId="5C6677E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1F38A11A" w14:textId="263C65D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5A89261B" w14:textId="1B9459C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5A87B478" w14:textId="1A2F7F5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2323578E" w14:textId="00D8AA8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35%</w:t>
            </w:r>
          </w:p>
        </w:tc>
        <w:tc>
          <w:tcPr>
            <w:tcW w:w="350" w:type="pct"/>
            <w:vAlign w:val="center"/>
          </w:tcPr>
          <w:p w14:paraId="2539DB41" w14:textId="002FB45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12% </w:t>
            </w:r>
          </w:p>
        </w:tc>
        <w:tc>
          <w:tcPr>
            <w:tcW w:w="500" w:type="pct"/>
            <w:vAlign w:val="center"/>
          </w:tcPr>
          <w:p w14:paraId="379D1179" w14:textId="3EF31F0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1FB42607" w14:textId="0CD6FC4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r>
      <w:tr w:rsidR="0043408C" w:rsidRPr="0043408C" w14:paraId="3726DAB4" w14:textId="5D239091"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D46E013"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G - Retail Trade</w:t>
            </w:r>
          </w:p>
        </w:tc>
        <w:tc>
          <w:tcPr>
            <w:tcW w:w="300" w:type="pct"/>
            <w:vAlign w:val="center"/>
          </w:tcPr>
          <w:p w14:paraId="430F0448" w14:textId="453AD7B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57</w:t>
            </w:r>
          </w:p>
        </w:tc>
        <w:tc>
          <w:tcPr>
            <w:tcW w:w="300" w:type="pct"/>
            <w:noWrap/>
            <w:vAlign w:val="center"/>
            <w:hideMark/>
          </w:tcPr>
          <w:p w14:paraId="32240DA8" w14:textId="2E59283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50" w:type="pct"/>
            <w:noWrap/>
            <w:vAlign w:val="center"/>
            <w:hideMark/>
          </w:tcPr>
          <w:p w14:paraId="2C2CB528" w14:textId="201226F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4A2E922D" w14:textId="41FEE86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77AAAF99" w14:textId="272D3DB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0% </w:t>
            </w:r>
          </w:p>
        </w:tc>
        <w:tc>
          <w:tcPr>
            <w:tcW w:w="350" w:type="pct"/>
            <w:vAlign w:val="center"/>
          </w:tcPr>
          <w:p w14:paraId="6A1F65F5" w14:textId="41BBAE1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51975F10" w14:textId="0A47990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c>
          <w:tcPr>
            <w:tcW w:w="350" w:type="pct"/>
            <w:vAlign w:val="center"/>
          </w:tcPr>
          <w:p w14:paraId="386DE318" w14:textId="4729075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25% </w:t>
            </w:r>
          </w:p>
        </w:tc>
        <w:tc>
          <w:tcPr>
            <w:tcW w:w="500" w:type="pct"/>
            <w:vAlign w:val="center"/>
          </w:tcPr>
          <w:p w14:paraId="6AADD014" w14:textId="30DC505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29149098" w14:textId="132C17D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r>
      <w:tr w:rsidR="0043408C" w:rsidRPr="0043408C" w14:paraId="1FA6ECD4" w14:textId="14FBDE54"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8A108D3" w14:textId="29175831"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 xml:space="preserve">H - </w:t>
            </w:r>
            <w:r w:rsidR="00C8699E" w:rsidRPr="0043408C">
              <w:rPr>
                <w:rFonts w:ascii="Arial" w:eastAsia="Times New Roman" w:hAnsi="Arial" w:cs="Arial"/>
                <w:color w:val="595959" w:themeColor="text1" w:themeTint="A6"/>
                <w:sz w:val="16"/>
                <w:szCs w:val="16"/>
                <w:lang w:val="en-AU" w:eastAsia="en-AU"/>
              </w:rPr>
              <w:t>A</w:t>
            </w:r>
            <w:r w:rsidRPr="0043408C">
              <w:rPr>
                <w:rFonts w:ascii="Arial" w:eastAsia="Times New Roman" w:hAnsi="Arial" w:cs="Arial"/>
                <w:color w:val="595959" w:themeColor="text1" w:themeTint="A6"/>
                <w:sz w:val="16"/>
                <w:szCs w:val="16"/>
                <w:lang w:val="en-AU" w:eastAsia="en-AU"/>
              </w:rPr>
              <w:t>ccommodation and Food Services</w:t>
            </w:r>
          </w:p>
        </w:tc>
        <w:tc>
          <w:tcPr>
            <w:tcW w:w="300" w:type="pct"/>
            <w:vAlign w:val="center"/>
          </w:tcPr>
          <w:p w14:paraId="04DC73E7" w14:textId="7D72382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39</w:t>
            </w:r>
          </w:p>
        </w:tc>
        <w:tc>
          <w:tcPr>
            <w:tcW w:w="300" w:type="pct"/>
            <w:noWrap/>
            <w:vAlign w:val="center"/>
            <w:hideMark/>
          </w:tcPr>
          <w:p w14:paraId="185711F4" w14:textId="6CE4697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50" w:type="pct"/>
            <w:noWrap/>
            <w:vAlign w:val="center"/>
            <w:hideMark/>
          </w:tcPr>
          <w:p w14:paraId="5F58777C" w14:textId="127B5B7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00" w:type="pct"/>
            <w:noWrap/>
            <w:vAlign w:val="center"/>
            <w:hideMark/>
          </w:tcPr>
          <w:p w14:paraId="5FECB293" w14:textId="38CFFCB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168BAC23" w14:textId="785610C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0757826D" w14:textId="6018FB4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43333C8E" w14:textId="3450131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1D8CFE74" w14:textId="7AF9815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15% </w:t>
            </w:r>
          </w:p>
        </w:tc>
        <w:tc>
          <w:tcPr>
            <w:tcW w:w="500" w:type="pct"/>
            <w:vAlign w:val="center"/>
          </w:tcPr>
          <w:p w14:paraId="450A7BFC" w14:textId="22DB959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3E435634" w14:textId="666E50F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r>
      <w:tr w:rsidR="0043408C" w:rsidRPr="0043408C" w14:paraId="2B299719" w14:textId="384ED2B2"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1D8414D"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I - Transport, Postal and Warehousing</w:t>
            </w:r>
          </w:p>
        </w:tc>
        <w:tc>
          <w:tcPr>
            <w:tcW w:w="300" w:type="pct"/>
            <w:vAlign w:val="center"/>
          </w:tcPr>
          <w:p w14:paraId="404E2155" w14:textId="6AC5C26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79</w:t>
            </w:r>
          </w:p>
        </w:tc>
        <w:tc>
          <w:tcPr>
            <w:tcW w:w="300" w:type="pct"/>
            <w:noWrap/>
            <w:vAlign w:val="center"/>
            <w:hideMark/>
          </w:tcPr>
          <w:p w14:paraId="1061851C" w14:textId="3644A0E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083C44BD" w14:textId="096A5A3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0B25B7AB" w14:textId="0565BF1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4103C6A8" w14:textId="1777937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48E8E2F6" w14:textId="5511BA1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2957DF98" w14:textId="6893BE9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39%</w:t>
            </w:r>
          </w:p>
        </w:tc>
        <w:tc>
          <w:tcPr>
            <w:tcW w:w="350" w:type="pct"/>
            <w:vAlign w:val="center"/>
          </w:tcPr>
          <w:p w14:paraId="42F5CD48" w14:textId="08146FA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39%</w:t>
            </w:r>
          </w:p>
        </w:tc>
        <w:tc>
          <w:tcPr>
            <w:tcW w:w="500" w:type="pct"/>
            <w:vAlign w:val="center"/>
          </w:tcPr>
          <w:p w14:paraId="6AD11C18" w14:textId="23FA119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8% ↑</w:t>
            </w:r>
          </w:p>
        </w:tc>
        <w:tc>
          <w:tcPr>
            <w:tcW w:w="400" w:type="pct"/>
            <w:vAlign w:val="center"/>
          </w:tcPr>
          <w:p w14:paraId="732FB5DC" w14:textId="6BFD421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r>
      <w:tr w:rsidR="0043408C" w:rsidRPr="0043408C" w14:paraId="2E3829E8" w14:textId="08609D8E"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5965B7E" w14:textId="29D7C76C"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 xml:space="preserve">J - Information Media and </w:t>
            </w:r>
            <w:r w:rsidR="00DA3582" w:rsidRPr="0043408C">
              <w:rPr>
                <w:rFonts w:ascii="Arial" w:eastAsia="Times New Roman" w:hAnsi="Arial" w:cs="Arial"/>
                <w:color w:val="595959" w:themeColor="text1" w:themeTint="A6"/>
                <w:sz w:val="16"/>
                <w:szCs w:val="16"/>
                <w:lang w:val="en-AU" w:eastAsia="en-AU"/>
              </w:rPr>
              <w:t>T</w:t>
            </w:r>
            <w:r w:rsidRPr="0043408C">
              <w:rPr>
                <w:rFonts w:ascii="Arial" w:eastAsia="Times New Roman" w:hAnsi="Arial" w:cs="Arial"/>
                <w:color w:val="595959" w:themeColor="text1" w:themeTint="A6"/>
                <w:sz w:val="16"/>
                <w:szCs w:val="16"/>
                <w:lang w:val="en-AU" w:eastAsia="en-AU"/>
              </w:rPr>
              <w:t>elecommunications</w:t>
            </w:r>
          </w:p>
        </w:tc>
        <w:tc>
          <w:tcPr>
            <w:tcW w:w="300" w:type="pct"/>
            <w:vAlign w:val="center"/>
          </w:tcPr>
          <w:p w14:paraId="2440E092" w14:textId="1284A2B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w:t>
            </w:r>
          </w:p>
        </w:tc>
        <w:tc>
          <w:tcPr>
            <w:tcW w:w="300" w:type="pct"/>
            <w:noWrap/>
            <w:vAlign w:val="center"/>
            <w:hideMark/>
          </w:tcPr>
          <w:p w14:paraId="67F3F4D0" w14:textId="2553235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1503BD1C" w14:textId="3833D0F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4B7AA414" w14:textId="08EB27E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3AF562FD" w14:textId="568DD31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2E367F0" w14:textId="6FE369B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19174ED6" w14:textId="7F9043F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350" w:type="pct"/>
            <w:vAlign w:val="center"/>
          </w:tcPr>
          <w:p w14:paraId="7D8901F6" w14:textId="79180C1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500" w:type="pct"/>
            <w:vAlign w:val="center"/>
          </w:tcPr>
          <w:p w14:paraId="0C1D2F1C" w14:textId="4D030E6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56A4F8A6" w14:textId="32A2B31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r>
      <w:tr w:rsidR="0043408C" w:rsidRPr="0043408C" w14:paraId="1315386B" w14:textId="11E3C9FB"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BAC6BAB"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K - Financial and Insurance Services</w:t>
            </w:r>
          </w:p>
        </w:tc>
        <w:tc>
          <w:tcPr>
            <w:tcW w:w="300" w:type="pct"/>
            <w:vAlign w:val="center"/>
          </w:tcPr>
          <w:p w14:paraId="60AB5669" w14:textId="4353726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95</w:t>
            </w:r>
          </w:p>
        </w:tc>
        <w:tc>
          <w:tcPr>
            <w:tcW w:w="300" w:type="pct"/>
            <w:noWrap/>
            <w:vAlign w:val="center"/>
            <w:hideMark/>
          </w:tcPr>
          <w:p w14:paraId="281EEB70" w14:textId="32CCE35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453AF3BD" w14:textId="606AD6D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00" w:type="pct"/>
            <w:noWrap/>
            <w:vAlign w:val="center"/>
            <w:hideMark/>
          </w:tcPr>
          <w:p w14:paraId="01A58184" w14:textId="67AA84E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45664EFD" w14:textId="47C6442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0F115EF" w14:textId="02E0896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3BE31E7B" w14:textId="286CA7B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8% ↓</w:t>
            </w:r>
          </w:p>
        </w:tc>
        <w:tc>
          <w:tcPr>
            <w:tcW w:w="350" w:type="pct"/>
            <w:vAlign w:val="center"/>
          </w:tcPr>
          <w:p w14:paraId="6AC85535" w14:textId="3532914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6%</w:t>
            </w:r>
          </w:p>
        </w:tc>
        <w:tc>
          <w:tcPr>
            <w:tcW w:w="500" w:type="pct"/>
            <w:vAlign w:val="center"/>
          </w:tcPr>
          <w:p w14:paraId="2279C6D8" w14:textId="3056795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34CE1839" w14:textId="23FFA3D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r>
      <w:tr w:rsidR="0043408C" w:rsidRPr="0043408C" w14:paraId="5A3541DF" w14:textId="61840EAF"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02216B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L - Rental, Hiring and Real Estate Services</w:t>
            </w:r>
          </w:p>
        </w:tc>
        <w:tc>
          <w:tcPr>
            <w:tcW w:w="300" w:type="pct"/>
            <w:vAlign w:val="center"/>
          </w:tcPr>
          <w:p w14:paraId="26CF67DE" w14:textId="1F69274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 xml:space="preserve">114 </w:t>
            </w:r>
          </w:p>
        </w:tc>
        <w:tc>
          <w:tcPr>
            <w:tcW w:w="300" w:type="pct"/>
            <w:noWrap/>
            <w:vAlign w:val="center"/>
            <w:hideMark/>
          </w:tcPr>
          <w:p w14:paraId="7DD07840" w14:textId="7AC7E77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50" w:type="pct"/>
            <w:noWrap/>
            <w:vAlign w:val="center"/>
            <w:hideMark/>
          </w:tcPr>
          <w:p w14:paraId="41A22FD4" w14:textId="3CED87B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0611A62B" w14:textId="77A86C0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6E208467" w14:textId="2C24A8E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08459E1" w14:textId="5E68247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2078ED53" w14:textId="29C2FE9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23% </w:t>
            </w:r>
          </w:p>
        </w:tc>
        <w:tc>
          <w:tcPr>
            <w:tcW w:w="350" w:type="pct"/>
            <w:vAlign w:val="center"/>
          </w:tcPr>
          <w:p w14:paraId="22343075" w14:textId="4F27BFB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c>
          <w:tcPr>
            <w:tcW w:w="500" w:type="pct"/>
            <w:vAlign w:val="center"/>
          </w:tcPr>
          <w:p w14:paraId="4733CD06" w14:textId="142C361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294D34D3" w14:textId="228AC42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r>
      <w:tr w:rsidR="0043408C" w:rsidRPr="0043408C" w14:paraId="284696CA" w14:textId="11F04DBC"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82CF51B"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M - Professional, Scientific and Technical Services</w:t>
            </w:r>
          </w:p>
        </w:tc>
        <w:tc>
          <w:tcPr>
            <w:tcW w:w="300" w:type="pct"/>
            <w:vAlign w:val="center"/>
          </w:tcPr>
          <w:p w14:paraId="7FC3F8A0" w14:textId="6BF3BDA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125</w:t>
            </w:r>
          </w:p>
        </w:tc>
        <w:tc>
          <w:tcPr>
            <w:tcW w:w="300" w:type="pct"/>
            <w:noWrap/>
            <w:vAlign w:val="center"/>
            <w:hideMark/>
          </w:tcPr>
          <w:p w14:paraId="1C2620F1" w14:textId="595C102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350" w:type="pct"/>
            <w:noWrap/>
            <w:vAlign w:val="center"/>
            <w:hideMark/>
          </w:tcPr>
          <w:p w14:paraId="7DCA791E" w14:textId="36AFBA7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5B955D3F" w14:textId="6990A9E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0C2722B7" w14:textId="09ACD23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546B7E60" w14:textId="3C86C63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3ADC160C" w14:textId="635B295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350" w:type="pct"/>
            <w:vAlign w:val="center"/>
          </w:tcPr>
          <w:p w14:paraId="4AE2D8EC" w14:textId="0975DCE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500" w:type="pct"/>
            <w:vAlign w:val="center"/>
          </w:tcPr>
          <w:p w14:paraId="7BA8B557" w14:textId="665F64F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400" w:type="pct"/>
            <w:vAlign w:val="center"/>
          </w:tcPr>
          <w:p w14:paraId="1241C21F" w14:textId="371B390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21%</w:t>
            </w:r>
          </w:p>
        </w:tc>
      </w:tr>
      <w:tr w:rsidR="0043408C" w:rsidRPr="0043408C" w14:paraId="280480A7" w14:textId="7FC0C7F2"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7138159"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 - Administrative and Support Services</w:t>
            </w:r>
          </w:p>
        </w:tc>
        <w:tc>
          <w:tcPr>
            <w:tcW w:w="300" w:type="pct"/>
            <w:vAlign w:val="center"/>
          </w:tcPr>
          <w:p w14:paraId="0256157E" w14:textId="2008B5D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3B83344D" w14:textId="7E2E5BE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595959" w:themeColor="text1" w:themeTint="A6"/>
                <w:sz w:val="16"/>
                <w:szCs w:val="16"/>
              </w:rPr>
              <w:t>9%</w:t>
            </w:r>
          </w:p>
        </w:tc>
        <w:tc>
          <w:tcPr>
            <w:tcW w:w="350" w:type="pct"/>
            <w:noWrap/>
            <w:vAlign w:val="center"/>
            <w:hideMark/>
          </w:tcPr>
          <w:p w14:paraId="337A4A4A" w14:textId="2C27B49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18% ↑</w:t>
            </w:r>
          </w:p>
        </w:tc>
        <w:tc>
          <w:tcPr>
            <w:tcW w:w="300" w:type="pct"/>
            <w:noWrap/>
            <w:vAlign w:val="center"/>
            <w:hideMark/>
          </w:tcPr>
          <w:p w14:paraId="7580BAF7" w14:textId="24A8EEF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66919DE0" w14:textId="43C707A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B6275DC" w14:textId="67A6506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B5070D0" w14:textId="75991DE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24%</w:t>
            </w:r>
          </w:p>
        </w:tc>
        <w:tc>
          <w:tcPr>
            <w:tcW w:w="350" w:type="pct"/>
            <w:vAlign w:val="center"/>
          </w:tcPr>
          <w:p w14:paraId="21C380F5" w14:textId="01DE331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500" w:type="pct"/>
            <w:vAlign w:val="center"/>
          </w:tcPr>
          <w:p w14:paraId="6436FC29" w14:textId="1085B81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2C74A3D6" w14:textId="4F9AFFF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35F361B0" w14:textId="11BE14A6"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FC85D22"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O - Public Administration and Safety</w:t>
            </w:r>
          </w:p>
        </w:tc>
        <w:tc>
          <w:tcPr>
            <w:tcW w:w="300" w:type="pct"/>
            <w:vAlign w:val="center"/>
          </w:tcPr>
          <w:p w14:paraId="54A9D2B8" w14:textId="299EC3E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1205AFDE" w14:textId="3FF2858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7F389503" w14:textId="78C9CB1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38B98B3A" w14:textId="1ABB88E1" w:rsidR="00EA17A6" w:rsidRPr="00C10F2A"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C10F2A">
              <w:rPr>
                <w:rFonts w:ascii="Arial" w:hAnsi="Arial" w:cs="Arial"/>
                <w:color w:val="0000FF"/>
                <w:sz w:val="16"/>
                <w:szCs w:val="16"/>
              </w:rPr>
              <w:t>93% ↑</w:t>
            </w:r>
          </w:p>
        </w:tc>
        <w:tc>
          <w:tcPr>
            <w:tcW w:w="400" w:type="pct"/>
            <w:vAlign w:val="center"/>
          </w:tcPr>
          <w:p w14:paraId="411F02B7" w14:textId="7DB5C1B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5DB80DBB" w14:textId="54F7EA3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8F3A44F" w14:textId="3B10964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93% ↑</w:t>
            </w:r>
          </w:p>
        </w:tc>
        <w:tc>
          <w:tcPr>
            <w:tcW w:w="350" w:type="pct"/>
            <w:vAlign w:val="center"/>
          </w:tcPr>
          <w:p w14:paraId="442AD7DB" w14:textId="07247F9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500" w:type="pct"/>
            <w:vAlign w:val="center"/>
          </w:tcPr>
          <w:p w14:paraId="3AA7C533" w14:textId="3253546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51450ACC" w14:textId="5E47B13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r>
      <w:tr w:rsidR="0043408C" w:rsidRPr="0043408C" w14:paraId="070470FF" w14:textId="60BC02B5"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4F7617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P - Education and Training</w:t>
            </w:r>
          </w:p>
        </w:tc>
        <w:tc>
          <w:tcPr>
            <w:tcW w:w="300" w:type="pct"/>
            <w:vAlign w:val="center"/>
          </w:tcPr>
          <w:p w14:paraId="316426B2" w14:textId="1047193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13</w:t>
            </w:r>
          </w:p>
        </w:tc>
        <w:tc>
          <w:tcPr>
            <w:tcW w:w="300" w:type="pct"/>
            <w:noWrap/>
            <w:vAlign w:val="center"/>
            <w:hideMark/>
          </w:tcPr>
          <w:p w14:paraId="6A2D412B" w14:textId="3838E21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13%</w:t>
            </w:r>
          </w:p>
        </w:tc>
        <w:tc>
          <w:tcPr>
            <w:tcW w:w="350" w:type="pct"/>
            <w:noWrap/>
            <w:vAlign w:val="center"/>
            <w:hideMark/>
          </w:tcPr>
          <w:p w14:paraId="652A0BE6" w14:textId="29737E2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00" w:type="pct"/>
            <w:noWrap/>
            <w:vAlign w:val="center"/>
            <w:hideMark/>
          </w:tcPr>
          <w:p w14:paraId="19176B5F" w14:textId="7477373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327ED5CF" w14:textId="2AE6BCE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46DD25D0" w14:textId="361A0EC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2D007E92" w14:textId="6E978E5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350" w:type="pct"/>
            <w:vAlign w:val="center"/>
          </w:tcPr>
          <w:p w14:paraId="27C0C85A" w14:textId="4978003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2% ↓</w:t>
            </w:r>
          </w:p>
        </w:tc>
        <w:tc>
          <w:tcPr>
            <w:tcW w:w="500" w:type="pct"/>
            <w:vAlign w:val="center"/>
          </w:tcPr>
          <w:p w14:paraId="29D2DC12" w14:textId="7CF3751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19515AEF" w14:textId="083A72C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33%</w:t>
            </w:r>
          </w:p>
        </w:tc>
      </w:tr>
      <w:tr w:rsidR="0043408C" w:rsidRPr="0043408C" w14:paraId="4F82EFA4" w14:textId="611A45BC"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06FA4D4"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Q - Health Care and Social Assistance</w:t>
            </w:r>
          </w:p>
        </w:tc>
        <w:tc>
          <w:tcPr>
            <w:tcW w:w="300" w:type="pct"/>
            <w:vAlign w:val="center"/>
          </w:tcPr>
          <w:p w14:paraId="661329B6" w14:textId="4FE9F0C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59</w:t>
            </w:r>
          </w:p>
        </w:tc>
        <w:tc>
          <w:tcPr>
            <w:tcW w:w="300" w:type="pct"/>
            <w:noWrap/>
            <w:vAlign w:val="center"/>
            <w:hideMark/>
          </w:tcPr>
          <w:p w14:paraId="08341D03" w14:textId="3FBBD2B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50" w:type="pct"/>
            <w:noWrap/>
            <w:vAlign w:val="center"/>
            <w:hideMark/>
          </w:tcPr>
          <w:p w14:paraId="5249B329" w14:textId="0E954F7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00" w:type="pct"/>
            <w:noWrap/>
            <w:vAlign w:val="center"/>
            <w:hideMark/>
          </w:tcPr>
          <w:p w14:paraId="706B1923" w14:textId="46E2C6F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400" w:type="pct"/>
            <w:vAlign w:val="center"/>
          </w:tcPr>
          <w:p w14:paraId="57B04D79" w14:textId="61477DD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2198FB3E" w14:textId="4C66A47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4EB3CAA" w14:textId="5C366F8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350" w:type="pct"/>
            <w:vAlign w:val="center"/>
          </w:tcPr>
          <w:p w14:paraId="47F21F01" w14:textId="08CD57E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3% ↓</w:t>
            </w:r>
          </w:p>
        </w:tc>
        <w:tc>
          <w:tcPr>
            <w:tcW w:w="500" w:type="pct"/>
            <w:vAlign w:val="center"/>
          </w:tcPr>
          <w:p w14:paraId="2E9C3DCF" w14:textId="5FA344E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3AFBFCE0" w14:textId="7C1A6C9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15%</w:t>
            </w:r>
          </w:p>
        </w:tc>
      </w:tr>
      <w:tr w:rsidR="0043408C" w:rsidRPr="0043408C" w14:paraId="19366D2F" w14:textId="7020EC92" w:rsidTr="0043408C">
        <w:trPr>
          <w:trHeight w:val="567"/>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D30550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R - Arts and Recreation Services</w:t>
            </w:r>
          </w:p>
        </w:tc>
        <w:tc>
          <w:tcPr>
            <w:tcW w:w="300" w:type="pct"/>
            <w:vAlign w:val="center"/>
          </w:tcPr>
          <w:p w14:paraId="723A96FA" w14:textId="102D89B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12</w:t>
            </w:r>
          </w:p>
        </w:tc>
        <w:tc>
          <w:tcPr>
            <w:tcW w:w="300" w:type="pct"/>
            <w:noWrap/>
            <w:vAlign w:val="center"/>
            <w:hideMark/>
          </w:tcPr>
          <w:p w14:paraId="4CBEDFE4" w14:textId="17A0D2E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w:t>
            </w:r>
          </w:p>
        </w:tc>
        <w:tc>
          <w:tcPr>
            <w:tcW w:w="350" w:type="pct"/>
            <w:noWrap/>
            <w:vAlign w:val="center"/>
            <w:hideMark/>
          </w:tcPr>
          <w:p w14:paraId="51A01D65" w14:textId="1716B15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0694974B" w14:textId="37FD143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400" w:type="pct"/>
            <w:vAlign w:val="center"/>
          </w:tcPr>
          <w:p w14:paraId="0D7CC56E" w14:textId="191FD29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c>
          <w:tcPr>
            <w:tcW w:w="350" w:type="pct"/>
            <w:vAlign w:val="center"/>
          </w:tcPr>
          <w:p w14:paraId="06AED4BF" w14:textId="4D33B65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C24574F" w14:textId="7C17E19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38%</w:t>
            </w:r>
          </w:p>
        </w:tc>
        <w:tc>
          <w:tcPr>
            <w:tcW w:w="350" w:type="pct"/>
            <w:vAlign w:val="center"/>
          </w:tcPr>
          <w:p w14:paraId="3A209D04" w14:textId="7229993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c>
          <w:tcPr>
            <w:tcW w:w="500" w:type="pct"/>
            <w:vAlign w:val="center"/>
          </w:tcPr>
          <w:p w14:paraId="10348596" w14:textId="5C5E67C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c>
          <w:tcPr>
            <w:tcW w:w="400" w:type="pct"/>
            <w:vAlign w:val="center"/>
          </w:tcPr>
          <w:p w14:paraId="49F58AE2" w14:textId="5B578B9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r>
      <w:tr w:rsidR="0043408C" w:rsidRPr="0043408C" w14:paraId="1BF79C4D" w14:textId="6BDDCD33"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80764BC"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 - Other Services</w:t>
            </w:r>
          </w:p>
        </w:tc>
        <w:tc>
          <w:tcPr>
            <w:tcW w:w="300" w:type="pct"/>
            <w:vAlign w:val="center"/>
          </w:tcPr>
          <w:p w14:paraId="2EB07722" w14:textId="11625FE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44</w:t>
            </w:r>
          </w:p>
        </w:tc>
        <w:tc>
          <w:tcPr>
            <w:tcW w:w="300" w:type="pct"/>
            <w:noWrap/>
            <w:vAlign w:val="center"/>
            <w:hideMark/>
          </w:tcPr>
          <w:p w14:paraId="42D73056" w14:textId="58C8127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50" w:type="pct"/>
            <w:noWrap/>
            <w:vAlign w:val="center"/>
            <w:hideMark/>
          </w:tcPr>
          <w:p w14:paraId="54663D0A" w14:textId="0C03E19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714094C0" w14:textId="1985218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55978E13" w14:textId="1AA7E91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c>
          <w:tcPr>
            <w:tcW w:w="350" w:type="pct"/>
            <w:vAlign w:val="center"/>
          </w:tcPr>
          <w:p w14:paraId="3232405A" w14:textId="1FD749A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4CDB812E" w14:textId="4C3140D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40%</w:t>
            </w:r>
          </w:p>
        </w:tc>
        <w:tc>
          <w:tcPr>
            <w:tcW w:w="350" w:type="pct"/>
            <w:vAlign w:val="center"/>
          </w:tcPr>
          <w:p w14:paraId="37161A35" w14:textId="6988A96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20%</w:t>
            </w:r>
          </w:p>
        </w:tc>
        <w:tc>
          <w:tcPr>
            <w:tcW w:w="500" w:type="pct"/>
            <w:vAlign w:val="center"/>
          </w:tcPr>
          <w:p w14:paraId="65F846AF" w14:textId="1E28BE1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00BC82D7" w14:textId="5EFD556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6D0C672A" w14:textId="5AF42EB9"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534009B"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NSW</w:t>
            </w:r>
          </w:p>
        </w:tc>
        <w:tc>
          <w:tcPr>
            <w:tcW w:w="300" w:type="pct"/>
            <w:vAlign w:val="center"/>
          </w:tcPr>
          <w:p w14:paraId="3707EA7D" w14:textId="269A8A8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357 </w:t>
            </w:r>
          </w:p>
        </w:tc>
        <w:tc>
          <w:tcPr>
            <w:tcW w:w="300" w:type="pct"/>
            <w:noWrap/>
            <w:vAlign w:val="center"/>
            <w:hideMark/>
          </w:tcPr>
          <w:p w14:paraId="45BB8F62" w14:textId="127485D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47787180" w14:textId="1406DDC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72A71F9A" w14:textId="1C59267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10744A90" w14:textId="24223BF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585D3447" w14:textId="2304506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0AAB69F4" w14:textId="07D3E56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350" w:type="pct"/>
            <w:vAlign w:val="center"/>
          </w:tcPr>
          <w:p w14:paraId="64B14706" w14:textId="3843F8C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c>
          <w:tcPr>
            <w:tcW w:w="500" w:type="pct"/>
            <w:vAlign w:val="center"/>
          </w:tcPr>
          <w:p w14:paraId="7FFE91FC" w14:textId="1C21C93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400" w:type="pct"/>
            <w:vAlign w:val="center"/>
          </w:tcPr>
          <w:p w14:paraId="64336476" w14:textId="7E53C4F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4773DA2F" w14:textId="22A1DCB5"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FDEB8F0"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VIC</w:t>
            </w:r>
          </w:p>
        </w:tc>
        <w:tc>
          <w:tcPr>
            <w:tcW w:w="300" w:type="pct"/>
            <w:vAlign w:val="center"/>
          </w:tcPr>
          <w:p w14:paraId="6E697A45" w14:textId="323F39C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28   </w:t>
            </w:r>
          </w:p>
        </w:tc>
        <w:tc>
          <w:tcPr>
            <w:tcW w:w="300" w:type="pct"/>
            <w:noWrap/>
            <w:vAlign w:val="center"/>
            <w:hideMark/>
          </w:tcPr>
          <w:p w14:paraId="5F8493EA" w14:textId="43ED28D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50" w:type="pct"/>
            <w:noWrap/>
            <w:vAlign w:val="center"/>
            <w:hideMark/>
          </w:tcPr>
          <w:p w14:paraId="7C2B52BE" w14:textId="29542FC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251241F4" w14:textId="7476FDE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4878FC17" w14:textId="00D75FC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646BDF03" w14:textId="2A1B6DE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19575C12" w14:textId="0340990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38%</w:t>
            </w:r>
          </w:p>
        </w:tc>
        <w:tc>
          <w:tcPr>
            <w:tcW w:w="350" w:type="pct"/>
            <w:vAlign w:val="center"/>
          </w:tcPr>
          <w:p w14:paraId="369CDD6D" w14:textId="54EC8CD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c>
          <w:tcPr>
            <w:tcW w:w="500" w:type="pct"/>
            <w:vAlign w:val="center"/>
          </w:tcPr>
          <w:p w14:paraId="3AE777FD" w14:textId="3124ECB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3408C">
              <w:rPr>
                <w:rFonts w:ascii="Arial" w:hAnsi="Arial" w:cs="Arial"/>
                <w:color w:val="FF0000"/>
                <w:sz w:val="16"/>
                <w:szCs w:val="16"/>
              </w:rPr>
              <w:t>0% ↓</w:t>
            </w:r>
          </w:p>
        </w:tc>
        <w:tc>
          <w:tcPr>
            <w:tcW w:w="400" w:type="pct"/>
            <w:vAlign w:val="center"/>
          </w:tcPr>
          <w:p w14:paraId="5CF2F322" w14:textId="4D60366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r>
      <w:tr w:rsidR="0043408C" w:rsidRPr="0043408C" w14:paraId="08233053" w14:textId="6F665177"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2860707"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QLD</w:t>
            </w:r>
          </w:p>
        </w:tc>
        <w:tc>
          <w:tcPr>
            <w:tcW w:w="300" w:type="pct"/>
            <w:vAlign w:val="center"/>
          </w:tcPr>
          <w:p w14:paraId="2AC87C19" w14:textId="3AE7A29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202</w:t>
            </w:r>
          </w:p>
        </w:tc>
        <w:tc>
          <w:tcPr>
            <w:tcW w:w="300" w:type="pct"/>
            <w:noWrap/>
            <w:vAlign w:val="center"/>
            <w:hideMark/>
          </w:tcPr>
          <w:p w14:paraId="684D9BC7" w14:textId="334A2AA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045E1330" w14:textId="29148F1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11% ↑</w:t>
            </w:r>
          </w:p>
        </w:tc>
        <w:tc>
          <w:tcPr>
            <w:tcW w:w="300" w:type="pct"/>
            <w:noWrap/>
            <w:vAlign w:val="center"/>
            <w:hideMark/>
          </w:tcPr>
          <w:p w14:paraId="2812CF83" w14:textId="620C972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400" w:type="pct"/>
            <w:vAlign w:val="center"/>
          </w:tcPr>
          <w:p w14:paraId="74AF9B78" w14:textId="3813999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2%</w:t>
            </w:r>
          </w:p>
        </w:tc>
        <w:tc>
          <w:tcPr>
            <w:tcW w:w="350" w:type="pct"/>
            <w:vAlign w:val="center"/>
          </w:tcPr>
          <w:p w14:paraId="0FEC445B" w14:textId="26F45E9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350" w:type="pct"/>
            <w:vAlign w:val="center"/>
          </w:tcPr>
          <w:p w14:paraId="760710FA" w14:textId="6A7DEFE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350" w:type="pct"/>
            <w:vAlign w:val="center"/>
          </w:tcPr>
          <w:p w14:paraId="43503492" w14:textId="63FB565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500" w:type="pct"/>
            <w:vAlign w:val="center"/>
          </w:tcPr>
          <w:p w14:paraId="76FDA611" w14:textId="0EE419E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400" w:type="pct"/>
            <w:vAlign w:val="center"/>
          </w:tcPr>
          <w:p w14:paraId="7BD8E2FE" w14:textId="5C97813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7%</w:t>
            </w:r>
          </w:p>
        </w:tc>
      </w:tr>
      <w:tr w:rsidR="0043408C" w:rsidRPr="0043408C" w14:paraId="501E8E8E" w14:textId="4A891E30"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9018A09"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SA</w:t>
            </w:r>
          </w:p>
        </w:tc>
        <w:tc>
          <w:tcPr>
            <w:tcW w:w="300" w:type="pct"/>
            <w:vAlign w:val="center"/>
          </w:tcPr>
          <w:p w14:paraId="5B1969B6" w14:textId="3CA52D7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64  </w:t>
            </w:r>
          </w:p>
        </w:tc>
        <w:tc>
          <w:tcPr>
            <w:tcW w:w="300" w:type="pct"/>
            <w:noWrap/>
            <w:vAlign w:val="center"/>
            <w:hideMark/>
          </w:tcPr>
          <w:p w14:paraId="78F96147" w14:textId="69A7A7E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FF0000"/>
                <w:sz w:val="16"/>
                <w:szCs w:val="16"/>
              </w:rPr>
              <w:t>1% ↓</w:t>
            </w:r>
          </w:p>
        </w:tc>
        <w:tc>
          <w:tcPr>
            <w:tcW w:w="350" w:type="pct"/>
            <w:noWrap/>
            <w:vAlign w:val="center"/>
            <w:hideMark/>
          </w:tcPr>
          <w:p w14:paraId="1215CBCB" w14:textId="5BFC32C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FF0000"/>
                <w:sz w:val="16"/>
                <w:szCs w:val="16"/>
              </w:rPr>
              <w:t>0% ↓</w:t>
            </w:r>
          </w:p>
        </w:tc>
        <w:tc>
          <w:tcPr>
            <w:tcW w:w="300" w:type="pct"/>
            <w:noWrap/>
            <w:vAlign w:val="center"/>
            <w:hideMark/>
          </w:tcPr>
          <w:p w14:paraId="6937ECE8" w14:textId="5EE8771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21886908" w14:textId="3B529A7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09322F34" w14:textId="1BBE1EE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65498274" w14:textId="699FAAD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c>
          <w:tcPr>
            <w:tcW w:w="350" w:type="pct"/>
            <w:vAlign w:val="center"/>
          </w:tcPr>
          <w:p w14:paraId="0957F148" w14:textId="2B7302F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c>
          <w:tcPr>
            <w:tcW w:w="500" w:type="pct"/>
            <w:vAlign w:val="center"/>
          </w:tcPr>
          <w:p w14:paraId="0DD00278" w14:textId="67735D7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7FFB689E" w14:textId="32B1CA0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4C52CB8A" w14:textId="6AE969FC"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F4FC570"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WA</w:t>
            </w:r>
          </w:p>
        </w:tc>
        <w:tc>
          <w:tcPr>
            <w:tcW w:w="300" w:type="pct"/>
            <w:vAlign w:val="center"/>
          </w:tcPr>
          <w:p w14:paraId="72562A15" w14:textId="584519E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92</w:t>
            </w:r>
          </w:p>
        </w:tc>
        <w:tc>
          <w:tcPr>
            <w:tcW w:w="300" w:type="pct"/>
            <w:noWrap/>
            <w:vAlign w:val="center"/>
            <w:hideMark/>
          </w:tcPr>
          <w:p w14:paraId="6E996402" w14:textId="63ADB00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50" w:type="pct"/>
            <w:noWrap/>
            <w:vAlign w:val="center"/>
            <w:hideMark/>
          </w:tcPr>
          <w:p w14:paraId="0D9E8EA6" w14:textId="52A9BBC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16D33BC4" w14:textId="3FBAAAA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40A8904A" w14:textId="1AE4BFE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1DB448AB" w14:textId="0C50712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28547D2C" w14:textId="76EA89F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22%</w:t>
            </w:r>
          </w:p>
        </w:tc>
        <w:tc>
          <w:tcPr>
            <w:tcW w:w="350" w:type="pct"/>
            <w:vAlign w:val="center"/>
          </w:tcPr>
          <w:p w14:paraId="1793DAAA" w14:textId="5C05745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500" w:type="pct"/>
            <w:vAlign w:val="center"/>
          </w:tcPr>
          <w:p w14:paraId="1E3877D0" w14:textId="1114FD7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7759280C" w14:textId="2AD8671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22%</w:t>
            </w:r>
          </w:p>
        </w:tc>
      </w:tr>
      <w:tr w:rsidR="0043408C" w:rsidRPr="0043408C" w14:paraId="7FF0EE9B" w14:textId="32624B1F"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F573CB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TAS</w:t>
            </w:r>
          </w:p>
        </w:tc>
        <w:tc>
          <w:tcPr>
            <w:tcW w:w="300" w:type="pct"/>
            <w:vAlign w:val="center"/>
          </w:tcPr>
          <w:p w14:paraId="70C0C1D8" w14:textId="6205012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00" w:type="pct"/>
            <w:noWrap/>
            <w:vAlign w:val="center"/>
            <w:hideMark/>
          </w:tcPr>
          <w:p w14:paraId="2DD9705C" w14:textId="1F38BB8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350" w:type="pct"/>
            <w:noWrap/>
            <w:vAlign w:val="center"/>
            <w:hideMark/>
          </w:tcPr>
          <w:p w14:paraId="09B83AB0" w14:textId="0D7D475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7BB02D6D" w14:textId="7812CF3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30CBB758" w14:textId="443023C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1245717B" w14:textId="73ACC15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D1F2C3E" w14:textId="36EE073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27%</w:t>
            </w:r>
          </w:p>
        </w:tc>
        <w:tc>
          <w:tcPr>
            <w:tcW w:w="350" w:type="pct"/>
            <w:vAlign w:val="center"/>
          </w:tcPr>
          <w:p w14:paraId="7FE8BA5A" w14:textId="207EFDE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500" w:type="pct"/>
            <w:vAlign w:val="center"/>
          </w:tcPr>
          <w:p w14:paraId="1E420396" w14:textId="105F642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0% </w:t>
            </w:r>
          </w:p>
        </w:tc>
        <w:tc>
          <w:tcPr>
            <w:tcW w:w="400" w:type="pct"/>
            <w:vAlign w:val="center"/>
          </w:tcPr>
          <w:p w14:paraId="659052C1" w14:textId="5C7D9B9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44D65842" w14:textId="6CC397F8"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8FEB754"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NT</w:t>
            </w:r>
          </w:p>
        </w:tc>
        <w:tc>
          <w:tcPr>
            <w:tcW w:w="300" w:type="pct"/>
            <w:vAlign w:val="center"/>
          </w:tcPr>
          <w:p w14:paraId="3ECBF7A5" w14:textId="098E494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8  </w:t>
            </w:r>
          </w:p>
        </w:tc>
        <w:tc>
          <w:tcPr>
            <w:tcW w:w="300" w:type="pct"/>
            <w:noWrap/>
            <w:vAlign w:val="center"/>
            <w:hideMark/>
          </w:tcPr>
          <w:p w14:paraId="31E83E86" w14:textId="6348530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35B35C65" w14:textId="0E7EFFB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3CEC4DA2" w14:textId="7CCD1FB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506B0981" w14:textId="10FE73F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355888E8" w14:textId="7D7E79D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20890D77" w14:textId="1C02E11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350" w:type="pct"/>
            <w:vAlign w:val="center"/>
          </w:tcPr>
          <w:p w14:paraId="26A9E77A" w14:textId="685A9EA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0% </w:t>
            </w:r>
          </w:p>
        </w:tc>
        <w:tc>
          <w:tcPr>
            <w:tcW w:w="500" w:type="pct"/>
            <w:vAlign w:val="center"/>
          </w:tcPr>
          <w:p w14:paraId="5F21F9D4" w14:textId="19F12A6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357A10EF" w14:textId="0064CB5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39%</w:t>
            </w:r>
          </w:p>
        </w:tc>
      </w:tr>
      <w:tr w:rsidR="0043408C" w:rsidRPr="0043408C" w14:paraId="08DFCD77" w14:textId="26E86F47"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E04C77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ACT</w:t>
            </w:r>
          </w:p>
        </w:tc>
        <w:tc>
          <w:tcPr>
            <w:tcW w:w="300" w:type="pct"/>
            <w:vAlign w:val="center"/>
          </w:tcPr>
          <w:p w14:paraId="48664614" w14:textId="094ABD0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00" w:type="pct"/>
            <w:noWrap/>
            <w:vAlign w:val="center"/>
            <w:hideMark/>
          </w:tcPr>
          <w:p w14:paraId="169B3952" w14:textId="580539E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50" w:type="pct"/>
            <w:noWrap/>
            <w:vAlign w:val="center"/>
            <w:hideMark/>
          </w:tcPr>
          <w:p w14:paraId="5BF2C046" w14:textId="68D33E7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300" w:type="pct"/>
            <w:noWrap/>
            <w:vAlign w:val="center"/>
            <w:hideMark/>
          </w:tcPr>
          <w:p w14:paraId="0AC73432" w14:textId="0528682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172A11D2" w14:textId="3E308E7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6%</w:t>
            </w:r>
          </w:p>
        </w:tc>
        <w:tc>
          <w:tcPr>
            <w:tcW w:w="350" w:type="pct"/>
            <w:vAlign w:val="center"/>
          </w:tcPr>
          <w:p w14:paraId="43FA6CD8" w14:textId="57CA574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792E8636" w14:textId="21CA099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3E01B116" w14:textId="7AD83EC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500" w:type="pct"/>
            <w:vAlign w:val="center"/>
          </w:tcPr>
          <w:p w14:paraId="61F37EF8" w14:textId="7579440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555AD219" w14:textId="034371A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r>
      <w:tr w:rsidR="0043408C" w:rsidRPr="0043408C" w14:paraId="6F8EA93D" w14:textId="183AF967"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CDA0DD9"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0 (Sole trader)</w:t>
            </w:r>
          </w:p>
        </w:tc>
        <w:tc>
          <w:tcPr>
            <w:tcW w:w="300" w:type="pct"/>
            <w:vAlign w:val="center"/>
          </w:tcPr>
          <w:p w14:paraId="2451F97A" w14:textId="7C851B8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649 </w:t>
            </w:r>
          </w:p>
        </w:tc>
        <w:tc>
          <w:tcPr>
            <w:tcW w:w="300" w:type="pct"/>
            <w:noWrap/>
            <w:vAlign w:val="center"/>
            <w:hideMark/>
          </w:tcPr>
          <w:p w14:paraId="77DC8745" w14:textId="7731F92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623E6CFB" w14:textId="3F2408E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00" w:type="pct"/>
            <w:noWrap/>
            <w:vAlign w:val="center"/>
            <w:hideMark/>
          </w:tcPr>
          <w:p w14:paraId="0FE7D066" w14:textId="4E8A843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4B328C28" w14:textId="49721D4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6D37AFB9" w14:textId="0B679AA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0C5D3A35" w14:textId="117E559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350" w:type="pct"/>
            <w:vAlign w:val="center"/>
          </w:tcPr>
          <w:p w14:paraId="297EA29C" w14:textId="1093A72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c>
          <w:tcPr>
            <w:tcW w:w="500" w:type="pct"/>
            <w:vAlign w:val="center"/>
          </w:tcPr>
          <w:p w14:paraId="7A310B5E" w14:textId="0DD1F5E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468E070A" w14:textId="174B9FE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4C2EE9FF" w14:textId="51B0E811"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EFF8CE2"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1-4</w:t>
            </w:r>
          </w:p>
        </w:tc>
        <w:tc>
          <w:tcPr>
            <w:tcW w:w="300" w:type="pct"/>
            <w:vAlign w:val="center"/>
          </w:tcPr>
          <w:p w14:paraId="3CCCA087" w14:textId="399005B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278</w:t>
            </w:r>
          </w:p>
        </w:tc>
        <w:tc>
          <w:tcPr>
            <w:tcW w:w="300" w:type="pct"/>
            <w:noWrap/>
            <w:vAlign w:val="center"/>
            <w:hideMark/>
          </w:tcPr>
          <w:p w14:paraId="11374080" w14:textId="0E5715F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0FB21FBB" w14:textId="288409F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00" w:type="pct"/>
            <w:noWrap/>
            <w:vAlign w:val="center"/>
            <w:hideMark/>
          </w:tcPr>
          <w:p w14:paraId="3F78095F" w14:textId="130FEB6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7B0C6371" w14:textId="0720D85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254FCF67" w14:textId="1111663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01D464E2" w14:textId="30A5ECD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350" w:type="pct"/>
            <w:vAlign w:val="center"/>
          </w:tcPr>
          <w:p w14:paraId="0AC3C16D" w14:textId="28AA373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14%</w:t>
            </w:r>
          </w:p>
        </w:tc>
        <w:tc>
          <w:tcPr>
            <w:tcW w:w="500" w:type="pct"/>
            <w:vAlign w:val="center"/>
          </w:tcPr>
          <w:p w14:paraId="12E01FA2" w14:textId="6FD88E7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3B2A43B2" w14:textId="0FF053A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15%</w:t>
            </w:r>
          </w:p>
        </w:tc>
      </w:tr>
      <w:tr w:rsidR="0043408C" w:rsidRPr="0043408C" w14:paraId="0124CD63" w14:textId="5F73E631"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ED3C8CF"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5-9</w:t>
            </w:r>
          </w:p>
        </w:tc>
        <w:tc>
          <w:tcPr>
            <w:tcW w:w="300" w:type="pct"/>
            <w:vAlign w:val="center"/>
          </w:tcPr>
          <w:p w14:paraId="5DCB90A1" w14:textId="339F627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50</w:t>
            </w:r>
          </w:p>
        </w:tc>
        <w:tc>
          <w:tcPr>
            <w:tcW w:w="300" w:type="pct"/>
            <w:noWrap/>
            <w:vAlign w:val="center"/>
            <w:hideMark/>
          </w:tcPr>
          <w:p w14:paraId="65784BC0" w14:textId="05B173D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50" w:type="pct"/>
            <w:noWrap/>
            <w:vAlign w:val="center"/>
            <w:hideMark/>
          </w:tcPr>
          <w:p w14:paraId="52FEE7BB" w14:textId="0A5CE32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6% </w:t>
            </w:r>
          </w:p>
        </w:tc>
        <w:tc>
          <w:tcPr>
            <w:tcW w:w="300" w:type="pct"/>
            <w:noWrap/>
            <w:vAlign w:val="center"/>
            <w:hideMark/>
          </w:tcPr>
          <w:p w14:paraId="180CC8C1" w14:textId="316EF70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3D7E4318" w14:textId="7234E36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2FE0C54A" w14:textId="5DE42BC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5CFD6BFE" w14:textId="16A8C66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36%</w:t>
            </w:r>
          </w:p>
        </w:tc>
        <w:tc>
          <w:tcPr>
            <w:tcW w:w="350" w:type="pct"/>
            <w:vAlign w:val="center"/>
          </w:tcPr>
          <w:p w14:paraId="7C52E088" w14:textId="0D1792B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c>
          <w:tcPr>
            <w:tcW w:w="500" w:type="pct"/>
            <w:vAlign w:val="center"/>
          </w:tcPr>
          <w:p w14:paraId="127CAF7B" w14:textId="4BB7CD8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5464AEB7" w14:textId="062501B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73B7613D" w14:textId="358F82B0"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BE807D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10-19</w:t>
            </w:r>
          </w:p>
        </w:tc>
        <w:tc>
          <w:tcPr>
            <w:tcW w:w="300" w:type="pct"/>
            <w:vAlign w:val="center"/>
          </w:tcPr>
          <w:p w14:paraId="0F81716A" w14:textId="3B519CC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38</w:t>
            </w:r>
          </w:p>
        </w:tc>
        <w:tc>
          <w:tcPr>
            <w:tcW w:w="300" w:type="pct"/>
            <w:noWrap/>
            <w:vAlign w:val="center"/>
            <w:hideMark/>
          </w:tcPr>
          <w:p w14:paraId="73E8B843" w14:textId="1A04FC7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41F1CA7E" w14:textId="77A1281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6% </w:t>
            </w:r>
          </w:p>
        </w:tc>
        <w:tc>
          <w:tcPr>
            <w:tcW w:w="300" w:type="pct"/>
            <w:noWrap/>
            <w:vAlign w:val="center"/>
            <w:hideMark/>
          </w:tcPr>
          <w:p w14:paraId="73F209D4" w14:textId="66158F2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400" w:type="pct"/>
            <w:vAlign w:val="center"/>
          </w:tcPr>
          <w:p w14:paraId="277003DA" w14:textId="129E383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2% </w:t>
            </w:r>
          </w:p>
        </w:tc>
        <w:tc>
          <w:tcPr>
            <w:tcW w:w="350" w:type="pct"/>
            <w:vAlign w:val="center"/>
          </w:tcPr>
          <w:p w14:paraId="0F508329" w14:textId="4D2252D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1EC481E1" w14:textId="3A1D97E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33%</w:t>
            </w:r>
          </w:p>
        </w:tc>
        <w:tc>
          <w:tcPr>
            <w:tcW w:w="350" w:type="pct"/>
            <w:vAlign w:val="center"/>
          </w:tcPr>
          <w:p w14:paraId="5D957C77" w14:textId="4E225B6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c>
          <w:tcPr>
            <w:tcW w:w="500" w:type="pct"/>
            <w:vAlign w:val="center"/>
          </w:tcPr>
          <w:p w14:paraId="4AD4DBF6" w14:textId="3914BDC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63075A6F" w14:textId="09F30D4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8%</w:t>
            </w:r>
          </w:p>
        </w:tc>
      </w:tr>
      <w:tr w:rsidR="0043408C" w:rsidRPr="0043408C" w14:paraId="4CDF0651" w14:textId="2C254E02"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D1A4C7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18 - 39 years</w:t>
            </w:r>
          </w:p>
        </w:tc>
        <w:tc>
          <w:tcPr>
            <w:tcW w:w="300" w:type="pct"/>
            <w:vAlign w:val="center"/>
          </w:tcPr>
          <w:p w14:paraId="54F4028A" w14:textId="0390D0E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19</w:t>
            </w:r>
          </w:p>
        </w:tc>
        <w:tc>
          <w:tcPr>
            <w:tcW w:w="300" w:type="pct"/>
            <w:noWrap/>
            <w:vAlign w:val="center"/>
            <w:hideMark/>
          </w:tcPr>
          <w:p w14:paraId="30124066" w14:textId="48EF41C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350" w:type="pct"/>
            <w:noWrap/>
            <w:vAlign w:val="center"/>
            <w:hideMark/>
          </w:tcPr>
          <w:p w14:paraId="473D61D8" w14:textId="11A1E1B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300" w:type="pct"/>
            <w:noWrap/>
            <w:vAlign w:val="center"/>
            <w:hideMark/>
          </w:tcPr>
          <w:p w14:paraId="18DF7EAD" w14:textId="323764D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510B7934" w14:textId="3B62E08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43408C">
              <w:rPr>
                <w:rFonts w:ascii="Arial" w:hAnsi="Arial" w:cs="Arial"/>
                <w:color w:val="0000FF"/>
                <w:sz w:val="16"/>
                <w:szCs w:val="16"/>
              </w:rPr>
              <w:t>4% ↑</w:t>
            </w:r>
          </w:p>
        </w:tc>
        <w:tc>
          <w:tcPr>
            <w:tcW w:w="350" w:type="pct"/>
            <w:vAlign w:val="center"/>
          </w:tcPr>
          <w:p w14:paraId="4035AF3C" w14:textId="1F57F1D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5% ↑</w:t>
            </w:r>
          </w:p>
        </w:tc>
        <w:tc>
          <w:tcPr>
            <w:tcW w:w="350" w:type="pct"/>
            <w:vAlign w:val="center"/>
          </w:tcPr>
          <w:p w14:paraId="6690677D" w14:textId="3CDDD60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2E2E7BF8" w14:textId="4A2EADA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500" w:type="pct"/>
            <w:vAlign w:val="center"/>
          </w:tcPr>
          <w:p w14:paraId="48569962" w14:textId="1A940DF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43408C">
              <w:rPr>
                <w:rFonts w:ascii="Arial" w:hAnsi="Arial" w:cs="Arial"/>
                <w:color w:val="0000FF"/>
                <w:sz w:val="16"/>
                <w:szCs w:val="16"/>
              </w:rPr>
              <w:t>4% ↑</w:t>
            </w:r>
          </w:p>
        </w:tc>
        <w:tc>
          <w:tcPr>
            <w:tcW w:w="400" w:type="pct"/>
            <w:vAlign w:val="center"/>
          </w:tcPr>
          <w:p w14:paraId="3D471899" w14:textId="7A9D689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6A76064D" w14:textId="6B8770CF"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3023E73"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40 - 64 years</w:t>
            </w:r>
          </w:p>
        </w:tc>
        <w:tc>
          <w:tcPr>
            <w:tcW w:w="300" w:type="pct"/>
            <w:vAlign w:val="center"/>
          </w:tcPr>
          <w:p w14:paraId="28228045" w14:textId="6407F5D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626</w:t>
            </w:r>
          </w:p>
        </w:tc>
        <w:tc>
          <w:tcPr>
            <w:tcW w:w="300" w:type="pct"/>
            <w:noWrap/>
            <w:vAlign w:val="center"/>
            <w:hideMark/>
          </w:tcPr>
          <w:p w14:paraId="4E9F9D46" w14:textId="2EA6F9B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5C6167D6" w14:textId="0C983EC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1FD95BAE" w14:textId="32D3E8A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709EDB01" w14:textId="4B65CCC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1944A96E" w14:textId="7D6A640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7A24A25F" w14:textId="5A7EC58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45FF9D20" w14:textId="3CAB313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c>
          <w:tcPr>
            <w:tcW w:w="500" w:type="pct"/>
            <w:vAlign w:val="center"/>
          </w:tcPr>
          <w:p w14:paraId="7A3BAC10" w14:textId="7391259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5E44E10A" w14:textId="4D57648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5C5927EA" w14:textId="137A26F6"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CDCB879"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65 years and over</w:t>
            </w:r>
          </w:p>
        </w:tc>
        <w:tc>
          <w:tcPr>
            <w:tcW w:w="300" w:type="pct"/>
            <w:vAlign w:val="center"/>
          </w:tcPr>
          <w:p w14:paraId="4A9DE780" w14:textId="1422CB5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191</w:t>
            </w:r>
          </w:p>
        </w:tc>
        <w:tc>
          <w:tcPr>
            <w:tcW w:w="300" w:type="pct"/>
            <w:noWrap/>
            <w:vAlign w:val="center"/>
            <w:hideMark/>
          </w:tcPr>
          <w:p w14:paraId="26C708C5" w14:textId="4573FBD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50" w:type="pct"/>
            <w:noWrap/>
            <w:vAlign w:val="center"/>
            <w:hideMark/>
          </w:tcPr>
          <w:p w14:paraId="3CA83D4A" w14:textId="0F2793C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00" w:type="pct"/>
            <w:noWrap/>
            <w:vAlign w:val="center"/>
            <w:hideMark/>
          </w:tcPr>
          <w:p w14:paraId="1D4423EA" w14:textId="21A3451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5A228E4A" w14:textId="4510ED5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7AB99541" w14:textId="148EE52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0%</w:t>
            </w:r>
          </w:p>
        </w:tc>
        <w:tc>
          <w:tcPr>
            <w:tcW w:w="350" w:type="pct"/>
            <w:vAlign w:val="center"/>
          </w:tcPr>
          <w:p w14:paraId="3C9FDFCA" w14:textId="44C2B8C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350" w:type="pct"/>
            <w:vAlign w:val="center"/>
          </w:tcPr>
          <w:p w14:paraId="5035552D" w14:textId="79E0F17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30%</w:t>
            </w:r>
            <w:r w:rsidR="00B74B18" w:rsidRPr="0043408C">
              <w:rPr>
                <w:rFonts w:ascii="Arial" w:hAnsi="Arial" w:cs="Arial"/>
                <w:color w:val="0070C0"/>
                <w:sz w:val="16"/>
                <w:szCs w:val="16"/>
              </w:rPr>
              <w:t>↑</w:t>
            </w:r>
            <w:r w:rsidRPr="0043408C">
              <w:rPr>
                <w:rFonts w:ascii="Arial" w:hAnsi="Arial" w:cs="Arial"/>
                <w:color w:val="0000FF"/>
                <w:sz w:val="16"/>
                <w:szCs w:val="16"/>
              </w:rPr>
              <w:t xml:space="preserve"> </w:t>
            </w:r>
          </w:p>
        </w:tc>
        <w:tc>
          <w:tcPr>
            <w:tcW w:w="500" w:type="pct"/>
            <w:vAlign w:val="center"/>
          </w:tcPr>
          <w:p w14:paraId="291186D3" w14:textId="67A98D7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206E2093" w14:textId="74F4509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r>
      <w:tr w:rsidR="0043408C" w:rsidRPr="0043408C" w14:paraId="2B6996B7" w14:textId="3BE46BAA"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35D2C8C"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Male</w:t>
            </w:r>
          </w:p>
        </w:tc>
        <w:tc>
          <w:tcPr>
            <w:tcW w:w="300" w:type="pct"/>
            <w:vAlign w:val="center"/>
          </w:tcPr>
          <w:p w14:paraId="0882F052" w14:textId="0AE9200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613</w:t>
            </w:r>
          </w:p>
        </w:tc>
        <w:tc>
          <w:tcPr>
            <w:tcW w:w="300" w:type="pct"/>
            <w:noWrap/>
            <w:vAlign w:val="center"/>
            <w:hideMark/>
          </w:tcPr>
          <w:p w14:paraId="224A3E20" w14:textId="74C2770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153E1E48" w14:textId="1DD59F7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0B1C5CAB" w14:textId="02AADB5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FF0000"/>
                <w:sz w:val="16"/>
                <w:szCs w:val="16"/>
              </w:rPr>
              <w:t>1% ↓</w:t>
            </w:r>
          </w:p>
        </w:tc>
        <w:tc>
          <w:tcPr>
            <w:tcW w:w="400" w:type="pct"/>
            <w:vAlign w:val="center"/>
          </w:tcPr>
          <w:p w14:paraId="5A1BBB8D" w14:textId="164E4DF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74F6E93C" w14:textId="1807471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2% ↑</w:t>
            </w:r>
          </w:p>
        </w:tc>
        <w:tc>
          <w:tcPr>
            <w:tcW w:w="350" w:type="pct"/>
            <w:vAlign w:val="center"/>
          </w:tcPr>
          <w:p w14:paraId="3F5E9AE8" w14:textId="40D280D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350" w:type="pct"/>
            <w:vAlign w:val="center"/>
          </w:tcPr>
          <w:p w14:paraId="45031E71" w14:textId="26893C7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500" w:type="pct"/>
            <w:vAlign w:val="center"/>
          </w:tcPr>
          <w:p w14:paraId="23B3AC0B" w14:textId="360A49B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3EDBF76A" w14:textId="4DBDD56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7%</w:t>
            </w:r>
          </w:p>
        </w:tc>
      </w:tr>
      <w:tr w:rsidR="0043408C" w:rsidRPr="0043408C" w14:paraId="115F65A7" w14:textId="17AF7A0C"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CC7BB8E"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Female</w:t>
            </w:r>
          </w:p>
        </w:tc>
        <w:tc>
          <w:tcPr>
            <w:tcW w:w="300" w:type="pct"/>
            <w:vAlign w:val="center"/>
          </w:tcPr>
          <w:p w14:paraId="6572FE97" w14:textId="5E93A5B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402</w:t>
            </w:r>
          </w:p>
        </w:tc>
        <w:tc>
          <w:tcPr>
            <w:tcW w:w="300" w:type="pct"/>
            <w:noWrap/>
            <w:vAlign w:val="center"/>
            <w:hideMark/>
          </w:tcPr>
          <w:p w14:paraId="079DD60E" w14:textId="7BB0530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4D29797A" w14:textId="5F29F6E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4B262578" w14:textId="3A4B207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3% ↑</w:t>
            </w:r>
          </w:p>
        </w:tc>
        <w:tc>
          <w:tcPr>
            <w:tcW w:w="400" w:type="pct"/>
            <w:vAlign w:val="center"/>
          </w:tcPr>
          <w:p w14:paraId="117858DE" w14:textId="64BE125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50F6022E" w14:textId="35F7A04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08BE8E22" w14:textId="515F8A2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32%</w:t>
            </w:r>
          </w:p>
        </w:tc>
        <w:tc>
          <w:tcPr>
            <w:tcW w:w="350" w:type="pct"/>
            <w:vAlign w:val="center"/>
          </w:tcPr>
          <w:p w14:paraId="41E9DE59" w14:textId="0011349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500" w:type="pct"/>
            <w:vAlign w:val="center"/>
          </w:tcPr>
          <w:p w14:paraId="4403DAD1" w14:textId="3E6E089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62EE5FA3" w14:textId="4F7AEE3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r>
      <w:tr w:rsidR="0043408C" w:rsidRPr="0043408C" w14:paraId="06B3CFB7" w14:textId="6DD7D6A4"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3CB6D18"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English</w:t>
            </w:r>
          </w:p>
        </w:tc>
        <w:tc>
          <w:tcPr>
            <w:tcW w:w="300" w:type="pct"/>
            <w:vAlign w:val="center"/>
          </w:tcPr>
          <w:p w14:paraId="7E24F8BF" w14:textId="5475508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861 </w:t>
            </w:r>
          </w:p>
        </w:tc>
        <w:tc>
          <w:tcPr>
            <w:tcW w:w="300" w:type="pct"/>
            <w:noWrap/>
            <w:vAlign w:val="center"/>
            <w:hideMark/>
          </w:tcPr>
          <w:p w14:paraId="6B67BF14" w14:textId="00BF41D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061A60AC" w14:textId="45093D0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3CFB6A72" w14:textId="0A9F868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142F6797" w14:textId="1B54644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79A5CCF7" w14:textId="7F74E25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68B51A03" w14:textId="5C01116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0C523709" w14:textId="3951FC8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14%</w:t>
            </w:r>
          </w:p>
        </w:tc>
        <w:tc>
          <w:tcPr>
            <w:tcW w:w="500" w:type="pct"/>
            <w:vAlign w:val="center"/>
          </w:tcPr>
          <w:p w14:paraId="491605A6" w14:textId="548616B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6CE37FAD" w14:textId="2BE40B2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9%</w:t>
            </w:r>
          </w:p>
        </w:tc>
      </w:tr>
      <w:tr w:rsidR="0043408C" w:rsidRPr="0043408C" w14:paraId="724CC960" w14:textId="6EA60FE6"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B34652A"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Other language</w:t>
            </w:r>
          </w:p>
        </w:tc>
        <w:tc>
          <w:tcPr>
            <w:tcW w:w="300" w:type="pct"/>
            <w:vAlign w:val="center"/>
          </w:tcPr>
          <w:p w14:paraId="6419D33F" w14:textId="7DD5183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154 </w:t>
            </w:r>
          </w:p>
        </w:tc>
        <w:tc>
          <w:tcPr>
            <w:tcW w:w="300" w:type="pct"/>
            <w:noWrap/>
            <w:vAlign w:val="center"/>
            <w:hideMark/>
          </w:tcPr>
          <w:p w14:paraId="4DCA13AB" w14:textId="5C50640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5C6163A8" w14:textId="32954CA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00" w:type="pct"/>
            <w:noWrap/>
            <w:vAlign w:val="center"/>
            <w:hideMark/>
          </w:tcPr>
          <w:p w14:paraId="1F390A63" w14:textId="2DC45CB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6A503015" w14:textId="4C49AEE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215197B5" w14:textId="4CE7F35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5235BAD1" w14:textId="3FD1AB2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73BCD4BA" w14:textId="00897DA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24%</w:t>
            </w:r>
          </w:p>
        </w:tc>
        <w:tc>
          <w:tcPr>
            <w:tcW w:w="500" w:type="pct"/>
            <w:vAlign w:val="center"/>
          </w:tcPr>
          <w:p w14:paraId="2E39CC3F" w14:textId="66A695C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7A5D5D48" w14:textId="3195724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2DD3EEFF" w14:textId="6AD08F89"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06D665D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Central business districts</w:t>
            </w:r>
          </w:p>
        </w:tc>
        <w:tc>
          <w:tcPr>
            <w:tcW w:w="300" w:type="pct"/>
            <w:vAlign w:val="center"/>
          </w:tcPr>
          <w:p w14:paraId="6A0D5CE4" w14:textId="30279B4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177 </w:t>
            </w:r>
          </w:p>
        </w:tc>
        <w:tc>
          <w:tcPr>
            <w:tcW w:w="300" w:type="pct"/>
            <w:noWrap/>
            <w:vAlign w:val="center"/>
            <w:hideMark/>
          </w:tcPr>
          <w:p w14:paraId="1DB17FBB" w14:textId="667C478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350" w:type="pct"/>
            <w:noWrap/>
            <w:vAlign w:val="center"/>
            <w:hideMark/>
          </w:tcPr>
          <w:p w14:paraId="3D7DE7CD" w14:textId="075CAEE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10%</w:t>
            </w:r>
          </w:p>
        </w:tc>
        <w:tc>
          <w:tcPr>
            <w:tcW w:w="300" w:type="pct"/>
            <w:noWrap/>
            <w:vAlign w:val="center"/>
            <w:hideMark/>
          </w:tcPr>
          <w:p w14:paraId="22326629" w14:textId="34FCEF9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400" w:type="pct"/>
            <w:vAlign w:val="center"/>
          </w:tcPr>
          <w:p w14:paraId="0285FFB3" w14:textId="4FE0AE7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350" w:type="pct"/>
            <w:vAlign w:val="center"/>
          </w:tcPr>
          <w:p w14:paraId="69AF3078" w14:textId="2FA9FF6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0E35F84" w14:textId="0239DF4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31%</w:t>
            </w:r>
          </w:p>
        </w:tc>
        <w:tc>
          <w:tcPr>
            <w:tcW w:w="350" w:type="pct"/>
            <w:vAlign w:val="center"/>
          </w:tcPr>
          <w:p w14:paraId="5E1F68B0" w14:textId="04A16DC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500" w:type="pct"/>
            <w:vAlign w:val="center"/>
          </w:tcPr>
          <w:p w14:paraId="760013C2" w14:textId="1ED87B9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7C02E1EC" w14:textId="2D56578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r>
      <w:tr w:rsidR="0043408C" w:rsidRPr="0043408C" w14:paraId="5184A5F7" w14:textId="15A22308"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6846E47"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Suburban area</w:t>
            </w:r>
          </w:p>
        </w:tc>
        <w:tc>
          <w:tcPr>
            <w:tcW w:w="300" w:type="pct"/>
            <w:vAlign w:val="center"/>
          </w:tcPr>
          <w:p w14:paraId="11875D45" w14:textId="5A45505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664</w:t>
            </w:r>
          </w:p>
        </w:tc>
        <w:tc>
          <w:tcPr>
            <w:tcW w:w="300" w:type="pct"/>
            <w:noWrap/>
            <w:vAlign w:val="center"/>
            <w:hideMark/>
          </w:tcPr>
          <w:p w14:paraId="1111D62B" w14:textId="5000BBF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50" w:type="pct"/>
            <w:noWrap/>
            <w:vAlign w:val="center"/>
            <w:hideMark/>
          </w:tcPr>
          <w:p w14:paraId="7451E8A3" w14:textId="40242B3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0556BE30" w14:textId="18CCF4A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6BCAEC69" w14:textId="35A9343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62DC6217" w14:textId="08BF7A9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1% ↑</w:t>
            </w:r>
          </w:p>
        </w:tc>
        <w:tc>
          <w:tcPr>
            <w:tcW w:w="350" w:type="pct"/>
            <w:vAlign w:val="center"/>
          </w:tcPr>
          <w:p w14:paraId="3BAC0690" w14:textId="4D17D69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0826ACF9" w14:textId="47A0F64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500" w:type="pct"/>
            <w:vAlign w:val="center"/>
          </w:tcPr>
          <w:p w14:paraId="4EC66F5F" w14:textId="747358D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2% ↑</w:t>
            </w:r>
          </w:p>
        </w:tc>
        <w:tc>
          <w:tcPr>
            <w:tcW w:w="400" w:type="pct"/>
            <w:vAlign w:val="center"/>
          </w:tcPr>
          <w:p w14:paraId="2DAB8214" w14:textId="7B6E665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12%</w:t>
            </w:r>
          </w:p>
        </w:tc>
      </w:tr>
      <w:tr w:rsidR="0043408C" w:rsidRPr="0043408C" w14:paraId="5C62A0E7" w14:textId="27AA08B1"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8DFE4E5"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Semi-rural area</w:t>
            </w:r>
          </w:p>
        </w:tc>
        <w:tc>
          <w:tcPr>
            <w:tcW w:w="300" w:type="pct"/>
            <w:vAlign w:val="center"/>
          </w:tcPr>
          <w:p w14:paraId="705D222B" w14:textId="1BE3C94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163</w:t>
            </w:r>
          </w:p>
        </w:tc>
        <w:tc>
          <w:tcPr>
            <w:tcW w:w="300" w:type="pct"/>
            <w:noWrap/>
            <w:vAlign w:val="center"/>
            <w:hideMark/>
          </w:tcPr>
          <w:p w14:paraId="3FF4CAED" w14:textId="0EE83AE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2D19B0F4" w14:textId="727F6F2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13% ↑</w:t>
            </w:r>
          </w:p>
        </w:tc>
        <w:tc>
          <w:tcPr>
            <w:tcW w:w="300" w:type="pct"/>
            <w:noWrap/>
            <w:vAlign w:val="center"/>
            <w:hideMark/>
          </w:tcPr>
          <w:p w14:paraId="4DA645B9" w14:textId="5F41FC7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400" w:type="pct"/>
            <w:vAlign w:val="center"/>
          </w:tcPr>
          <w:p w14:paraId="7ECDB62D" w14:textId="230534F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350" w:type="pct"/>
            <w:vAlign w:val="center"/>
          </w:tcPr>
          <w:p w14:paraId="34D2D2BC" w14:textId="68CF1B8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16EB4FD7" w14:textId="2FEAA01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41%</w:t>
            </w:r>
          </w:p>
        </w:tc>
        <w:tc>
          <w:tcPr>
            <w:tcW w:w="350" w:type="pct"/>
            <w:vAlign w:val="center"/>
          </w:tcPr>
          <w:p w14:paraId="411C3675" w14:textId="6FBBA6E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17%</w:t>
            </w:r>
          </w:p>
        </w:tc>
        <w:tc>
          <w:tcPr>
            <w:tcW w:w="500" w:type="pct"/>
            <w:vAlign w:val="center"/>
          </w:tcPr>
          <w:p w14:paraId="7261FD45" w14:textId="088C16D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400" w:type="pct"/>
            <w:vAlign w:val="center"/>
          </w:tcPr>
          <w:p w14:paraId="343E26F2" w14:textId="2650421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r>
      <w:tr w:rsidR="0043408C" w:rsidRPr="0043408C" w14:paraId="1D32FE2B" w14:textId="4F68D486"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EC3A7CB"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Regional cities</w:t>
            </w:r>
          </w:p>
        </w:tc>
        <w:tc>
          <w:tcPr>
            <w:tcW w:w="300" w:type="pct"/>
            <w:vAlign w:val="center"/>
          </w:tcPr>
          <w:p w14:paraId="4308E379" w14:textId="6D4A89B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144</w:t>
            </w:r>
          </w:p>
        </w:tc>
        <w:tc>
          <w:tcPr>
            <w:tcW w:w="300" w:type="pct"/>
            <w:noWrap/>
            <w:vAlign w:val="center"/>
            <w:hideMark/>
          </w:tcPr>
          <w:p w14:paraId="470B72CC" w14:textId="266D2E1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350" w:type="pct"/>
            <w:noWrap/>
            <w:vAlign w:val="center"/>
            <w:hideMark/>
          </w:tcPr>
          <w:p w14:paraId="1D3FCDC9" w14:textId="50AD4DA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595959" w:themeColor="text1" w:themeTint="A6"/>
                <w:sz w:val="16"/>
                <w:szCs w:val="16"/>
              </w:rPr>
              <w:t>8%</w:t>
            </w:r>
          </w:p>
        </w:tc>
        <w:tc>
          <w:tcPr>
            <w:tcW w:w="300" w:type="pct"/>
            <w:noWrap/>
            <w:vAlign w:val="center"/>
            <w:hideMark/>
          </w:tcPr>
          <w:p w14:paraId="33C64B0C" w14:textId="53D37F6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5939D995" w14:textId="3895490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4% ↑</w:t>
            </w:r>
          </w:p>
        </w:tc>
        <w:tc>
          <w:tcPr>
            <w:tcW w:w="350" w:type="pct"/>
            <w:vAlign w:val="center"/>
          </w:tcPr>
          <w:p w14:paraId="1B5D1B3F" w14:textId="019C7DD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5DEB0BDD" w14:textId="71D336C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28%</w:t>
            </w:r>
          </w:p>
        </w:tc>
        <w:tc>
          <w:tcPr>
            <w:tcW w:w="350" w:type="pct"/>
            <w:vAlign w:val="center"/>
          </w:tcPr>
          <w:p w14:paraId="03AE04E1" w14:textId="3685BAD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21%</w:t>
            </w:r>
          </w:p>
        </w:tc>
        <w:tc>
          <w:tcPr>
            <w:tcW w:w="500" w:type="pct"/>
            <w:vAlign w:val="center"/>
          </w:tcPr>
          <w:p w14:paraId="45FDEA4E" w14:textId="393C212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400" w:type="pct"/>
            <w:vAlign w:val="center"/>
          </w:tcPr>
          <w:p w14:paraId="39127F83" w14:textId="0974B3F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10%</w:t>
            </w:r>
          </w:p>
        </w:tc>
      </w:tr>
      <w:tr w:rsidR="0043408C" w:rsidRPr="0043408C" w14:paraId="75F87136" w14:textId="15B2A1E1"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84D8C24"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Rural area</w:t>
            </w:r>
          </w:p>
        </w:tc>
        <w:tc>
          <w:tcPr>
            <w:tcW w:w="300" w:type="pct"/>
            <w:vAlign w:val="center"/>
          </w:tcPr>
          <w:p w14:paraId="620616B8" w14:textId="5F9138B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135</w:t>
            </w:r>
          </w:p>
        </w:tc>
        <w:tc>
          <w:tcPr>
            <w:tcW w:w="300" w:type="pct"/>
            <w:noWrap/>
            <w:vAlign w:val="center"/>
            <w:hideMark/>
          </w:tcPr>
          <w:p w14:paraId="1EA2824A" w14:textId="264F97F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350" w:type="pct"/>
            <w:noWrap/>
            <w:vAlign w:val="center"/>
            <w:hideMark/>
          </w:tcPr>
          <w:p w14:paraId="5B6D0482" w14:textId="3F0A674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0052CED7" w14:textId="1DDBECF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3%</w:t>
            </w:r>
          </w:p>
        </w:tc>
        <w:tc>
          <w:tcPr>
            <w:tcW w:w="400" w:type="pct"/>
            <w:vAlign w:val="center"/>
          </w:tcPr>
          <w:p w14:paraId="03D5B8E5" w14:textId="75066BA8"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3922D1CE" w14:textId="7F9F474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7D79EEC" w14:textId="471728E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32%</w:t>
            </w:r>
          </w:p>
        </w:tc>
        <w:tc>
          <w:tcPr>
            <w:tcW w:w="350" w:type="pct"/>
            <w:vAlign w:val="center"/>
          </w:tcPr>
          <w:p w14:paraId="00F8EDB0" w14:textId="4AF63EA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19%</w:t>
            </w:r>
          </w:p>
        </w:tc>
        <w:tc>
          <w:tcPr>
            <w:tcW w:w="500" w:type="pct"/>
            <w:vAlign w:val="center"/>
          </w:tcPr>
          <w:p w14:paraId="68C32E36" w14:textId="0869140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400" w:type="pct"/>
            <w:vAlign w:val="center"/>
          </w:tcPr>
          <w:p w14:paraId="22D0AD14" w14:textId="25D0A84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r>
      <w:tr w:rsidR="0043408C" w:rsidRPr="0043408C" w14:paraId="43CDA1CA" w14:textId="3A8CA6F1"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71C2EA2" w14:textId="43BC2C98"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 xml:space="preserve">Start-up stage + </w:t>
            </w:r>
            <w:r w:rsidR="00C3241A" w:rsidRPr="0043408C">
              <w:rPr>
                <w:rFonts w:ascii="Arial" w:eastAsia="Times New Roman" w:hAnsi="Arial" w:cs="Arial"/>
                <w:color w:val="595959" w:themeColor="text1" w:themeTint="A6"/>
                <w:sz w:val="16"/>
                <w:szCs w:val="16"/>
                <w:lang w:val="en-AU" w:eastAsia="en-AU"/>
              </w:rPr>
              <w:t>p</w:t>
            </w:r>
            <w:r w:rsidRPr="0043408C">
              <w:rPr>
                <w:rFonts w:ascii="Arial" w:eastAsia="Times New Roman" w:hAnsi="Arial" w:cs="Arial"/>
                <w:color w:val="595959" w:themeColor="text1" w:themeTint="A6"/>
                <w:sz w:val="16"/>
                <w:szCs w:val="16"/>
                <w:lang w:val="en-AU" w:eastAsia="en-AU"/>
              </w:rPr>
              <w:t>re-profit</w:t>
            </w:r>
          </w:p>
        </w:tc>
        <w:tc>
          <w:tcPr>
            <w:tcW w:w="300" w:type="pct"/>
            <w:vAlign w:val="center"/>
          </w:tcPr>
          <w:p w14:paraId="6F35ED2B" w14:textId="37E576F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78</w:t>
            </w:r>
          </w:p>
        </w:tc>
        <w:tc>
          <w:tcPr>
            <w:tcW w:w="300" w:type="pct"/>
            <w:noWrap/>
            <w:vAlign w:val="center"/>
            <w:hideMark/>
          </w:tcPr>
          <w:p w14:paraId="02D86F2E" w14:textId="2E577FD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8%</w:t>
            </w:r>
          </w:p>
        </w:tc>
        <w:tc>
          <w:tcPr>
            <w:tcW w:w="350" w:type="pct"/>
            <w:noWrap/>
            <w:vAlign w:val="center"/>
            <w:hideMark/>
          </w:tcPr>
          <w:p w14:paraId="442DE232" w14:textId="2D814A0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AU" w:eastAsia="en-AU"/>
              </w:rPr>
            </w:pPr>
            <w:r w:rsidRPr="0043408C">
              <w:rPr>
                <w:rFonts w:ascii="Arial" w:hAnsi="Arial" w:cs="Arial"/>
                <w:color w:val="0000FF"/>
                <w:sz w:val="16"/>
                <w:szCs w:val="16"/>
              </w:rPr>
              <w:t>14% ↑</w:t>
            </w:r>
          </w:p>
        </w:tc>
        <w:tc>
          <w:tcPr>
            <w:tcW w:w="300" w:type="pct"/>
            <w:noWrap/>
            <w:vAlign w:val="center"/>
            <w:hideMark/>
          </w:tcPr>
          <w:p w14:paraId="2F4B71A2" w14:textId="7CEDB8B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400" w:type="pct"/>
            <w:vAlign w:val="center"/>
          </w:tcPr>
          <w:p w14:paraId="7C5319AE" w14:textId="6EE0AB9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16"/>
                <w:szCs w:val="16"/>
              </w:rPr>
            </w:pPr>
            <w:r w:rsidRPr="0043408C">
              <w:rPr>
                <w:rFonts w:ascii="Arial" w:hAnsi="Arial" w:cs="Arial"/>
                <w:color w:val="0000FF"/>
                <w:sz w:val="16"/>
                <w:szCs w:val="16"/>
              </w:rPr>
              <w:t>6% ↑</w:t>
            </w:r>
          </w:p>
        </w:tc>
        <w:tc>
          <w:tcPr>
            <w:tcW w:w="350" w:type="pct"/>
            <w:vAlign w:val="center"/>
          </w:tcPr>
          <w:p w14:paraId="1B0D3381" w14:textId="3C87E53E"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647DA91D" w14:textId="71157DA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26%</w:t>
            </w:r>
          </w:p>
        </w:tc>
        <w:tc>
          <w:tcPr>
            <w:tcW w:w="350" w:type="pct"/>
            <w:vAlign w:val="center"/>
          </w:tcPr>
          <w:p w14:paraId="40ED3AC0" w14:textId="0F2BD73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500" w:type="pct"/>
            <w:vAlign w:val="center"/>
          </w:tcPr>
          <w:p w14:paraId="67F3B15D" w14:textId="71E4E81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c>
          <w:tcPr>
            <w:tcW w:w="400" w:type="pct"/>
            <w:vAlign w:val="center"/>
          </w:tcPr>
          <w:p w14:paraId="0AE81FEB" w14:textId="69800B4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18%</w:t>
            </w:r>
          </w:p>
        </w:tc>
      </w:tr>
      <w:tr w:rsidR="0043408C" w:rsidRPr="0043408C" w14:paraId="3CDA44A2" w14:textId="061D39C4"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2C49D92"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Growing</w:t>
            </w:r>
          </w:p>
        </w:tc>
        <w:tc>
          <w:tcPr>
            <w:tcW w:w="300" w:type="pct"/>
            <w:vAlign w:val="center"/>
          </w:tcPr>
          <w:p w14:paraId="0BDDC60E" w14:textId="6604A09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184</w:t>
            </w:r>
          </w:p>
        </w:tc>
        <w:tc>
          <w:tcPr>
            <w:tcW w:w="300" w:type="pct"/>
            <w:noWrap/>
            <w:vAlign w:val="center"/>
            <w:hideMark/>
          </w:tcPr>
          <w:p w14:paraId="5603BCA9" w14:textId="5B8943A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7%</w:t>
            </w:r>
          </w:p>
        </w:tc>
        <w:tc>
          <w:tcPr>
            <w:tcW w:w="350" w:type="pct"/>
            <w:noWrap/>
            <w:vAlign w:val="center"/>
            <w:hideMark/>
          </w:tcPr>
          <w:p w14:paraId="6869745C" w14:textId="2C665DF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30A1ECE0" w14:textId="6D9EE84F"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400" w:type="pct"/>
            <w:vAlign w:val="center"/>
          </w:tcPr>
          <w:p w14:paraId="4F092617" w14:textId="0FBD6E6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w:t>
            </w:r>
          </w:p>
        </w:tc>
        <w:tc>
          <w:tcPr>
            <w:tcW w:w="350" w:type="pct"/>
            <w:vAlign w:val="center"/>
          </w:tcPr>
          <w:p w14:paraId="2D071C98" w14:textId="0B0811F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04E0BDB4" w14:textId="70EAE84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34%</w:t>
            </w:r>
          </w:p>
        </w:tc>
        <w:tc>
          <w:tcPr>
            <w:tcW w:w="350" w:type="pct"/>
            <w:vAlign w:val="center"/>
          </w:tcPr>
          <w:p w14:paraId="2A3DBAF1" w14:textId="5852B22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20%</w:t>
            </w:r>
          </w:p>
        </w:tc>
        <w:tc>
          <w:tcPr>
            <w:tcW w:w="500" w:type="pct"/>
            <w:vAlign w:val="center"/>
          </w:tcPr>
          <w:p w14:paraId="1D3985DF" w14:textId="7438F7E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 xml:space="preserve">1% </w:t>
            </w:r>
          </w:p>
        </w:tc>
        <w:tc>
          <w:tcPr>
            <w:tcW w:w="400" w:type="pct"/>
            <w:vAlign w:val="center"/>
          </w:tcPr>
          <w:p w14:paraId="42D17914" w14:textId="4FC1EB4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16%</w:t>
            </w:r>
          </w:p>
        </w:tc>
      </w:tr>
      <w:tr w:rsidR="0043408C" w:rsidRPr="0043408C" w14:paraId="554C1C78" w14:textId="791ECF86"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C87D511"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Established and stable</w:t>
            </w:r>
          </w:p>
        </w:tc>
        <w:tc>
          <w:tcPr>
            <w:tcW w:w="300" w:type="pct"/>
            <w:vAlign w:val="center"/>
          </w:tcPr>
          <w:p w14:paraId="2205BB54" w14:textId="23659C9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260</w:t>
            </w:r>
          </w:p>
        </w:tc>
        <w:tc>
          <w:tcPr>
            <w:tcW w:w="300" w:type="pct"/>
            <w:noWrap/>
            <w:vAlign w:val="center"/>
            <w:hideMark/>
          </w:tcPr>
          <w:p w14:paraId="50F04A4D" w14:textId="2E5CB38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w:t>
            </w:r>
          </w:p>
        </w:tc>
        <w:tc>
          <w:tcPr>
            <w:tcW w:w="350" w:type="pct"/>
            <w:noWrap/>
            <w:vAlign w:val="center"/>
            <w:hideMark/>
          </w:tcPr>
          <w:p w14:paraId="2D5F3C13" w14:textId="32622A2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4%</w:t>
            </w:r>
          </w:p>
        </w:tc>
        <w:tc>
          <w:tcPr>
            <w:tcW w:w="300" w:type="pct"/>
            <w:noWrap/>
            <w:vAlign w:val="center"/>
            <w:hideMark/>
          </w:tcPr>
          <w:p w14:paraId="39905F0C" w14:textId="7D00CA0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729B2766" w14:textId="4CBB4B1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3408C">
              <w:rPr>
                <w:rFonts w:ascii="Arial" w:hAnsi="Arial" w:cs="Arial"/>
                <w:color w:val="FF0000"/>
                <w:sz w:val="16"/>
                <w:szCs w:val="16"/>
              </w:rPr>
              <w:t>0% ↓</w:t>
            </w:r>
          </w:p>
        </w:tc>
        <w:tc>
          <w:tcPr>
            <w:tcW w:w="350" w:type="pct"/>
            <w:vAlign w:val="center"/>
          </w:tcPr>
          <w:p w14:paraId="45435E4E" w14:textId="78F3D8E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FF0000"/>
                <w:sz w:val="16"/>
                <w:szCs w:val="16"/>
              </w:rPr>
              <w:t>0% ↓</w:t>
            </w:r>
          </w:p>
        </w:tc>
        <w:tc>
          <w:tcPr>
            <w:tcW w:w="350" w:type="pct"/>
            <w:vAlign w:val="center"/>
          </w:tcPr>
          <w:p w14:paraId="44859FB1" w14:textId="262AB60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22%</w:t>
            </w:r>
          </w:p>
        </w:tc>
        <w:tc>
          <w:tcPr>
            <w:tcW w:w="350" w:type="pct"/>
            <w:vAlign w:val="center"/>
          </w:tcPr>
          <w:p w14:paraId="2E0C5106" w14:textId="06B6E16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13%</w:t>
            </w:r>
          </w:p>
        </w:tc>
        <w:tc>
          <w:tcPr>
            <w:tcW w:w="500" w:type="pct"/>
            <w:vAlign w:val="center"/>
          </w:tcPr>
          <w:p w14:paraId="298D2B13" w14:textId="6F5307B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27BA2DDA" w14:textId="0313DAF5"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11%</w:t>
            </w:r>
          </w:p>
        </w:tc>
      </w:tr>
      <w:tr w:rsidR="0043408C" w:rsidRPr="0043408C" w14:paraId="03D8C5F6" w14:textId="2C7DD5A5"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63ED1942"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Established but stressed</w:t>
            </w:r>
          </w:p>
        </w:tc>
        <w:tc>
          <w:tcPr>
            <w:tcW w:w="300" w:type="pct"/>
            <w:vAlign w:val="center"/>
          </w:tcPr>
          <w:p w14:paraId="19EEE7E0" w14:textId="7108DA2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205</w:t>
            </w:r>
          </w:p>
        </w:tc>
        <w:tc>
          <w:tcPr>
            <w:tcW w:w="300" w:type="pct"/>
            <w:noWrap/>
            <w:vAlign w:val="center"/>
            <w:hideMark/>
          </w:tcPr>
          <w:p w14:paraId="7D422941" w14:textId="5649F0B4"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6%</w:t>
            </w:r>
          </w:p>
        </w:tc>
        <w:tc>
          <w:tcPr>
            <w:tcW w:w="350" w:type="pct"/>
            <w:noWrap/>
            <w:vAlign w:val="center"/>
            <w:hideMark/>
          </w:tcPr>
          <w:p w14:paraId="6E359B3F" w14:textId="0319A1D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5%</w:t>
            </w:r>
          </w:p>
        </w:tc>
        <w:tc>
          <w:tcPr>
            <w:tcW w:w="300" w:type="pct"/>
            <w:noWrap/>
            <w:vAlign w:val="center"/>
            <w:hideMark/>
          </w:tcPr>
          <w:p w14:paraId="1991AAD0" w14:textId="4D50A77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0452A8D6" w14:textId="39D930E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w:t>
            </w:r>
          </w:p>
        </w:tc>
        <w:tc>
          <w:tcPr>
            <w:tcW w:w="350" w:type="pct"/>
            <w:vAlign w:val="center"/>
          </w:tcPr>
          <w:p w14:paraId="7223C0DA" w14:textId="42AB889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595959" w:themeColor="text1" w:themeTint="A6"/>
                <w:sz w:val="16"/>
                <w:szCs w:val="16"/>
              </w:rPr>
              <w:t>1%</w:t>
            </w:r>
          </w:p>
        </w:tc>
        <w:tc>
          <w:tcPr>
            <w:tcW w:w="350" w:type="pct"/>
            <w:vAlign w:val="center"/>
          </w:tcPr>
          <w:p w14:paraId="60AA645A" w14:textId="76C5407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30%</w:t>
            </w:r>
          </w:p>
        </w:tc>
        <w:tc>
          <w:tcPr>
            <w:tcW w:w="350" w:type="pct"/>
            <w:vAlign w:val="center"/>
          </w:tcPr>
          <w:p w14:paraId="7279DF6C" w14:textId="3A89610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c>
          <w:tcPr>
            <w:tcW w:w="500" w:type="pct"/>
            <w:vAlign w:val="center"/>
          </w:tcPr>
          <w:p w14:paraId="487D3330" w14:textId="557B5B36"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4%</w:t>
            </w:r>
          </w:p>
        </w:tc>
        <w:tc>
          <w:tcPr>
            <w:tcW w:w="400" w:type="pct"/>
            <w:vAlign w:val="center"/>
          </w:tcPr>
          <w:p w14:paraId="06218325" w14:textId="0D87383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r>
      <w:tr w:rsidR="0043408C" w:rsidRPr="0043408C" w14:paraId="340C4792" w14:textId="4EB0D997"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E2F2C1C"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Declining</w:t>
            </w:r>
          </w:p>
        </w:tc>
        <w:tc>
          <w:tcPr>
            <w:tcW w:w="300" w:type="pct"/>
            <w:vAlign w:val="center"/>
          </w:tcPr>
          <w:p w14:paraId="62BBFB6C" w14:textId="75C515B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123</w:t>
            </w:r>
          </w:p>
        </w:tc>
        <w:tc>
          <w:tcPr>
            <w:tcW w:w="300" w:type="pct"/>
            <w:noWrap/>
            <w:vAlign w:val="center"/>
            <w:hideMark/>
          </w:tcPr>
          <w:p w14:paraId="60A9427D" w14:textId="3DC54C9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50" w:type="pct"/>
            <w:noWrap/>
            <w:vAlign w:val="center"/>
            <w:hideMark/>
          </w:tcPr>
          <w:p w14:paraId="58689099" w14:textId="2603AE72"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300" w:type="pct"/>
            <w:noWrap/>
            <w:vAlign w:val="center"/>
            <w:hideMark/>
          </w:tcPr>
          <w:p w14:paraId="3E801998" w14:textId="1A764E4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0%</w:t>
            </w:r>
          </w:p>
        </w:tc>
        <w:tc>
          <w:tcPr>
            <w:tcW w:w="400" w:type="pct"/>
            <w:vAlign w:val="center"/>
          </w:tcPr>
          <w:p w14:paraId="5362B828" w14:textId="37A853C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0D3FAB81" w14:textId="03B4CA7B"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3408C">
              <w:rPr>
                <w:rFonts w:ascii="Arial" w:hAnsi="Arial" w:cs="Arial"/>
                <w:color w:val="0000FF"/>
                <w:sz w:val="16"/>
                <w:szCs w:val="16"/>
              </w:rPr>
              <w:t>5% ↑</w:t>
            </w:r>
          </w:p>
        </w:tc>
        <w:tc>
          <w:tcPr>
            <w:tcW w:w="350" w:type="pct"/>
            <w:vAlign w:val="center"/>
          </w:tcPr>
          <w:p w14:paraId="5EA32697" w14:textId="3F5028F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25%</w:t>
            </w:r>
          </w:p>
        </w:tc>
        <w:tc>
          <w:tcPr>
            <w:tcW w:w="350" w:type="pct"/>
            <w:vAlign w:val="center"/>
          </w:tcPr>
          <w:p w14:paraId="719843B4" w14:textId="2C89AC2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12%</w:t>
            </w:r>
          </w:p>
        </w:tc>
        <w:tc>
          <w:tcPr>
            <w:tcW w:w="500" w:type="pct"/>
            <w:vAlign w:val="center"/>
          </w:tcPr>
          <w:p w14:paraId="796A4606" w14:textId="26E90BED"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400" w:type="pct"/>
            <w:vAlign w:val="center"/>
          </w:tcPr>
          <w:p w14:paraId="7D0D5B46" w14:textId="61E740F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5%</w:t>
            </w:r>
          </w:p>
        </w:tc>
      </w:tr>
      <w:tr w:rsidR="0043408C" w:rsidRPr="0043408C" w14:paraId="6D195C3D" w14:textId="04737974" w:rsidTr="0043408C">
        <w:trPr>
          <w:trHeight w:val="34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6228846" w14:textId="77777777" w:rsidR="00EA17A6" w:rsidRPr="0043408C" w:rsidRDefault="00EA17A6" w:rsidP="00155FDF">
            <w:pPr>
              <w:jc w:val="left"/>
              <w:rPr>
                <w:rFonts w:ascii="Arial" w:eastAsia="Times New Roman" w:hAnsi="Arial" w:cs="Arial"/>
                <w:color w:val="595959" w:themeColor="text1" w:themeTint="A6"/>
                <w:sz w:val="16"/>
                <w:szCs w:val="16"/>
                <w:lang w:val="en-AU" w:eastAsia="en-AU"/>
              </w:rPr>
            </w:pPr>
            <w:r w:rsidRPr="0043408C">
              <w:rPr>
                <w:rFonts w:ascii="Arial" w:eastAsia="Times New Roman" w:hAnsi="Arial" w:cs="Arial"/>
                <w:color w:val="595959" w:themeColor="text1" w:themeTint="A6"/>
                <w:sz w:val="16"/>
                <w:szCs w:val="16"/>
                <w:lang w:val="en-AU" w:eastAsia="en-AU"/>
              </w:rPr>
              <w:t>Closed</w:t>
            </w:r>
          </w:p>
        </w:tc>
        <w:tc>
          <w:tcPr>
            <w:tcW w:w="300" w:type="pct"/>
            <w:vAlign w:val="center"/>
          </w:tcPr>
          <w:p w14:paraId="05D2D647" w14:textId="5C6D3201"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165</w:t>
            </w:r>
          </w:p>
        </w:tc>
        <w:tc>
          <w:tcPr>
            <w:tcW w:w="300" w:type="pct"/>
            <w:noWrap/>
            <w:vAlign w:val="center"/>
            <w:hideMark/>
          </w:tcPr>
          <w:p w14:paraId="0473040A" w14:textId="03773D50"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16"/>
                <w:szCs w:val="16"/>
                <w:lang w:val="en-AU" w:eastAsia="en-AU"/>
              </w:rPr>
            </w:pPr>
            <w:r w:rsidRPr="0043408C">
              <w:rPr>
                <w:rFonts w:ascii="Arial" w:hAnsi="Arial" w:cs="Arial"/>
                <w:color w:val="FF0000"/>
                <w:sz w:val="16"/>
                <w:szCs w:val="16"/>
              </w:rPr>
              <w:t>0% ↓</w:t>
            </w:r>
          </w:p>
        </w:tc>
        <w:tc>
          <w:tcPr>
            <w:tcW w:w="350" w:type="pct"/>
            <w:noWrap/>
            <w:vAlign w:val="center"/>
            <w:hideMark/>
          </w:tcPr>
          <w:p w14:paraId="4B6EA77C" w14:textId="0C6290B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 xml:space="preserve">2% </w:t>
            </w:r>
          </w:p>
        </w:tc>
        <w:tc>
          <w:tcPr>
            <w:tcW w:w="300" w:type="pct"/>
            <w:noWrap/>
            <w:vAlign w:val="center"/>
            <w:hideMark/>
          </w:tcPr>
          <w:p w14:paraId="6F1C0E32" w14:textId="722FFF8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43408C">
              <w:rPr>
                <w:rFonts w:ascii="Arial" w:hAnsi="Arial" w:cs="Arial"/>
                <w:color w:val="595959" w:themeColor="text1" w:themeTint="A6"/>
                <w:sz w:val="16"/>
                <w:szCs w:val="16"/>
              </w:rPr>
              <w:t>1%</w:t>
            </w:r>
          </w:p>
        </w:tc>
        <w:tc>
          <w:tcPr>
            <w:tcW w:w="400" w:type="pct"/>
            <w:vAlign w:val="center"/>
          </w:tcPr>
          <w:p w14:paraId="22597F50" w14:textId="31317AF3"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5E75F04F" w14:textId="68376E1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w:t>
            </w:r>
          </w:p>
        </w:tc>
        <w:tc>
          <w:tcPr>
            <w:tcW w:w="350" w:type="pct"/>
            <w:vAlign w:val="center"/>
          </w:tcPr>
          <w:p w14:paraId="6D90F524" w14:textId="5CBD3B4C"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33%</w:t>
            </w:r>
          </w:p>
        </w:tc>
        <w:tc>
          <w:tcPr>
            <w:tcW w:w="350" w:type="pct"/>
            <w:vAlign w:val="center"/>
          </w:tcPr>
          <w:p w14:paraId="5D0715B4" w14:textId="0C732A19"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23%</w:t>
            </w:r>
          </w:p>
        </w:tc>
        <w:tc>
          <w:tcPr>
            <w:tcW w:w="500" w:type="pct"/>
            <w:vAlign w:val="center"/>
          </w:tcPr>
          <w:p w14:paraId="73D88DED" w14:textId="5D6BF91A"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0% </w:t>
            </w:r>
          </w:p>
        </w:tc>
        <w:tc>
          <w:tcPr>
            <w:tcW w:w="400" w:type="pct"/>
            <w:vAlign w:val="center"/>
          </w:tcPr>
          <w:p w14:paraId="55C9C0BF" w14:textId="05D10357" w:rsidR="00EA17A6" w:rsidRPr="0043408C" w:rsidRDefault="00EA17A6" w:rsidP="00155F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43408C">
              <w:rPr>
                <w:rFonts w:ascii="Arial" w:hAnsi="Arial" w:cs="Arial"/>
                <w:color w:val="595959" w:themeColor="text1" w:themeTint="A6"/>
                <w:sz w:val="16"/>
                <w:szCs w:val="16"/>
              </w:rPr>
              <w:t>3%</w:t>
            </w:r>
          </w:p>
        </w:tc>
      </w:tr>
    </w:tbl>
    <w:p w14:paraId="3A30CCBE" w14:textId="77777777" w:rsidR="0002404A" w:rsidRPr="00E55A7F" w:rsidRDefault="00EA17A6" w:rsidP="00D86C98">
      <w:pPr>
        <w:pStyle w:val="BaseforCharts"/>
        <w:ind w:right="0"/>
        <w:rPr>
          <w:b/>
          <w:bCs/>
          <w:color w:val="595959" w:themeColor="text1" w:themeTint="A6"/>
          <w:sz w:val="20"/>
          <w:szCs w:val="20"/>
        </w:rPr>
      </w:pPr>
      <w:r w:rsidRPr="00E55A7F">
        <w:rPr>
          <w:b/>
          <w:bCs/>
          <w:color w:val="595959" w:themeColor="text1" w:themeTint="A6"/>
          <w:sz w:val="20"/>
          <w:szCs w:val="20"/>
        </w:rPr>
        <w:t xml:space="preserve">D5. During the past few months, as a Small Business Owner, have you used any of these health services? </w:t>
      </w:r>
    </w:p>
    <w:p w14:paraId="360818CA" w14:textId="77777777" w:rsidR="0002404A" w:rsidRPr="00E55A7F" w:rsidRDefault="0002404A" w:rsidP="00D86C98">
      <w:pPr>
        <w:pStyle w:val="BaseforCharts"/>
        <w:ind w:right="0"/>
        <w:rPr>
          <w:color w:val="595959" w:themeColor="text1" w:themeTint="A6"/>
        </w:rPr>
      </w:pPr>
      <w:r w:rsidRPr="00E55A7F">
        <w:rPr>
          <w:color w:val="595959" w:themeColor="text1" w:themeTint="A6"/>
        </w:rPr>
        <w:t xml:space="preserve">Weighted Base: Small Business Owner and Mental Health Survey (2020) Weighted base used support service: Counselor n=58, psychologist n=, 45 Psychiatrist n= 16 mental health nurse n= 11 social worker n= 10 GP n= 286 Chemist n=159 Other mental health service n= 12self help n=  106 </w:t>
      </w:r>
    </w:p>
    <w:p w14:paraId="6FABD63F" w14:textId="77777777" w:rsidR="0002404A" w:rsidRPr="00E55A7F" w:rsidRDefault="0002404A" w:rsidP="00D86C98">
      <w:pPr>
        <w:pStyle w:val="Regular"/>
        <w:jc w:val="left"/>
        <w:rPr>
          <w:rFonts w:ascii="Arial" w:hAnsi="Arial" w:cs="Arial"/>
          <w:i/>
          <w:iCs/>
          <w:sz w:val="16"/>
          <w:szCs w:val="16"/>
        </w:rPr>
      </w:pPr>
      <w:r w:rsidRPr="00E55A7F">
        <w:rPr>
          <w:rFonts w:ascii="Arial" w:hAnsi="Arial" w:cs="Arial"/>
          <w:i/>
          <w:iCs/>
          <w:sz w:val="16"/>
          <w:szCs w:val="16"/>
        </w:rPr>
        <w:t>*Caution low sample size</w:t>
      </w:r>
    </w:p>
    <w:p w14:paraId="1099D198" w14:textId="77777777" w:rsidR="001C1D61" w:rsidRPr="00E55A7F" w:rsidRDefault="001C1D61" w:rsidP="00E55A7F">
      <w:pPr>
        <w:pStyle w:val="Regular"/>
        <w:spacing w:after="240"/>
        <w:jc w:val="left"/>
        <w:rPr>
          <w:rFonts w:ascii="Arial" w:hAnsi="Arial" w:cs="Arial"/>
          <w:sz w:val="24"/>
          <w:szCs w:val="28"/>
        </w:rPr>
      </w:pPr>
    </w:p>
    <w:p w14:paraId="6FFA35FA" w14:textId="2A261B36" w:rsidR="001D6A29" w:rsidRPr="00E55A7F" w:rsidRDefault="00EC5160" w:rsidP="00E55A7F">
      <w:pPr>
        <w:pStyle w:val="Regular"/>
        <w:spacing w:after="240"/>
        <w:jc w:val="left"/>
        <w:rPr>
          <w:rFonts w:ascii="Arial" w:hAnsi="Arial" w:cs="Arial"/>
          <w:sz w:val="24"/>
          <w:szCs w:val="28"/>
        </w:rPr>
      </w:pPr>
      <w:r w:rsidRPr="00E55A7F">
        <w:rPr>
          <w:rFonts w:ascii="Arial" w:hAnsi="Arial" w:cs="Arial"/>
          <w:sz w:val="24"/>
          <w:szCs w:val="28"/>
        </w:rPr>
        <w:t xml:space="preserve">Most </w:t>
      </w:r>
      <w:r w:rsidR="002052CF" w:rsidRPr="00E55A7F">
        <w:rPr>
          <w:rFonts w:ascii="Arial" w:hAnsi="Arial" w:cs="Arial"/>
          <w:sz w:val="24"/>
          <w:szCs w:val="28"/>
        </w:rPr>
        <w:t>SBOs</w:t>
      </w:r>
      <w:r w:rsidR="006D3D6F" w:rsidRPr="00E55A7F">
        <w:rPr>
          <w:rFonts w:ascii="Arial" w:hAnsi="Arial" w:cs="Arial"/>
          <w:sz w:val="24"/>
          <w:szCs w:val="28"/>
        </w:rPr>
        <w:t xml:space="preserve"> </w:t>
      </w:r>
      <w:r w:rsidRPr="00E55A7F">
        <w:rPr>
          <w:rFonts w:ascii="Arial" w:hAnsi="Arial" w:cs="Arial"/>
          <w:sz w:val="24"/>
          <w:szCs w:val="28"/>
        </w:rPr>
        <w:t>who accessed support services did so face</w:t>
      </w:r>
      <w:r w:rsidR="1BE780E9" w:rsidRPr="00E55A7F">
        <w:rPr>
          <w:rFonts w:ascii="Arial" w:hAnsi="Arial" w:cs="Arial"/>
          <w:sz w:val="24"/>
          <w:szCs w:val="28"/>
        </w:rPr>
        <w:t>-</w:t>
      </w:r>
      <w:r w:rsidRPr="00E55A7F">
        <w:rPr>
          <w:rFonts w:ascii="Arial" w:hAnsi="Arial" w:cs="Arial"/>
          <w:sz w:val="24"/>
          <w:szCs w:val="28"/>
        </w:rPr>
        <w:t>to</w:t>
      </w:r>
      <w:r w:rsidR="140B38C4" w:rsidRPr="00E55A7F">
        <w:rPr>
          <w:rFonts w:ascii="Arial" w:hAnsi="Arial" w:cs="Arial"/>
          <w:sz w:val="24"/>
          <w:szCs w:val="28"/>
        </w:rPr>
        <w:t>-</w:t>
      </w:r>
      <w:r w:rsidRPr="00E55A7F">
        <w:rPr>
          <w:rFonts w:ascii="Arial" w:hAnsi="Arial" w:cs="Arial"/>
          <w:sz w:val="24"/>
          <w:szCs w:val="28"/>
        </w:rPr>
        <w:t>face. Self-help services were accessed</w:t>
      </w:r>
      <w:r w:rsidR="00ED7717" w:rsidRPr="00E55A7F">
        <w:rPr>
          <w:rFonts w:ascii="Arial" w:hAnsi="Arial" w:cs="Arial"/>
          <w:sz w:val="24"/>
          <w:szCs w:val="28"/>
        </w:rPr>
        <w:t xml:space="preserve"> by the majority of users</w:t>
      </w:r>
      <w:r w:rsidRPr="00E55A7F">
        <w:rPr>
          <w:rFonts w:ascii="Arial" w:hAnsi="Arial" w:cs="Arial"/>
          <w:sz w:val="24"/>
          <w:szCs w:val="28"/>
        </w:rPr>
        <w:t xml:space="preserve"> online (73%).</w:t>
      </w:r>
      <w:r w:rsidR="00973A72" w:rsidRPr="00E55A7F">
        <w:rPr>
          <w:rFonts w:ascii="Arial" w:hAnsi="Arial" w:cs="Arial"/>
          <w:sz w:val="24"/>
          <w:szCs w:val="28"/>
        </w:rPr>
        <w:t xml:space="preserve"> Social workers were also accesse</w:t>
      </w:r>
      <w:r w:rsidR="00152CB9" w:rsidRPr="00E55A7F">
        <w:rPr>
          <w:rFonts w:ascii="Arial" w:hAnsi="Arial" w:cs="Arial"/>
          <w:sz w:val="24"/>
          <w:szCs w:val="28"/>
        </w:rPr>
        <w:t>d</w:t>
      </w:r>
      <w:r w:rsidR="00973A72" w:rsidRPr="00E55A7F">
        <w:rPr>
          <w:rFonts w:ascii="Arial" w:hAnsi="Arial" w:cs="Arial"/>
          <w:sz w:val="24"/>
          <w:szCs w:val="28"/>
        </w:rPr>
        <w:t xml:space="preserve"> via online services the most (86%)</w:t>
      </w:r>
    </w:p>
    <w:p w14:paraId="0E573798" w14:textId="77777777" w:rsidR="00DA3582" w:rsidRPr="00E55A7F" w:rsidRDefault="00DA3582" w:rsidP="00E55A7F">
      <w:pPr>
        <w:pStyle w:val="Regular"/>
        <w:spacing w:after="240"/>
        <w:jc w:val="left"/>
        <w:rPr>
          <w:rFonts w:ascii="Arial" w:hAnsi="Arial" w:cs="Arial"/>
          <w:sz w:val="24"/>
          <w:szCs w:val="28"/>
        </w:rPr>
      </w:pPr>
    </w:p>
    <w:p w14:paraId="772CBD30" w14:textId="77777777" w:rsidR="00E55A7F" w:rsidRDefault="00E55A7F">
      <w:pPr>
        <w:jc w:val="left"/>
        <w:rPr>
          <w:rFonts w:ascii="Arial" w:eastAsia="Times New Roman" w:hAnsi="Arial" w:cs="Arial"/>
          <w:b/>
          <w:bCs/>
          <w:color w:val="595959" w:themeColor="text1" w:themeTint="A6"/>
          <w:sz w:val="24"/>
          <w:lang w:val="en-AU" w:eastAsia="en-AU"/>
        </w:rPr>
      </w:pPr>
      <w:bookmarkStart w:id="181" w:name="_Toc46328288"/>
      <w:r>
        <w:rPr>
          <w:rFonts w:ascii="Arial" w:hAnsi="Arial" w:cs="Arial"/>
          <w:sz w:val="24"/>
        </w:rPr>
        <w:br w:type="page"/>
      </w:r>
    </w:p>
    <w:p w14:paraId="281AA184" w14:textId="43F7094E" w:rsidR="001D6A29" w:rsidRPr="00ED6F13" w:rsidRDefault="00EC5160" w:rsidP="00450117">
      <w:pPr>
        <w:pStyle w:val="FigureHeader"/>
        <w:spacing w:before="240" w:after="120"/>
        <w:rPr>
          <w:rFonts w:ascii="Arial" w:hAnsi="Arial" w:cs="Arial"/>
          <w:sz w:val="24"/>
          <w:szCs w:val="24"/>
        </w:rPr>
      </w:pPr>
      <w:bookmarkStart w:id="182" w:name="_Toc55404345"/>
      <w:r w:rsidRPr="00ED6F13">
        <w:rPr>
          <w:rFonts w:ascii="Arial" w:hAnsi="Arial" w:cs="Arial"/>
          <w:sz w:val="24"/>
          <w:szCs w:val="24"/>
        </w:rPr>
        <w:t xml:space="preserve">Mode of </w:t>
      </w:r>
      <w:r w:rsidR="00C85B49" w:rsidRPr="00ED6F13">
        <w:rPr>
          <w:rFonts w:ascii="Arial" w:hAnsi="Arial" w:cs="Arial"/>
          <w:sz w:val="24"/>
          <w:szCs w:val="24"/>
        </w:rPr>
        <w:t>S</w:t>
      </w:r>
      <w:r w:rsidR="001D6A29" w:rsidRPr="00ED6F13">
        <w:rPr>
          <w:rFonts w:ascii="Arial" w:hAnsi="Arial" w:cs="Arial"/>
          <w:sz w:val="24"/>
          <w:szCs w:val="24"/>
        </w:rPr>
        <w:t xml:space="preserve">upport </w:t>
      </w:r>
      <w:r w:rsidR="00C85B49" w:rsidRPr="00ED6F13">
        <w:rPr>
          <w:rFonts w:ascii="Arial" w:hAnsi="Arial" w:cs="Arial"/>
          <w:sz w:val="24"/>
          <w:szCs w:val="24"/>
        </w:rPr>
        <w:t>Se</w:t>
      </w:r>
      <w:r w:rsidR="001D6A29" w:rsidRPr="00ED6F13">
        <w:rPr>
          <w:rFonts w:ascii="Arial" w:hAnsi="Arial" w:cs="Arial"/>
          <w:sz w:val="24"/>
          <w:szCs w:val="24"/>
        </w:rPr>
        <w:t xml:space="preserve">rvices </w:t>
      </w:r>
      <w:r w:rsidR="00C85B49" w:rsidRPr="00ED6F13">
        <w:rPr>
          <w:rFonts w:ascii="Arial" w:hAnsi="Arial" w:cs="Arial"/>
          <w:sz w:val="24"/>
          <w:szCs w:val="24"/>
        </w:rPr>
        <w:t>U</w:t>
      </w:r>
      <w:r w:rsidR="001D6A29" w:rsidRPr="00ED6F13">
        <w:rPr>
          <w:rFonts w:ascii="Arial" w:hAnsi="Arial" w:cs="Arial"/>
          <w:sz w:val="24"/>
          <w:szCs w:val="24"/>
        </w:rPr>
        <w:t xml:space="preserve">sed in </w:t>
      </w:r>
      <w:r w:rsidR="00C85B49" w:rsidRPr="00ED6F13">
        <w:rPr>
          <w:rFonts w:ascii="Arial" w:hAnsi="Arial" w:cs="Arial"/>
          <w:sz w:val="24"/>
          <w:szCs w:val="24"/>
        </w:rPr>
        <w:t>P</w:t>
      </w:r>
      <w:r w:rsidR="001D6A29" w:rsidRPr="00ED6F13">
        <w:rPr>
          <w:rFonts w:ascii="Arial" w:hAnsi="Arial" w:cs="Arial"/>
          <w:sz w:val="24"/>
          <w:szCs w:val="24"/>
        </w:rPr>
        <w:t xml:space="preserve">ast </w:t>
      </w:r>
      <w:r w:rsidR="00C85B49" w:rsidRPr="00ED6F13">
        <w:rPr>
          <w:rFonts w:ascii="Arial" w:hAnsi="Arial" w:cs="Arial"/>
          <w:sz w:val="24"/>
          <w:szCs w:val="24"/>
        </w:rPr>
        <w:t>F</w:t>
      </w:r>
      <w:r w:rsidR="001D6A29" w:rsidRPr="00ED6F13">
        <w:rPr>
          <w:rFonts w:ascii="Arial" w:hAnsi="Arial" w:cs="Arial"/>
          <w:sz w:val="24"/>
          <w:szCs w:val="24"/>
        </w:rPr>
        <w:t xml:space="preserve">ew </w:t>
      </w:r>
      <w:r w:rsidR="00C85B49" w:rsidRPr="00ED6F13">
        <w:rPr>
          <w:rFonts w:ascii="Arial" w:hAnsi="Arial" w:cs="Arial"/>
          <w:sz w:val="24"/>
          <w:szCs w:val="24"/>
        </w:rPr>
        <w:t>M</w:t>
      </w:r>
      <w:r w:rsidR="001D6A29" w:rsidRPr="00ED6F13">
        <w:rPr>
          <w:rFonts w:ascii="Arial" w:hAnsi="Arial" w:cs="Arial"/>
          <w:sz w:val="24"/>
          <w:szCs w:val="24"/>
        </w:rPr>
        <w:t>onths</w:t>
      </w:r>
      <w:bookmarkEnd w:id="181"/>
      <w:bookmarkEnd w:id="182"/>
    </w:p>
    <w:p w14:paraId="20B31667" w14:textId="7B4AE495" w:rsidR="001D6A29" w:rsidRPr="00ED6F13" w:rsidRDefault="001D6A29"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7A09456A" wp14:editId="1485B4A9">
            <wp:extent cx="6713220" cy="5486400"/>
            <wp:effectExtent l="0" t="0" r="0" b="0"/>
            <wp:docPr id="28" name="Chart 28" descr="Mode of Support Services Used in the Past Few Months.&#10;A Bar Chart showing how each type of support services were used by SBOs in the past few months.  The various support services are broken down into accessed Face to Face, Online, Telephone, App and Online Peer Support Networks - Anonymous.  The ranking show that:&#10;76% have seen a Counsellor Face to Face, 17% Online, 28% by Telephone, 13% by App and 3% by Online Peer Support Networks anonymously;&#10;61% have seen a Psychologist Face to Face, 32% Online, 30% by Telephone, 6% by App and 0% by Online Peer Support Networks anonymously;&#10;70% have seen a Psychiatrist Face to Face, 18% Online, 26% by Telephone, 16% by App and 2% by Online Peer Support Networks anonymously;&#10;71% have seen a Mental Health Nurse Face to Face, 24% Online, 29% by Telephone, 26% by App and 1% by Online Peer Support Networks anonymously;&#10;4% have seen a Social Worker Face to Face, 86% Online, 78% by Telephone, 1% by App and 0% by Online Peer Support Networks anonymously;&#10;86% have seen their GP Face to Face, 3% Online, 18% by Telephone, 2% by App and 0% by Online Peer Support Networks anonymously;&#10;95% have seen a Chemist Face to Face, 5% Online, 2% by Telephone, 0% by App and 0% by Online Peer Support Networks anonymously;&#10;25% have used Other Mental Health Services Face to Face, 2% Online, 73% by Telephone, 0% by App and 0% by Online Peer Support Networks anonymously; and&#10;23% have used Self-help Face to Face, 73% Online, 1% by Telephone, 13% by App and 7% by Online Peer Support Networks anonymously."/>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DA4581" w14:textId="063A61D5" w:rsidR="001D6A29" w:rsidRPr="00ED6F13" w:rsidRDefault="001D6A29" w:rsidP="00D86C98">
      <w:pPr>
        <w:pStyle w:val="BaseforCharts"/>
        <w:ind w:right="0"/>
        <w:rPr>
          <w:b/>
          <w:bCs/>
          <w:color w:val="595959" w:themeColor="text1" w:themeTint="A6"/>
          <w:sz w:val="20"/>
          <w:szCs w:val="20"/>
        </w:rPr>
      </w:pPr>
      <w:r w:rsidRPr="00ED6F13">
        <w:rPr>
          <w:b/>
          <w:bCs/>
          <w:color w:val="595959" w:themeColor="text1" w:themeTint="A6"/>
          <w:sz w:val="20"/>
          <w:szCs w:val="20"/>
        </w:rPr>
        <w:t>D5. During the past few months, as a Small Business Owner, have you used any of these health services?</w:t>
      </w:r>
    </w:p>
    <w:p w14:paraId="5DA956DB" w14:textId="403994E4" w:rsidR="001D6A29" w:rsidRPr="00ED6F13" w:rsidRDefault="001D6A29"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used</w:t>
      </w:r>
      <w:r w:rsidR="0002404A" w:rsidRPr="00ED6F13">
        <w:rPr>
          <w:color w:val="595959" w:themeColor="text1" w:themeTint="A6"/>
        </w:rPr>
        <w:t xml:space="preserve"> </w:t>
      </w:r>
      <w:r w:rsidRPr="00ED6F13">
        <w:rPr>
          <w:color w:val="595959" w:themeColor="text1" w:themeTint="A6"/>
        </w:rPr>
        <w:t>support service:</w:t>
      </w:r>
      <w:r w:rsidR="0002404A" w:rsidRPr="00ED6F13">
        <w:rPr>
          <w:color w:val="595959" w:themeColor="text1" w:themeTint="A6"/>
        </w:rPr>
        <w:t xml:space="preserve"> Counselor n=58, psychologist</w:t>
      </w:r>
      <w:r w:rsidR="00E55A7F">
        <w:rPr>
          <w:color w:val="595959" w:themeColor="text1" w:themeTint="A6"/>
        </w:rPr>
        <w:t>,</w:t>
      </w:r>
      <w:r w:rsidR="0002404A" w:rsidRPr="00ED6F13">
        <w:rPr>
          <w:color w:val="595959" w:themeColor="text1" w:themeTint="A6"/>
        </w:rPr>
        <w:t xml:space="preserve"> n</w:t>
      </w:r>
      <w:r w:rsidR="00E55A7F">
        <w:rPr>
          <w:color w:val="595959" w:themeColor="text1" w:themeTint="A6"/>
        </w:rPr>
        <w:t>=</w:t>
      </w:r>
      <w:r w:rsidR="0002404A" w:rsidRPr="00ED6F13">
        <w:rPr>
          <w:color w:val="595959" w:themeColor="text1" w:themeTint="A6"/>
        </w:rPr>
        <w:t>45</w:t>
      </w:r>
      <w:r w:rsidR="00E55A7F">
        <w:rPr>
          <w:color w:val="595959" w:themeColor="text1" w:themeTint="A6"/>
        </w:rPr>
        <w:t>,</w:t>
      </w:r>
      <w:r w:rsidR="0002404A" w:rsidRPr="00ED6F13">
        <w:rPr>
          <w:color w:val="595959" w:themeColor="text1" w:themeTint="A6"/>
        </w:rPr>
        <w:t xml:space="preserve"> Psychiatrist n=16</w:t>
      </w:r>
      <w:r w:rsidR="00E55A7F">
        <w:rPr>
          <w:color w:val="595959" w:themeColor="text1" w:themeTint="A6"/>
        </w:rPr>
        <w:t>,</w:t>
      </w:r>
      <w:r w:rsidR="0002404A" w:rsidRPr="00ED6F13">
        <w:rPr>
          <w:color w:val="595959" w:themeColor="text1" w:themeTint="A6"/>
        </w:rPr>
        <w:t xml:space="preserve"> mental health nurse n=11</w:t>
      </w:r>
      <w:r w:rsidR="00E55A7F">
        <w:rPr>
          <w:color w:val="595959" w:themeColor="text1" w:themeTint="A6"/>
        </w:rPr>
        <w:t>,</w:t>
      </w:r>
      <w:r w:rsidR="0002404A" w:rsidRPr="00ED6F13">
        <w:rPr>
          <w:color w:val="595959" w:themeColor="text1" w:themeTint="A6"/>
        </w:rPr>
        <w:t xml:space="preserve"> social worker n=10</w:t>
      </w:r>
      <w:r w:rsidR="00E55A7F">
        <w:rPr>
          <w:color w:val="595959" w:themeColor="text1" w:themeTint="A6"/>
        </w:rPr>
        <w:t>,</w:t>
      </w:r>
      <w:r w:rsidR="0002404A" w:rsidRPr="00ED6F13">
        <w:rPr>
          <w:color w:val="595959" w:themeColor="text1" w:themeTint="A6"/>
        </w:rPr>
        <w:t xml:space="preserve"> GP n= 286</w:t>
      </w:r>
      <w:r w:rsidR="00E55A7F">
        <w:rPr>
          <w:color w:val="595959" w:themeColor="text1" w:themeTint="A6"/>
        </w:rPr>
        <w:t>,</w:t>
      </w:r>
      <w:r w:rsidR="0002404A" w:rsidRPr="00ED6F13">
        <w:rPr>
          <w:color w:val="595959" w:themeColor="text1" w:themeTint="A6"/>
        </w:rPr>
        <w:t xml:space="preserve"> Chemist n=159</w:t>
      </w:r>
      <w:r w:rsidR="00E55A7F">
        <w:rPr>
          <w:color w:val="595959" w:themeColor="text1" w:themeTint="A6"/>
        </w:rPr>
        <w:t>,</w:t>
      </w:r>
      <w:r w:rsidR="0002404A" w:rsidRPr="00ED6F13">
        <w:rPr>
          <w:color w:val="595959" w:themeColor="text1" w:themeTint="A6"/>
        </w:rPr>
        <w:t xml:space="preserve"> Other mental health service n=12</w:t>
      </w:r>
      <w:r w:rsidR="00E55A7F">
        <w:rPr>
          <w:color w:val="595959" w:themeColor="text1" w:themeTint="A6"/>
        </w:rPr>
        <w:t xml:space="preserve">, </w:t>
      </w:r>
      <w:r w:rsidR="0002404A" w:rsidRPr="00ED6F13">
        <w:rPr>
          <w:color w:val="595959" w:themeColor="text1" w:themeTint="A6"/>
        </w:rPr>
        <w:t xml:space="preserve">self help n= </w:t>
      </w:r>
      <w:r w:rsidRPr="00ED6F13">
        <w:rPr>
          <w:color w:val="595959" w:themeColor="text1" w:themeTint="A6"/>
        </w:rPr>
        <w:t xml:space="preserve"> </w:t>
      </w:r>
      <w:r w:rsidR="0002404A" w:rsidRPr="00ED6F13">
        <w:rPr>
          <w:color w:val="595959" w:themeColor="text1" w:themeTint="A6"/>
        </w:rPr>
        <w:t xml:space="preserve">106 </w:t>
      </w:r>
    </w:p>
    <w:p w14:paraId="4475E61A" w14:textId="796A5B20" w:rsidR="001D6A29" w:rsidRPr="00ED6F13" w:rsidRDefault="0002404A" w:rsidP="00D86C98">
      <w:pPr>
        <w:pStyle w:val="Regular"/>
        <w:jc w:val="left"/>
        <w:rPr>
          <w:rFonts w:ascii="Arial" w:hAnsi="Arial" w:cs="Arial"/>
          <w:i/>
          <w:iCs/>
          <w:sz w:val="16"/>
          <w:szCs w:val="16"/>
        </w:rPr>
      </w:pPr>
      <w:r w:rsidRPr="00ED6F13">
        <w:rPr>
          <w:rFonts w:ascii="Arial" w:hAnsi="Arial" w:cs="Arial"/>
          <w:i/>
          <w:iCs/>
          <w:sz w:val="16"/>
          <w:szCs w:val="16"/>
        </w:rPr>
        <w:t>*Caution low sample size</w:t>
      </w:r>
    </w:p>
    <w:p w14:paraId="4C40F39D" w14:textId="4629D4E5" w:rsidR="00327ED2" w:rsidRPr="00ED6F13" w:rsidRDefault="00E55A7F" w:rsidP="00D86C98">
      <w:pPr>
        <w:pStyle w:val="Regular"/>
        <w:jc w:val="left"/>
        <w:rPr>
          <w:rFonts w:ascii="Arial" w:hAnsi="Arial" w:cs="Arial"/>
          <w:i/>
          <w:iCs/>
          <w:sz w:val="16"/>
          <w:szCs w:val="16"/>
        </w:rPr>
      </w:pPr>
      <w:bookmarkStart w:id="183" w:name="_Toc45901205"/>
      <w:r w:rsidRPr="00ED6F13">
        <w:rPr>
          <w:rFonts w:ascii="Arial" w:hAnsi="Arial" w:cs="Arial"/>
          <w:noProof/>
          <w:sz w:val="20"/>
          <w:szCs w:val="20"/>
          <w:lang w:eastAsia="en-AU"/>
        </w:rPr>
        <mc:AlternateContent>
          <mc:Choice Requires="wps">
            <w:drawing>
              <wp:anchor distT="45720" distB="45720" distL="114300" distR="114300" simplePos="0" relativeHeight="251703296" behindDoc="0" locked="0" layoutInCell="1" allowOverlap="1" wp14:anchorId="75C5A754" wp14:editId="44D25FA2">
                <wp:simplePos x="0" y="0"/>
                <wp:positionH relativeFrom="page">
                  <wp:posOffset>628650</wp:posOffset>
                </wp:positionH>
                <wp:positionV relativeFrom="paragraph">
                  <wp:posOffset>82550</wp:posOffset>
                </wp:positionV>
                <wp:extent cx="6692265" cy="1447800"/>
                <wp:effectExtent l="0" t="0" r="0" b="0"/>
                <wp:wrapNone/>
                <wp:docPr id="65" name="Text Box 2" descr="Insight: 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Insight: 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op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447800"/>
                        </a:xfrm>
                        <a:prstGeom prst="rect">
                          <a:avLst/>
                        </a:prstGeom>
                        <a:solidFill>
                          <a:srgbClr val="FFFFFF"/>
                        </a:solidFill>
                        <a:ln w="9525">
                          <a:noFill/>
                          <a:miter lim="800000"/>
                          <a:headEnd/>
                          <a:tailEnd/>
                        </a:ln>
                      </wps:spPr>
                      <wps:txbx>
                        <w:txbxContent>
                          <w:p w14:paraId="68D77008" w14:textId="31CE08C8" w:rsidR="002611F2" w:rsidRPr="008E59DA" w:rsidRDefault="002611F2" w:rsidP="006D3D6F">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62644">
                              <w:rPr>
                                <w:rFonts w:ascii="Arial" w:hAnsi="Arial" w:cs="Arial"/>
                                <w:b/>
                                <w:bCs/>
                                <w:i/>
                                <w:iCs/>
                                <w:color w:val="1F497D" w:themeColor="text2"/>
                                <w:sz w:val="24"/>
                                <w:szCs w:val="28"/>
                              </w:rPr>
                              <w:t>Insight:</w:t>
                            </w:r>
                            <w:r w:rsidRPr="00962644">
                              <w:rPr>
                                <w:rFonts w:ascii="Arial" w:hAnsi="Arial" w:cs="Arial"/>
                                <w:i/>
                                <w:iCs/>
                                <w:color w:val="1F497D" w:themeColor="text2"/>
                                <w:sz w:val="24"/>
                                <w:szCs w:val="28"/>
                              </w:rPr>
                              <w:t xml:space="preserve"> </w:t>
                            </w:r>
                            <w:r w:rsidRPr="008E59DA">
                              <w:rPr>
                                <w:rFonts w:ascii="Arial" w:hAnsi="Arial" w:cs="Arial"/>
                                <w:i/>
                                <w:iCs/>
                                <w:color w:val="595959" w:themeColor="text1" w:themeTint="A6"/>
                                <w:sz w:val="24"/>
                                <w:szCs w:val="28"/>
                              </w:rPr>
                              <w:t xml:space="preserve">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option.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A754" id="_x0000_s1040" type="#_x0000_t202" alt="Insight: 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Insight: 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option. " style="position:absolute;margin-left:49.5pt;margin-top:6.5pt;width:526.95pt;height:114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" stroked="f">
                <v:textbox>
                  <w:txbxContent>
                    <w:p w14:paraId="68D77008" w14:textId="31CE08C8" w:rsidR="002611F2" w:rsidRPr="008E59DA" w:rsidRDefault="002611F2" w:rsidP="006D3D6F">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62644">
                        <w:rPr>
                          <w:rFonts w:ascii="Arial" w:hAnsi="Arial" w:cs="Arial"/>
                          <w:b/>
                          <w:bCs/>
                          <w:i/>
                          <w:iCs/>
                          <w:color w:val="1F497D" w:themeColor="text2"/>
                          <w:sz w:val="24"/>
                          <w:szCs w:val="28"/>
                        </w:rPr>
                        <w:t>Insight:</w:t>
                      </w:r>
                      <w:r w:rsidRPr="00962644">
                        <w:rPr>
                          <w:rFonts w:ascii="Arial" w:hAnsi="Arial" w:cs="Arial"/>
                          <w:i/>
                          <w:iCs/>
                          <w:color w:val="1F497D" w:themeColor="text2"/>
                          <w:sz w:val="24"/>
                          <w:szCs w:val="28"/>
                        </w:rPr>
                        <w:t xml:space="preserve"> </w:t>
                      </w:r>
                      <w:r w:rsidRPr="008E59DA">
                        <w:rPr>
                          <w:rFonts w:ascii="Arial" w:hAnsi="Arial" w:cs="Arial"/>
                          <w:i/>
                          <w:iCs/>
                          <w:color w:val="595959" w:themeColor="text1" w:themeTint="A6"/>
                          <w:sz w:val="24"/>
                          <w:szCs w:val="28"/>
                        </w:rPr>
                        <w:t xml:space="preserve">Less than half of SBOs had recently accessed support and those that did were most likely to have accessed their GP or Chemist. About one in ten accessed self-help service which were mostly accessed online. Interestingly a Chemist was more likely to be visited in person in comparison to a GP, possibly due to concerns regarding the contagion of COVID-19. Telephone services were highly used in Social work and Other Mental Health services, possibly due to the anonymity these services supply, particularly by those who suffer from anxiety where face-to-face communication may not be an option. </w:t>
                      </w:r>
                    </w:p>
                  </w:txbxContent>
                </v:textbox>
                <w10:wrap anchorx="page"/>
              </v:shape>
            </w:pict>
          </mc:Fallback>
        </mc:AlternateContent>
      </w:r>
      <w:bookmarkEnd w:id="183"/>
    </w:p>
    <w:p w14:paraId="46FCBC7A" w14:textId="01160E28" w:rsidR="006D3D6F" w:rsidRPr="00ED6F13" w:rsidRDefault="006D3D6F" w:rsidP="00D86C98">
      <w:pPr>
        <w:pStyle w:val="ContentsSectionSubheader"/>
        <w:jc w:val="left"/>
        <w:rPr>
          <w:rFonts w:ascii="Arial" w:hAnsi="Arial" w:cs="Arial"/>
          <w:sz w:val="20"/>
          <w:szCs w:val="20"/>
        </w:rPr>
      </w:pPr>
    </w:p>
    <w:p w14:paraId="1F25EB83" w14:textId="197D870F" w:rsidR="006D3D6F" w:rsidRPr="00ED6F13" w:rsidRDefault="006D3D6F" w:rsidP="00D86C98">
      <w:pPr>
        <w:pStyle w:val="ContentsSectionSubheader"/>
        <w:jc w:val="left"/>
        <w:rPr>
          <w:rFonts w:ascii="Arial" w:hAnsi="Arial" w:cs="Arial"/>
          <w:sz w:val="20"/>
          <w:szCs w:val="20"/>
        </w:rPr>
      </w:pPr>
    </w:p>
    <w:p w14:paraId="0B06FDF9" w14:textId="77777777" w:rsidR="006D3D6F" w:rsidRPr="00ED6F13" w:rsidRDefault="006D3D6F" w:rsidP="00D86C98">
      <w:pPr>
        <w:pStyle w:val="ContentsSectionSubheader"/>
        <w:jc w:val="left"/>
        <w:rPr>
          <w:rFonts w:ascii="Arial" w:hAnsi="Arial" w:cs="Arial"/>
          <w:sz w:val="20"/>
          <w:szCs w:val="20"/>
        </w:rPr>
      </w:pPr>
    </w:p>
    <w:p w14:paraId="74F7D64C" w14:textId="77777777" w:rsidR="00E55A7F" w:rsidRDefault="00E55A7F">
      <w:pPr>
        <w:jc w:val="left"/>
        <w:rPr>
          <w:rFonts w:ascii="Arial" w:eastAsia="Times New Roman" w:hAnsi="Arial" w:cs="Arial"/>
          <w:b/>
          <w:color w:val="548DD4" w:themeColor="text2" w:themeTint="99"/>
          <w:sz w:val="24"/>
          <w:szCs w:val="18"/>
          <w:lang w:val="en-GB"/>
        </w:rPr>
      </w:pPr>
      <w:bookmarkStart w:id="184" w:name="_Toc46328289"/>
      <w:r>
        <w:rPr>
          <w:rFonts w:cs="Arial"/>
          <w:sz w:val="24"/>
          <w:szCs w:val="18"/>
        </w:rPr>
        <w:br w:type="page"/>
      </w:r>
    </w:p>
    <w:p w14:paraId="36DD1476" w14:textId="54B3134A" w:rsidR="004D51BF" w:rsidRPr="00962644" w:rsidRDefault="004D51BF" w:rsidP="007F648E">
      <w:pPr>
        <w:pStyle w:val="Heading3"/>
        <w:jc w:val="left"/>
        <w:rPr>
          <w:rFonts w:cs="Arial"/>
          <w:sz w:val="28"/>
          <w:szCs w:val="28"/>
        </w:rPr>
      </w:pPr>
      <w:bookmarkStart w:id="185" w:name="_Toc55404346"/>
      <w:r w:rsidRPr="00962644">
        <w:rPr>
          <w:rFonts w:cs="Arial"/>
          <w:sz w:val="28"/>
          <w:szCs w:val="28"/>
        </w:rPr>
        <w:t xml:space="preserve">Evaluation of </w:t>
      </w:r>
      <w:r w:rsidR="00543D15" w:rsidRPr="00962644">
        <w:rPr>
          <w:rFonts w:cs="Arial"/>
          <w:sz w:val="28"/>
          <w:szCs w:val="28"/>
        </w:rPr>
        <w:t>S</w:t>
      </w:r>
      <w:r w:rsidRPr="00962644">
        <w:rPr>
          <w:rFonts w:cs="Arial"/>
          <w:sz w:val="28"/>
          <w:szCs w:val="28"/>
        </w:rPr>
        <w:t xml:space="preserve">upport </w:t>
      </w:r>
      <w:r w:rsidR="00543D15" w:rsidRPr="00962644">
        <w:rPr>
          <w:rFonts w:cs="Arial"/>
          <w:sz w:val="28"/>
          <w:szCs w:val="28"/>
        </w:rPr>
        <w:t>S</w:t>
      </w:r>
      <w:r w:rsidRPr="00962644">
        <w:rPr>
          <w:rFonts w:cs="Arial"/>
          <w:sz w:val="28"/>
          <w:szCs w:val="28"/>
        </w:rPr>
        <w:t xml:space="preserve">ervices </w:t>
      </w:r>
      <w:r w:rsidR="00543D15" w:rsidRPr="00962644">
        <w:rPr>
          <w:rFonts w:cs="Arial"/>
          <w:sz w:val="28"/>
          <w:szCs w:val="28"/>
        </w:rPr>
        <w:t>U</w:t>
      </w:r>
      <w:r w:rsidRPr="00962644">
        <w:rPr>
          <w:rFonts w:cs="Arial"/>
          <w:sz w:val="28"/>
          <w:szCs w:val="28"/>
        </w:rPr>
        <w:t>sed</w:t>
      </w:r>
      <w:bookmarkEnd w:id="184"/>
      <w:bookmarkEnd w:id="185"/>
    </w:p>
    <w:p w14:paraId="4A3999BF" w14:textId="5102D7FE" w:rsidR="00EC5160" w:rsidRPr="007F648E" w:rsidRDefault="00B96BA1" w:rsidP="007F648E">
      <w:pPr>
        <w:pStyle w:val="Regular"/>
        <w:spacing w:after="240"/>
        <w:jc w:val="left"/>
        <w:rPr>
          <w:rFonts w:ascii="Arial" w:hAnsi="Arial" w:cs="Arial"/>
          <w:sz w:val="24"/>
          <w:szCs w:val="28"/>
        </w:rPr>
      </w:pPr>
      <w:r w:rsidRPr="007F648E">
        <w:rPr>
          <w:rFonts w:ascii="Arial" w:hAnsi="Arial" w:cs="Arial"/>
          <w:sz w:val="24"/>
          <w:szCs w:val="28"/>
        </w:rPr>
        <w:t xml:space="preserve">More than half of </w:t>
      </w:r>
      <w:r w:rsidR="004C13A3" w:rsidRPr="007F648E">
        <w:rPr>
          <w:rFonts w:ascii="Arial" w:hAnsi="Arial" w:cs="Arial"/>
          <w:sz w:val="24"/>
          <w:szCs w:val="28"/>
        </w:rPr>
        <w:t>SBOs</w:t>
      </w:r>
      <w:r w:rsidR="006545D3" w:rsidRPr="007F648E">
        <w:rPr>
          <w:rFonts w:ascii="Arial" w:hAnsi="Arial" w:cs="Arial"/>
          <w:sz w:val="24"/>
          <w:szCs w:val="28"/>
        </w:rPr>
        <w:t xml:space="preserve"> </w:t>
      </w:r>
      <w:r w:rsidRPr="007F648E">
        <w:rPr>
          <w:rFonts w:ascii="Arial" w:hAnsi="Arial" w:cs="Arial"/>
          <w:sz w:val="24"/>
          <w:szCs w:val="28"/>
        </w:rPr>
        <w:t xml:space="preserve">who </w:t>
      </w:r>
      <w:r w:rsidR="4B6C2C99" w:rsidRPr="007F648E">
        <w:rPr>
          <w:rFonts w:ascii="Arial" w:hAnsi="Arial" w:cs="Arial"/>
          <w:sz w:val="24"/>
          <w:szCs w:val="28"/>
        </w:rPr>
        <w:t>sought support from</w:t>
      </w:r>
      <w:r w:rsidRPr="007F648E">
        <w:rPr>
          <w:rFonts w:ascii="Arial" w:hAnsi="Arial" w:cs="Arial"/>
          <w:sz w:val="24"/>
          <w:szCs w:val="28"/>
        </w:rPr>
        <w:t xml:space="preserve"> psychologists (59%), GP (59%)</w:t>
      </w:r>
      <w:r w:rsidR="1BB714B2" w:rsidRPr="007F648E">
        <w:rPr>
          <w:rFonts w:ascii="Arial" w:hAnsi="Arial" w:cs="Arial"/>
          <w:sz w:val="24"/>
          <w:szCs w:val="28"/>
        </w:rPr>
        <w:t>,</w:t>
      </w:r>
      <w:r w:rsidRPr="007F648E">
        <w:rPr>
          <w:rFonts w:ascii="Arial" w:hAnsi="Arial" w:cs="Arial"/>
          <w:sz w:val="24"/>
          <w:szCs w:val="28"/>
        </w:rPr>
        <w:t xml:space="preserve"> and Chemist (60%)</w:t>
      </w:r>
      <w:r w:rsidR="3C52214A" w:rsidRPr="007F648E">
        <w:rPr>
          <w:rFonts w:ascii="Arial" w:hAnsi="Arial" w:cs="Arial"/>
          <w:sz w:val="24"/>
          <w:szCs w:val="28"/>
        </w:rPr>
        <w:t>,</w:t>
      </w:r>
      <w:r w:rsidRPr="007F648E">
        <w:rPr>
          <w:rFonts w:ascii="Arial" w:hAnsi="Arial" w:cs="Arial"/>
          <w:sz w:val="24"/>
          <w:szCs w:val="28"/>
        </w:rPr>
        <w:t xml:space="preserve"> reported that</w:t>
      </w:r>
      <w:r w:rsidR="00C735B0" w:rsidRPr="007F648E">
        <w:rPr>
          <w:rFonts w:ascii="Arial" w:hAnsi="Arial" w:cs="Arial"/>
          <w:sz w:val="24"/>
          <w:szCs w:val="28"/>
        </w:rPr>
        <w:t xml:space="preserve"> the service met their expectations.</w:t>
      </w:r>
    </w:p>
    <w:p w14:paraId="3B5ADD8E" w14:textId="369522FD" w:rsidR="00070A82" w:rsidRPr="00AB6422" w:rsidRDefault="001C500F" w:rsidP="007F648E">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070A82" w:rsidRPr="00AB6422">
        <w:rPr>
          <w:rFonts w:ascii="Arial" w:hAnsi="Arial" w:cs="Arial"/>
          <w:color w:val="1F497D" w:themeColor="text2"/>
          <w:sz w:val="24"/>
          <w:szCs w:val="28"/>
        </w:rPr>
        <w:t xml:space="preserve">Well, they've been </w:t>
      </w:r>
      <w:r w:rsidR="007B2639" w:rsidRPr="00AB6422">
        <w:rPr>
          <w:rFonts w:ascii="Arial" w:hAnsi="Arial" w:cs="Arial"/>
          <w:color w:val="1F497D" w:themeColor="text2"/>
          <w:sz w:val="24"/>
          <w:szCs w:val="28"/>
        </w:rPr>
        <w:t>great because</w:t>
      </w:r>
      <w:r w:rsidR="00070A82" w:rsidRPr="00AB6422">
        <w:rPr>
          <w:rFonts w:ascii="Arial" w:hAnsi="Arial" w:cs="Arial"/>
          <w:color w:val="1F497D" w:themeColor="text2"/>
          <w:sz w:val="24"/>
          <w:szCs w:val="28"/>
        </w:rPr>
        <w:t xml:space="preserve"> it's someone else to talk to, other than your family. By talking to someone independent, that has no dog in the fight, basically, by talking to someone independent, they listen, they're able to provide suggestions</w:t>
      </w:r>
      <w:r w:rsidR="0064676C" w:rsidRPr="00AB6422">
        <w:rPr>
          <w:rFonts w:ascii="Arial" w:hAnsi="Arial" w:cs="Arial"/>
          <w:color w:val="1F497D" w:themeColor="text2"/>
          <w:sz w:val="24"/>
          <w:szCs w:val="28"/>
        </w:rPr>
        <w:t>”</w:t>
      </w:r>
      <w:r w:rsidR="00070A82" w:rsidRPr="00AB6422">
        <w:rPr>
          <w:rFonts w:ascii="Arial" w:hAnsi="Arial" w:cs="Arial"/>
          <w:color w:val="1F497D" w:themeColor="text2"/>
          <w:sz w:val="24"/>
          <w:szCs w:val="28"/>
        </w:rPr>
        <w:t xml:space="preserve">. </w:t>
      </w:r>
      <w:r w:rsidR="00070A82" w:rsidRPr="00AB6422">
        <w:rPr>
          <w:rFonts w:ascii="Arial" w:hAnsi="Arial" w:cs="Arial"/>
          <w:b/>
          <w:color w:val="1F497D" w:themeColor="text2"/>
          <w:sz w:val="24"/>
          <w:szCs w:val="28"/>
        </w:rPr>
        <w:t>Female 10-19 employees</w:t>
      </w:r>
      <w:r w:rsidRPr="00AB6422">
        <w:rPr>
          <w:rFonts w:ascii="Arial" w:hAnsi="Arial" w:cs="Arial"/>
          <w:b/>
          <w:color w:val="1F497D" w:themeColor="text2"/>
          <w:sz w:val="24"/>
          <w:szCs w:val="28"/>
        </w:rPr>
        <w:t xml:space="preserve"> </w:t>
      </w:r>
      <w:r w:rsidR="00BD730E" w:rsidRPr="00AB6422">
        <w:rPr>
          <w:rFonts w:ascii="Arial" w:hAnsi="Arial" w:cs="Arial"/>
          <w:b/>
          <w:color w:val="1F497D" w:themeColor="text2"/>
          <w:sz w:val="24"/>
          <w:szCs w:val="28"/>
        </w:rPr>
        <w:t>Aboriginal</w:t>
      </w:r>
      <w:r w:rsidR="00070A82" w:rsidRPr="00AB6422">
        <w:rPr>
          <w:rFonts w:ascii="Arial" w:hAnsi="Arial" w:cs="Arial"/>
          <w:b/>
          <w:color w:val="1F497D" w:themeColor="text2"/>
          <w:sz w:val="24"/>
          <w:szCs w:val="28"/>
        </w:rPr>
        <w:t xml:space="preserve"> regional New South Wales</w:t>
      </w:r>
    </w:p>
    <w:p w14:paraId="13003321" w14:textId="4E56DF5F" w:rsidR="00EC5160" w:rsidRPr="00ED6F13" w:rsidRDefault="00B96BA1" w:rsidP="00450117">
      <w:pPr>
        <w:pStyle w:val="FigureHeader"/>
        <w:spacing w:before="240" w:after="120"/>
        <w:rPr>
          <w:rFonts w:ascii="Arial" w:hAnsi="Arial" w:cs="Arial"/>
          <w:sz w:val="24"/>
          <w:szCs w:val="24"/>
        </w:rPr>
      </w:pPr>
      <w:bookmarkStart w:id="186" w:name="_Toc46328290"/>
      <w:bookmarkStart w:id="187" w:name="_Toc55404347"/>
      <w:r w:rsidRPr="00ED6F13">
        <w:rPr>
          <w:rFonts w:ascii="Arial" w:hAnsi="Arial" w:cs="Arial"/>
          <w:sz w:val="24"/>
          <w:szCs w:val="24"/>
        </w:rPr>
        <w:t>Qualities of</w:t>
      </w:r>
      <w:r w:rsidR="00EC5160" w:rsidRPr="00ED6F13">
        <w:rPr>
          <w:rFonts w:ascii="Arial" w:hAnsi="Arial" w:cs="Arial"/>
          <w:sz w:val="24"/>
          <w:szCs w:val="24"/>
        </w:rPr>
        <w:t xml:space="preserve"> </w:t>
      </w:r>
      <w:r w:rsidR="00C85B49" w:rsidRPr="00ED6F13">
        <w:rPr>
          <w:rFonts w:ascii="Arial" w:hAnsi="Arial" w:cs="Arial"/>
          <w:sz w:val="24"/>
          <w:szCs w:val="24"/>
        </w:rPr>
        <w:t>S</w:t>
      </w:r>
      <w:r w:rsidR="00EC5160" w:rsidRPr="00ED6F13">
        <w:rPr>
          <w:rFonts w:ascii="Arial" w:hAnsi="Arial" w:cs="Arial"/>
          <w:sz w:val="24"/>
          <w:szCs w:val="24"/>
        </w:rPr>
        <w:t xml:space="preserve">upport </w:t>
      </w:r>
      <w:r w:rsidR="00C85B49" w:rsidRPr="00ED6F13">
        <w:rPr>
          <w:rFonts w:ascii="Arial" w:hAnsi="Arial" w:cs="Arial"/>
          <w:sz w:val="24"/>
          <w:szCs w:val="24"/>
        </w:rPr>
        <w:t>S</w:t>
      </w:r>
      <w:r w:rsidR="00EC5160" w:rsidRPr="00ED6F13">
        <w:rPr>
          <w:rFonts w:ascii="Arial" w:hAnsi="Arial" w:cs="Arial"/>
          <w:sz w:val="24"/>
          <w:szCs w:val="24"/>
        </w:rPr>
        <w:t xml:space="preserve">ervices </w:t>
      </w:r>
      <w:r w:rsidR="00C85B49" w:rsidRPr="00ED6F13">
        <w:rPr>
          <w:rFonts w:ascii="Arial" w:hAnsi="Arial" w:cs="Arial"/>
          <w:sz w:val="24"/>
          <w:szCs w:val="24"/>
        </w:rPr>
        <w:t>U</w:t>
      </w:r>
      <w:r w:rsidR="00EC5160" w:rsidRPr="00ED6F13">
        <w:rPr>
          <w:rFonts w:ascii="Arial" w:hAnsi="Arial" w:cs="Arial"/>
          <w:sz w:val="24"/>
          <w:szCs w:val="24"/>
        </w:rPr>
        <w:t xml:space="preserve">sed in </w:t>
      </w:r>
      <w:r w:rsidR="00C85B49" w:rsidRPr="00ED6F13">
        <w:rPr>
          <w:rFonts w:ascii="Arial" w:hAnsi="Arial" w:cs="Arial"/>
          <w:sz w:val="24"/>
          <w:szCs w:val="24"/>
        </w:rPr>
        <w:t>P</w:t>
      </w:r>
      <w:r w:rsidR="00EC5160" w:rsidRPr="00ED6F13">
        <w:rPr>
          <w:rFonts w:ascii="Arial" w:hAnsi="Arial" w:cs="Arial"/>
          <w:sz w:val="24"/>
          <w:szCs w:val="24"/>
        </w:rPr>
        <w:t xml:space="preserve">ast </w:t>
      </w:r>
      <w:r w:rsidR="00C85B49" w:rsidRPr="00ED6F13">
        <w:rPr>
          <w:rFonts w:ascii="Arial" w:hAnsi="Arial" w:cs="Arial"/>
          <w:sz w:val="24"/>
          <w:szCs w:val="24"/>
        </w:rPr>
        <w:t>F</w:t>
      </w:r>
      <w:r w:rsidR="00EC5160" w:rsidRPr="00ED6F13">
        <w:rPr>
          <w:rFonts w:ascii="Arial" w:hAnsi="Arial" w:cs="Arial"/>
          <w:sz w:val="24"/>
          <w:szCs w:val="24"/>
        </w:rPr>
        <w:t xml:space="preserve">ew </w:t>
      </w:r>
      <w:r w:rsidR="00C85B49" w:rsidRPr="00ED6F13">
        <w:rPr>
          <w:rFonts w:ascii="Arial" w:hAnsi="Arial" w:cs="Arial"/>
          <w:sz w:val="24"/>
          <w:szCs w:val="24"/>
        </w:rPr>
        <w:t>M</w:t>
      </w:r>
      <w:r w:rsidR="00EC5160" w:rsidRPr="00ED6F13">
        <w:rPr>
          <w:rFonts w:ascii="Arial" w:hAnsi="Arial" w:cs="Arial"/>
          <w:sz w:val="24"/>
          <w:szCs w:val="24"/>
        </w:rPr>
        <w:t>onths</w:t>
      </w:r>
      <w:bookmarkEnd w:id="186"/>
      <w:bookmarkEnd w:id="187"/>
    </w:p>
    <w:p w14:paraId="09B628B9" w14:textId="7CB007CA" w:rsidR="00EC5160" w:rsidRPr="00ED6F13" w:rsidRDefault="00EC5160"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06866805" wp14:editId="0F7AB040">
            <wp:extent cx="6713220" cy="5791200"/>
            <wp:effectExtent l="0" t="0" r="0" b="0"/>
            <wp:docPr id="29" name="Chart 29" descr="Qualities of Support Services Used in the Past Few Months.&#10;A Bar Chart showing the qualities of each type of support services used by SBOs in the past few months.  The support services listed are Counsellor, Psychologist, GP, Chemist and Self-help.  The ranking show that:&#10;35% of Counsellors, 59% of Psychologists, 59% of GPs, 60% of Chemists and 28% of Self-help Met Expectations;&#10;30% of Counsellors, 53% of Psychologists, 48% of GPs, 35% of Chemists and 49% of Self-help Met Needs;&#10;27% of Counsellors, 25% of Psychologists, 17% of GPs, 32% of Chemists and 4% of Self-help Support Staff were Helpful;&#10;23% of Counsellors, 60% of Psychologists, 22% of GPs, 18% of Chemists and 2% of Self-help Support Staff were Friendly, Understanding and Empathetic;&#10;35% of Counsellors, 53% of Psychologists, 18% of GPs, 7% of Chemists and 28% of Self-help Provided Useful Strategies for Managing Mental Health; &#10;42% of Counsellors, 35% of Psychologists, 44% of GPs, 33% of Chemists and 18% of Self-help provided Trusted Advice;&#10;27% of Counsellors, 41% of Psychologists, 20% of GPs, 13% of Chemists and 31% of Self-help Delivery Method Suited my Needs;&#10;25% of Counsellors, 46% of Psychologists, 41% of GPs, 21% of Chemists and 47% of Self-help were Available at Times that Suited Me;&#10;19% of Counsellors, 43% of Psychologists, 32% of GPs, 24% of Chemists and 12% of Self-help were Easy to Access - Geographic Location;&#10;23% of Counsellors, 38% of Psychologists, 28% of GPs, 26% of Chemists and 49% of Self-help were Easy to Access; and &#10;29% of Counsellors, 55% of Psychologists, 24% of GPs, 11% of Chemists and 41% of Self-help offered Privac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F148FE" w14:textId="2ADDB91F" w:rsidR="00EC5160" w:rsidRPr="00ED6F13" w:rsidRDefault="00EC5160"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D.7. What qualities of the service did you </w:t>
      </w:r>
      <w:r w:rsidR="00B96BA1" w:rsidRPr="00ED6F13">
        <w:rPr>
          <w:b/>
          <w:bCs/>
          <w:color w:val="595959" w:themeColor="text1" w:themeTint="A6"/>
          <w:sz w:val="20"/>
          <w:szCs w:val="20"/>
        </w:rPr>
        <w:t>like?</w:t>
      </w:r>
      <w:r w:rsidRPr="00ED6F13">
        <w:rPr>
          <w:b/>
          <w:bCs/>
          <w:color w:val="595959" w:themeColor="text1" w:themeTint="A6"/>
          <w:sz w:val="20"/>
          <w:szCs w:val="20"/>
        </w:rPr>
        <w:t xml:space="preserve"> </w:t>
      </w:r>
    </w:p>
    <w:p w14:paraId="6EA667C9" w14:textId="408DB1F8" w:rsidR="00EC5160" w:rsidRPr="00ED6F13" w:rsidRDefault="00EC5160"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used support service: Counselor n=58, psychologist n=, 45 Psychiatrist n= 16 mental health nurse n= 11 social worker n= 10 GP n= 286 Chemist n=159 Other mental health service n= 12self help n=  106 </w:t>
      </w:r>
    </w:p>
    <w:p w14:paraId="00E86C68" w14:textId="77777777" w:rsidR="00EC5160" w:rsidRPr="00ED6F13" w:rsidRDefault="00EC5160" w:rsidP="00D86C98">
      <w:pPr>
        <w:pStyle w:val="Regular"/>
        <w:jc w:val="left"/>
        <w:rPr>
          <w:rFonts w:ascii="Arial" w:hAnsi="Arial" w:cs="Arial"/>
          <w:i/>
          <w:iCs/>
          <w:sz w:val="16"/>
          <w:szCs w:val="16"/>
        </w:rPr>
      </w:pPr>
      <w:r w:rsidRPr="00ED6F13">
        <w:rPr>
          <w:rFonts w:ascii="Arial" w:hAnsi="Arial" w:cs="Arial"/>
          <w:i/>
          <w:iCs/>
          <w:sz w:val="16"/>
          <w:szCs w:val="16"/>
        </w:rPr>
        <w:t>*Caution low sample size</w:t>
      </w:r>
    </w:p>
    <w:p w14:paraId="6572B69E" w14:textId="396AA570" w:rsidR="00C735B0" w:rsidRPr="008E59DA" w:rsidRDefault="00EB0C7F" w:rsidP="008E59DA">
      <w:pPr>
        <w:pStyle w:val="Regular"/>
        <w:spacing w:after="240"/>
        <w:jc w:val="left"/>
        <w:rPr>
          <w:rFonts w:ascii="Arial" w:hAnsi="Arial" w:cs="Arial"/>
          <w:sz w:val="24"/>
          <w:szCs w:val="28"/>
        </w:rPr>
      </w:pPr>
      <w:r w:rsidRPr="008E59DA">
        <w:rPr>
          <w:rFonts w:ascii="Arial" w:hAnsi="Arial" w:cs="Arial"/>
          <w:sz w:val="24"/>
          <w:szCs w:val="28"/>
        </w:rPr>
        <w:t>The main aspects of services that stood out were:</w:t>
      </w:r>
    </w:p>
    <w:p w14:paraId="404C4FD7" w14:textId="147292A2" w:rsidR="00EB0C7F" w:rsidRPr="008E59DA" w:rsidRDefault="00EB0C7F" w:rsidP="008E59DA">
      <w:pPr>
        <w:pStyle w:val="Regular"/>
        <w:numPr>
          <w:ilvl w:val="0"/>
          <w:numId w:val="29"/>
        </w:numPr>
        <w:spacing w:after="120"/>
        <w:ind w:left="714" w:hanging="357"/>
        <w:jc w:val="left"/>
        <w:rPr>
          <w:rFonts w:ascii="Arial" w:hAnsi="Arial" w:cs="Arial"/>
          <w:sz w:val="24"/>
          <w:szCs w:val="28"/>
        </w:rPr>
      </w:pPr>
      <w:r w:rsidRPr="008E59DA">
        <w:rPr>
          <w:rFonts w:ascii="Arial" w:hAnsi="Arial" w:cs="Arial"/>
          <w:sz w:val="24"/>
          <w:szCs w:val="28"/>
        </w:rPr>
        <w:t xml:space="preserve">Helpful for psychologist (24%), GP (13%) and Chemist </w:t>
      </w:r>
      <w:r w:rsidR="7E64BDD8" w:rsidRPr="008E59DA">
        <w:rPr>
          <w:rFonts w:ascii="Arial" w:hAnsi="Arial" w:cs="Arial"/>
          <w:sz w:val="24"/>
          <w:szCs w:val="28"/>
        </w:rPr>
        <w:t>(</w:t>
      </w:r>
      <w:r w:rsidRPr="008E59DA">
        <w:rPr>
          <w:rFonts w:ascii="Arial" w:hAnsi="Arial" w:cs="Arial"/>
          <w:sz w:val="24"/>
          <w:szCs w:val="28"/>
        </w:rPr>
        <w:t>20%)</w:t>
      </w:r>
    </w:p>
    <w:p w14:paraId="2C724E9E" w14:textId="67158D48" w:rsidR="00EB0C7F" w:rsidRPr="008E59DA" w:rsidRDefault="00EB0C7F" w:rsidP="008E59DA">
      <w:pPr>
        <w:pStyle w:val="Regular"/>
        <w:numPr>
          <w:ilvl w:val="0"/>
          <w:numId w:val="29"/>
        </w:numPr>
        <w:spacing w:after="240"/>
        <w:jc w:val="left"/>
        <w:rPr>
          <w:rFonts w:ascii="Arial" w:hAnsi="Arial" w:cs="Arial"/>
          <w:sz w:val="24"/>
          <w:szCs w:val="28"/>
        </w:rPr>
      </w:pPr>
      <w:r w:rsidRPr="008E59DA">
        <w:rPr>
          <w:rFonts w:ascii="Arial" w:hAnsi="Arial" w:cs="Arial"/>
          <w:sz w:val="24"/>
          <w:szCs w:val="28"/>
        </w:rPr>
        <w:t xml:space="preserve">Nothing for Counsellor (53%) and </w:t>
      </w:r>
      <w:r w:rsidR="00755E1F" w:rsidRPr="008E59DA">
        <w:rPr>
          <w:rFonts w:ascii="Arial" w:hAnsi="Arial" w:cs="Arial"/>
          <w:sz w:val="24"/>
          <w:szCs w:val="28"/>
        </w:rPr>
        <w:t>Self-help</w:t>
      </w:r>
      <w:r w:rsidRPr="008E59DA">
        <w:rPr>
          <w:rFonts w:ascii="Arial" w:hAnsi="Arial" w:cs="Arial"/>
          <w:sz w:val="24"/>
          <w:szCs w:val="28"/>
        </w:rPr>
        <w:t xml:space="preserve"> (30%)</w:t>
      </w:r>
    </w:p>
    <w:p w14:paraId="7CD4CA19" w14:textId="77777777" w:rsidR="00C735B0" w:rsidRPr="008E59DA" w:rsidRDefault="00C735B0" w:rsidP="008E59DA">
      <w:pPr>
        <w:pStyle w:val="Regular"/>
        <w:spacing w:after="240"/>
        <w:jc w:val="left"/>
        <w:rPr>
          <w:rFonts w:ascii="Arial" w:hAnsi="Arial" w:cs="Arial"/>
          <w:sz w:val="24"/>
          <w:szCs w:val="28"/>
        </w:rPr>
      </w:pPr>
    </w:p>
    <w:p w14:paraId="36E6C497" w14:textId="33B85E68" w:rsidR="00663329" w:rsidRPr="008E59DA" w:rsidRDefault="00663329" w:rsidP="008E59DA">
      <w:pPr>
        <w:pStyle w:val="TableHeader"/>
        <w:spacing w:after="120"/>
        <w:rPr>
          <w:rFonts w:ascii="Arial" w:hAnsi="Arial" w:cs="Arial"/>
          <w:sz w:val="24"/>
          <w:szCs w:val="22"/>
        </w:rPr>
      </w:pPr>
      <w:bookmarkStart w:id="188" w:name="_Toc46328291"/>
      <w:bookmarkStart w:id="189" w:name="_Toc55404348"/>
      <w:r w:rsidRPr="008E59DA">
        <w:rPr>
          <w:rFonts w:ascii="Arial" w:hAnsi="Arial" w:cs="Arial"/>
          <w:sz w:val="24"/>
          <w:szCs w:val="22"/>
        </w:rPr>
        <w:t xml:space="preserve">Aspect of </w:t>
      </w:r>
      <w:r w:rsidR="00C85B49" w:rsidRPr="008E59DA">
        <w:rPr>
          <w:rFonts w:ascii="Arial" w:hAnsi="Arial" w:cs="Arial"/>
          <w:sz w:val="24"/>
          <w:szCs w:val="22"/>
        </w:rPr>
        <w:t>S</w:t>
      </w:r>
      <w:r w:rsidRPr="008E59DA">
        <w:rPr>
          <w:rFonts w:ascii="Arial" w:hAnsi="Arial" w:cs="Arial"/>
          <w:sz w:val="24"/>
          <w:szCs w:val="22"/>
        </w:rPr>
        <w:t xml:space="preserve">ervice that </w:t>
      </w:r>
      <w:r w:rsidR="00C85B49" w:rsidRPr="008E59DA">
        <w:rPr>
          <w:rFonts w:ascii="Arial" w:hAnsi="Arial" w:cs="Arial"/>
          <w:sz w:val="24"/>
          <w:szCs w:val="22"/>
        </w:rPr>
        <w:t>S</w:t>
      </w:r>
      <w:r w:rsidRPr="008E59DA">
        <w:rPr>
          <w:rFonts w:ascii="Arial" w:hAnsi="Arial" w:cs="Arial"/>
          <w:sz w:val="24"/>
          <w:szCs w:val="22"/>
        </w:rPr>
        <w:t xml:space="preserve">tood </w:t>
      </w:r>
      <w:r w:rsidR="00C85B49" w:rsidRPr="008E59DA">
        <w:rPr>
          <w:rFonts w:ascii="Arial" w:hAnsi="Arial" w:cs="Arial"/>
          <w:sz w:val="24"/>
          <w:szCs w:val="22"/>
        </w:rPr>
        <w:t>O</w:t>
      </w:r>
      <w:r w:rsidRPr="008E59DA">
        <w:rPr>
          <w:rFonts w:ascii="Arial" w:hAnsi="Arial" w:cs="Arial"/>
          <w:sz w:val="24"/>
          <w:szCs w:val="22"/>
        </w:rPr>
        <w:t>u</w:t>
      </w:r>
      <w:r w:rsidR="002201AD" w:rsidRPr="008E59DA">
        <w:rPr>
          <w:rFonts w:ascii="Arial" w:hAnsi="Arial" w:cs="Arial"/>
          <w:sz w:val="24"/>
          <w:szCs w:val="22"/>
        </w:rPr>
        <w:t>t</w:t>
      </w:r>
      <w:bookmarkEnd w:id="188"/>
      <w:bookmarkEnd w:id="189"/>
      <w:r w:rsidRPr="008E59DA">
        <w:rPr>
          <w:rFonts w:ascii="Arial" w:hAnsi="Arial" w:cs="Arial"/>
          <w:sz w:val="24"/>
          <w:szCs w:val="22"/>
        </w:rPr>
        <w:t xml:space="preserve"> </w:t>
      </w:r>
    </w:p>
    <w:tbl>
      <w:tblPr>
        <w:tblStyle w:val="GridTable1Light"/>
        <w:tblW w:w="4950" w:type="pct"/>
        <w:jc w:val="center"/>
        <w:tblLayout w:type="fixed"/>
        <w:tblLook w:val="04A0" w:firstRow="1" w:lastRow="0" w:firstColumn="1" w:lastColumn="0" w:noHBand="0" w:noVBand="1"/>
        <w:tblCaption w:val="Table 22: Aspect of Service that Stood Out"/>
        <w:tblDescription w:val="SBOs were asked which aspect of service stood out with the following health services:&#10;Counsellor;&#10;Psychologist;&#10;GP;&#10;Chemist;&#10;Self-help.&#10;This table shows the results as a percentage for the following apects:&#10;Trustworthy, Easily accessible/convenient, Patient, Helpful, Knowledgeable, Professional, Compassionate, Good pricing, Expensive, Good medication, Fast/efficient, Friendly, Good location, Supportive, Good referral, Non-judgmental, Understanding, Good listener, Known for a long time, Nothing, and Other."/>
      </w:tblPr>
      <w:tblGrid>
        <w:gridCol w:w="3118"/>
        <w:gridCol w:w="1558"/>
        <w:gridCol w:w="1663"/>
        <w:gridCol w:w="1249"/>
        <w:gridCol w:w="1249"/>
        <w:gridCol w:w="1249"/>
      </w:tblGrid>
      <w:tr w:rsidR="0043408C" w:rsidRPr="008E59DA" w14:paraId="05AE17CD" w14:textId="77777777" w:rsidTr="00407E05">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500" w:type="pct"/>
            <w:vAlign w:val="center"/>
            <w:hideMark/>
          </w:tcPr>
          <w:p w14:paraId="1B6A7BCB" w14:textId="77777777" w:rsidR="00EB0C7F" w:rsidRPr="008E59DA" w:rsidRDefault="00EB0C7F" w:rsidP="00407E05">
            <w:pPr>
              <w:jc w:val="left"/>
              <w:rPr>
                <w:rFonts w:ascii="Arial" w:eastAsia="Times New Roman" w:hAnsi="Arial" w:cs="Arial"/>
                <w:color w:val="595959" w:themeColor="text1" w:themeTint="A6"/>
                <w:sz w:val="20"/>
                <w:szCs w:val="20"/>
                <w:lang w:val="en-AU" w:eastAsia="en-AU"/>
              </w:rPr>
            </w:pPr>
          </w:p>
        </w:tc>
        <w:tc>
          <w:tcPr>
            <w:tcW w:w="750" w:type="pct"/>
            <w:vAlign w:val="center"/>
            <w:hideMark/>
          </w:tcPr>
          <w:p w14:paraId="5F1BD7D0" w14:textId="77777777" w:rsidR="00EB0C7F" w:rsidRPr="008E59DA" w:rsidRDefault="00EB0C7F"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Counsellor</w:t>
            </w:r>
          </w:p>
        </w:tc>
        <w:tc>
          <w:tcPr>
            <w:tcW w:w="800" w:type="pct"/>
            <w:vAlign w:val="center"/>
            <w:hideMark/>
          </w:tcPr>
          <w:p w14:paraId="4A3321D3" w14:textId="77777777" w:rsidR="00EB0C7F" w:rsidRPr="008E59DA" w:rsidRDefault="00EB0C7F"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Psychologist</w:t>
            </w:r>
          </w:p>
        </w:tc>
        <w:tc>
          <w:tcPr>
            <w:tcW w:w="600" w:type="pct"/>
            <w:vAlign w:val="center"/>
            <w:hideMark/>
          </w:tcPr>
          <w:p w14:paraId="2C6B2FCD" w14:textId="77777777" w:rsidR="00EB0C7F" w:rsidRPr="008E59DA" w:rsidRDefault="00EB0C7F"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GP</w:t>
            </w:r>
          </w:p>
        </w:tc>
        <w:tc>
          <w:tcPr>
            <w:tcW w:w="600" w:type="pct"/>
            <w:vAlign w:val="center"/>
            <w:hideMark/>
          </w:tcPr>
          <w:p w14:paraId="27158F96" w14:textId="77777777" w:rsidR="00EB0C7F" w:rsidRPr="008E59DA" w:rsidRDefault="00EB0C7F"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Chemist</w:t>
            </w:r>
          </w:p>
        </w:tc>
        <w:tc>
          <w:tcPr>
            <w:tcW w:w="600" w:type="pct"/>
            <w:vAlign w:val="center"/>
            <w:hideMark/>
          </w:tcPr>
          <w:p w14:paraId="01323C3F" w14:textId="77777777" w:rsidR="00EB0C7F" w:rsidRPr="008E59DA" w:rsidRDefault="00EB0C7F"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Self Help</w:t>
            </w:r>
          </w:p>
        </w:tc>
      </w:tr>
      <w:tr w:rsidR="0043408C" w:rsidRPr="008E59DA" w14:paraId="7AB7673C"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02D3B5DE"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Trustworthy</w:t>
            </w:r>
          </w:p>
        </w:tc>
        <w:tc>
          <w:tcPr>
            <w:tcW w:w="750" w:type="pct"/>
            <w:noWrap/>
            <w:vAlign w:val="center"/>
            <w:hideMark/>
          </w:tcPr>
          <w:p w14:paraId="0EF4C770"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5F93D999" w14:textId="09A3BBEC"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5A6EF102" w14:textId="706BD77B"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5%</w:t>
            </w:r>
          </w:p>
        </w:tc>
        <w:tc>
          <w:tcPr>
            <w:tcW w:w="600" w:type="pct"/>
            <w:noWrap/>
            <w:vAlign w:val="center"/>
            <w:hideMark/>
          </w:tcPr>
          <w:p w14:paraId="6D20C027"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1C787DA0"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7EF4361D"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690068D9" w14:textId="50DA0043"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Easily accessible/convenient</w:t>
            </w:r>
          </w:p>
        </w:tc>
        <w:tc>
          <w:tcPr>
            <w:tcW w:w="750" w:type="pct"/>
            <w:noWrap/>
            <w:vAlign w:val="center"/>
            <w:hideMark/>
          </w:tcPr>
          <w:p w14:paraId="4FC33701" w14:textId="27F53F7E"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5%</w:t>
            </w:r>
          </w:p>
        </w:tc>
        <w:tc>
          <w:tcPr>
            <w:tcW w:w="800" w:type="pct"/>
            <w:noWrap/>
            <w:vAlign w:val="center"/>
            <w:hideMark/>
          </w:tcPr>
          <w:p w14:paraId="0F2209F7" w14:textId="77F4AB8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216A0BD8" w14:textId="30CAF6CB"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7C5530B6" w14:textId="52903795"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7%</w:t>
            </w:r>
          </w:p>
        </w:tc>
        <w:tc>
          <w:tcPr>
            <w:tcW w:w="600" w:type="pct"/>
            <w:noWrap/>
            <w:vAlign w:val="center"/>
            <w:hideMark/>
          </w:tcPr>
          <w:p w14:paraId="6B3AAEC0" w14:textId="5F01CCD5"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 xml:space="preserve">22% </w:t>
            </w:r>
          </w:p>
        </w:tc>
      </w:tr>
      <w:tr w:rsidR="0043408C" w:rsidRPr="008E59DA" w14:paraId="0D478667"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79CCEA5F"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Patient</w:t>
            </w:r>
          </w:p>
        </w:tc>
        <w:tc>
          <w:tcPr>
            <w:tcW w:w="750" w:type="pct"/>
            <w:noWrap/>
            <w:vAlign w:val="center"/>
            <w:hideMark/>
          </w:tcPr>
          <w:p w14:paraId="454837D2"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7E92501F"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051C082F" w14:textId="69DA228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600" w:type="pct"/>
            <w:noWrap/>
            <w:vAlign w:val="center"/>
            <w:hideMark/>
          </w:tcPr>
          <w:p w14:paraId="1F72AD39"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0D6C1563"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53B6BE38"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0BFBE2A8"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Helpful</w:t>
            </w:r>
          </w:p>
        </w:tc>
        <w:tc>
          <w:tcPr>
            <w:tcW w:w="750" w:type="pct"/>
            <w:noWrap/>
            <w:vAlign w:val="center"/>
            <w:hideMark/>
          </w:tcPr>
          <w:p w14:paraId="5932F436" w14:textId="2B009348"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800" w:type="pct"/>
            <w:noWrap/>
            <w:vAlign w:val="center"/>
            <w:hideMark/>
          </w:tcPr>
          <w:p w14:paraId="12CFA9C4" w14:textId="57444413"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24%</w:t>
            </w:r>
          </w:p>
        </w:tc>
        <w:tc>
          <w:tcPr>
            <w:tcW w:w="600" w:type="pct"/>
            <w:noWrap/>
            <w:vAlign w:val="center"/>
            <w:hideMark/>
          </w:tcPr>
          <w:p w14:paraId="66536337" w14:textId="5179B1F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c>
          <w:tcPr>
            <w:tcW w:w="600" w:type="pct"/>
            <w:noWrap/>
            <w:vAlign w:val="center"/>
            <w:hideMark/>
          </w:tcPr>
          <w:p w14:paraId="281211F8" w14:textId="407A07D8"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20%</w:t>
            </w:r>
          </w:p>
        </w:tc>
        <w:tc>
          <w:tcPr>
            <w:tcW w:w="600" w:type="pct"/>
            <w:noWrap/>
            <w:vAlign w:val="center"/>
            <w:hideMark/>
          </w:tcPr>
          <w:p w14:paraId="58481A87" w14:textId="6340181C"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14%</w:t>
            </w:r>
          </w:p>
        </w:tc>
      </w:tr>
      <w:tr w:rsidR="0043408C" w:rsidRPr="008E59DA" w14:paraId="5F74583A"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24AC3BA5"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Knowledgeable</w:t>
            </w:r>
          </w:p>
        </w:tc>
        <w:tc>
          <w:tcPr>
            <w:tcW w:w="750" w:type="pct"/>
            <w:noWrap/>
            <w:vAlign w:val="center"/>
            <w:hideMark/>
          </w:tcPr>
          <w:p w14:paraId="7E78DF7C" w14:textId="0BB3A6A0"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800" w:type="pct"/>
            <w:noWrap/>
            <w:vAlign w:val="center"/>
            <w:hideMark/>
          </w:tcPr>
          <w:p w14:paraId="7E22A13D" w14:textId="7484FCB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9%</w:t>
            </w:r>
          </w:p>
        </w:tc>
        <w:tc>
          <w:tcPr>
            <w:tcW w:w="600" w:type="pct"/>
            <w:noWrap/>
            <w:vAlign w:val="center"/>
            <w:hideMark/>
          </w:tcPr>
          <w:p w14:paraId="3ACC0979" w14:textId="60D02CED"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40942C57" w14:textId="36AB3A0E"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600" w:type="pct"/>
            <w:noWrap/>
            <w:vAlign w:val="center"/>
            <w:hideMark/>
          </w:tcPr>
          <w:p w14:paraId="0F75E717" w14:textId="6D0569BA"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r>
      <w:tr w:rsidR="0043408C" w:rsidRPr="008E59DA" w14:paraId="3A861A79"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0D699D83"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Professional</w:t>
            </w:r>
          </w:p>
        </w:tc>
        <w:tc>
          <w:tcPr>
            <w:tcW w:w="750" w:type="pct"/>
            <w:noWrap/>
            <w:vAlign w:val="center"/>
            <w:hideMark/>
          </w:tcPr>
          <w:p w14:paraId="27CC6868"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67CE3200" w14:textId="1E5FF2E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12575794" w14:textId="2DAFA31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3BC77101" w14:textId="35FCF4A6"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600" w:type="pct"/>
            <w:noWrap/>
            <w:vAlign w:val="center"/>
            <w:hideMark/>
          </w:tcPr>
          <w:p w14:paraId="6D46FB97"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3386A981"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45B25DD6"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Compassionate</w:t>
            </w:r>
          </w:p>
        </w:tc>
        <w:tc>
          <w:tcPr>
            <w:tcW w:w="750" w:type="pct"/>
            <w:noWrap/>
            <w:vAlign w:val="center"/>
            <w:hideMark/>
          </w:tcPr>
          <w:p w14:paraId="66C6B853" w14:textId="26F89493"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800" w:type="pct"/>
            <w:noWrap/>
            <w:vAlign w:val="center"/>
            <w:hideMark/>
          </w:tcPr>
          <w:p w14:paraId="709A4355" w14:textId="22444A8C"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20%</w:t>
            </w:r>
          </w:p>
        </w:tc>
        <w:tc>
          <w:tcPr>
            <w:tcW w:w="600" w:type="pct"/>
            <w:noWrap/>
            <w:vAlign w:val="center"/>
            <w:hideMark/>
          </w:tcPr>
          <w:p w14:paraId="14740A29" w14:textId="5E9D7906"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c>
          <w:tcPr>
            <w:tcW w:w="600" w:type="pct"/>
            <w:noWrap/>
            <w:vAlign w:val="center"/>
            <w:hideMark/>
          </w:tcPr>
          <w:p w14:paraId="42B692B9" w14:textId="2A1E3385"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600" w:type="pct"/>
            <w:noWrap/>
            <w:vAlign w:val="center"/>
            <w:hideMark/>
          </w:tcPr>
          <w:p w14:paraId="71279626" w14:textId="3540CB33"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r>
      <w:tr w:rsidR="0043408C" w:rsidRPr="008E59DA" w14:paraId="00C4D375"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502199EC"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pricing</w:t>
            </w:r>
          </w:p>
        </w:tc>
        <w:tc>
          <w:tcPr>
            <w:tcW w:w="750" w:type="pct"/>
            <w:noWrap/>
            <w:vAlign w:val="center"/>
            <w:hideMark/>
          </w:tcPr>
          <w:p w14:paraId="341AC754" w14:textId="5854BD7D"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800" w:type="pct"/>
            <w:noWrap/>
            <w:vAlign w:val="center"/>
            <w:hideMark/>
          </w:tcPr>
          <w:p w14:paraId="025DBE22" w14:textId="23AE3B0A"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600" w:type="pct"/>
            <w:noWrap/>
            <w:vAlign w:val="center"/>
            <w:hideMark/>
          </w:tcPr>
          <w:p w14:paraId="5ECD79F0" w14:textId="4318FFFB"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0BCBE43A" w14:textId="14EB222C"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27FF3819"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3C0B252F"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19F0D51F"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Expensive</w:t>
            </w:r>
          </w:p>
        </w:tc>
        <w:tc>
          <w:tcPr>
            <w:tcW w:w="750" w:type="pct"/>
            <w:noWrap/>
            <w:vAlign w:val="center"/>
            <w:hideMark/>
          </w:tcPr>
          <w:p w14:paraId="472CC0C8"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1AEC98AE" w14:textId="2F4D506E"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6%</w:t>
            </w:r>
          </w:p>
        </w:tc>
        <w:tc>
          <w:tcPr>
            <w:tcW w:w="600" w:type="pct"/>
            <w:noWrap/>
            <w:vAlign w:val="center"/>
            <w:hideMark/>
          </w:tcPr>
          <w:p w14:paraId="22F84CC3" w14:textId="44510E4C"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2AA5A8D6" w14:textId="78211EFD"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304AE4F9"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58CECB29"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129E4DF9"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medication</w:t>
            </w:r>
          </w:p>
        </w:tc>
        <w:tc>
          <w:tcPr>
            <w:tcW w:w="750" w:type="pct"/>
            <w:noWrap/>
            <w:vAlign w:val="center"/>
            <w:hideMark/>
          </w:tcPr>
          <w:p w14:paraId="5E221163"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5C01EB30"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4711FBB9" w14:textId="34CF4DEF"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600" w:type="pct"/>
            <w:noWrap/>
            <w:vAlign w:val="center"/>
            <w:hideMark/>
          </w:tcPr>
          <w:p w14:paraId="17F2D5C1" w14:textId="7A5BF5D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13%</w:t>
            </w:r>
          </w:p>
        </w:tc>
        <w:tc>
          <w:tcPr>
            <w:tcW w:w="600" w:type="pct"/>
            <w:noWrap/>
            <w:vAlign w:val="center"/>
            <w:hideMark/>
          </w:tcPr>
          <w:p w14:paraId="59FF1604"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7A76D57C"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1054D08B"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Fast/efficient</w:t>
            </w:r>
          </w:p>
        </w:tc>
        <w:tc>
          <w:tcPr>
            <w:tcW w:w="750" w:type="pct"/>
            <w:noWrap/>
            <w:vAlign w:val="center"/>
            <w:hideMark/>
          </w:tcPr>
          <w:p w14:paraId="20D12683"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12BF240B" w14:textId="6520FEAB"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600" w:type="pct"/>
            <w:noWrap/>
            <w:vAlign w:val="center"/>
            <w:hideMark/>
          </w:tcPr>
          <w:p w14:paraId="2E46B660" w14:textId="754388F6" w:rsidR="00EB0C7F" w:rsidRPr="008E59DA" w:rsidRDefault="008E738C"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r w:rsidR="00EB0C7F" w:rsidRPr="008E59DA">
              <w:rPr>
                <w:rFonts w:ascii="Arial" w:eastAsia="Times New Roman" w:hAnsi="Arial" w:cs="Arial"/>
                <w:color w:val="595959" w:themeColor="text1" w:themeTint="A6"/>
                <w:sz w:val="20"/>
                <w:szCs w:val="20"/>
                <w:lang w:val="en-AU" w:eastAsia="en-AU"/>
              </w:rPr>
              <w:t>%</w:t>
            </w:r>
          </w:p>
        </w:tc>
        <w:tc>
          <w:tcPr>
            <w:tcW w:w="600" w:type="pct"/>
            <w:noWrap/>
            <w:vAlign w:val="center"/>
            <w:hideMark/>
          </w:tcPr>
          <w:p w14:paraId="69CF4D86" w14:textId="293BB7C0"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600" w:type="pct"/>
            <w:noWrap/>
            <w:vAlign w:val="center"/>
            <w:hideMark/>
          </w:tcPr>
          <w:p w14:paraId="50DE06EA"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r>
      <w:tr w:rsidR="0043408C" w:rsidRPr="008E59DA" w14:paraId="2A22EB07"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3BE8EE28"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Friendly</w:t>
            </w:r>
          </w:p>
        </w:tc>
        <w:tc>
          <w:tcPr>
            <w:tcW w:w="750" w:type="pct"/>
            <w:noWrap/>
            <w:vAlign w:val="center"/>
            <w:hideMark/>
          </w:tcPr>
          <w:p w14:paraId="720554F6" w14:textId="4F85E153"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800" w:type="pct"/>
            <w:noWrap/>
            <w:vAlign w:val="center"/>
            <w:hideMark/>
          </w:tcPr>
          <w:p w14:paraId="519958CD"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1F24FE22" w14:textId="28BD1BD2" w:rsidR="00EB0C7F" w:rsidRPr="008E59DA" w:rsidRDefault="008E738C"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9</w:t>
            </w:r>
            <w:r w:rsidR="00EB0C7F" w:rsidRPr="008E59DA">
              <w:rPr>
                <w:rFonts w:ascii="Arial" w:eastAsia="Times New Roman" w:hAnsi="Arial" w:cs="Arial"/>
                <w:color w:val="595959" w:themeColor="text1" w:themeTint="A6"/>
                <w:sz w:val="20"/>
                <w:szCs w:val="20"/>
                <w:lang w:val="en-AU" w:eastAsia="en-AU"/>
              </w:rPr>
              <w:t>%</w:t>
            </w:r>
          </w:p>
        </w:tc>
        <w:tc>
          <w:tcPr>
            <w:tcW w:w="600" w:type="pct"/>
            <w:noWrap/>
            <w:vAlign w:val="center"/>
            <w:hideMark/>
          </w:tcPr>
          <w:p w14:paraId="69361426" w14:textId="4D89D88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600" w:type="pct"/>
            <w:noWrap/>
            <w:vAlign w:val="center"/>
            <w:hideMark/>
          </w:tcPr>
          <w:p w14:paraId="5AAFDFAD"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2F3D8077"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189F3D38"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location</w:t>
            </w:r>
          </w:p>
        </w:tc>
        <w:tc>
          <w:tcPr>
            <w:tcW w:w="750" w:type="pct"/>
            <w:noWrap/>
            <w:vAlign w:val="center"/>
            <w:hideMark/>
          </w:tcPr>
          <w:p w14:paraId="2FFC405F"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7B3E4ABC"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261B07DF" w14:textId="321DD91E" w:rsidR="00EB0C7F" w:rsidRPr="008E59DA" w:rsidRDefault="008E738C"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7609CC07" w14:textId="4F007C7F"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70E51676"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0BB2DC4D"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6576179D"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Supportive</w:t>
            </w:r>
          </w:p>
        </w:tc>
        <w:tc>
          <w:tcPr>
            <w:tcW w:w="750" w:type="pct"/>
            <w:noWrap/>
            <w:vAlign w:val="center"/>
            <w:hideMark/>
          </w:tcPr>
          <w:p w14:paraId="7E74DFB0" w14:textId="2126BB78"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800" w:type="pct"/>
            <w:noWrap/>
            <w:vAlign w:val="center"/>
            <w:hideMark/>
          </w:tcPr>
          <w:p w14:paraId="64B6543A" w14:textId="317181B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4%</w:t>
            </w:r>
          </w:p>
        </w:tc>
        <w:tc>
          <w:tcPr>
            <w:tcW w:w="600" w:type="pct"/>
            <w:noWrap/>
            <w:vAlign w:val="center"/>
            <w:hideMark/>
          </w:tcPr>
          <w:p w14:paraId="6A9750A8" w14:textId="0E54690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4%</w:t>
            </w:r>
          </w:p>
        </w:tc>
        <w:tc>
          <w:tcPr>
            <w:tcW w:w="600" w:type="pct"/>
            <w:noWrap/>
            <w:vAlign w:val="center"/>
            <w:hideMark/>
          </w:tcPr>
          <w:p w14:paraId="49FE2AF3"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36C29806"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21C2BB53"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67BA2AA5"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referral</w:t>
            </w:r>
          </w:p>
        </w:tc>
        <w:tc>
          <w:tcPr>
            <w:tcW w:w="750" w:type="pct"/>
            <w:noWrap/>
            <w:vAlign w:val="center"/>
            <w:hideMark/>
          </w:tcPr>
          <w:p w14:paraId="6C02F061"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47CC9D6B" w14:textId="1946C7D0"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7005D726" w14:textId="368B16D1"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7%</w:t>
            </w:r>
          </w:p>
        </w:tc>
        <w:tc>
          <w:tcPr>
            <w:tcW w:w="600" w:type="pct"/>
            <w:noWrap/>
            <w:vAlign w:val="center"/>
            <w:hideMark/>
          </w:tcPr>
          <w:p w14:paraId="2B1BB721"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614D3D3C"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499F124A"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469923DD"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Non-judgmental</w:t>
            </w:r>
          </w:p>
        </w:tc>
        <w:tc>
          <w:tcPr>
            <w:tcW w:w="750" w:type="pct"/>
            <w:noWrap/>
            <w:vAlign w:val="center"/>
            <w:hideMark/>
          </w:tcPr>
          <w:p w14:paraId="7C019E69" w14:textId="7F9A64BD"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800" w:type="pct"/>
            <w:noWrap/>
            <w:vAlign w:val="center"/>
            <w:hideMark/>
          </w:tcPr>
          <w:p w14:paraId="65272D22" w14:textId="21C574B1"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017E9DB3" w14:textId="31A6F854"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7174974B"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20DD0C17"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7%</w:t>
            </w:r>
          </w:p>
        </w:tc>
      </w:tr>
      <w:tr w:rsidR="0043408C" w:rsidRPr="008E59DA" w14:paraId="76C2E36B"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768D8F8D"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Understanding</w:t>
            </w:r>
          </w:p>
        </w:tc>
        <w:tc>
          <w:tcPr>
            <w:tcW w:w="750" w:type="pct"/>
            <w:noWrap/>
            <w:vAlign w:val="center"/>
            <w:hideMark/>
          </w:tcPr>
          <w:p w14:paraId="2FC8F8ED" w14:textId="0556AA8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800" w:type="pct"/>
            <w:noWrap/>
            <w:vAlign w:val="center"/>
            <w:hideMark/>
          </w:tcPr>
          <w:p w14:paraId="4C027ABB" w14:textId="1D26D1D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00" w:type="pct"/>
            <w:noWrap/>
            <w:vAlign w:val="center"/>
            <w:hideMark/>
          </w:tcPr>
          <w:p w14:paraId="09FFFF41" w14:textId="5F5EC9CB"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4%</w:t>
            </w:r>
          </w:p>
        </w:tc>
        <w:tc>
          <w:tcPr>
            <w:tcW w:w="600" w:type="pct"/>
            <w:noWrap/>
            <w:vAlign w:val="center"/>
            <w:hideMark/>
          </w:tcPr>
          <w:p w14:paraId="3CF01E34"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00" w:type="pct"/>
            <w:noWrap/>
            <w:vAlign w:val="center"/>
            <w:hideMark/>
          </w:tcPr>
          <w:p w14:paraId="62C39691"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r>
      <w:tr w:rsidR="0043408C" w:rsidRPr="008E59DA" w14:paraId="73955FE8"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2D9B894B"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Good listener</w:t>
            </w:r>
          </w:p>
        </w:tc>
        <w:tc>
          <w:tcPr>
            <w:tcW w:w="750" w:type="pct"/>
            <w:noWrap/>
            <w:vAlign w:val="center"/>
            <w:hideMark/>
          </w:tcPr>
          <w:p w14:paraId="42EEBAD1" w14:textId="3A8CD52F"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w:t>
            </w:r>
          </w:p>
        </w:tc>
        <w:tc>
          <w:tcPr>
            <w:tcW w:w="800" w:type="pct"/>
            <w:noWrap/>
            <w:vAlign w:val="center"/>
            <w:hideMark/>
          </w:tcPr>
          <w:p w14:paraId="5B81C315" w14:textId="2CF4427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600" w:type="pct"/>
            <w:noWrap/>
            <w:vAlign w:val="center"/>
            <w:hideMark/>
          </w:tcPr>
          <w:p w14:paraId="59B5D2FC" w14:textId="6DB03298"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8%</w:t>
            </w:r>
          </w:p>
        </w:tc>
        <w:tc>
          <w:tcPr>
            <w:tcW w:w="600" w:type="pct"/>
            <w:noWrap/>
            <w:vAlign w:val="center"/>
            <w:hideMark/>
          </w:tcPr>
          <w:p w14:paraId="2F6C01C3" w14:textId="793AA65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600" w:type="pct"/>
            <w:noWrap/>
            <w:vAlign w:val="center"/>
            <w:hideMark/>
          </w:tcPr>
          <w:p w14:paraId="5D8C651D"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r>
      <w:tr w:rsidR="0043408C" w:rsidRPr="008E59DA" w14:paraId="1B3E78E2"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448D2D69"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Known for a long time</w:t>
            </w:r>
          </w:p>
        </w:tc>
        <w:tc>
          <w:tcPr>
            <w:tcW w:w="750" w:type="pct"/>
            <w:noWrap/>
            <w:vAlign w:val="center"/>
            <w:hideMark/>
          </w:tcPr>
          <w:p w14:paraId="7713DECC" w14:textId="3CC98174"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800" w:type="pct"/>
            <w:noWrap/>
            <w:vAlign w:val="center"/>
            <w:hideMark/>
          </w:tcPr>
          <w:p w14:paraId="50572727" w14:textId="375A4386"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0%</w:t>
            </w:r>
          </w:p>
        </w:tc>
        <w:tc>
          <w:tcPr>
            <w:tcW w:w="600" w:type="pct"/>
            <w:noWrap/>
            <w:vAlign w:val="center"/>
            <w:hideMark/>
          </w:tcPr>
          <w:p w14:paraId="19E970EB" w14:textId="7CDBF5A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600" w:type="pct"/>
            <w:noWrap/>
            <w:vAlign w:val="center"/>
            <w:hideMark/>
          </w:tcPr>
          <w:p w14:paraId="2B9DAC3B" w14:textId="1FDC22DE"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w:t>
            </w:r>
          </w:p>
        </w:tc>
        <w:tc>
          <w:tcPr>
            <w:tcW w:w="600" w:type="pct"/>
            <w:noWrap/>
            <w:vAlign w:val="center"/>
            <w:hideMark/>
          </w:tcPr>
          <w:p w14:paraId="5AE52A80"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43408C" w:rsidRPr="008E59DA" w14:paraId="1E149848"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46B03677"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Nothing</w:t>
            </w:r>
          </w:p>
        </w:tc>
        <w:tc>
          <w:tcPr>
            <w:tcW w:w="750" w:type="pct"/>
            <w:noWrap/>
            <w:vAlign w:val="center"/>
            <w:hideMark/>
          </w:tcPr>
          <w:p w14:paraId="71264E31" w14:textId="7B070043"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53%</w:t>
            </w:r>
          </w:p>
        </w:tc>
        <w:tc>
          <w:tcPr>
            <w:tcW w:w="800" w:type="pct"/>
            <w:noWrap/>
            <w:vAlign w:val="center"/>
            <w:hideMark/>
          </w:tcPr>
          <w:p w14:paraId="65929B45" w14:textId="1686AD26"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17%</w:t>
            </w:r>
          </w:p>
        </w:tc>
        <w:tc>
          <w:tcPr>
            <w:tcW w:w="600" w:type="pct"/>
            <w:noWrap/>
            <w:vAlign w:val="center"/>
            <w:hideMark/>
          </w:tcPr>
          <w:p w14:paraId="73F0C277" w14:textId="671899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11%</w:t>
            </w:r>
          </w:p>
        </w:tc>
        <w:tc>
          <w:tcPr>
            <w:tcW w:w="600" w:type="pct"/>
            <w:noWrap/>
            <w:vAlign w:val="center"/>
            <w:hideMark/>
          </w:tcPr>
          <w:p w14:paraId="766148B0" w14:textId="57106A5D"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16%</w:t>
            </w:r>
          </w:p>
        </w:tc>
        <w:tc>
          <w:tcPr>
            <w:tcW w:w="600" w:type="pct"/>
            <w:noWrap/>
            <w:vAlign w:val="center"/>
            <w:hideMark/>
          </w:tcPr>
          <w:p w14:paraId="0D2E72B7"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30%</w:t>
            </w:r>
          </w:p>
        </w:tc>
      </w:tr>
      <w:tr w:rsidR="0043408C" w:rsidRPr="008E59DA" w14:paraId="34B4ADB2"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00" w:type="pct"/>
            <w:noWrap/>
            <w:vAlign w:val="center"/>
            <w:hideMark/>
          </w:tcPr>
          <w:p w14:paraId="1722D435" w14:textId="77777777" w:rsidR="00EB0C7F" w:rsidRPr="008E59DA" w:rsidRDefault="00EB0C7F" w:rsidP="0043408C">
            <w:pPr>
              <w:jc w:val="left"/>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Other</w:t>
            </w:r>
          </w:p>
        </w:tc>
        <w:tc>
          <w:tcPr>
            <w:tcW w:w="750" w:type="pct"/>
            <w:noWrap/>
            <w:vAlign w:val="center"/>
            <w:hideMark/>
          </w:tcPr>
          <w:p w14:paraId="2E33A4C3" w14:textId="764A509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18%</w:t>
            </w:r>
          </w:p>
        </w:tc>
        <w:tc>
          <w:tcPr>
            <w:tcW w:w="800" w:type="pct"/>
            <w:noWrap/>
            <w:vAlign w:val="center"/>
            <w:hideMark/>
          </w:tcPr>
          <w:p w14:paraId="0E448677" w14:textId="7A3C6869"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17%</w:t>
            </w:r>
          </w:p>
        </w:tc>
        <w:tc>
          <w:tcPr>
            <w:tcW w:w="600" w:type="pct"/>
            <w:noWrap/>
            <w:vAlign w:val="center"/>
            <w:hideMark/>
          </w:tcPr>
          <w:p w14:paraId="400983F5" w14:textId="5003A5DA"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24%</w:t>
            </w:r>
          </w:p>
        </w:tc>
        <w:tc>
          <w:tcPr>
            <w:tcW w:w="600" w:type="pct"/>
            <w:noWrap/>
            <w:vAlign w:val="center"/>
            <w:hideMark/>
          </w:tcPr>
          <w:p w14:paraId="48181436" w14:textId="5310CC62"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31%</w:t>
            </w:r>
          </w:p>
        </w:tc>
        <w:tc>
          <w:tcPr>
            <w:tcW w:w="600" w:type="pct"/>
            <w:noWrap/>
            <w:vAlign w:val="center"/>
            <w:hideMark/>
          </w:tcPr>
          <w:p w14:paraId="5ECC3D06" w14:textId="77777777" w:rsidR="00EB0C7F" w:rsidRPr="008E59DA" w:rsidRDefault="00EB0C7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14%</w:t>
            </w:r>
          </w:p>
        </w:tc>
      </w:tr>
    </w:tbl>
    <w:p w14:paraId="31496FEA" w14:textId="26EEC021" w:rsidR="00663329" w:rsidRPr="008E59DA" w:rsidRDefault="00663329" w:rsidP="00D86C98">
      <w:pPr>
        <w:pStyle w:val="BaseforCharts"/>
        <w:ind w:right="0"/>
        <w:rPr>
          <w:b/>
          <w:bCs/>
          <w:color w:val="595959" w:themeColor="text1" w:themeTint="A6"/>
          <w:sz w:val="20"/>
          <w:szCs w:val="20"/>
        </w:rPr>
      </w:pPr>
      <w:r w:rsidRPr="008E59DA">
        <w:rPr>
          <w:b/>
          <w:bCs/>
          <w:color w:val="595959" w:themeColor="text1" w:themeTint="A6"/>
          <w:sz w:val="20"/>
          <w:szCs w:val="20"/>
        </w:rPr>
        <w:t>D8- Aspect of service that stood out</w:t>
      </w:r>
      <w:r w:rsidR="00152CB9" w:rsidRPr="008E59DA">
        <w:rPr>
          <w:b/>
          <w:bCs/>
          <w:color w:val="595959" w:themeColor="text1" w:themeTint="A6"/>
          <w:sz w:val="20"/>
          <w:szCs w:val="20"/>
        </w:rPr>
        <w:t xml:space="preserve">* </w:t>
      </w:r>
      <w:r w:rsidR="000611DE" w:rsidRPr="008E59DA">
        <w:rPr>
          <w:b/>
          <w:bCs/>
          <w:color w:val="595959" w:themeColor="text1" w:themeTint="A6"/>
          <w:sz w:val="20"/>
          <w:szCs w:val="20"/>
        </w:rPr>
        <w:t>- unprompted</w:t>
      </w:r>
    </w:p>
    <w:p w14:paraId="0F28F0DB" w14:textId="24FF92AC" w:rsidR="00C735B0" w:rsidRPr="008E59DA" w:rsidRDefault="00C735B0" w:rsidP="00D86C98">
      <w:pPr>
        <w:pStyle w:val="BaseforCharts"/>
        <w:ind w:right="0"/>
        <w:rPr>
          <w:color w:val="595959" w:themeColor="text1" w:themeTint="A6"/>
        </w:rPr>
      </w:pPr>
      <w:r w:rsidRPr="008E59DA">
        <w:rPr>
          <w:color w:val="595959" w:themeColor="text1" w:themeTint="A6"/>
        </w:rPr>
        <w:t xml:space="preserve">Weighted Base: Small Business Owner and Mental Health Survey (2020) Weighted base used support service: Counselor n=58, psychologist n=, 45 GP n= 286 Chemist n=159 </w:t>
      </w:r>
      <w:r w:rsidR="00EB0C7F" w:rsidRPr="008E59DA">
        <w:rPr>
          <w:color w:val="595959" w:themeColor="text1" w:themeTint="A6"/>
        </w:rPr>
        <w:t>S</w:t>
      </w:r>
      <w:r w:rsidRPr="008E59DA">
        <w:rPr>
          <w:color w:val="595959" w:themeColor="text1" w:themeTint="A6"/>
        </w:rPr>
        <w:t xml:space="preserve">elf help n= 106 </w:t>
      </w:r>
    </w:p>
    <w:p w14:paraId="6CCC6A63" w14:textId="77777777" w:rsidR="00C735B0" w:rsidRPr="008E59DA" w:rsidRDefault="00C735B0" w:rsidP="008E59DA">
      <w:pPr>
        <w:pStyle w:val="Regular"/>
        <w:spacing w:after="240"/>
        <w:jc w:val="left"/>
        <w:rPr>
          <w:rFonts w:ascii="Arial" w:hAnsi="Arial" w:cs="Arial"/>
          <w:i/>
          <w:iCs/>
          <w:sz w:val="18"/>
          <w:szCs w:val="18"/>
        </w:rPr>
      </w:pPr>
    </w:p>
    <w:p w14:paraId="2053383E" w14:textId="77777777" w:rsidR="00FB7363" w:rsidRPr="008E59DA" w:rsidRDefault="00FB7363" w:rsidP="008E59DA">
      <w:pPr>
        <w:pStyle w:val="Regular"/>
        <w:spacing w:after="240"/>
        <w:jc w:val="left"/>
        <w:rPr>
          <w:rFonts w:ascii="Arial" w:hAnsi="Arial" w:cs="Arial"/>
          <w:sz w:val="24"/>
          <w:szCs w:val="28"/>
        </w:rPr>
      </w:pPr>
      <w:r w:rsidRPr="008E59DA">
        <w:rPr>
          <w:rFonts w:ascii="Arial" w:hAnsi="Arial" w:cs="Arial"/>
          <w:sz w:val="24"/>
          <w:szCs w:val="28"/>
        </w:rPr>
        <w:t>The main aspects of services that stood out were:</w:t>
      </w:r>
    </w:p>
    <w:p w14:paraId="33A17518" w14:textId="34BA25D9" w:rsidR="00FB7363" w:rsidRPr="008E59DA" w:rsidRDefault="00FB7363" w:rsidP="008E59DA">
      <w:pPr>
        <w:pStyle w:val="Regular"/>
        <w:numPr>
          <w:ilvl w:val="0"/>
          <w:numId w:val="29"/>
        </w:numPr>
        <w:spacing w:after="120"/>
        <w:ind w:left="714" w:hanging="357"/>
        <w:jc w:val="left"/>
        <w:rPr>
          <w:rFonts w:ascii="Arial" w:hAnsi="Arial" w:cs="Arial"/>
          <w:sz w:val="24"/>
          <w:szCs w:val="28"/>
        </w:rPr>
      </w:pPr>
      <w:r w:rsidRPr="008E59DA">
        <w:rPr>
          <w:rFonts w:ascii="Arial" w:hAnsi="Arial" w:cs="Arial"/>
          <w:sz w:val="24"/>
          <w:szCs w:val="28"/>
        </w:rPr>
        <w:t>Expensive for psychologist (15%)</w:t>
      </w:r>
      <w:r w:rsidR="0011239F" w:rsidRPr="008E59DA">
        <w:rPr>
          <w:rFonts w:ascii="Arial" w:hAnsi="Arial" w:cs="Arial"/>
          <w:sz w:val="24"/>
          <w:szCs w:val="28"/>
        </w:rPr>
        <w:t xml:space="preserve"> and poor availability for psychologist (11%)</w:t>
      </w:r>
      <w:r w:rsidRPr="008E59DA">
        <w:rPr>
          <w:rFonts w:ascii="Arial" w:hAnsi="Arial" w:cs="Arial"/>
          <w:sz w:val="24"/>
          <w:szCs w:val="28"/>
        </w:rPr>
        <w:t xml:space="preserve">, </w:t>
      </w:r>
    </w:p>
    <w:p w14:paraId="6A24BB7F" w14:textId="7DF29028" w:rsidR="00FB7363" w:rsidRPr="008E59DA" w:rsidRDefault="00FB7363" w:rsidP="008E59DA">
      <w:pPr>
        <w:pStyle w:val="Regular"/>
        <w:numPr>
          <w:ilvl w:val="0"/>
          <w:numId w:val="29"/>
        </w:numPr>
        <w:spacing w:after="240"/>
        <w:jc w:val="left"/>
        <w:rPr>
          <w:rFonts w:ascii="Arial" w:hAnsi="Arial" w:cs="Arial"/>
          <w:sz w:val="24"/>
          <w:szCs w:val="28"/>
        </w:rPr>
      </w:pPr>
      <w:r w:rsidRPr="008E59DA">
        <w:rPr>
          <w:rFonts w:ascii="Arial" w:hAnsi="Arial" w:cs="Arial"/>
          <w:sz w:val="24"/>
          <w:szCs w:val="28"/>
        </w:rPr>
        <w:t>Nothing for Counsellor (</w:t>
      </w:r>
      <w:r w:rsidR="0011239F" w:rsidRPr="008E59DA">
        <w:rPr>
          <w:rFonts w:ascii="Arial" w:hAnsi="Arial" w:cs="Arial"/>
          <w:sz w:val="24"/>
          <w:szCs w:val="28"/>
        </w:rPr>
        <w:t>35</w:t>
      </w:r>
      <w:r w:rsidRPr="008E59DA">
        <w:rPr>
          <w:rFonts w:ascii="Arial" w:hAnsi="Arial" w:cs="Arial"/>
          <w:sz w:val="24"/>
          <w:szCs w:val="28"/>
        </w:rPr>
        <w:t>%) and Self-help (24%)</w:t>
      </w:r>
    </w:p>
    <w:p w14:paraId="1E39EDC0" w14:textId="77777777" w:rsidR="00FB7363" w:rsidRPr="008E59DA" w:rsidRDefault="00FB7363" w:rsidP="008E59DA">
      <w:pPr>
        <w:pStyle w:val="Regular"/>
        <w:spacing w:after="240"/>
        <w:jc w:val="left"/>
        <w:rPr>
          <w:rFonts w:ascii="Arial" w:hAnsi="Arial" w:cs="Arial"/>
          <w:sz w:val="24"/>
          <w:szCs w:val="28"/>
        </w:rPr>
      </w:pPr>
    </w:p>
    <w:p w14:paraId="0C92EDB4" w14:textId="430A91A6" w:rsidR="00C85B49" w:rsidRPr="008E59DA" w:rsidRDefault="00C85B49" w:rsidP="008E59DA">
      <w:pPr>
        <w:pStyle w:val="TableHeader"/>
        <w:spacing w:after="120"/>
        <w:rPr>
          <w:rFonts w:ascii="Arial" w:hAnsi="Arial" w:cs="Arial"/>
          <w:sz w:val="24"/>
          <w:szCs w:val="22"/>
        </w:rPr>
      </w:pPr>
      <w:bookmarkStart w:id="190" w:name="_Toc46328292"/>
      <w:bookmarkStart w:id="191" w:name="_Toc55404349"/>
      <w:r w:rsidRPr="008E59DA">
        <w:rPr>
          <w:rFonts w:ascii="Arial" w:hAnsi="Arial" w:cs="Arial"/>
          <w:sz w:val="24"/>
          <w:szCs w:val="22"/>
        </w:rPr>
        <w:t>Aspect of Service that Did Not Like</w:t>
      </w:r>
      <w:bookmarkEnd w:id="190"/>
      <w:bookmarkEnd w:id="191"/>
      <w:r w:rsidRPr="008E59DA">
        <w:rPr>
          <w:rFonts w:ascii="Arial" w:hAnsi="Arial" w:cs="Arial"/>
          <w:sz w:val="24"/>
          <w:szCs w:val="22"/>
        </w:rPr>
        <w:t xml:space="preserve"> </w:t>
      </w:r>
    </w:p>
    <w:tbl>
      <w:tblPr>
        <w:tblStyle w:val="GridTable1Light"/>
        <w:tblW w:w="4900" w:type="pct"/>
        <w:jc w:val="center"/>
        <w:tblLayout w:type="fixed"/>
        <w:tblLook w:val="04A0" w:firstRow="1" w:lastRow="0" w:firstColumn="1" w:lastColumn="0" w:noHBand="0" w:noVBand="1"/>
        <w:tblCaption w:val="Table 23: Aspect of Service that Did Not Like "/>
        <w:tblDescription w:val="SBOs were asked which aspect of service stood out with the following health services:&#10;Counsellor;&#10;Psychologist;&#10;GP;&#10;Chemist;&#10;Self-help.&#10;This table shows the results as a percentage for the following apects of service they did not like:&#10;Expensive, Too busy/waiting times, Not effective, Not in person, Poor availability, Not private enough, Needed more motivation, Not knowledgeable, Appointment too short, Didn't listen/understand, Everything, Nothing and Other."/>
      </w:tblPr>
      <w:tblGrid>
        <w:gridCol w:w="3191"/>
        <w:gridCol w:w="1338"/>
        <w:gridCol w:w="1647"/>
        <w:gridCol w:w="1132"/>
        <w:gridCol w:w="1338"/>
        <w:gridCol w:w="1338"/>
      </w:tblGrid>
      <w:tr w:rsidR="00FB7363" w:rsidRPr="008E59DA" w14:paraId="4E0A5244" w14:textId="77777777" w:rsidTr="00407E05">
        <w:trPr>
          <w:cnfStyle w:val="100000000000" w:firstRow="1" w:lastRow="0" w:firstColumn="0" w:lastColumn="0" w:oddVBand="0" w:evenVBand="0" w:oddHBand="0" w:evenHBand="0" w:firstRowFirstColumn="0" w:firstRowLastColumn="0" w:lastRowFirstColumn="0" w:lastRowLastColumn="0"/>
          <w:trHeight w:val="455"/>
          <w:tblHeader/>
          <w:jc w:val="center"/>
        </w:trPr>
        <w:tc>
          <w:tcPr>
            <w:cnfStyle w:val="001000000000" w:firstRow="0" w:lastRow="0" w:firstColumn="1" w:lastColumn="0" w:oddVBand="0" w:evenVBand="0" w:oddHBand="0" w:evenHBand="0" w:firstRowFirstColumn="0" w:firstRowLastColumn="0" w:lastRowFirstColumn="0" w:lastRowLastColumn="0"/>
            <w:tcW w:w="1550" w:type="pct"/>
            <w:vAlign w:val="center"/>
            <w:hideMark/>
          </w:tcPr>
          <w:p w14:paraId="0117EE59" w14:textId="77777777" w:rsidR="00FB7363" w:rsidRPr="008E59DA" w:rsidRDefault="00FB7363" w:rsidP="00407E05">
            <w:pPr>
              <w:jc w:val="left"/>
              <w:rPr>
                <w:rFonts w:ascii="Arial" w:eastAsia="Times New Roman" w:hAnsi="Arial" w:cs="Arial"/>
                <w:color w:val="595959" w:themeColor="text1" w:themeTint="A6"/>
                <w:sz w:val="20"/>
                <w:szCs w:val="20"/>
                <w:lang w:val="en-AU" w:eastAsia="en-AU"/>
              </w:rPr>
            </w:pPr>
          </w:p>
        </w:tc>
        <w:tc>
          <w:tcPr>
            <w:tcW w:w="650" w:type="pct"/>
            <w:vAlign w:val="center"/>
            <w:hideMark/>
          </w:tcPr>
          <w:p w14:paraId="0E1F8E7F" w14:textId="77777777" w:rsidR="00FB7363" w:rsidRPr="008E59DA" w:rsidRDefault="00FB7363"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Counsellor</w:t>
            </w:r>
          </w:p>
        </w:tc>
        <w:tc>
          <w:tcPr>
            <w:tcW w:w="800" w:type="pct"/>
            <w:vAlign w:val="center"/>
            <w:hideMark/>
          </w:tcPr>
          <w:p w14:paraId="6BAA6086" w14:textId="77777777" w:rsidR="00FB7363" w:rsidRPr="008E59DA" w:rsidRDefault="00FB7363"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Psychologist</w:t>
            </w:r>
          </w:p>
        </w:tc>
        <w:tc>
          <w:tcPr>
            <w:tcW w:w="550" w:type="pct"/>
            <w:vAlign w:val="center"/>
            <w:hideMark/>
          </w:tcPr>
          <w:p w14:paraId="0245D77A" w14:textId="77777777" w:rsidR="00FB7363" w:rsidRPr="008E59DA" w:rsidRDefault="00FB7363"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GP</w:t>
            </w:r>
          </w:p>
        </w:tc>
        <w:tc>
          <w:tcPr>
            <w:tcW w:w="650" w:type="pct"/>
            <w:vAlign w:val="center"/>
            <w:hideMark/>
          </w:tcPr>
          <w:p w14:paraId="4C6816A5" w14:textId="77777777" w:rsidR="00FB7363" w:rsidRPr="008E59DA" w:rsidRDefault="00FB7363"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Chemist</w:t>
            </w:r>
          </w:p>
        </w:tc>
        <w:tc>
          <w:tcPr>
            <w:tcW w:w="650" w:type="pct"/>
            <w:vAlign w:val="center"/>
            <w:hideMark/>
          </w:tcPr>
          <w:p w14:paraId="5039A20B" w14:textId="77777777" w:rsidR="00FB7363" w:rsidRPr="008E59DA" w:rsidRDefault="00FB7363" w:rsidP="00407E05">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Self Help</w:t>
            </w:r>
          </w:p>
        </w:tc>
      </w:tr>
      <w:tr w:rsidR="00FB7363" w:rsidRPr="008E59DA" w14:paraId="099FACEF"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7D02E579" w14:textId="42F1C02F"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Expensive</w:t>
            </w:r>
          </w:p>
        </w:tc>
        <w:tc>
          <w:tcPr>
            <w:tcW w:w="650" w:type="pct"/>
            <w:noWrap/>
            <w:vAlign w:val="center"/>
            <w:hideMark/>
          </w:tcPr>
          <w:p w14:paraId="732A4CF0" w14:textId="5ECE5D1B"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800" w:type="pct"/>
            <w:noWrap/>
            <w:vAlign w:val="center"/>
            <w:hideMark/>
          </w:tcPr>
          <w:p w14:paraId="38D6884D" w14:textId="5B5DE081"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15%</w:t>
            </w:r>
          </w:p>
        </w:tc>
        <w:tc>
          <w:tcPr>
            <w:tcW w:w="550" w:type="pct"/>
            <w:noWrap/>
            <w:vAlign w:val="center"/>
            <w:hideMark/>
          </w:tcPr>
          <w:p w14:paraId="1937C838" w14:textId="1840F0A3"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650" w:type="pct"/>
            <w:noWrap/>
            <w:vAlign w:val="center"/>
            <w:hideMark/>
          </w:tcPr>
          <w:p w14:paraId="0C08C272" w14:textId="3740F8F3"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650" w:type="pct"/>
            <w:noWrap/>
            <w:vAlign w:val="center"/>
            <w:hideMark/>
          </w:tcPr>
          <w:p w14:paraId="4718486F" w14:textId="7777777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0827F310"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4DBA01CC" w14:textId="63353A37"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Too busy/waiting time</w:t>
            </w:r>
          </w:p>
        </w:tc>
        <w:tc>
          <w:tcPr>
            <w:tcW w:w="650" w:type="pct"/>
            <w:noWrap/>
            <w:vAlign w:val="center"/>
            <w:hideMark/>
          </w:tcPr>
          <w:p w14:paraId="73E3D90E" w14:textId="0C072D0B"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070AE826" w14:textId="523197B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550" w:type="pct"/>
            <w:noWrap/>
            <w:vAlign w:val="center"/>
            <w:hideMark/>
          </w:tcPr>
          <w:p w14:paraId="4878A93C" w14:textId="2F8B8FDA"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4%</w:t>
            </w:r>
          </w:p>
        </w:tc>
        <w:tc>
          <w:tcPr>
            <w:tcW w:w="650" w:type="pct"/>
            <w:noWrap/>
            <w:vAlign w:val="center"/>
            <w:hideMark/>
          </w:tcPr>
          <w:p w14:paraId="58013BCF" w14:textId="7221974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650" w:type="pct"/>
            <w:noWrap/>
            <w:vAlign w:val="center"/>
            <w:hideMark/>
          </w:tcPr>
          <w:p w14:paraId="42606C4F" w14:textId="346A13EE"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r>
      <w:tr w:rsidR="00FB7363" w:rsidRPr="008E59DA" w14:paraId="3888EF09"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7FA4508D" w14:textId="2095BB3C"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effective</w:t>
            </w:r>
          </w:p>
        </w:tc>
        <w:tc>
          <w:tcPr>
            <w:tcW w:w="650" w:type="pct"/>
            <w:noWrap/>
            <w:vAlign w:val="center"/>
            <w:hideMark/>
          </w:tcPr>
          <w:p w14:paraId="5DB323B6" w14:textId="7777777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3C6DEBF0" w14:textId="75961668"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7%</w:t>
            </w:r>
          </w:p>
        </w:tc>
        <w:tc>
          <w:tcPr>
            <w:tcW w:w="550" w:type="pct"/>
            <w:noWrap/>
            <w:vAlign w:val="center"/>
            <w:hideMark/>
          </w:tcPr>
          <w:p w14:paraId="60012276" w14:textId="7B0A6808"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650" w:type="pct"/>
            <w:noWrap/>
            <w:vAlign w:val="center"/>
            <w:hideMark/>
          </w:tcPr>
          <w:p w14:paraId="269405A0" w14:textId="03F6AC57" w:rsidR="00FB7363" w:rsidRPr="008E59DA" w:rsidRDefault="0011239F"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eastAsia="Times New Roman" w:hAnsi="Arial" w:cs="Arial"/>
                <w:color w:val="595959" w:themeColor="text1" w:themeTint="A6"/>
                <w:sz w:val="20"/>
                <w:szCs w:val="20"/>
                <w:lang w:val="en-AU" w:eastAsia="en-AU"/>
              </w:rPr>
              <w:t>2%</w:t>
            </w:r>
          </w:p>
        </w:tc>
        <w:tc>
          <w:tcPr>
            <w:tcW w:w="650" w:type="pct"/>
            <w:noWrap/>
            <w:vAlign w:val="center"/>
            <w:hideMark/>
          </w:tcPr>
          <w:p w14:paraId="17A88F2A" w14:textId="750752B8"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7%</w:t>
            </w:r>
          </w:p>
        </w:tc>
      </w:tr>
      <w:tr w:rsidR="00FB7363" w:rsidRPr="008E59DA" w14:paraId="32318BF7"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78470F9F" w14:textId="5AC12595"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in person</w:t>
            </w:r>
          </w:p>
        </w:tc>
        <w:tc>
          <w:tcPr>
            <w:tcW w:w="650" w:type="pct"/>
            <w:noWrap/>
            <w:vAlign w:val="center"/>
            <w:hideMark/>
          </w:tcPr>
          <w:p w14:paraId="592F416B" w14:textId="36624091"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800" w:type="pct"/>
            <w:noWrap/>
            <w:vAlign w:val="center"/>
            <w:hideMark/>
          </w:tcPr>
          <w:p w14:paraId="04ED8D0D" w14:textId="19BEB21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6%</w:t>
            </w:r>
          </w:p>
        </w:tc>
        <w:tc>
          <w:tcPr>
            <w:tcW w:w="550" w:type="pct"/>
            <w:noWrap/>
            <w:vAlign w:val="center"/>
            <w:hideMark/>
          </w:tcPr>
          <w:p w14:paraId="2848E3C5" w14:textId="55DF6F60"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c>
          <w:tcPr>
            <w:tcW w:w="650" w:type="pct"/>
            <w:noWrap/>
            <w:vAlign w:val="center"/>
            <w:hideMark/>
          </w:tcPr>
          <w:p w14:paraId="0F56D150" w14:textId="3B78B44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10A8AE40" w14:textId="689536E3"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 xml:space="preserve">0% </w:t>
            </w:r>
          </w:p>
        </w:tc>
      </w:tr>
      <w:tr w:rsidR="00FB7363" w:rsidRPr="008E59DA" w14:paraId="60E87521"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31D35DD8" w14:textId="131EB22D"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Poor availability</w:t>
            </w:r>
          </w:p>
        </w:tc>
        <w:tc>
          <w:tcPr>
            <w:tcW w:w="650" w:type="pct"/>
            <w:noWrap/>
            <w:vAlign w:val="center"/>
            <w:hideMark/>
          </w:tcPr>
          <w:p w14:paraId="14C3FC84" w14:textId="674CC63F"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3DBB0DA6" w14:textId="2212FD5E"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11%</w:t>
            </w:r>
          </w:p>
        </w:tc>
        <w:tc>
          <w:tcPr>
            <w:tcW w:w="550" w:type="pct"/>
            <w:noWrap/>
            <w:vAlign w:val="center"/>
            <w:hideMark/>
          </w:tcPr>
          <w:p w14:paraId="4C076DE6" w14:textId="134EC176"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c>
          <w:tcPr>
            <w:tcW w:w="650" w:type="pct"/>
            <w:noWrap/>
            <w:vAlign w:val="center"/>
            <w:hideMark/>
          </w:tcPr>
          <w:p w14:paraId="540FED2A" w14:textId="0404FF9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650" w:type="pct"/>
            <w:noWrap/>
            <w:vAlign w:val="center"/>
            <w:hideMark/>
          </w:tcPr>
          <w:p w14:paraId="020A5195" w14:textId="1972C6CD"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098D89DD"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50E24F14" w14:textId="5EBCBE95"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private enough</w:t>
            </w:r>
          </w:p>
        </w:tc>
        <w:tc>
          <w:tcPr>
            <w:tcW w:w="650" w:type="pct"/>
            <w:noWrap/>
            <w:vAlign w:val="center"/>
            <w:hideMark/>
          </w:tcPr>
          <w:p w14:paraId="150085D0" w14:textId="7777777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501A4458" w14:textId="09E85025"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550" w:type="pct"/>
            <w:noWrap/>
            <w:vAlign w:val="center"/>
            <w:hideMark/>
          </w:tcPr>
          <w:p w14:paraId="1ABCBE43" w14:textId="30575224"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55DBBF18" w14:textId="597139F9"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650" w:type="pct"/>
            <w:noWrap/>
            <w:vAlign w:val="center"/>
            <w:hideMark/>
          </w:tcPr>
          <w:p w14:paraId="6A3EE2BE" w14:textId="7561993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3%</w:t>
            </w:r>
          </w:p>
        </w:tc>
      </w:tr>
      <w:tr w:rsidR="00FB7363" w:rsidRPr="008E59DA" w14:paraId="16A107FB"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15EE99E9" w14:textId="340BD58B"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Needed more motivation</w:t>
            </w:r>
          </w:p>
        </w:tc>
        <w:tc>
          <w:tcPr>
            <w:tcW w:w="650" w:type="pct"/>
            <w:noWrap/>
            <w:vAlign w:val="center"/>
            <w:hideMark/>
          </w:tcPr>
          <w:p w14:paraId="7D934314" w14:textId="450BF3D6"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800" w:type="pct"/>
            <w:noWrap/>
            <w:vAlign w:val="center"/>
            <w:hideMark/>
          </w:tcPr>
          <w:p w14:paraId="15814264" w14:textId="76963760"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550" w:type="pct"/>
            <w:noWrap/>
            <w:vAlign w:val="center"/>
            <w:hideMark/>
          </w:tcPr>
          <w:p w14:paraId="1ADCAE01" w14:textId="7BD74785"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1F0C0E45" w14:textId="0CDFBE05"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2C8C1F7F" w14:textId="42FC015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r>
      <w:tr w:rsidR="00FB7363" w:rsidRPr="008E59DA" w14:paraId="7DE1D28A"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3ABBEE8B" w14:textId="22C3D171"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 knowledgeable</w:t>
            </w:r>
          </w:p>
        </w:tc>
        <w:tc>
          <w:tcPr>
            <w:tcW w:w="650" w:type="pct"/>
            <w:noWrap/>
            <w:vAlign w:val="center"/>
            <w:hideMark/>
          </w:tcPr>
          <w:p w14:paraId="56BB137A" w14:textId="17C0880F"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13%</w:t>
            </w:r>
          </w:p>
        </w:tc>
        <w:tc>
          <w:tcPr>
            <w:tcW w:w="800" w:type="pct"/>
            <w:noWrap/>
            <w:vAlign w:val="center"/>
            <w:hideMark/>
          </w:tcPr>
          <w:p w14:paraId="61E70603" w14:textId="4CEE4E9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550" w:type="pct"/>
            <w:noWrap/>
            <w:vAlign w:val="center"/>
            <w:hideMark/>
          </w:tcPr>
          <w:p w14:paraId="76DE80FF" w14:textId="42E360DD"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650" w:type="pct"/>
            <w:noWrap/>
            <w:vAlign w:val="center"/>
            <w:hideMark/>
          </w:tcPr>
          <w:p w14:paraId="5107A3A8" w14:textId="72EFEFB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4%</w:t>
            </w:r>
          </w:p>
        </w:tc>
        <w:tc>
          <w:tcPr>
            <w:tcW w:w="650" w:type="pct"/>
            <w:noWrap/>
            <w:vAlign w:val="center"/>
            <w:hideMark/>
          </w:tcPr>
          <w:p w14:paraId="2D1E48F6" w14:textId="4A9A5426"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r>
      <w:tr w:rsidR="00FB7363" w:rsidRPr="008E59DA" w14:paraId="33E5F2A8"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5B56FBC8" w14:textId="5541EFEC"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Appointment too short</w:t>
            </w:r>
          </w:p>
        </w:tc>
        <w:tc>
          <w:tcPr>
            <w:tcW w:w="650" w:type="pct"/>
            <w:noWrap/>
            <w:vAlign w:val="center"/>
            <w:hideMark/>
          </w:tcPr>
          <w:p w14:paraId="3306070B" w14:textId="7E9FB09A"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800" w:type="pct"/>
            <w:noWrap/>
            <w:vAlign w:val="center"/>
            <w:hideMark/>
          </w:tcPr>
          <w:p w14:paraId="0948ED3E" w14:textId="61D6DA76"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550" w:type="pct"/>
            <w:noWrap/>
            <w:vAlign w:val="center"/>
            <w:hideMark/>
          </w:tcPr>
          <w:p w14:paraId="4DC2187F" w14:textId="7807C8A4"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650" w:type="pct"/>
            <w:noWrap/>
            <w:vAlign w:val="center"/>
            <w:hideMark/>
          </w:tcPr>
          <w:p w14:paraId="2A32AA16" w14:textId="573F5B51"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74B3E1AF" w14:textId="70293E10"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r>
      <w:tr w:rsidR="00FB7363" w:rsidRPr="008E59DA" w14:paraId="35198DE8"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179AE915" w14:textId="36690076"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Didn't listen/understand</w:t>
            </w:r>
          </w:p>
        </w:tc>
        <w:tc>
          <w:tcPr>
            <w:tcW w:w="650" w:type="pct"/>
            <w:noWrap/>
            <w:vAlign w:val="center"/>
            <w:hideMark/>
          </w:tcPr>
          <w:p w14:paraId="2CEC7A23" w14:textId="74E91254"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800" w:type="pct"/>
            <w:noWrap/>
            <w:vAlign w:val="center"/>
            <w:hideMark/>
          </w:tcPr>
          <w:p w14:paraId="07164A57" w14:textId="7777777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550" w:type="pct"/>
            <w:noWrap/>
            <w:vAlign w:val="center"/>
            <w:hideMark/>
          </w:tcPr>
          <w:p w14:paraId="7D2E92DD" w14:textId="5974011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3%</w:t>
            </w:r>
          </w:p>
        </w:tc>
        <w:tc>
          <w:tcPr>
            <w:tcW w:w="650" w:type="pct"/>
            <w:noWrap/>
            <w:vAlign w:val="center"/>
            <w:hideMark/>
          </w:tcPr>
          <w:p w14:paraId="7EC52F61" w14:textId="0422EAE8"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650" w:type="pct"/>
            <w:noWrap/>
            <w:vAlign w:val="center"/>
            <w:hideMark/>
          </w:tcPr>
          <w:p w14:paraId="6DB78942" w14:textId="7777777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560E0032"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3065CA89" w14:textId="423D0972"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Everything</w:t>
            </w:r>
          </w:p>
        </w:tc>
        <w:tc>
          <w:tcPr>
            <w:tcW w:w="650" w:type="pct"/>
            <w:noWrap/>
            <w:vAlign w:val="center"/>
            <w:hideMark/>
          </w:tcPr>
          <w:p w14:paraId="4C17A7A9" w14:textId="6458F87A"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1%</w:t>
            </w:r>
          </w:p>
        </w:tc>
        <w:tc>
          <w:tcPr>
            <w:tcW w:w="800" w:type="pct"/>
            <w:noWrap/>
            <w:vAlign w:val="center"/>
            <w:hideMark/>
          </w:tcPr>
          <w:p w14:paraId="4287D995" w14:textId="666D948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0%</w:t>
            </w:r>
          </w:p>
        </w:tc>
        <w:tc>
          <w:tcPr>
            <w:tcW w:w="550" w:type="pct"/>
            <w:noWrap/>
            <w:vAlign w:val="center"/>
            <w:hideMark/>
          </w:tcPr>
          <w:p w14:paraId="70B30523" w14:textId="5E226AE1"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1ED91204" w14:textId="696B124D"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650" w:type="pct"/>
            <w:noWrap/>
            <w:vAlign w:val="center"/>
            <w:hideMark/>
          </w:tcPr>
          <w:p w14:paraId="0894F880" w14:textId="4BAA08A3"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r>
      <w:tr w:rsidR="00FB7363" w:rsidRPr="008E59DA" w14:paraId="164EE589"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722A52C1" w14:textId="677AEA0B"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Nothing</w:t>
            </w:r>
          </w:p>
        </w:tc>
        <w:tc>
          <w:tcPr>
            <w:tcW w:w="650" w:type="pct"/>
            <w:noWrap/>
            <w:vAlign w:val="center"/>
            <w:hideMark/>
          </w:tcPr>
          <w:p w14:paraId="5CB5B916" w14:textId="53BCE57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35%</w:t>
            </w:r>
          </w:p>
        </w:tc>
        <w:tc>
          <w:tcPr>
            <w:tcW w:w="800" w:type="pct"/>
            <w:noWrap/>
            <w:vAlign w:val="center"/>
            <w:hideMark/>
          </w:tcPr>
          <w:p w14:paraId="428A6E50" w14:textId="68CCB55C"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8%</w:t>
            </w:r>
          </w:p>
        </w:tc>
        <w:tc>
          <w:tcPr>
            <w:tcW w:w="550" w:type="pct"/>
            <w:noWrap/>
            <w:vAlign w:val="center"/>
            <w:hideMark/>
          </w:tcPr>
          <w:p w14:paraId="53B6CD6D" w14:textId="0496733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 xml:space="preserve">8% </w:t>
            </w:r>
          </w:p>
        </w:tc>
        <w:tc>
          <w:tcPr>
            <w:tcW w:w="650" w:type="pct"/>
            <w:noWrap/>
            <w:vAlign w:val="center"/>
            <w:hideMark/>
          </w:tcPr>
          <w:p w14:paraId="26F3AAB0" w14:textId="7FAB0690"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w:t>
            </w:r>
          </w:p>
        </w:tc>
        <w:tc>
          <w:tcPr>
            <w:tcW w:w="650" w:type="pct"/>
            <w:noWrap/>
            <w:vAlign w:val="center"/>
            <w:hideMark/>
          </w:tcPr>
          <w:p w14:paraId="6CE7DE7A" w14:textId="6192378B"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24%</w:t>
            </w:r>
          </w:p>
        </w:tc>
      </w:tr>
      <w:tr w:rsidR="00FB7363" w:rsidRPr="008E59DA" w14:paraId="5A7374F3" w14:textId="77777777" w:rsidTr="0043408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550" w:type="pct"/>
            <w:noWrap/>
            <w:vAlign w:val="center"/>
            <w:hideMark/>
          </w:tcPr>
          <w:p w14:paraId="6BC86BF1" w14:textId="3B638A28" w:rsidR="00FB7363" w:rsidRPr="008E59DA" w:rsidRDefault="00FB7363" w:rsidP="0043408C">
            <w:pPr>
              <w:jc w:val="left"/>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Other</w:t>
            </w:r>
          </w:p>
        </w:tc>
        <w:tc>
          <w:tcPr>
            <w:tcW w:w="650" w:type="pct"/>
            <w:noWrap/>
            <w:vAlign w:val="center"/>
            <w:hideMark/>
          </w:tcPr>
          <w:p w14:paraId="02E1FF14" w14:textId="6B1BF758"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47%</w:t>
            </w:r>
          </w:p>
        </w:tc>
        <w:tc>
          <w:tcPr>
            <w:tcW w:w="800" w:type="pct"/>
            <w:noWrap/>
            <w:vAlign w:val="center"/>
            <w:hideMark/>
          </w:tcPr>
          <w:p w14:paraId="330365ED" w14:textId="6BBD5282"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59%</w:t>
            </w:r>
          </w:p>
        </w:tc>
        <w:tc>
          <w:tcPr>
            <w:tcW w:w="550" w:type="pct"/>
            <w:noWrap/>
            <w:vAlign w:val="center"/>
            <w:hideMark/>
          </w:tcPr>
          <w:p w14:paraId="246A0FC4" w14:textId="55AF4514"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79%</w:t>
            </w:r>
          </w:p>
        </w:tc>
        <w:tc>
          <w:tcPr>
            <w:tcW w:w="650" w:type="pct"/>
            <w:noWrap/>
            <w:vAlign w:val="center"/>
            <w:hideMark/>
          </w:tcPr>
          <w:p w14:paraId="13EB9471" w14:textId="42960B87"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88%</w:t>
            </w:r>
          </w:p>
        </w:tc>
        <w:tc>
          <w:tcPr>
            <w:tcW w:w="650" w:type="pct"/>
            <w:noWrap/>
            <w:vAlign w:val="center"/>
            <w:hideMark/>
          </w:tcPr>
          <w:p w14:paraId="4FAA7C68" w14:textId="590C39C5" w:rsidR="00FB7363" w:rsidRPr="008E59DA" w:rsidRDefault="00FB7363" w:rsidP="004340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8E59DA">
              <w:rPr>
                <w:rFonts w:ascii="Arial" w:hAnsi="Arial" w:cs="Arial"/>
                <w:color w:val="595959" w:themeColor="text1" w:themeTint="A6"/>
                <w:sz w:val="20"/>
                <w:szCs w:val="20"/>
              </w:rPr>
              <w:t>62%</w:t>
            </w:r>
          </w:p>
        </w:tc>
      </w:tr>
    </w:tbl>
    <w:p w14:paraId="7700FD78" w14:textId="6516D44E" w:rsidR="00FB7363" w:rsidRPr="008E59DA" w:rsidRDefault="00FB7363" w:rsidP="00D86C98">
      <w:pPr>
        <w:pStyle w:val="BaseforCharts"/>
        <w:ind w:right="0"/>
        <w:rPr>
          <w:b/>
          <w:bCs/>
          <w:color w:val="595959" w:themeColor="text1" w:themeTint="A6"/>
          <w:sz w:val="20"/>
          <w:szCs w:val="20"/>
        </w:rPr>
      </w:pPr>
      <w:r w:rsidRPr="008E59DA">
        <w:rPr>
          <w:b/>
          <w:bCs/>
          <w:color w:val="595959" w:themeColor="text1" w:themeTint="A6"/>
          <w:sz w:val="20"/>
          <w:szCs w:val="20"/>
        </w:rPr>
        <w:t>D9- Aspect of service did not like</w:t>
      </w:r>
      <w:r w:rsidR="000611DE" w:rsidRPr="008E59DA">
        <w:rPr>
          <w:b/>
          <w:bCs/>
          <w:color w:val="595959" w:themeColor="text1" w:themeTint="A6"/>
          <w:sz w:val="20"/>
          <w:szCs w:val="20"/>
        </w:rPr>
        <w:t xml:space="preserve"> -</w:t>
      </w:r>
      <w:r w:rsidR="00152CB9" w:rsidRPr="008E59DA">
        <w:rPr>
          <w:b/>
          <w:bCs/>
          <w:color w:val="595959" w:themeColor="text1" w:themeTint="A6"/>
          <w:sz w:val="20"/>
          <w:szCs w:val="20"/>
        </w:rPr>
        <w:t xml:space="preserve"> </w:t>
      </w:r>
      <w:r w:rsidR="000611DE" w:rsidRPr="008E59DA">
        <w:rPr>
          <w:b/>
          <w:bCs/>
          <w:color w:val="595959" w:themeColor="text1" w:themeTint="A6"/>
          <w:sz w:val="20"/>
          <w:szCs w:val="20"/>
        </w:rPr>
        <w:t xml:space="preserve">unprompted </w:t>
      </w:r>
    </w:p>
    <w:p w14:paraId="66E1BF8B" w14:textId="4ECCCD22" w:rsidR="00FB7363" w:rsidRPr="008E59DA" w:rsidRDefault="00FB7363" w:rsidP="00D86C98">
      <w:pPr>
        <w:pStyle w:val="BaseforCharts"/>
        <w:ind w:right="0"/>
        <w:rPr>
          <w:color w:val="595959" w:themeColor="text1" w:themeTint="A6"/>
        </w:rPr>
      </w:pPr>
      <w:r w:rsidRPr="008E59DA">
        <w:rPr>
          <w:color w:val="595959" w:themeColor="text1" w:themeTint="A6"/>
        </w:rPr>
        <w:t xml:space="preserve">Weighted Base: Small Business Owner and Mental Health Survey (2020) Weighted base used support service: Counselor n=58, psychologist n=, 45 GP n= 286 Chemist n=159 Self help n= 106 </w:t>
      </w:r>
    </w:p>
    <w:p w14:paraId="7D7E1FDE" w14:textId="77777777" w:rsidR="00FB7363" w:rsidRPr="008E59DA" w:rsidRDefault="00FB7363" w:rsidP="008E59DA">
      <w:pPr>
        <w:pStyle w:val="Regular"/>
        <w:spacing w:after="240"/>
        <w:jc w:val="left"/>
        <w:rPr>
          <w:rFonts w:ascii="Arial" w:hAnsi="Arial" w:cs="Arial"/>
          <w:i/>
          <w:iCs/>
          <w:sz w:val="18"/>
          <w:szCs w:val="18"/>
        </w:rPr>
      </w:pPr>
    </w:p>
    <w:p w14:paraId="1FFF7CA8" w14:textId="36D71A1F" w:rsidR="004D51BF" w:rsidRPr="008E59DA" w:rsidRDefault="004D51BF" w:rsidP="008E59DA">
      <w:pPr>
        <w:pStyle w:val="Regular"/>
        <w:spacing w:after="240"/>
        <w:jc w:val="left"/>
        <w:rPr>
          <w:rFonts w:ascii="Arial" w:hAnsi="Arial" w:cs="Arial"/>
          <w:sz w:val="24"/>
          <w:szCs w:val="28"/>
        </w:rPr>
      </w:pPr>
      <w:bookmarkStart w:id="192" w:name="_Hlk43729340"/>
      <w:r w:rsidRPr="008E59DA">
        <w:rPr>
          <w:rFonts w:ascii="Arial" w:hAnsi="Arial" w:cs="Arial"/>
          <w:sz w:val="24"/>
          <w:szCs w:val="28"/>
        </w:rPr>
        <w:t xml:space="preserve">The majority of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would recommend the use of their support service to </w:t>
      </w:r>
      <w:r w:rsidR="003B3CAE" w:rsidRPr="008E59DA">
        <w:rPr>
          <w:rFonts w:ascii="Arial" w:hAnsi="Arial" w:cs="Arial"/>
          <w:sz w:val="24"/>
          <w:szCs w:val="28"/>
        </w:rPr>
        <w:t>family</w:t>
      </w:r>
      <w:r w:rsidRPr="008E59DA">
        <w:rPr>
          <w:rFonts w:ascii="Arial" w:hAnsi="Arial" w:cs="Arial"/>
          <w:sz w:val="24"/>
          <w:szCs w:val="28"/>
        </w:rPr>
        <w:t xml:space="preserve"> or friends</w:t>
      </w:r>
      <w:r w:rsidR="003B3CAE" w:rsidRPr="008E59DA">
        <w:rPr>
          <w:rFonts w:ascii="Arial" w:hAnsi="Arial" w:cs="Arial"/>
          <w:sz w:val="24"/>
          <w:szCs w:val="28"/>
        </w:rPr>
        <w:t xml:space="preserve"> who are experiencing difficulty</w:t>
      </w:r>
      <w:r w:rsidR="009505E1" w:rsidRPr="008E59DA">
        <w:rPr>
          <w:rFonts w:ascii="Arial" w:hAnsi="Arial" w:cs="Arial"/>
          <w:sz w:val="24"/>
          <w:szCs w:val="28"/>
        </w:rPr>
        <w:t>, in particular</w:t>
      </w:r>
      <w:r w:rsidR="007952E4" w:rsidRPr="008E59DA">
        <w:rPr>
          <w:rFonts w:ascii="Arial" w:hAnsi="Arial" w:cs="Arial"/>
          <w:sz w:val="24"/>
          <w:szCs w:val="28"/>
        </w:rPr>
        <w:t xml:space="preserve"> they would moderately likely to very likely </w:t>
      </w:r>
      <w:r w:rsidR="00346B53" w:rsidRPr="008E59DA">
        <w:rPr>
          <w:rFonts w:ascii="Arial" w:hAnsi="Arial" w:cs="Arial"/>
          <w:sz w:val="24"/>
          <w:szCs w:val="28"/>
        </w:rPr>
        <w:t>recommend</w:t>
      </w:r>
      <w:r w:rsidR="009505E1" w:rsidRPr="008E59DA">
        <w:rPr>
          <w:rFonts w:ascii="Arial" w:hAnsi="Arial" w:cs="Arial"/>
          <w:sz w:val="24"/>
          <w:szCs w:val="28"/>
        </w:rPr>
        <w:t xml:space="preserve"> </w:t>
      </w:r>
      <w:r w:rsidR="00346B53" w:rsidRPr="008E59DA">
        <w:rPr>
          <w:rFonts w:ascii="Arial" w:hAnsi="Arial" w:cs="Arial"/>
          <w:sz w:val="24"/>
          <w:szCs w:val="28"/>
        </w:rPr>
        <w:t>“</w:t>
      </w:r>
      <w:r w:rsidR="007952E4" w:rsidRPr="008E59DA">
        <w:rPr>
          <w:rFonts w:ascii="Arial" w:hAnsi="Arial" w:cs="Arial"/>
          <w:sz w:val="24"/>
          <w:szCs w:val="28"/>
        </w:rPr>
        <w:t>Other Mental Health Services</w:t>
      </w:r>
      <w:r w:rsidR="00346B53" w:rsidRPr="008E59DA">
        <w:rPr>
          <w:rFonts w:ascii="Arial" w:hAnsi="Arial" w:cs="Arial"/>
          <w:sz w:val="24"/>
          <w:szCs w:val="28"/>
        </w:rPr>
        <w:t>”</w:t>
      </w:r>
      <w:r w:rsidR="007952E4" w:rsidRPr="008E59DA">
        <w:rPr>
          <w:rFonts w:ascii="Arial" w:hAnsi="Arial" w:cs="Arial"/>
          <w:sz w:val="24"/>
          <w:szCs w:val="28"/>
        </w:rPr>
        <w:t xml:space="preserve"> (100%), GP (83%) and Social Worker (82%)</w:t>
      </w:r>
      <w:r w:rsidR="003B3CAE" w:rsidRPr="008E59DA">
        <w:rPr>
          <w:rFonts w:ascii="Arial" w:hAnsi="Arial" w:cs="Arial"/>
          <w:sz w:val="24"/>
          <w:szCs w:val="28"/>
        </w:rPr>
        <w:t>.</w:t>
      </w:r>
    </w:p>
    <w:p w14:paraId="1C4041ED" w14:textId="682DF3AB" w:rsidR="004D51BF" w:rsidRPr="008E59DA" w:rsidRDefault="004D51BF" w:rsidP="008E59DA">
      <w:pPr>
        <w:pStyle w:val="Regular"/>
        <w:spacing w:after="240"/>
        <w:jc w:val="left"/>
        <w:rPr>
          <w:rFonts w:ascii="Arial" w:hAnsi="Arial" w:cs="Arial"/>
          <w:sz w:val="24"/>
          <w:szCs w:val="28"/>
        </w:rPr>
      </w:pPr>
    </w:p>
    <w:p w14:paraId="040A1187" w14:textId="77777777" w:rsidR="008E59DA" w:rsidRDefault="008E59DA">
      <w:pPr>
        <w:jc w:val="left"/>
        <w:rPr>
          <w:rFonts w:ascii="Arial" w:eastAsia="Times New Roman" w:hAnsi="Arial" w:cs="Arial"/>
          <w:b/>
          <w:bCs/>
          <w:color w:val="595959" w:themeColor="text1" w:themeTint="A6"/>
          <w:sz w:val="24"/>
          <w:lang w:val="en-AU" w:eastAsia="en-AU"/>
        </w:rPr>
      </w:pPr>
      <w:bookmarkStart w:id="193" w:name="_Toc46328293"/>
      <w:r>
        <w:rPr>
          <w:rFonts w:ascii="Arial" w:hAnsi="Arial" w:cs="Arial"/>
          <w:sz w:val="24"/>
        </w:rPr>
        <w:br w:type="page"/>
      </w:r>
    </w:p>
    <w:p w14:paraId="3D44217B" w14:textId="7AE37B9C" w:rsidR="004D51BF" w:rsidRPr="00ED6F13" w:rsidRDefault="001C2EEC" w:rsidP="00450117">
      <w:pPr>
        <w:pStyle w:val="FigureHeader"/>
        <w:spacing w:before="240" w:after="120"/>
        <w:rPr>
          <w:rFonts w:ascii="Arial" w:hAnsi="Arial" w:cs="Arial"/>
          <w:sz w:val="24"/>
          <w:szCs w:val="24"/>
        </w:rPr>
      </w:pPr>
      <w:bookmarkStart w:id="194" w:name="_Toc55404350"/>
      <w:r w:rsidRPr="00ED6F13">
        <w:rPr>
          <w:rFonts w:ascii="Arial" w:hAnsi="Arial" w:cs="Arial"/>
          <w:sz w:val="24"/>
          <w:szCs w:val="24"/>
        </w:rPr>
        <w:t xml:space="preserve">Likely to </w:t>
      </w:r>
      <w:r w:rsidR="00C85B49" w:rsidRPr="00ED6F13">
        <w:rPr>
          <w:rFonts w:ascii="Arial" w:hAnsi="Arial" w:cs="Arial"/>
          <w:sz w:val="24"/>
          <w:szCs w:val="24"/>
        </w:rPr>
        <w:t>R</w:t>
      </w:r>
      <w:r w:rsidRPr="00ED6F13">
        <w:rPr>
          <w:rFonts w:ascii="Arial" w:hAnsi="Arial" w:cs="Arial"/>
          <w:sz w:val="24"/>
          <w:szCs w:val="24"/>
        </w:rPr>
        <w:t>ecommend</w:t>
      </w:r>
      <w:r w:rsidR="004D51BF" w:rsidRPr="00ED6F13">
        <w:rPr>
          <w:rFonts w:ascii="Arial" w:hAnsi="Arial" w:cs="Arial"/>
          <w:sz w:val="24"/>
          <w:szCs w:val="24"/>
        </w:rPr>
        <w:t xml:space="preserve"> </w:t>
      </w:r>
      <w:r w:rsidR="00C85B49" w:rsidRPr="00ED6F13">
        <w:rPr>
          <w:rFonts w:ascii="Arial" w:hAnsi="Arial" w:cs="Arial"/>
          <w:sz w:val="24"/>
          <w:szCs w:val="24"/>
        </w:rPr>
        <w:t>S</w:t>
      </w:r>
      <w:r w:rsidR="004D51BF" w:rsidRPr="00ED6F13">
        <w:rPr>
          <w:rFonts w:ascii="Arial" w:hAnsi="Arial" w:cs="Arial"/>
          <w:sz w:val="24"/>
          <w:szCs w:val="24"/>
        </w:rPr>
        <w:t xml:space="preserve">upport </w:t>
      </w:r>
      <w:r w:rsidR="00C85B49" w:rsidRPr="00ED6F13">
        <w:rPr>
          <w:rFonts w:ascii="Arial" w:hAnsi="Arial" w:cs="Arial"/>
          <w:sz w:val="24"/>
          <w:szCs w:val="24"/>
        </w:rPr>
        <w:t>S</w:t>
      </w:r>
      <w:r w:rsidR="004D51BF" w:rsidRPr="00ED6F13">
        <w:rPr>
          <w:rFonts w:ascii="Arial" w:hAnsi="Arial" w:cs="Arial"/>
          <w:sz w:val="24"/>
          <w:szCs w:val="24"/>
        </w:rPr>
        <w:t xml:space="preserve">ervices </w:t>
      </w:r>
      <w:r w:rsidR="00C85B49" w:rsidRPr="00ED6F13">
        <w:rPr>
          <w:rFonts w:ascii="Arial" w:hAnsi="Arial" w:cs="Arial"/>
          <w:sz w:val="24"/>
          <w:szCs w:val="24"/>
        </w:rPr>
        <w:t>U</w:t>
      </w:r>
      <w:r w:rsidR="004D51BF" w:rsidRPr="00ED6F13">
        <w:rPr>
          <w:rFonts w:ascii="Arial" w:hAnsi="Arial" w:cs="Arial"/>
          <w:sz w:val="24"/>
          <w:szCs w:val="24"/>
        </w:rPr>
        <w:t xml:space="preserve">sed in </w:t>
      </w:r>
      <w:r w:rsidR="00C85B49" w:rsidRPr="00ED6F13">
        <w:rPr>
          <w:rFonts w:ascii="Arial" w:hAnsi="Arial" w:cs="Arial"/>
          <w:sz w:val="24"/>
          <w:szCs w:val="24"/>
        </w:rPr>
        <w:t>P</w:t>
      </w:r>
      <w:r w:rsidR="004D51BF" w:rsidRPr="00ED6F13">
        <w:rPr>
          <w:rFonts w:ascii="Arial" w:hAnsi="Arial" w:cs="Arial"/>
          <w:sz w:val="24"/>
          <w:szCs w:val="24"/>
        </w:rPr>
        <w:t xml:space="preserve">ast </w:t>
      </w:r>
      <w:r w:rsidR="00C85B49" w:rsidRPr="00ED6F13">
        <w:rPr>
          <w:rFonts w:ascii="Arial" w:hAnsi="Arial" w:cs="Arial"/>
          <w:sz w:val="24"/>
          <w:szCs w:val="24"/>
        </w:rPr>
        <w:t>F</w:t>
      </w:r>
      <w:r w:rsidR="004D51BF" w:rsidRPr="00ED6F13">
        <w:rPr>
          <w:rFonts w:ascii="Arial" w:hAnsi="Arial" w:cs="Arial"/>
          <w:sz w:val="24"/>
          <w:szCs w:val="24"/>
        </w:rPr>
        <w:t xml:space="preserve">ew </w:t>
      </w:r>
      <w:r w:rsidR="00C85B49" w:rsidRPr="00ED6F13">
        <w:rPr>
          <w:rFonts w:ascii="Arial" w:hAnsi="Arial" w:cs="Arial"/>
          <w:sz w:val="24"/>
          <w:szCs w:val="24"/>
        </w:rPr>
        <w:t>M</w:t>
      </w:r>
      <w:r w:rsidR="004D51BF" w:rsidRPr="00ED6F13">
        <w:rPr>
          <w:rFonts w:ascii="Arial" w:hAnsi="Arial" w:cs="Arial"/>
          <w:sz w:val="24"/>
          <w:szCs w:val="24"/>
        </w:rPr>
        <w:t>onths</w:t>
      </w:r>
      <w:bookmarkEnd w:id="193"/>
      <w:bookmarkEnd w:id="194"/>
    </w:p>
    <w:p w14:paraId="79C5504F" w14:textId="77777777" w:rsidR="004D51BF" w:rsidRPr="00ED6F13" w:rsidRDefault="004D51BF"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7F3DFCFD" wp14:editId="0D8E3942">
            <wp:extent cx="6713220" cy="4914900"/>
            <wp:effectExtent l="0" t="0" r="0" b="0"/>
            <wp:docPr id="33" name="Chart 33" descr="Likely to Recommend Support Services Used in the Past Few Months.&#10;A stacked Bar Chart which support services used in the past few months SBOs are likely to recommend.  The rankings show that:&#10;75% would recommend a Counsellor;&#10;73% would recommend a Psychologist;&#10;79% would recommend a Psychiatrist;&#10;55% would recommend a Mental Health Nurse;&#10;82% would recommend a Social Worker;&#10;83% would recommend a GP;&#10;68% would recommend a Chemist;&#10;100% would recommend Other Mental Health Service; and &#10;60% would recommend Self-help.&#10;This graph is further broken down into Very Unlikely, Moderately Unlikely, Neither likely nor unlikely, Moderately likely and Very Likely."/>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FD908E" w14:textId="77777777" w:rsidR="003B3CAE" w:rsidRPr="00ED6F13" w:rsidRDefault="003B3CAE"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D.10. Would you recommend the service to a friend or family member experiencing difficulty? </w:t>
      </w:r>
    </w:p>
    <w:p w14:paraId="45BD2428" w14:textId="55A81B4F" w:rsidR="004D51BF" w:rsidRPr="00ED6F13" w:rsidRDefault="004D51BF"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used </w:t>
      </w:r>
      <w:bookmarkEnd w:id="192"/>
      <w:r w:rsidRPr="00ED6F13">
        <w:rPr>
          <w:color w:val="595959" w:themeColor="text1" w:themeTint="A6"/>
        </w:rPr>
        <w:t xml:space="preserve">support service: Counselor n=58, psychologist n=, 45 Psychiatrist n= 16 mental health nurse n= 11 social worker n= 10 GP n= 286 Chemist n=159 Other mental health service n= 12self help n= 106 </w:t>
      </w:r>
    </w:p>
    <w:p w14:paraId="0420F404" w14:textId="77777777" w:rsidR="004D51BF" w:rsidRPr="00ED6F13" w:rsidRDefault="004D51BF" w:rsidP="00D86C98">
      <w:pPr>
        <w:pStyle w:val="Regular"/>
        <w:jc w:val="left"/>
        <w:rPr>
          <w:rFonts w:ascii="Arial" w:hAnsi="Arial" w:cs="Arial"/>
          <w:i/>
          <w:iCs/>
          <w:sz w:val="16"/>
          <w:szCs w:val="16"/>
        </w:rPr>
      </w:pPr>
      <w:r w:rsidRPr="00ED6F13">
        <w:rPr>
          <w:rFonts w:ascii="Arial" w:hAnsi="Arial" w:cs="Arial"/>
          <w:i/>
          <w:iCs/>
          <w:sz w:val="16"/>
          <w:szCs w:val="16"/>
        </w:rPr>
        <w:t>*Caution low sample size</w:t>
      </w:r>
    </w:p>
    <w:p w14:paraId="37E74398" w14:textId="77777777" w:rsidR="00946B6F" w:rsidRPr="008E59DA" w:rsidRDefault="00946B6F" w:rsidP="008E59DA">
      <w:pPr>
        <w:pStyle w:val="Regular"/>
        <w:spacing w:after="240"/>
        <w:jc w:val="left"/>
        <w:rPr>
          <w:rFonts w:ascii="Arial" w:hAnsi="Arial" w:cs="Arial"/>
          <w:sz w:val="24"/>
          <w:szCs w:val="28"/>
        </w:rPr>
      </w:pPr>
    </w:p>
    <w:p w14:paraId="562AA7EA" w14:textId="5FAE2C53" w:rsidR="004D51BF" w:rsidRPr="008E59DA" w:rsidRDefault="004D51BF" w:rsidP="008E59DA">
      <w:pPr>
        <w:pStyle w:val="Regular"/>
        <w:spacing w:after="240"/>
        <w:jc w:val="left"/>
        <w:rPr>
          <w:rFonts w:ascii="Arial" w:hAnsi="Arial" w:cs="Arial"/>
          <w:sz w:val="24"/>
          <w:szCs w:val="28"/>
        </w:rPr>
      </w:pPr>
      <w:r w:rsidRPr="008E59DA">
        <w:rPr>
          <w:rFonts w:ascii="Arial" w:hAnsi="Arial" w:cs="Arial"/>
          <w:sz w:val="24"/>
          <w:szCs w:val="28"/>
        </w:rPr>
        <w:t xml:space="preserve">The majority of </w:t>
      </w:r>
      <w:r w:rsidR="004C13A3" w:rsidRPr="008E59DA">
        <w:rPr>
          <w:rFonts w:ascii="Arial" w:hAnsi="Arial" w:cs="Arial"/>
          <w:sz w:val="24"/>
          <w:szCs w:val="28"/>
        </w:rPr>
        <w:t>SBOs</w:t>
      </w:r>
      <w:r w:rsidR="006D3D6F" w:rsidRPr="008E59DA">
        <w:rPr>
          <w:rFonts w:ascii="Arial" w:hAnsi="Arial" w:cs="Arial"/>
          <w:sz w:val="24"/>
          <w:szCs w:val="28"/>
        </w:rPr>
        <w:t xml:space="preserve"> </w:t>
      </w:r>
      <w:r w:rsidR="001C2EEC" w:rsidRPr="008E59DA">
        <w:rPr>
          <w:rFonts w:ascii="Arial" w:hAnsi="Arial" w:cs="Arial"/>
          <w:sz w:val="24"/>
          <w:szCs w:val="28"/>
        </w:rPr>
        <w:t>say they would</w:t>
      </w:r>
      <w:r w:rsidRPr="008E59DA">
        <w:rPr>
          <w:rFonts w:ascii="Arial" w:hAnsi="Arial" w:cs="Arial"/>
          <w:sz w:val="24"/>
          <w:szCs w:val="28"/>
        </w:rPr>
        <w:t xml:space="preserve"> use their support service </w:t>
      </w:r>
      <w:r w:rsidR="001C2EEC" w:rsidRPr="008E59DA">
        <w:rPr>
          <w:rFonts w:ascii="Arial" w:hAnsi="Arial" w:cs="Arial"/>
          <w:sz w:val="24"/>
          <w:szCs w:val="28"/>
        </w:rPr>
        <w:t>again</w:t>
      </w:r>
      <w:r w:rsidRPr="008E59DA">
        <w:rPr>
          <w:rFonts w:ascii="Arial" w:hAnsi="Arial" w:cs="Arial"/>
          <w:sz w:val="24"/>
          <w:szCs w:val="28"/>
        </w:rPr>
        <w:t>.</w:t>
      </w:r>
    </w:p>
    <w:p w14:paraId="3D789120" w14:textId="77777777" w:rsidR="004D51BF" w:rsidRPr="008E59DA" w:rsidRDefault="004D51BF" w:rsidP="008E59DA">
      <w:pPr>
        <w:pStyle w:val="Regular"/>
        <w:spacing w:after="240"/>
        <w:jc w:val="left"/>
        <w:rPr>
          <w:rFonts w:ascii="Arial" w:hAnsi="Arial" w:cs="Arial"/>
          <w:sz w:val="24"/>
          <w:szCs w:val="28"/>
        </w:rPr>
      </w:pPr>
    </w:p>
    <w:p w14:paraId="59435B80" w14:textId="77777777" w:rsidR="008E59DA" w:rsidRDefault="008E59DA">
      <w:pPr>
        <w:jc w:val="left"/>
        <w:rPr>
          <w:rFonts w:ascii="Arial" w:eastAsia="Times New Roman" w:hAnsi="Arial" w:cs="Arial"/>
          <w:b/>
          <w:bCs/>
          <w:color w:val="595959" w:themeColor="text1" w:themeTint="A6"/>
          <w:sz w:val="24"/>
          <w:lang w:val="en-AU" w:eastAsia="en-AU"/>
        </w:rPr>
      </w:pPr>
      <w:bookmarkStart w:id="195" w:name="_Toc46328294"/>
      <w:r>
        <w:rPr>
          <w:rFonts w:ascii="Arial" w:hAnsi="Arial" w:cs="Arial"/>
          <w:sz w:val="24"/>
        </w:rPr>
        <w:br w:type="page"/>
      </w:r>
    </w:p>
    <w:p w14:paraId="55645FA7" w14:textId="67FFBEB0" w:rsidR="004D51BF" w:rsidRPr="00ED6F13" w:rsidRDefault="004D51BF" w:rsidP="00551913">
      <w:pPr>
        <w:pStyle w:val="FigureHeader"/>
        <w:spacing w:before="240" w:after="120"/>
        <w:rPr>
          <w:rFonts w:ascii="Arial" w:hAnsi="Arial" w:cs="Arial"/>
          <w:sz w:val="24"/>
          <w:szCs w:val="24"/>
        </w:rPr>
      </w:pPr>
      <w:bookmarkStart w:id="196" w:name="_Toc55404351"/>
      <w:r w:rsidRPr="00ED6F13">
        <w:rPr>
          <w:rFonts w:ascii="Arial" w:hAnsi="Arial" w:cs="Arial"/>
          <w:sz w:val="24"/>
          <w:szCs w:val="24"/>
        </w:rPr>
        <w:t xml:space="preserve">Mode of </w:t>
      </w:r>
      <w:r w:rsidR="00C85B49" w:rsidRPr="00ED6F13">
        <w:rPr>
          <w:rFonts w:ascii="Arial" w:hAnsi="Arial" w:cs="Arial"/>
          <w:sz w:val="24"/>
          <w:szCs w:val="24"/>
        </w:rPr>
        <w:t>S</w:t>
      </w:r>
      <w:r w:rsidRPr="00ED6F13">
        <w:rPr>
          <w:rFonts w:ascii="Arial" w:hAnsi="Arial" w:cs="Arial"/>
          <w:sz w:val="24"/>
          <w:szCs w:val="24"/>
        </w:rPr>
        <w:t xml:space="preserve">upport </w:t>
      </w:r>
      <w:r w:rsidR="00C85B49" w:rsidRPr="00ED6F13">
        <w:rPr>
          <w:rFonts w:ascii="Arial" w:hAnsi="Arial" w:cs="Arial"/>
          <w:sz w:val="24"/>
          <w:szCs w:val="24"/>
        </w:rPr>
        <w:t>S</w:t>
      </w:r>
      <w:r w:rsidRPr="00ED6F13">
        <w:rPr>
          <w:rFonts w:ascii="Arial" w:hAnsi="Arial" w:cs="Arial"/>
          <w:sz w:val="24"/>
          <w:szCs w:val="24"/>
        </w:rPr>
        <w:t xml:space="preserve">ervices </w:t>
      </w:r>
      <w:r w:rsidR="00C85B49" w:rsidRPr="00ED6F13">
        <w:rPr>
          <w:rFonts w:ascii="Arial" w:hAnsi="Arial" w:cs="Arial"/>
          <w:sz w:val="24"/>
          <w:szCs w:val="24"/>
        </w:rPr>
        <w:t>U</w:t>
      </w:r>
      <w:r w:rsidRPr="00ED6F13">
        <w:rPr>
          <w:rFonts w:ascii="Arial" w:hAnsi="Arial" w:cs="Arial"/>
          <w:sz w:val="24"/>
          <w:szCs w:val="24"/>
        </w:rPr>
        <w:t xml:space="preserve">sed in </w:t>
      </w:r>
      <w:r w:rsidR="00C85B49" w:rsidRPr="00ED6F13">
        <w:rPr>
          <w:rFonts w:ascii="Arial" w:hAnsi="Arial" w:cs="Arial"/>
          <w:sz w:val="24"/>
          <w:szCs w:val="24"/>
        </w:rPr>
        <w:t>P</w:t>
      </w:r>
      <w:r w:rsidRPr="00ED6F13">
        <w:rPr>
          <w:rFonts w:ascii="Arial" w:hAnsi="Arial" w:cs="Arial"/>
          <w:sz w:val="24"/>
          <w:szCs w:val="24"/>
        </w:rPr>
        <w:t xml:space="preserve">ast </w:t>
      </w:r>
      <w:r w:rsidR="00C85B49" w:rsidRPr="00ED6F13">
        <w:rPr>
          <w:rFonts w:ascii="Arial" w:hAnsi="Arial" w:cs="Arial"/>
          <w:sz w:val="24"/>
          <w:szCs w:val="24"/>
        </w:rPr>
        <w:t>F</w:t>
      </w:r>
      <w:r w:rsidRPr="00ED6F13">
        <w:rPr>
          <w:rFonts w:ascii="Arial" w:hAnsi="Arial" w:cs="Arial"/>
          <w:sz w:val="24"/>
          <w:szCs w:val="24"/>
        </w:rPr>
        <w:t xml:space="preserve">ew </w:t>
      </w:r>
      <w:r w:rsidR="00C85B49" w:rsidRPr="00ED6F13">
        <w:rPr>
          <w:rFonts w:ascii="Arial" w:hAnsi="Arial" w:cs="Arial"/>
          <w:sz w:val="24"/>
          <w:szCs w:val="24"/>
        </w:rPr>
        <w:t>M</w:t>
      </w:r>
      <w:r w:rsidRPr="00ED6F13">
        <w:rPr>
          <w:rFonts w:ascii="Arial" w:hAnsi="Arial" w:cs="Arial"/>
          <w:sz w:val="24"/>
          <w:szCs w:val="24"/>
        </w:rPr>
        <w:t>onths</w:t>
      </w:r>
      <w:bookmarkEnd w:id="195"/>
      <w:bookmarkEnd w:id="196"/>
    </w:p>
    <w:p w14:paraId="06B65A25" w14:textId="105C51BC" w:rsidR="004D51BF" w:rsidRPr="00ED6F13" w:rsidRDefault="004D51BF"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35EA4C60" wp14:editId="2EAC32B2">
            <wp:extent cx="6713220" cy="5204460"/>
            <wp:effectExtent l="0" t="0" r="0" b="0"/>
            <wp:docPr id="35" name="Chart 35" descr="Mode of Support Services Used in the Past Few Months.&#10;A stacked Bar Chart showing which modes of support SBOs would likely use in the Past Few Months.  The rankings show that:&#10;85% would access a Counsellor;&#10;85% would access a Psychologist;&#10;82% would access a Psychiatrist;&#10;73% would access a Mental Health Nurse;&#10;94% would access a Social Worker;&#10;94% would access a GP;&#10;95% would access a Chemist;&#10;100% would access Other Mental Health Support; and&#10;77% would access Self-help.&#10;This graph is further broken down into Definitely Wouldn't, Probably Wouldn't, Unsure, Probably Would and Definitely Would."/>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B326FF" w14:textId="77777777" w:rsidR="001C2EEC" w:rsidRPr="00ED6F13" w:rsidRDefault="001C2EEC"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D.11. Would you use the service again? </w:t>
      </w:r>
    </w:p>
    <w:p w14:paraId="755D93CA" w14:textId="38E051E9" w:rsidR="004D51BF" w:rsidRPr="00ED6F13" w:rsidRDefault="004D51BF"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used support service: Counselor n=58, psychologist n=, 45 Psychiatrist n= 16 mental health nurse n= 11 social worker n= 10 GP n= 286 Chemist n=159 Other mental health service n= 12self help n=  106 </w:t>
      </w:r>
    </w:p>
    <w:p w14:paraId="21FBB0B5" w14:textId="77777777" w:rsidR="004D51BF" w:rsidRPr="00ED6F13" w:rsidRDefault="004D51BF" w:rsidP="00D86C98">
      <w:pPr>
        <w:pStyle w:val="Regular"/>
        <w:jc w:val="left"/>
        <w:rPr>
          <w:rFonts w:ascii="Arial" w:hAnsi="Arial" w:cs="Arial"/>
          <w:i/>
          <w:iCs/>
          <w:sz w:val="16"/>
          <w:szCs w:val="16"/>
        </w:rPr>
      </w:pPr>
      <w:r w:rsidRPr="00ED6F13">
        <w:rPr>
          <w:rFonts w:ascii="Arial" w:hAnsi="Arial" w:cs="Arial"/>
          <w:i/>
          <w:iCs/>
          <w:sz w:val="16"/>
          <w:szCs w:val="16"/>
        </w:rPr>
        <w:t>*Caution low sample size</w:t>
      </w:r>
    </w:p>
    <w:p w14:paraId="4FB6E133" w14:textId="669C39A6" w:rsidR="004D51BF" w:rsidRPr="00ED6F13" w:rsidRDefault="007558D1" w:rsidP="00D86C98">
      <w:pPr>
        <w:pStyle w:val="Regular"/>
        <w:jc w:val="left"/>
        <w:rPr>
          <w:rFonts w:ascii="Arial" w:hAnsi="Arial" w:cs="Arial"/>
          <w:sz w:val="20"/>
          <w:szCs w:val="22"/>
        </w:rPr>
      </w:pPr>
      <w:r w:rsidRPr="00ED6F13">
        <w:rPr>
          <w:rFonts w:ascii="Arial" w:hAnsi="Arial" w:cs="Arial"/>
          <w:noProof/>
          <w:sz w:val="20"/>
          <w:szCs w:val="22"/>
          <w:lang w:eastAsia="en-AU"/>
        </w:rPr>
        <mc:AlternateContent>
          <mc:Choice Requires="wps">
            <w:drawing>
              <wp:anchor distT="45720" distB="45720" distL="114300" distR="114300" simplePos="0" relativeHeight="251691008" behindDoc="0" locked="0" layoutInCell="1" allowOverlap="1" wp14:anchorId="0410F667" wp14:editId="24E4E587">
                <wp:simplePos x="0" y="0"/>
                <wp:positionH relativeFrom="page">
                  <wp:posOffset>629920</wp:posOffset>
                </wp:positionH>
                <wp:positionV relativeFrom="paragraph">
                  <wp:posOffset>274320</wp:posOffset>
                </wp:positionV>
                <wp:extent cx="6692400" cy="525600"/>
                <wp:effectExtent l="0" t="0" r="0" b="8255"/>
                <wp:wrapTopAndBottom/>
                <wp:docPr id="66" name="Text Box 2" descr="Insight: Small Business Owners who had recently accessed mental health support had their expectations met and would recommend that support service to other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400" cy="525600"/>
                        </a:xfrm>
                        <a:prstGeom prst="rect">
                          <a:avLst/>
                        </a:prstGeom>
                        <a:solidFill>
                          <a:srgbClr val="FFFFFF"/>
                        </a:solidFill>
                        <a:ln w="9525">
                          <a:noFill/>
                          <a:miter lim="800000"/>
                          <a:headEnd/>
                          <a:tailEnd/>
                        </a:ln>
                      </wps:spPr>
                      <wps:txbx>
                        <w:txbxContent>
                          <w:p w14:paraId="1F4E21BC" w14:textId="3239EB52"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 xml:space="preserve">Small Business Owners who had recently accessed mental health support had their expectations met and would recommend that support service to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0F667" id="_x0000_s1041" type="#_x0000_t202" alt="Insight: Small Business Owners who had recently accessed mental health support had their expectations met and would recommend that support service to others. " style="position:absolute;margin-left:49.6pt;margin-top:21.6pt;width:526.95pt;height:41.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" stroked="f">
                <v:textbox>
                  <w:txbxContent>
                    <w:p w14:paraId="1F4E21BC" w14:textId="3239EB52"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 xml:space="preserve">Small Business Owners who had recently accessed mental health support had their expectations met and would recommend that support service to others. </w:t>
                      </w:r>
                    </w:p>
                  </w:txbxContent>
                </v:textbox>
                <w10:wrap type="topAndBottom" anchorx="page"/>
              </v:shape>
            </w:pict>
          </mc:Fallback>
        </mc:AlternateContent>
      </w:r>
    </w:p>
    <w:p w14:paraId="40306FDC" w14:textId="00B328C2" w:rsidR="00F60D80" w:rsidRPr="00ED6F13" w:rsidRDefault="00F60D80" w:rsidP="00D86C98">
      <w:pPr>
        <w:pStyle w:val="Regular"/>
        <w:jc w:val="left"/>
        <w:rPr>
          <w:rFonts w:ascii="Arial" w:hAnsi="Arial" w:cs="Arial"/>
          <w:sz w:val="20"/>
          <w:szCs w:val="22"/>
        </w:rPr>
      </w:pPr>
      <w:r w:rsidRPr="00ED6F13">
        <w:rPr>
          <w:rFonts w:ascii="Arial" w:hAnsi="Arial" w:cs="Arial"/>
          <w:i/>
          <w:iCs/>
          <w:color w:val="0070C0"/>
          <w:sz w:val="20"/>
          <w:szCs w:val="22"/>
        </w:rPr>
        <w:t xml:space="preserve"> </w:t>
      </w:r>
    </w:p>
    <w:p w14:paraId="1CDDDB4E" w14:textId="77777777" w:rsidR="00BF0BC3" w:rsidRPr="00ED6F13" w:rsidRDefault="00BF0BC3" w:rsidP="00D86C98">
      <w:pPr>
        <w:jc w:val="lef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7AC1B856" w14:textId="2D20A28F" w:rsidR="00533342" w:rsidRPr="00962644" w:rsidRDefault="00533342" w:rsidP="008E59DA">
      <w:pPr>
        <w:pStyle w:val="Heading2"/>
        <w:spacing w:before="240" w:after="120"/>
        <w:rPr>
          <w:rFonts w:cs="Arial"/>
          <w:color w:val="1F497D" w:themeColor="text2"/>
          <w:sz w:val="32"/>
          <w:szCs w:val="22"/>
        </w:rPr>
      </w:pPr>
      <w:bookmarkStart w:id="197" w:name="_Toc46328295"/>
      <w:bookmarkStart w:id="198" w:name="_Toc55404352"/>
      <w:r w:rsidRPr="00962644">
        <w:rPr>
          <w:rFonts w:cs="Arial"/>
          <w:color w:val="1F497D" w:themeColor="text2"/>
          <w:sz w:val="32"/>
          <w:szCs w:val="22"/>
        </w:rPr>
        <w:t xml:space="preserve">Response to Bushfires and </w:t>
      </w:r>
      <w:r w:rsidR="00E1435D" w:rsidRPr="00962644">
        <w:rPr>
          <w:rFonts w:cs="Arial"/>
          <w:color w:val="1F497D" w:themeColor="text2"/>
          <w:sz w:val="32"/>
          <w:szCs w:val="22"/>
        </w:rPr>
        <w:t>COVID-19</w:t>
      </w:r>
      <w:bookmarkEnd w:id="197"/>
      <w:bookmarkEnd w:id="198"/>
    </w:p>
    <w:p w14:paraId="619FF8AA" w14:textId="4142F3DF" w:rsidR="00496E80" w:rsidRPr="008E59DA" w:rsidRDefault="00496E80" w:rsidP="008E59DA">
      <w:pPr>
        <w:pStyle w:val="Regular"/>
        <w:spacing w:after="240"/>
        <w:jc w:val="left"/>
        <w:rPr>
          <w:rFonts w:ascii="Arial" w:hAnsi="Arial" w:cs="Arial"/>
          <w:sz w:val="24"/>
          <w:szCs w:val="28"/>
        </w:rPr>
      </w:pPr>
      <w:r w:rsidRPr="008E59DA">
        <w:rPr>
          <w:rFonts w:ascii="Arial" w:hAnsi="Arial" w:cs="Arial"/>
          <w:sz w:val="24"/>
          <w:szCs w:val="28"/>
        </w:rPr>
        <w:t xml:space="preserve">Overall,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rate the response from </w:t>
      </w:r>
      <w:r w:rsidR="00346B53" w:rsidRPr="008E59DA">
        <w:rPr>
          <w:rFonts w:ascii="Arial" w:hAnsi="Arial" w:cs="Arial"/>
          <w:sz w:val="24"/>
          <w:szCs w:val="28"/>
        </w:rPr>
        <w:t>the Australian</w:t>
      </w:r>
      <w:r w:rsidR="00E1435D" w:rsidRPr="008E59DA">
        <w:rPr>
          <w:rFonts w:ascii="Arial" w:hAnsi="Arial" w:cs="Arial"/>
          <w:sz w:val="24"/>
          <w:szCs w:val="28"/>
        </w:rPr>
        <w:t xml:space="preserve"> Government</w:t>
      </w:r>
      <w:r w:rsidRPr="008E59DA">
        <w:rPr>
          <w:rFonts w:ascii="Arial" w:hAnsi="Arial" w:cs="Arial"/>
          <w:sz w:val="24"/>
          <w:szCs w:val="28"/>
        </w:rPr>
        <w:t xml:space="preserve"> to crises quite highly.  The response has been rated more highly for those impacted by the </w:t>
      </w:r>
      <w:r w:rsidR="00E1435D" w:rsidRPr="008E59DA">
        <w:rPr>
          <w:rFonts w:ascii="Arial" w:hAnsi="Arial" w:cs="Arial"/>
          <w:sz w:val="24"/>
          <w:szCs w:val="28"/>
        </w:rPr>
        <w:t>COVID-19</w:t>
      </w:r>
      <w:r w:rsidRPr="008E59DA">
        <w:rPr>
          <w:rFonts w:ascii="Arial" w:hAnsi="Arial" w:cs="Arial"/>
          <w:sz w:val="24"/>
          <w:szCs w:val="28"/>
        </w:rPr>
        <w:t xml:space="preserve"> pandemic (6.4/10) than for those who were affected by the bushfires</w:t>
      </w:r>
      <w:r w:rsidR="00153E3E" w:rsidRPr="008E59DA">
        <w:rPr>
          <w:rFonts w:ascii="Arial" w:hAnsi="Arial" w:cs="Arial"/>
          <w:sz w:val="24"/>
          <w:szCs w:val="28"/>
        </w:rPr>
        <w:t xml:space="preserve"> (6.</w:t>
      </w:r>
      <w:r w:rsidR="000E326C" w:rsidRPr="008E59DA">
        <w:rPr>
          <w:rFonts w:ascii="Arial" w:hAnsi="Arial" w:cs="Arial"/>
          <w:sz w:val="24"/>
          <w:szCs w:val="28"/>
        </w:rPr>
        <w:t>2</w:t>
      </w:r>
      <w:r w:rsidR="00153E3E" w:rsidRPr="008E59DA">
        <w:rPr>
          <w:rFonts w:ascii="Arial" w:hAnsi="Arial" w:cs="Arial"/>
          <w:sz w:val="24"/>
          <w:szCs w:val="28"/>
        </w:rPr>
        <w:t xml:space="preserve">/10). </w:t>
      </w:r>
    </w:p>
    <w:p w14:paraId="0E3BB0CA" w14:textId="2A3ED7F4" w:rsidR="001D4CA4" w:rsidRPr="008E59DA" w:rsidRDefault="00496E80" w:rsidP="008E59DA">
      <w:pPr>
        <w:pStyle w:val="Regular"/>
        <w:spacing w:after="240"/>
        <w:jc w:val="left"/>
        <w:rPr>
          <w:rFonts w:ascii="Arial" w:hAnsi="Arial" w:cs="Arial"/>
          <w:sz w:val="24"/>
          <w:szCs w:val="28"/>
        </w:rPr>
      </w:pPr>
      <w:r w:rsidRPr="008E59DA">
        <w:rPr>
          <w:rFonts w:ascii="Arial" w:hAnsi="Arial" w:cs="Arial"/>
          <w:sz w:val="24"/>
          <w:szCs w:val="28"/>
        </w:rPr>
        <w:t xml:space="preserve">Half (50%) of all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said that they did not think they were missing any support.</w:t>
      </w:r>
    </w:p>
    <w:p w14:paraId="42B86834" w14:textId="433F3EE0" w:rsidR="004E5D97" w:rsidRPr="00962644" w:rsidRDefault="00533342" w:rsidP="008E59DA">
      <w:pPr>
        <w:pStyle w:val="Heading3"/>
        <w:jc w:val="left"/>
        <w:rPr>
          <w:rFonts w:cs="Arial"/>
          <w:sz w:val="28"/>
        </w:rPr>
      </w:pPr>
      <w:bookmarkStart w:id="199" w:name="_Toc46328296"/>
      <w:bookmarkStart w:id="200" w:name="_Toc55404353"/>
      <w:r w:rsidRPr="00962644">
        <w:rPr>
          <w:rFonts w:cs="Arial"/>
          <w:sz w:val="28"/>
        </w:rPr>
        <w:t xml:space="preserve">Satisfaction with </w:t>
      </w:r>
      <w:r w:rsidR="00BF0BC3" w:rsidRPr="00962644">
        <w:rPr>
          <w:rFonts w:cs="Arial"/>
          <w:sz w:val="28"/>
        </w:rPr>
        <w:t>A</w:t>
      </w:r>
      <w:r w:rsidRPr="00962644">
        <w:rPr>
          <w:rFonts w:cs="Arial"/>
          <w:sz w:val="28"/>
        </w:rPr>
        <w:t xml:space="preserve">vailable </w:t>
      </w:r>
      <w:r w:rsidR="00BF0BC3" w:rsidRPr="00962644">
        <w:rPr>
          <w:rFonts w:cs="Arial"/>
          <w:sz w:val="28"/>
        </w:rPr>
        <w:t>S</w:t>
      </w:r>
      <w:r w:rsidRPr="00962644">
        <w:rPr>
          <w:rFonts w:cs="Arial"/>
          <w:sz w:val="28"/>
        </w:rPr>
        <w:t>upport</w:t>
      </w:r>
      <w:bookmarkEnd w:id="199"/>
      <w:bookmarkEnd w:id="200"/>
    </w:p>
    <w:p w14:paraId="57640FAF" w14:textId="40929717" w:rsidR="004E5D97" w:rsidRPr="008E59DA" w:rsidRDefault="004C13A3" w:rsidP="008E59DA">
      <w:pPr>
        <w:pStyle w:val="Regular"/>
        <w:spacing w:after="240"/>
        <w:jc w:val="left"/>
        <w:rPr>
          <w:rFonts w:ascii="Arial" w:hAnsi="Arial" w:cs="Arial"/>
          <w:sz w:val="24"/>
          <w:szCs w:val="28"/>
        </w:rPr>
      </w:pPr>
      <w:r w:rsidRPr="008E59DA">
        <w:rPr>
          <w:rFonts w:ascii="Arial" w:hAnsi="Arial" w:cs="Arial"/>
          <w:sz w:val="24"/>
          <w:szCs w:val="28"/>
        </w:rPr>
        <w:t>SBOs</w:t>
      </w:r>
      <w:r w:rsidR="00346B53" w:rsidRPr="008E59DA">
        <w:rPr>
          <w:rFonts w:ascii="Arial" w:hAnsi="Arial" w:cs="Arial"/>
          <w:sz w:val="24"/>
          <w:szCs w:val="28"/>
        </w:rPr>
        <w:t xml:space="preserve"> </w:t>
      </w:r>
      <w:r w:rsidR="004E5D97" w:rsidRPr="008E59DA">
        <w:rPr>
          <w:rFonts w:ascii="Arial" w:hAnsi="Arial" w:cs="Arial"/>
          <w:sz w:val="24"/>
          <w:szCs w:val="28"/>
        </w:rPr>
        <w:t>rated their satisfaction with the response to the bushfire crisis (6.</w:t>
      </w:r>
      <w:r w:rsidR="000E326C" w:rsidRPr="008E59DA">
        <w:rPr>
          <w:rFonts w:ascii="Arial" w:hAnsi="Arial" w:cs="Arial"/>
          <w:sz w:val="24"/>
          <w:szCs w:val="28"/>
        </w:rPr>
        <w:t>2</w:t>
      </w:r>
      <w:r w:rsidR="004E5D97" w:rsidRPr="008E59DA">
        <w:rPr>
          <w:rFonts w:ascii="Arial" w:hAnsi="Arial" w:cs="Arial"/>
          <w:sz w:val="24"/>
          <w:szCs w:val="28"/>
        </w:rPr>
        <w:t xml:space="preserve">/10) and to </w:t>
      </w:r>
      <w:r w:rsidR="00E1435D" w:rsidRPr="008E59DA">
        <w:rPr>
          <w:rFonts w:ascii="Arial" w:hAnsi="Arial" w:cs="Arial"/>
          <w:sz w:val="24"/>
          <w:szCs w:val="28"/>
        </w:rPr>
        <w:t>COVID-19COVID-19</w:t>
      </w:r>
      <w:r w:rsidR="004E5D97" w:rsidRPr="008E59DA">
        <w:rPr>
          <w:rFonts w:ascii="Arial" w:hAnsi="Arial" w:cs="Arial"/>
          <w:sz w:val="24"/>
          <w:szCs w:val="28"/>
        </w:rPr>
        <w:t>(6.4/10</w:t>
      </w:r>
      <w:r w:rsidR="6225E5E8" w:rsidRPr="008E59DA">
        <w:rPr>
          <w:rFonts w:ascii="Arial" w:hAnsi="Arial" w:cs="Arial"/>
          <w:sz w:val="24"/>
          <w:szCs w:val="28"/>
        </w:rPr>
        <w:t>)</w:t>
      </w:r>
      <w:r w:rsidR="3D964905" w:rsidRPr="008E59DA">
        <w:rPr>
          <w:rFonts w:ascii="Arial" w:hAnsi="Arial" w:cs="Arial"/>
          <w:sz w:val="24"/>
          <w:szCs w:val="28"/>
        </w:rPr>
        <w:t>.</w:t>
      </w:r>
    </w:p>
    <w:p w14:paraId="73BA970E" w14:textId="09BB9489" w:rsidR="004E5D97" w:rsidRPr="00ED6F13" w:rsidRDefault="009536E9" w:rsidP="00551913">
      <w:pPr>
        <w:pStyle w:val="FigureHeader"/>
        <w:spacing w:before="240" w:after="120"/>
        <w:rPr>
          <w:rFonts w:ascii="Arial" w:hAnsi="Arial" w:cs="Arial"/>
          <w:sz w:val="24"/>
          <w:szCs w:val="24"/>
        </w:rPr>
      </w:pPr>
      <w:bookmarkStart w:id="201" w:name="_Toc46328297"/>
      <w:bookmarkStart w:id="202" w:name="_Toc55404354"/>
      <w:r w:rsidRPr="00ED6F13">
        <w:rPr>
          <w:rFonts w:ascii="Arial" w:hAnsi="Arial" w:cs="Arial"/>
          <w:sz w:val="24"/>
          <w:szCs w:val="24"/>
        </w:rPr>
        <w:t xml:space="preserve">Satisfaction </w:t>
      </w:r>
      <w:r w:rsidR="00C85B49" w:rsidRPr="00ED6F13">
        <w:rPr>
          <w:rFonts w:ascii="Arial" w:hAnsi="Arial" w:cs="Arial"/>
          <w:sz w:val="24"/>
          <w:szCs w:val="24"/>
        </w:rPr>
        <w:t>R</w:t>
      </w:r>
      <w:r w:rsidRPr="00ED6F13">
        <w:rPr>
          <w:rFonts w:ascii="Arial" w:hAnsi="Arial" w:cs="Arial"/>
          <w:sz w:val="24"/>
          <w:szCs w:val="24"/>
        </w:rPr>
        <w:t xml:space="preserve">ating for </w:t>
      </w:r>
      <w:r w:rsidR="00C85B49" w:rsidRPr="00ED6F13">
        <w:rPr>
          <w:rFonts w:ascii="Arial" w:hAnsi="Arial" w:cs="Arial"/>
          <w:sz w:val="24"/>
          <w:szCs w:val="24"/>
        </w:rPr>
        <w:t>A</w:t>
      </w:r>
      <w:r w:rsidRPr="00ED6F13">
        <w:rPr>
          <w:rFonts w:ascii="Arial" w:hAnsi="Arial" w:cs="Arial"/>
          <w:sz w:val="24"/>
          <w:szCs w:val="24"/>
        </w:rPr>
        <w:t xml:space="preserve">vailability of </w:t>
      </w:r>
      <w:r w:rsidR="00C85B49" w:rsidRPr="00ED6F13">
        <w:rPr>
          <w:rFonts w:ascii="Arial" w:hAnsi="Arial" w:cs="Arial"/>
          <w:sz w:val="24"/>
          <w:szCs w:val="24"/>
        </w:rPr>
        <w:t>S</w:t>
      </w:r>
      <w:r w:rsidRPr="00ED6F13">
        <w:rPr>
          <w:rFonts w:ascii="Arial" w:hAnsi="Arial" w:cs="Arial"/>
          <w:sz w:val="24"/>
          <w:szCs w:val="24"/>
        </w:rPr>
        <w:t>upport</w:t>
      </w:r>
      <w:bookmarkEnd w:id="201"/>
      <w:bookmarkEnd w:id="202"/>
    </w:p>
    <w:p w14:paraId="73D59D2E" w14:textId="62A11C73" w:rsidR="004E5D97" w:rsidRPr="00ED6F13" w:rsidRDefault="004E5D97" w:rsidP="00D86C98">
      <w:pPr>
        <w:pStyle w:val="Regular"/>
        <w:spacing w:after="60"/>
        <w:jc w:val="left"/>
        <w:rPr>
          <w:rFonts w:ascii="Arial" w:hAnsi="Arial" w:cs="Arial"/>
          <w:sz w:val="20"/>
          <w:szCs w:val="22"/>
        </w:rPr>
      </w:pPr>
      <w:r w:rsidRPr="00ED6F13">
        <w:rPr>
          <w:rFonts w:ascii="Arial" w:hAnsi="Arial" w:cs="Arial"/>
          <w:noProof/>
          <w:sz w:val="20"/>
          <w:szCs w:val="22"/>
          <w:lang w:eastAsia="en-AU"/>
        </w:rPr>
        <w:drawing>
          <wp:inline distT="0" distB="0" distL="0" distR="0" wp14:anchorId="0629ACA4" wp14:editId="38A445A2">
            <wp:extent cx="6743700" cy="3924300"/>
            <wp:effectExtent l="0" t="0" r="0" b="0"/>
            <wp:docPr id="36" name="Chart 36" descr="Satisfaction Rating for Availability of Support.&#10;A stacked Bar Chart showing SBOs Satisfaction with the Availability of Support during times.  The rankings show that:&#10;An average of 6.2 SBOs were satisfied with the available support during the recent bushfires; and&#10;An average of 6.4 SBOs were satisfied with the available support during the Covid 19 outbreak.&#10;This graph is further broken down into the scale of 1 to 10, where 1 is Very Dissatisfied and 10 is Very Satisfied.">
              <a:extLst xmlns:a="http://schemas.openxmlformats.org/drawingml/2006/main">
                <a:ext uri="{FF2B5EF4-FFF2-40B4-BE49-F238E27FC236}">
                  <a16:creationId xmlns:a16="http://schemas.microsoft.com/office/drawing/2014/main" id="{D7C5819C-49F8-4B9A-99D6-A4F5AD9B3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523F3A" w14:textId="77777777" w:rsidR="009536E9" w:rsidRPr="00ED6F13" w:rsidRDefault="009536E9" w:rsidP="00D86C98">
      <w:pPr>
        <w:pStyle w:val="BaseforCharts"/>
        <w:ind w:right="0"/>
        <w:rPr>
          <w:b/>
          <w:bCs/>
          <w:color w:val="595959" w:themeColor="text1" w:themeTint="A6"/>
          <w:sz w:val="20"/>
          <w:szCs w:val="20"/>
        </w:rPr>
      </w:pPr>
      <w:r w:rsidRPr="00ED6F13">
        <w:rPr>
          <w:b/>
          <w:bCs/>
          <w:color w:val="595959" w:themeColor="text1" w:themeTint="A6"/>
          <w:sz w:val="20"/>
          <w:szCs w:val="20"/>
        </w:rPr>
        <w:t>D12. How satisfied are you with the level of support available to you as a small business owner during the recent bushfires?</w:t>
      </w:r>
    </w:p>
    <w:p w14:paraId="0E456604" w14:textId="554FFC47" w:rsidR="009536E9" w:rsidRPr="00ED6F13" w:rsidRDefault="009536E9" w:rsidP="00D86C98">
      <w:pPr>
        <w:pStyle w:val="BaseforCharts"/>
        <w:ind w:right="0"/>
        <w:rPr>
          <w:b/>
          <w:bCs/>
          <w:color w:val="595959" w:themeColor="text1" w:themeTint="A6"/>
          <w:sz w:val="20"/>
          <w:szCs w:val="20"/>
        </w:rPr>
      </w:pPr>
      <w:r w:rsidRPr="00ED6F13">
        <w:rPr>
          <w:b/>
          <w:bCs/>
          <w:color w:val="595959" w:themeColor="text1" w:themeTint="A6"/>
          <w:sz w:val="20"/>
          <w:szCs w:val="20"/>
        </w:rPr>
        <w:t xml:space="preserve">D12a. How satisfied are you with the level of support available to you as a small business owner during the </w:t>
      </w:r>
      <w:r w:rsidR="00E1435D" w:rsidRPr="00ED6F13">
        <w:rPr>
          <w:b/>
          <w:bCs/>
          <w:color w:val="595959" w:themeColor="text1" w:themeTint="A6"/>
          <w:sz w:val="20"/>
          <w:szCs w:val="20"/>
        </w:rPr>
        <w:t>COVID-19</w:t>
      </w:r>
      <w:r w:rsidRPr="00ED6F13">
        <w:rPr>
          <w:b/>
          <w:bCs/>
          <w:color w:val="595959" w:themeColor="text1" w:themeTint="A6"/>
          <w:sz w:val="20"/>
          <w:szCs w:val="20"/>
        </w:rPr>
        <w:t xml:space="preserve"> outbreak?</w:t>
      </w:r>
    </w:p>
    <w:p w14:paraId="2F6D2122" w14:textId="40C630A8" w:rsidR="004E5D97" w:rsidRPr="00ED6F13" w:rsidRDefault="004E5D97" w:rsidP="00D86C98">
      <w:pPr>
        <w:pStyle w:val="BaseforCharts"/>
        <w:ind w:right="0"/>
        <w:rPr>
          <w:color w:val="595959" w:themeColor="text1" w:themeTint="A6"/>
        </w:rPr>
      </w:pPr>
      <w:r w:rsidRPr="00ED6F13">
        <w:rPr>
          <w:color w:val="595959" w:themeColor="text1" w:themeTint="A6"/>
        </w:rPr>
        <w:t xml:space="preserve">Weighted Base: Small Business Owner and Mental Health Survey (2020) Weighted base n=1015 </w:t>
      </w:r>
    </w:p>
    <w:p w14:paraId="089CE5D4" w14:textId="77777777" w:rsidR="004E5D97" w:rsidRPr="00ED6F13" w:rsidRDefault="004E5D97" w:rsidP="00D86C98">
      <w:pPr>
        <w:pStyle w:val="Regular"/>
        <w:spacing w:after="60"/>
        <w:jc w:val="left"/>
        <w:rPr>
          <w:rFonts w:ascii="Arial" w:hAnsi="Arial" w:cs="Arial"/>
          <w:sz w:val="20"/>
          <w:szCs w:val="22"/>
        </w:rPr>
      </w:pPr>
    </w:p>
    <w:p w14:paraId="6CE9B4A2" w14:textId="77777777" w:rsidR="00BF0BC3" w:rsidRPr="00ED6F13" w:rsidRDefault="00BF0BC3"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7DB3D0FB" w14:textId="315AEE92" w:rsidR="00533342" w:rsidRPr="00962644" w:rsidRDefault="00533342" w:rsidP="008E59DA">
      <w:pPr>
        <w:pStyle w:val="Heading3"/>
        <w:jc w:val="left"/>
        <w:rPr>
          <w:rFonts w:cs="Arial"/>
          <w:sz w:val="28"/>
        </w:rPr>
      </w:pPr>
      <w:bookmarkStart w:id="203" w:name="_Toc46328298"/>
      <w:bookmarkStart w:id="204" w:name="_Toc55404355"/>
      <w:r w:rsidRPr="00962644">
        <w:rPr>
          <w:rFonts w:cs="Arial"/>
          <w:sz w:val="28"/>
        </w:rPr>
        <w:t xml:space="preserve">Gaps in </w:t>
      </w:r>
      <w:r w:rsidR="00BF0BC3" w:rsidRPr="00962644">
        <w:rPr>
          <w:rFonts w:cs="Arial"/>
          <w:sz w:val="28"/>
        </w:rPr>
        <w:t>S</w:t>
      </w:r>
      <w:r w:rsidRPr="00962644">
        <w:rPr>
          <w:rFonts w:cs="Arial"/>
          <w:sz w:val="28"/>
        </w:rPr>
        <w:t>upport</w:t>
      </w:r>
      <w:bookmarkEnd w:id="203"/>
      <w:bookmarkEnd w:id="204"/>
    </w:p>
    <w:p w14:paraId="18A88E93" w14:textId="47EF632A" w:rsidR="000D4898" w:rsidRPr="008E59DA" w:rsidRDefault="000D4898" w:rsidP="008E59DA">
      <w:pPr>
        <w:pStyle w:val="Regular"/>
        <w:spacing w:after="240"/>
        <w:jc w:val="left"/>
        <w:rPr>
          <w:rFonts w:ascii="Arial" w:hAnsi="Arial" w:cs="Arial"/>
          <w:sz w:val="24"/>
          <w:szCs w:val="28"/>
        </w:rPr>
      </w:pPr>
      <w:r w:rsidRPr="008E59DA">
        <w:rPr>
          <w:rFonts w:ascii="Arial" w:hAnsi="Arial" w:cs="Arial"/>
          <w:sz w:val="24"/>
          <w:szCs w:val="28"/>
        </w:rPr>
        <w:t>Overall</w:t>
      </w:r>
      <w:r w:rsidR="49265F66" w:rsidRPr="008E59DA">
        <w:rPr>
          <w:rFonts w:ascii="Arial" w:hAnsi="Arial" w:cs="Arial"/>
          <w:sz w:val="24"/>
          <w:szCs w:val="28"/>
        </w:rPr>
        <w:t>,</w:t>
      </w:r>
      <w:r w:rsidRPr="008E59DA">
        <w:rPr>
          <w:rFonts w:ascii="Arial" w:hAnsi="Arial" w:cs="Arial"/>
          <w:sz w:val="24"/>
          <w:szCs w:val="28"/>
        </w:rPr>
        <w:t xml:space="preserve">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rate the response from the </w:t>
      </w:r>
      <w:r w:rsidR="00E1435D" w:rsidRPr="008E59DA">
        <w:rPr>
          <w:rFonts w:ascii="Arial" w:hAnsi="Arial" w:cs="Arial"/>
          <w:sz w:val="24"/>
          <w:szCs w:val="28"/>
        </w:rPr>
        <w:t>Australian Government</w:t>
      </w:r>
      <w:r w:rsidRPr="008E59DA">
        <w:rPr>
          <w:rFonts w:ascii="Arial" w:hAnsi="Arial" w:cs="Arial"/>
          <w:sz w:val="24"/>
          <w:szCs w:val="28"/>
        </w:rPr>
        <w:t xml:space="preserve"> to crises quite highly.  The response has been rated more highly for those impacted by </w:t>
      </w:r>
      <w:r w:rsidR="325EC0A7" w:rsidRPr="008E59DA">
        <w:rPr>
          <w:rFonts w:ascii="Arial" w:hAnsi="Arial" w:cs="Arial"/>
          <w:sz w:val="24"/>
          <w:szCs w:val="28"/>
        </w:rPr>
        <w:t xml:space="preserve">the </w:t>
      </w:r>
      <w:r w:rsidR="00E1435D" w:rsidRPr="008E59DA">
        <w:rPr>
          <w:rFonts w:ascii="Arial" w:hAnsi="Arial" w:cs="Arial"/>
          <w:sz w:val="24"/>
          <w:szCs w:val="28"/>
        </w:rPr>
        <w:t>COVID-19</w:t>
      </w:r>
      <w:r w:rsidRPr="008E59DA">
        <w:rPr>
          <w:rFonts w:ascii="Arial" w:hAnsi="Arial" w:cs="Arial"/>
          <w:sz w:val="24"/>
          <w:szCs w:val="28"/>
        </w:rPr>
        <w:t xml:space="preserve"> pandemic than for those who were affected by the bushfires.  </w:t>
      </w:r>
    </w:p>
    <w:p w14:paraId="003F5126" w14:textId="710C58A2" w:rsidR="001C500F" w:rsidRPr="008E59DA" w:rsidRDefault="001C500F" w:rsidP="008E59DA">
      <w:pPr>
        <w:pStyle w:val="Regular"/>
        <w:spacing w:after="240"/>
        <w:jc w:val="left"/>
        <w:rPr>
          <w:rFonts w:ascii="Arial" w:hAnsi="Arial" w:cs="Arial"/>
          <w:sz w:val="24"/>
          <w:szCs w:val="28"/>
        </w:rPr>
      </w:pPr>
      <w:r w:rsidRPr="008E59DA">
        <w:rPr>
          <w:rFonts w:ascii="Arial" w:hAnsi="Arial" w:cs="Arial"/>
          <w:sz w:val="24"/>
          <w:szCs w:val="28"/>
        </w:rPr>
        <w:t xml:space="preserve">Half (50%) of all </w:t>
      </w:r>
      <w:r w:rsidR="004C13A3" w:rsidRPr="008E59DA">
        <w:rPr>
          <w:rFonts w:ascii="Arial" w:hAnsi="Arial" w:cs="Arial"/>
          <w:sz w:val="24"/>
          <w:szCs w:val="28"/>
        </w:rPr>
        <w:t>SBOs</w:t>
      </w:r>
      <w:r w:rsidR="006D3D6F" w:rsidRPr="008E59DA">
        <w:rPr>
          <w:rFonts w:ascii="Arial" w:hAnsi="Arial" w:cs="Arial"/>
          <w:sz w:val="24"/>
          <w:szCs w:val="28"/>
        </w:rPr>
        <w:t xml:space="preserve"> </w:t>
      </w:r>
      <w:r w:rsidRPr="008E59DA">
        <w:rPr>
          <w:rFonts w:ascii="Arial" w:hAnsi="Arial" w:cs="Arial"/>
          <w:sz w:val="24"/>
          <w:szCs w:val="28"/>
        </w:rPr>
        <w:t xml:space="preserve">said that they did not think they were missing any support. </w:t>
      </w:r>
      <w:r w:rsidR="79B2285E" w:rsidRPr="008E59DA">
        <w:rPr>
          <w:rFonts w:ascii="Arial" w:hAnsi="Arial" w:cs="Arial"/>
          <w:sz w:val="24"/>
          <w:szCs w:val="28"/>
        </w:rPr>
        <w:t xml:space="preserve"> </w:t>
      </w:r>
      <w:r w:rsidR="005115F0" w:rsidRPr="008E59DA">
        <w:rPr>
          <w:rFonts w:ascii="Arial" w:hAnsi="Arial" w:cs="Arial"/>
          <w:sz w:val="24"/>
          <w:szCs w:val="28"/>
        </w:rPr>
        <w:t>For some</w:t>
      </w:r>
      <w:r w:rsidR="001A26D8" w:rsidRPr="008E59DA">
        <w:rPr>
          <w:rFonts w:ascii="Arial" w:hAnsi="Arial" w:cs="Arial"/>
          <w:sz w:val="24"/>
          <w:szCs w:val="28"/>
        </w:rPr>
        <w:t>,</w:t>
      </w:r>
      <w:r w:rsidR="005115F0" w:rsidRPr="008E59DA">
        <w:rPr>
          <w:rFonts w:ascii="Arial" w:hAnsi="Arial" w:cs="Arial"/>
          <w:sz w:val="24"/>
          <w:szCs w:val="28"/>
        </w:rPr>
        <w:t xml:space="preserve"> this is because the </w:t>
      </w:r>
      <w:r w:rsidR="004C13A3" w:rsidRPr="008E59DA">
        <w:rPr>
          <w:rFonts w:ascii="Arial" w:hAnsi="Arial" w:cs="Arial"/>
          <w:sz w:val="24"/>
          <w:szCs w:val="28"/>
        </w:rPr>
        <w:t>SBO</w:t>
      </w:r>
      <w:r w:rsidR="006D3D6F" w:rsidRPr="008E59DA">
        <w:rPr>
          <w:rFonts w:ascii="Arial" w:hAnsi="Arial" w:cs="Arial"/>
          <w:sz w:val="24"/>
          <w:szCs w:val="28"/>
        </w:rPr>
        <w:t xml:space="preserve">s </w:t>
      </w:r>
      <w:r w:rsidR="005115F0" w:rsidRPr="008E59DA">
        <w:rPr>
          <w:rFonts w:ascii="Arial" w:hAnsi="Arial" w:cs="Arial"/>
          <w:sz w:val="24"/>
          <w:szCs w:val="28"/>
        </w:rPr>
        <w:t xml:space="preserve">attempted to work through the crisis </w:t>
      </w:r>
      <w:r w:rsidR="001A26D8" w:rsidRPr="008E59DA">
        <w:rPr>
          <w:rFonts w:ascii="Arial" w:hAnsi="Arial" w:cs="Arial"/>
          <w:sz w:val="24"/>
          <w:szCs w:val="28"/>
        </w:rPr>
        <w:t xml:space="preserve">to the best of their </w:t>
      </w:r>
      <w:r w:rsidR="00346B53" w:rsidRPr="008E59DA">
        <w:rPr>
          <w:rFonts w:ascii="Arial" w:hAnsi="Arial" w:cs="Arial"/>
          <w:sz w:val="24"/>
          <w:szCs w:val="28"/>
        </w:rPr>
        <w:t>abilities.</w:t>
      </w:r>
      <w:r w:rsidR="005115F0" w:rsidRPr="008E59DA">
        <w:rPr>
          <w:rFonts w:ascii="Arial" w:hAnsi="Arial" w:cs="Arial"/>
          <w:sz w:val="24"/>
          <w:szCs w:val="28"/>
        </w:rPr>
        <w:t xml:space="preserve"> </w:t>
      </w:r>
    </w:p>
    <w:p w14:paraId="644FF364" w14:textId="08BB632D" w:rsidR="005115F0" w:rsidRPr="00AB6422" w:rsidRDefault="005115F0"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 xml:space="preserve">“Obviously, because it has affected business. But as I </w:t>
      </w:r>
      <w:r w:rsidR="00346B53" w:rsidRPr="00AB6422">
        <w:rPr>
          <w:rFonts w:ascii="Arial" w:hAnsi="Arial" w:cs="Arial"/>
          <w:color w:val="1F497D" w:themeColor="text2"/>
          <w:sz w:val="24"/>
          <w:szCs w:val="28"/>
        </w:rPr>
        <w:t>said earlier</w:t>
      </w:r>
      <w:r w:rsidRPr="00AB6422">
        <w:rPr>
          <w:rFonts w:ascii="Arial" w:hAnsi="Arial" w:cs="Arial"/>
          <w:color w:val="1F497D" w:themeColor="text2"/>
          <w:sz w:val="24"/>
          <w:szCs w:val="28"/>
        </w:rPr>
        <w:t xml:space="preserve"> that it's all about how you handle what's going on. And importantly that, as I said, it's things that aren't in my control I try not to stress about”</w:t>
      </w:r>
      <w:r w:rsidR="001A26D8"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5-9 employees Adelaide.</w:t>
      </w:r>
    </w:p>
    <w:p w14:paraId="21AB59A9" w14:textId="55D2584B" w:rsidR="00EF040C" w:rsidRPr="008E59DA" w:rsidRDefault="00EF040C" w:rsidP="008E59DA">
      <w:pPr>
        <w:pStyle w:val="Regular"/>
        <w:spacing w:after="240"/>
        <w:jc w:val="left"/>
        <w:rPr>
          <w:rFonts w:ascii="Arial" w:hAnsi="Arial" w:cs="Arial"/>
          <w:sz w:val="24"/>
          <w:szCs w:val="28"/>
        </w:rPr>
      </w:pPr>
      <w:r w:rsidRPr="008E59DA">
        <w:rPr>
          <w:rFonts w:ascii="Arial" w:hAnsi="Arial" w:cs="Arial"/>
          <w:sz w:val="24"/>
          <w:szCs w:val="28"/>
        </w:rPr>
        <w:t>JobKeeper was named as a positive response</w:t>
      </w:r>
      <w:r w:rsidR="003359FE" w:rsidRPr="008E59DA">
        <w:rPr>
          <w:rFonts w:ascii="Arial" w:hAnsi="Arial" w:cs="Arial"/>
          <w:sz w:val="24"/>
          <w:szCs w:val="28"/>
        </w:rPr>
        <w:t xml:space="preserve"> provided</w:t>
      </w:r>
      <w:r w:rsidRPr="008E59DA">
        <w:rPr>
          <w:rFonts w:ascii="Arial" w:hAnsi="Arial" w:cs="Arial"/>
          <w:sz w:val="24"/>
          <w:szCs w:val="28"/>
        </w:rPr>
        <w:t xml:space="preserve"> from the </w:t>
      </w:r>
      <w:r w:rsidR="00E1435D" w:rsidRPr="008E59DA">
        <w:rPr>
          <w:rFonts w:ascii="Arial" w:hAnsi="Arial" w:cs="Arial"/>
          <w:sz w:val="24"/>
          <w:szCs w:val="28"/>
        </w:rPr>
        <w:t>Australian Government</w:t>
      </w:r>
      <w:r w:rsidRPr="008E59DA">
        <w:rPr>
          <w:rFonts w:ascii="Arial" w:hAnsi="Arial" w:cs="Arial"/>
          <w:sz w:val="24"/>
          <w:szCs w:val="28"/>
        </w:rPr>
        <w:t xml:space="preserve">, following the </w:t>
      </w:r>
      <w:r w:rsidR="00E1435D" w:rsidRPr="008E59DA">
        <w:rPr>
          <w:rFonts w:ascii="Arial" w:hAnsi="Arial" w:cs="Arial"/>
          <w:sz w:val="24"/>
          <w:szCs w:val="28"/>
        </w:rPr>
        <w:t>COVID-19</w:t>
      </w:r>
      <w:r w:rsidRPr="008E59DA">
        <w:rPr>
          <w:rFonts w:ascii="Arial" w:hAnsi="Arial" w:cs="Arial"/>
          <w:sz w:val="24"/>
          <w:szCs w:val="28"/>
        </w:rPr>
        <w:t xml:space="preserve"> </w:t>
      </w:r>
      <w:r w:rsidR="002851F4" w:rsidRPr="008E59DA">
        <w:rPr>
          <w:rFonts w:ascii="Arial" w:hAnsi="Arial" w:cs="Arial"/>
          <w:sz w:val="24"/>
          <w:szCs w:val="28"/>
        </w:rPr>
        <w:t>outbreak</w:t>
      </w:r>
      <w:r w:rsidR="00FD60A7" w:rsidRPr="008E59DA">
        <w:rPr>
          <w:rFonts w:ascii="Arial" w:hAnsi="Arial" w:cs="Arial"/>
          <w:sz w:val="24"/>
          <w:szCs w:val="28"/>
        </w:rPr>
        <w:t>;</w:t>
      </w:r>
      <w:r w:rsidR="002851F4" w:rsidRPr="008E59DA">
        <w:rPr>
          <w:rFonts w:ascii="Arial" w:hAnsi="Arial" w:cs="Arial"/>
          <w:sz w:val="24"/>
          <w:szCs w:val="28"/>
        </w:rPr>
        <w:t xml:space="preserve"> </w:t>
      </w:r>
      <w:r w:rsidR="001C500F" w:rsidRPr="008E59DA">
        <w:rPr>
          <w:rFonts w:ascii="Arial" w:hAnsi="Arial" w:cs="Arial"/>
          <w:sz w:val="24"/>
          <w:szCs w:val="28"/>
        </w:rPr>
        <w:t>this</w:t>
      </w:r>
      <w:r w:rsidRPr="008E59DA">
        <w:rPr>
          <w:rFonts w:ascii="Arial" w:hAnsi="Arial" w:cs="Arial"/>
          <w:sz w:val="24"/>
          <w:szCs w:val="28"/>
        </w:rPr>
        <w:t xml:space="preserve"> </w:t>
      </w:r>
      <w:r w:rsidR="7B6614D0" w:rsidRPr="008E59DA">
        <w:rPr>
          <w:rFonts w:ascii="Arial" w:hAnsi="Arial" w:cs="Arial"/>
          <w:sz w:val="24"/>
          <w:szCs w:val="28"/>
        </w:rPr>
        <w:t>relieved</w:t>
      </w:r>
      <w:r w:rsidRPr="008E59DA">
        <w:rPr>
          <w:rFonts w:ascii="Arial" w:hAnsi="Arial" w:cs="Arial"/>
          <w:sz w:val="24"/>
          <w:szCs w:val="28"/>
        </w:rPr>
        <w:t xml:space="preserve"> some of the financial pressure</w:t>
      </w:r>
      <w:r w:rsidR="003359FE" w:rsidRPr="008E59DA">
        <w:rPr>
          <w:rFonts w:ascii="Arial" w:hAnsi="Arial" w:cs="Arial"/>
          <w:sz w:val="24"/>
          <w:szCs w:val="28"/>
        </w:rPr>
        <w:t>,</w:t>
      </w:r>
      <w:r w:rsidRPr="008E59DA">
        <w:rPr>
          <w:rFonts w:ascii="Arial" w:hAnsi="Arial" w:cs="Arial"/>
          <w:sz w:val="24"/>
          <w:szCs w:val="28"/>
        </w:rPr>
        <w:t xml:space="preserve"> </w:t>
      </w:r>
      <w:r w:rsidR="003359FE" w:rsidRPr="008E59DA">
        <w:rPr>
          <w:rFonts w:ascii="Arial" w:hAnsi="Arial" w:cs="Arial"/>
          <w:sz w:val="24"/>
          <w:szCs w:val="28"/>
        </w:rPr>
        <w:t xml:space="preserve">which was </w:t>
      </w:r>
      <w:r w:rsidRPr="008E59DA">
        <w:rPr>
          <w:rFonts w:ascii="Arial" w:hAnsi="Arial" w:cs="Arial"/>
          <w:sz w:val="24"/>
          <w:szCs w:val="28"/>
        </w:rPr>
        <w:t>the greatest contributor to stress</w:t>
      </w:r>
      <w:r w:rsidR="003359FE" w:rsidRPr="008E59DA">
        <w:rPr>
          <w:rFonts w:ascii="Arial" w:hAnsi="Arial" w:cs="Arial"/>
          <w:sz w:val="24"/>
          <w:szCs w:val="28"/>
        </w:rPr>
        <w:t>,</w:t>
      </w:r>
      <w:r w:rsidRPr="008E59DA">
        <w:rPr>
          <w:rFonts w:ascii="Arial" w:hAnsi="Arial" w:cs="Arial"/>
          <w:sz w:val="24"/>
          <w:szCs w:val="28"/>
        </w:rPr>
        <w:t xml:space="preserve"> </w:t>
      </w:r>
      <w:r w:rsidR="175B356E" w:rsidRPr="008E59DA">
        <w:rPr>
          <w:rFonts w:ascii="Arial" w:hAnsi="Arial" w:cs="Arial"/>
          <w:sz w:val="24"/>
          <w:szCs w:val="28"/>
        </w:rPr>
        <w:t>from</w:t>
      </w:r>
      <w:r w:rsidRPr="008E59DA">
        <w:rPr>
          <w:rFonts w:ascii="Arial" w:hAnsi="Arial" w:cs="Arial"/>
          <w:sz w:val="24"/>
          <w:szCs w:val="28"/>
        </w:rPr>
        <w:t xml:space="preserve"> the</w:t>
      </w:r>
      <w:r w:rsidR="006D3D6F" w:rsidRPr="008E59DA">
        <w:rPr>
          <w:rFonts w:ascii="Arial" w:hAnsi="Arial" w:cs="Arial"/>
          <w:sz w:val="24"/>
          <w:szCs w:val="28"/>
        </w:rPr>
        <w:t xml:space="preserve"> </w:t>
      </w:r>
      <w:r w:rsidR="004C13A3" w:rsidRPr="008E59DA">
        <w:rPr>
          <w:rFonts w:ascii="Arial" w:hAnsi="Arial" w:cs="Arial"/>
          <w:sz w:val="24"/>
          <w:szCs w:val="28"/>
        </w:rPr>
        <w:t>SBO</w:t>
      </w:r>
      <w:r w:rsidRPr="008E59DA">
        <w:rPr>
          <w:rFonts w:ascii="Arial" w:hAnsi="Arial" w:cs="Arial"/>
          <w:sz w:val="24"/>
          <w:szCs w:val="28"/>
        </w:rPr>
        <w:t>.</w:t>
      </w:r>
    </w:p>
    <w:p w14:paraId="70636836" w14:textId="6521A939" w:rsidR="00AB236E" w:rsidRPr="00AB6422" w:rsidRDefault="00AB236E"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“Yeah, because of JobKeeper alone, I would say, "Yeah, I'm fine."</w:t>
      </w:r>
      <w:r w:rsidR="003359FE" w:rsidRPr="00AB6422">
        <w:rPr>
          <w:rFonts w:ascii="Arial" w:hAnsi="Arial" w:cs="Arial"/>
          <w:b/>
          <w:color w:val="1F497D" w:themeColor="text2"/>
          <w:sz w:val="24"/>
          <w:szCs w:val="28"/>
        </w:rPr>
        <w:t>.</w:t>
      </w:r>
      <w:r w:rsidRPr="00AB6422">
        <w:rPr>
          <w:rFonts w:ascii="Arial" w:hAnsi="Arial" w:cs="Arial"/>
          <w:b/>
          <w:color w:val="1F497D" w:themeColor="text2"/>
          <w:sz w:val="24"/>
          <w:szCs w:val="28"/>
        </w:rPr>
        <w:t xml:space="preserve"> Female 10-19 Employees Melbourne</w:t>
      </w:r>
    </w:p>
    <w:p w14:paraId="30A1C0A7" w14:textId="7B3BE020" w:rsidR="00AB236E" w:rsidRPr="00AB6422" w:rsidRDefault="00AB236E" w:rsidP="008E59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I</w:t>
      </w:r>
      <w:r w:rsidRPr="00AB6422">
        <w:rPr>
          <w:rFonts w:ascii="Arial" w:hAnsi="Arial" w:cs="Arial"/>
          <w:color w:val="1F497D" w:themeColor="text2"/>
          <w:sz w:val="24"/>
          <w:szCs w:val="28"/>
        </w:rPr>
        <w:t xml:space="preserve">t's been lucky to get a top up of JobKeeper when I haven't been able to have people here in the business, I mean, that's been </w:t>
      </w:r>
      <w:r w:rsidR="001C500F" w:rsidRPr="00AB6422">
        <w:rPr>
          <w:rFonts w:ascii="Arial" w:hAnsi="Arial" w:cs="Arial"/>
          <w:color w:val="1F497D" w:themeColor="text2"/>
          <w:sz w:val="24"/>
          <w:szCs w:val="28"/>
        </w:rPr>
        <w:t>marvel</w:t>
      </w:r>
      <w:r w:rsidR="6F83C7DD" w:rsidRPr="00AB6422">
        <w:rPr>
          <w:rFonts w:ascii="Arial" w:hAnsi="Arial" w:cs="Arial"/>
          <w:color w:val="1F497D" w:themeColor="text2"/>
          <w:sz w:val="24"/>
          <w:szCs w:val="28"/>
        </w:rPr>
        <w:t>l</w:t>
      </w:r>
      <w:r w:rsidR="001C500F" w:rsidRPr="00AB6422">
        <w:rPr>
          <w:rFonts w:ascii="Arial" w:hAnsi="Arial" w:cs="Arial"/>
          <w:color w:val="1F497D" w:themeColor="text2"/>
          <w:sz w:val="24"/>
          <w:szCs w:val="28"/>
        </w:rPr>
        <w:t>ous</w:t>
      </w: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w:t>
      </w:r>
      <w:r w:rsidRPr="00AB6422">
        <w:rPr>
          <w:rFonts w:ascii="Arial" w:hAnsi="Arial" w:cs="Arial"/>
          <w:b/>
          <w:color w:val="1F497D" w:themeColor="text2"/>
          <w:sz w:val="24"/>
          <w:szCs w:val="28"/>
        </w:rPr>
        <w:t xml:space="preserve"> Female Sole trader Regional NSW </w:t>
      </w:r>
    </w:p>
    <w:p w14:paraId="3186871C" w14:textId="43122A07" w:rsidR="00EF040C" w:rsidRPr="008E59DA" w:rsidRDefault="00EF040C" w:rsidP="008E59DA">
      <w:pPr>
        <w:pStyle w:val="Regular"/>
        <w:spacing w:after="240"/>
        <w:jc w:val="left"/>
        <w:rPr>
          <w:rFonts w:ascii="Arial" w:hAnsi="Arial" w:cs="Arial"/>
          <w:sz w:val="24"/>
          <w:szCs w:val="28"/>
        </w:rPr>
      </w:pPr>
      <w:r w:rsidRPr="008E59DA">
        <w:rPr>
          <w:rFonts w:ascii="Arial" w:hAnsi="Arial" w:cs="Arial"/>
          <w:sz w:val="24"/>
          <w:szCs w:val="28"/>
        </w:rPr>
        <w:t>In addition to the contribution to financial stress</w:t>
      </w:r>
      <w:r w:rsidR="003359FE" w:rsidRPr="008E59DA">
        <w:rPr>
          <w:rFonts w:ascii="Arial" w:hAnsi="Arial" w:cs="Arial"/>
          <w:sz w:val="24"/>
          <w:szCs w:val="28"/>
        </w:rPr>
        <w:t>,</w:t>
      </w:r>
      <w:r w:rsidRPr="008E59DA">
        <w:rPr>
          <w:rFonts w:ascii="Arial" w:hAnsi="Arial" w:cs="Arial"/>
          <w:sz w:val="24"/>
          <w:szCs w:val="28"/>
        </w:rPr>
        <w:t xml:space="preserve"> </w:t>
      </w:r>
      <w:r w:rsidR="002851F4" w:rsidRPr="008E59DA">
        <w:rPr>
          <w:rFonts w:ascii="Arial" w:hAnsi="Arial" w:cs="Arial"/>
          <w:sz w:val="24"/>
          <w:szCs w:val="28"/>
        </w:rPr>
        <w:t xml:space="preserve">external financial support from banks and </w:t>
      </w:r>
      <w:r w:rsidR="00E1435D" w:rsidRPr="008E59DA">
        <w:rPr>
          <w:rFonts w:ascii="Arial" w:hAnsi="Arial" w:cs="Arial"/>
          <w:sz w:val="24"/>
          <w:szCs w:val="28"/>
        </w:rPr>
        <w:t>Australian Government</w:t>
      </w:r>
      <w:r w:rsidR="002851F4" w:rsidRPr="008E59DA">
        <w:rPr>
          <w:rFonts w:ascii="Arial" w:hAnsi="Arial" w:cs="Arial"/>
          <w:sz w:val="24"/>
          <w:szCs w:val="28"/>
        </w:rPr>
        <w:t xml:space="preserve">s </w:t>
      </w:r>
      <w:r w:rsidRPr="008E59DA">
        <w:rPr>
          <w:rFonts w:ascii="Arial" w:hAnsi="Arial" w:cs="Arial"/>
          <w:sz w:val="24"/>
          <w:szCs w:val="28"/>
        </w:rPr>
        <w:t>also had the effect of improving mental wellbeing, because it demonstrated that there was some support available.</w:t>
      </w:r>
    </w:p>
    <w:p w14:paraId="3AD66AE4" w14:textId="4535828A" w:rsidR="00D545F5" w:rsidRPr="00AB6422" w:rsidRDefault="002851F4" w:rsidP="008E59DA">
      <w:pPr>
        <w:pStyle w:val="Quote2"/>
        <w:spacing w:after="240"/>
        <w:jc w:val="left"/>
        <w:rPr>
          <w:rFonts w:ascii="Arial" w:hAnsi="Arial" w:cs="Arial"/>
          <w:color w:val="1F497D" w:themeColor="text2"/>
          <w:sz w:val="24"/>
          <w:szCs w:val="28"/>
          <w:lang w:eastAsia="en-AU"/>
        </w:rPr>
      </w:pPr>
      <w:r w:rsidRPr="00AB6422">
        <w:rPr>
          <w:rFonts w:ascii="Arial" w:hAnsi="Arial" w:cs="Arial"/>
          <w:color w:val="1F497D" w:themeColor="text2"/>
          <w:sz w:val="24"/>
          <w:szCs w:val="28"/>
          <w:lang w:eastAsia="en-AU"/>
        </w:rPr>
        <w:t>“</w:t>
      </w:r>
      <w:r w:rsidR="403C032A" w:rsidRPr="00AB6422">
        <w:rPr>
          <w:rFonts w:ascii="Arial" w:hAnsi="Arial" w:cs="Arial"/>
          <w:color w:val="1F497D" w:themeColor="text2"/>
          <w:sz w:val="24"/>
          <w:szCs w:val="28"/>
          <w:lang w:eastAsia="en-AU"/>
        </w:rPr>
        <w:t>T</w:t>
      </w:r>
      <w:r w:rsidRPr="00AB6422">
        <w:rPr>
          <w:rFonts w:ascii="Arial" w:hAnsi="Arial" w:cs="Arial"/>
          <w:color w:val="1F497D" w:themeColor="text2"/>
          <w:sz w:val="24"/>
          <w:szCs w:val="28"/>
          <w:lang w:eastAsia="en-AU"/>
        </w:rPr>
        <w:t xml:space="preserve">he bank basically said, "We'll suspend it for six months, and then we'll revisit it in six </w:t>
      </w:r>
      <w:r w:rsidR="007B2639" w:rsidRPr="00AB6422">
        <w:rPr>
          <w:rFonts w:ascii="Arial" w:hAnsi="Arial" w:cs="Arial"/>
          <w:color w:val="1F497D" w:themeColor="text2"/>
          <w:sz w:val="24"/>
          <w:szCs w:val="28"/>
          <w:lang w:eastAsia="en-AU"/>
        </w:rPr>
        <w:t>months’ time</w:t>
      </w:r>
      <w:r w:rsidRPr="00AB6422">
        <w:rPr>
          <w:rFonts w:ascii="Arial" w:hAnsi="Arial" w:cs="Arial"/>
          <w:color w:val="1F497D" w:themeColor="text2"/>
          <w:sz w:val="24"/>
          <w:szCs w:val="28"/>
          <w:lang w:eastAsia="en-AU"/>
        </w:rPr>
        <w:t xml:space="preserve">." So, that was really nice because it felt like the bank was on my side, and turned around and said, "Don't stress, we understand you're in hospitality. We'll suspend it for six months, and we'll get back on track after six months." So, that was a huge relief, but then I still had the creditors to pay. So, we also lodged an application for the </w:t>
      </w:r>
      <w:r w:rsidR="00E1435D" w:rsidRPr="00AB6422">
        <w:rPr>
          <w:rFonts w:ascii="Arial" w:hAnsi="Arial" w:cs="Arial"/>
          <w:color w:val="1F497D" w:themeColor="text2"/>
          <w:sz w:val="24"/>
          <w:szCs w:val="28"/>
          <w:lang w:eastAsia="en-AU"/>
        </w:rPr>
        <w:t>Australian Government</w:t>
      </w:r>
      <w:r w:rsidRPr="00AB6422">
        <w:rPr>
          <w:rFonts w:ascii="Arial" w:hAnsi="Arial" w:cs="Arial"/>
          <w:color w:val="1F497D" w:themeColor="text2"/>
          <w:sz w:val="24"/>
          <w:szCs w:val="28"/>
          <w:lang w:eastAsia="en-AU"/>
        </w:rPr>
        <w:t>, and they gave us a $10,000 grant, and that morning I received it, that day I was basically paid almost 70% of my creditors, just got rid of all the bills, outstanding bills, and brought up-to-date”</w:t>
      </w:r>
      <w:r w:rsidR="003359FE" w:rsidRPr="00AB6422">
        <w:rPr>
          <w:rFonts w:ascii="Arial" w:hAnsi="Arial" w:cs="Arial"/>
          <w:color w:val="1F497D" w:themeColor="text2"/>
          <w:sz w:val="24"/>
          <w:szCs w:val="28"/>
          <w:lang w:eastAsia="en-AU"/>
        </w:rPr>
        <w:t>.</w:t>
      </w:r>
      <w:r w:rsidRPr="00AB6422">
        <w:rPr>
          <w:rFonts w:ascii="Arial" w:hAnsi="Arial" w:cs="Arial"/>
          <w:color w:val="1F497D" w:themeColor="text2"/>
          <w:sz w:val="24"/>
          <w:szCs w:val="28"/>
          <w:lang w:eastAsia="en-AU"/>
        </w:rPr>
        <w:t xml:space="preserve"> </w:t>
      </w:r>
      <w:r w:rsidRPr="00AB6422">
        <w:rPr>
          <w:rFonts w:ascii="Arial" w:hAnsi="Arial" w:cs="Arial"/>
          <w:b/>
          <w:color w:val="1F497D" w:themeColor="text2"/>
          <w:sz w:val="24"/>
          <w:szCs w:val="28"/>
          <w:lang w:eastAsia="en-AU"/>
        </w:rPr>
        <w:t>Male 1 – 4 employees Melbourne</w:t>
      </w:r>
    </w:p>
    <w:p w14:paraId="568AE307" w14:textId="40F75A0B" w:rsidR="002851F4" w:rsidRPr="008E59DA" w:rsidRDefault="00E37B18" w:rsidP="008E59DA">
      <w:pPr>
        <w:pStyle w:val="Regular"/>
        <w:spacing w:after="240"/>
        <w:jc w:val="left"/>
        <w:rPr>
          <w:rFonts w:ascii="Arial" w:hAnsi="Arial" w:cs="Arial"/>
          <w:sz w:val="24"/>
          <w:szCs w:val="28"/>
        </w:rPr>
      </w:pPr>
      <w:r w:rsidRPr="008E59DA">
        <w:rPr>
          <w:rFonts w:ascii="Arial" w:hAnsi="Arial" w:cs="Arial"/>
          <w:sz w:val="24"/>
          <w:szCs w:val="28"/>
        </w:rPr>
        <w:t>Open responses in the</w:t>
      </w:r>
      <w:r w:rsidR="007F1748" w:rsidRPr="008E59DA">
        <w:rPr>
          <w:rFonts w:ascii="Arial" w:hAnsi="Arial" w:cs="Arial"/>
          <w:sz w:val="24"/>
          <w:szCs w:val="28"/>
        </w:rPr>
        <w:t xml:space="preserve"> </w:t>
      </w:r>
      <w:r w:rsidRPr="008E59DA">
        <w:rPr>
          <w:rFonts w:ascii="Arial" w:hAnsi="Arial" w:cs="Arial"/>
          <w:sz w:val="24"/>
          <w:szCs w:val="28"/>
        </w:rPr>
        <w:t>survey reflected similar sentiments</w:t>
      </w:r>
      <w:r w:rsidR="007F1748" w:rsidRPr="008E59DA">
        <w:rPr>
          <w:rFonts w:ascii="Arial" w:hAnsi="Arial" w:cs="Arial"/>
          <w:sz w:val="24"/>
          <w:szCs w:val="28"/>
        </w:rPr>
        <w:t>:</w:t>
      </w:r>
    </w:p>
    <w:p w14:paraId="3A7745A6" w14:textId="17B6F6B9" w:rsidR="00533342" w:rsidRPr="00AB6422" w:rsidRDefault="00FD60A7"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t>
      </w:r>
      <w:r w:rsidR="00533342" w:rsidRPr="00AB6422">
        <w:rPr>
          <w:rFonts w:ascii="Arial" w:hAnsi="Arial" w:cs="Arial"/>
          <w:color w:val="1F497D" w:themeColor="text2"/>
          <w:sz w:val="24"/>
          <w:szCs w:val="28"/>
        </w:rPr>
        <w:t>All the significant organisations and agencies have been fabulous in sending out missives about accessing financial support and providing education training sessions online.</w:t>
      </w: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w:t>
      </w:r>
      <w:r w:rsidR="007F1748" w:rsidRPr="00AB6422">
        <w:rPr>
          <w:rFonts w:ascii="Arial" w:hAnsi="Arial" w:cs="Arial"/>
          <w:color w:val="1F497D" w:themeColor="text2"/>
          <w:sz w:val="24"/>
          <w:szCs w:val="28"/>
        </w:rPr>
        <w:t xml:space="preserve"> </w:t>
      </w:r>
      <w:r w:rsidR="007F1748" w:rsidRPr="00AB6422">
        <w:rPr>
          <w:rFonts w:ascii="Arial" w:hAnsi="Arial" w:cs="Arial"/>
          <w:b/>
          <w:color w:val="1F497D" w:themeColor="text2"/>
          <w:sz w:val="24"/>
          <w:szCs w:val="28"/>
        </w:rPr>
        <w:t>Female 1-4 employees regional Western Australia</w:t>
      </w:r>
    </w:p>
    <w:p w14:paraId="1FE52C75" w14:textId="4590BBCC" w:rsidR="007F1748" w:rsidRPr="00AB6422" w:rsidRDefault="00FD60A7"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lang w:eastAsia="en-AU"/>
        </w:rPr>
        <w:t>“</w:t>
      </w:r>
      <w:r w:rsidR="00533342" w:rsidRPr="00AB6422">
        <w:rPr>
          <w:rFonts w:ascii="Arial" w:hAnsi="Arial" w:cs="Arial"/>
          <w:color w:val="1F497D" w:themeColor="text2"/>
          <w:sz w:val="24"/>
          <w:lang w:eastAsia="en-AU"/>
        </w:rPr>
        <w:t xml:space="preserve">Not really, the </w:t>
      </w:r>
      <w:r w:rsidR="003261AD" w:rsidRPr="00AB6422">
        <w:rPr>
          <w:rFonts w:ascii="Arial" w:hAnsi="Arial" w:cs="Arial"/>
          <w:color w:val="1F497D" w:themeColor="text2"/>
          <w:sz w:val="24"/>
          <w:lang w:eastAsia="en-AU"/>
        </w:rPr>
        <w:t xml:space="preserve">government </w:t>
      </w:r>
      <w:r w:rsidR="00533342" w:rsidRPr="00AB6422">
        <w:rPr>
          <w:rFonts w:ascii="Arial" w:hAnsi="Arial" w:cs="Arial"/>
          <w:color w:val="1F497D" w:themeColor="text2"/>
          <w:sz w:val="24"/>
          <w:lang w:eastAsia="en-AU"/>
        </w:rPr>
        <w:t>is doing its best in this situation</w:t>
      </w:r>
      <w:r w:rsidRPr="00AB6422">
        <w:rPr>
          <w:rFonts w:ascii="Arial" w:hAnsi="Arial" w:cs="Arial"/>
          <w:color w:val="1F497D" w:themeColor="text2"/>
          <w:sz w:val="24"/>
          <w:lang w:eastAsia="en-AU"/>
        </w:rPr>
        <w:t>”</w:t>
      </w:r>
      <w:r w:rsidR="003359FE" w:rsidRPr="00AB6422">
        <w:rPr>
          <w:rFonts w:ascii="Arial" w:hAnsi="Arial" w:cs="Arial"/>
          <w:color w:val="1F497D" w:themeColor="text2"/>
          <w:sz w:val="24"/>
          <w:lang w:eastAsia="en-AU"/>
        </w:rPr>
        <w:t>.</w:t>
      </w:r>
      <w:r w:rsidR="007F1748" w:rsidRPr="00AB6422">
        <w:rPr>
          <w:rFonts w:ascii="Arial" w:hAnsi="Arial" w:cs="Arial"/>
          <w:b/>
          <w:color w:val="1F497D" w:themeColor="text2"/>
          <w:sz w:val="24"/>
          <w:szCs w:val="28"/>
        </w:rPr>
        <w:t xml:space="preserve"> Female 10-19 employees Adelaide</w:t>
      </w:r>
    </w:p>
    <w:p w14:paraId="3E471EEE" w14:textId="1CE67366" w:rsidR="00533342" w:rsidRPr="00AB6422" w:rsidRDefault="00FD60A7"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t>
      </w:r>
      <w:r w:rsidR="00565D50" w:rsidRPr="00AB6422">
        <w:rPr>
          <w:rFonts w:ascii="Arial" w:hAnsi="Arial" w:cs="Arial"/>
          <w:color w:val="1F497D" w:themeColor="text2"/>
          <w:sz w:val="24"/>
          <w:szCs w:val="28"/>
        </w:rPr>
        <w:t xml:space="preserve">I feel the support that has been offered by </w:t>
      </w:r>
      <w:r w:rsidR="003261AD" w:rsidRPr="00AB6422">
        <w:rPr>
          <w:rFonts w:ascii="Arial" w:hAnsi="Arial" w:cs="Arial"/>
          <w:color w:val="1F497D" w:themeColor="text2"/>
          <w:sz w:val="24"/>
          <w:szCs w:val="28"/>
        </w:rPr>
        <w:t>state and federal government</w:t>
      </w:r>
      <w:r w:rsidR="00565D50" w:rsidRPr="00AB6422">
        <w:rPr>
          <w:rFonts w:ascii="Arial" w:hAnsi="Arial" w:cs="Arial"/>
          <w:color w:val="1F497D" w:themeColor="text2"/>
          <w:sz w:val="24"/>
          <w:szCs w:val="28"/>
        </w:rPr>
        <w:t xml:space="preserve"> has been much more generous than I expected</w:t>
      </w:r>
      <w:r w:rsidRPr="00AB6422">
        <w:rPr>
          <w:rFonts w:ascii="Arial" w:hAnsi="Arial" w:cs="Arial"/>
          <w:color w:val="1F497D" w:themeColor="text2"/>
          <w:sz w:val="24"/>
          <w:szCs w:val="28"/>
        </w:rPr>
        <w:t>”</w:t>
      </w:r>
      <w:r w:rsidR="003359FE" w:rsidRPr="00AB6422">
        <w:rPr>
          <w:rFonts w:ascii="Arial" w:hAnsi="Arial" w:cs="Arial"/>
          <w:color w:val="1F497D" w:themeColor="text2"/>
          <w:sz w:val="24"/>
          <w:szCs w:val="28"/>
        </w:rPr>
        <w:t>.</w:t>
      </w:r>
      <w:r w:rsidR="007F1748" w:rsidRPr="00AB6422">
        <w:rPr>
          <w:rFonts w:ascii="Arial" w:hAnsi="Arial" w:cs="Arial"/>
          <w:color w:val="1F497D" w:themeColor="text2"/>
          <w:sz w:val="24"/>
          <w:szCs w:val="28"/>
        </w:rPr>
        <w:t xml:space="preserve"> </w:t>
      </w:r>
      <w:r w:rsidR="007F1748" w:rsidRPr="00AB6422">
        <w:rPr>
          <w:rFonts w:ascii="Arial" w:hAnsi="Arial" w:cs="Arial"/>
          <w:b/>
          <w:color w:val="1F497D" w:themeColor="text2"/>
          <w:sz w:val="24"/>
          <w:szCs w:val="28"/>
        </w:rPr>
        <w:t>Male 5- 9 employees Melbourne</w:t>
      </w:r>
    </w:p>
    <w:p w14:paraId="07A2ACFC" w14:textId="43C1D19A" w:rsidR="00565D50" w:rsidRPr="00AB6422" w:rsidRDefault="00FD60A7"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t>
      </w:r>
      <w:r w:rsidR="000D4898" w:rsidRPr="00AB6422">
        <w:rPr>
          <w:rFonts w:ascii="Arial" w:hAnsi="Arial" w:cs="Arial"/>
          <w:color w:val="1F497D" w:themeColor="text2"/>
          <w:sz w:val="24"/>
          <w:szCs w:val="28"/>
        </w:rPr>
        <w:t>I'm really looking for financial support rather than stress and mental health</w:t>
      </w:r>
      <w:r w:rsidR="000611DE" w:rsidRPr="00AB6422">
        <w:rPr>
          <w:rFonts w:ascii="Arial" w:hAnsi="Arial" w:cs="Arial"/>
          <w:color w:val="1F497D" w:themeColor="text2"/>
          <w:sz w:val="24"/>
          <w:szCs w:val="28"/>
        </w:rPr>
        <w:t xml:space="preserve"> support</w:t>
      </w:r>
      <w:r w:rsidR="007B2639" w:rsidRPr="00AB6422">
        <w:rPr>
          <w:rFonts w:ascii="Arial" w:hAnsi="Arial" w:cs="Arial"/>
          <w:color w:val="1F497D" w:themeColor="text2"/>
          <w:sz w:val="24"/>
          <w:szCs w:val="28"/>
        </w:rPr>
        <w:t>”.</w:t>
      </w:r>
      <w:r w:rsidR="007F1748" w:rsidRPr="00AB6422">
        <w:rPr>
          <w:rFonts w:ascii="Arial" w:hAnsi="Arial" w:cs="Arial"/>
          <w:b/>
          <w:color w:val="1F497D" w:themeColor="text2"/>
          <w:sz w:val="24"/>
          <w:szCs w:val="28"/>
        </w:rPr>
        <w:t xml:space="preserve"> Male, 5-9 employees Melbourne</w:t>
      </w:r>
    </w:p>
    <w:p w14:paraId="6BD288CB" w14:textId="69A8BBC3" w:rsidR="004A6A3E" w:rsidRPr="00ED6F13" w:rsidRDefault="004A6A3E" w:rsidP="00D86C98">
      <w:pPr>
        <w:pStyle w:val="Regular"/>
        <w:ind w:left="720"/>
        <w:jc w:val="left"/>
        <w:rPr>
          <w:rFonts w:ascii="Arial" w:hAnsi="Arial" w:cs="Arial"/>
          <w:b/>
          <w:color w:val="7F7F7F" w:themeColor="text1" w:themeTint="80"/>
          <w:sz w:val="20"/>
          <w:szCs w:val="22"/>
        </w:rPr>
      </w:pPr>
      <w:r w:rsidRPr="00ED6F13">
        <w:rPr>
          <w:rFonts w:ascii="Arial" w:hAnsi="Arial" w:cs="Arial"/>
          <w:b/>
          <w:color w:val="7F7F7F" w:themeColor="text1" w:themeTint="80"/>
          <w:sz w:val="20"/>
          <w:szCs w:val="22"/>
        </w:rPr>
        <w:t>D13. Do you feel your business is missing out on support that could help?</w:t>
      </w:r>
    </w:p>
    <w:p w14:paraId="47E9BC40" w14:textId="77777777" w:rsidR="004A6A3E" w:rsidRPr="008E59DA" w:rsidRDefault="004A6A3E" w:rsidP="008E59DA">
      <w:pPr>
        <w:pStyle w:val="Regular"/>
        <w:spacing w:after="240"/>
        <w:jc w:val="left"/>
        <w:rPr>
          <w:rFonts w:ascii="Arial" w:hAnsi="Arial" w:cs="Arial"/>
          <w:sz w:val="24"/>
          <w:szCs w:val="28"/>
        </w:rPr>
      </w:pPr>
    </w:p>
    <w:p w14:paraId="459670E0" w14:textId="354A6A1B" w:rsidR="00DE16B3" w:rsidRPr="008E59DA" w:rsidRDefault="007F1748" w:rsidP="008E59DA">
      <w:pPr>
        <w:pStyle w:val="Regular"/>
        <w:spacing w:after="240"/>
        <w:jc w:val="left"/>
        <w:rPr>
          <w:rFonts w:ascii="Arial" w:hAnsi="Arial" w:cs="Arial"/>
          <w:sz w:val="24"/>
          <w:szCs w:val="28"/>
        </w:rPr>
      </w:pPr>
      <w:r w:rsidRPr="008E59DA">
        <w:rPr>
          <w:rFonts w:ascii="Arial" w:hAnsi="Arial" w:cs="Arial"/>
          <w:sz w:val="24"/>
          <w:szCs w:val="28"/>
        </w:rPr>
        <w:t>But not all participants in the study were satisfied with the response to the</w:t>
      </w:r>
      <w:r w:rsidR="004A6A3E" w:rsidRPr="008E59DA">
        <w:rPr>
          <w:rFonts w:ascii="Arial" w:hAnsi="Arial" w:cs="Arial"/>
          <w:sz w:val="24"/>
          <w:szCs w:val="28"/>
        </w:rPr>
        <w:t xml:space="preserve"> </w:t>
      </w:r>
      <w:r w:rsidR="05393516" w:rsidRPr="008E59DA">
        <w:rPr>
          <w:rFonts w:ascii="Arial" w:hAnsi="Arial" w:cs="Arial"/>
          <w:sz w:val="24"/>
          <w:szCs w:val="28"/>
        </w:rPr>
        <w:t>cris</w:t>
      </w:r>
      <w:r w:rsidR="6C6ED959" w:rsidRPr="008E59DA">
        <w:rPr>
          <w:rFonts w:ascii="Arial" w:hAnsi="Arial" w:cs="Arial"/>
          <w:sz w:val="24"/>
          <w:szCs w:val="28"/>
        </w:rPr>
        <w:t>es.</w:t>
      </w:r>
    </w:p>
    <w:p w14:paraId="5635B2FD" w14:textId="698E4387" w:rsidR="002C0169" w:rsidRPr="00AB6422" w:rsidRDefault="00D545F5" w:rsidP="008E59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t>
      </w:r>
      <w:r w:rsidR="002C0169" w:rsidRPr="00AB6422">
        <w:rPr>
          <w:rFonts w:ascii="Arial" w:hAnsi="Arial" w:cs="Arial"/>
          <w:color w:val="1F497D" w:themeColor="text2"/>
          <w:sz w:val="24"/>
          <w:szCs w:val="28"/>
        </w:rPr>
        <w:t>Well, it's devastating when you've had a business which is trading well. You've built up from a non-viable business</w:t>
      </w:r>
      <w:r w:rsidRPr="00AB6422">
        <w:rPr>
          <w:rFonts w:ascii="Arial" w:hAnsi="Arial" w:cs="Arial"/>
          <w:color w:val="1F497D" w:themeColor="text2"/>
          <w:sz w:val="24"/>
          <w:szCs w:val="28"/>
        </w:rPr>
        <w:t xml:space="preserve"> </w:t>
      </w:r>
      <w:r w:rsidR="002C0169" w:rsidRPr="00AB6422">
        <w:rPr>
          <w:rFonts w:ascii="Arial" w:hAnsi="Arial" w:cs="Arial"/>
          <w:color w:val="1F497D" w:themeColor="text2"/>
          <w:sz w:val="24"/>
          <w:szCs w:val="28"/>
        </w:rPr>
        <w:t xml:space="preserve">over a 24 year period, you've got a stable staff, you've got no reason to expect that anything is going to </w:t>
      </w:r>
      <w:r w:rsidR="5A0001A6" w:rsidRPr="00AB6422">
        <w:rPr>
          <w:rFonts w:ascii="Arial" w:hAnsi="Arial" w:cs="Arial"/>
          <w:color w:val="1F497D" w:themeColor="text2"/>
          <w:sz w:val="24"/>
          <w:szCs w:val="28"/>
        </w:rPr>
        <w:t>b</w:t>
      </w:r>
      <w:r w:rsidR="40493523" w:rsidRPr="00AB6422">
        <w:rPr>
          <w:rFonts w:ascii="Arial" w:hAnsi="Arial" w:cs="Arial"/>
          <w:color w:val="1F497D" w:themeColor="text2"/>
          <w:sz w:val="24"/>
          <w:szCs w:val="28"/>
        </w:rPr>
        <w:t>o</w:t>
      </w:r>
      <w:r w:rsidR="5A0001A6" w:rsidRPr="00AB6422">
        <w:rPr>
          <w:rFonts w:ascii="Arial" w:hAnsi="Arial" w:cs="Arial"/>
          <w:color w:val="1F497D" w:themeColor="text2"/>
          <w:sz w:val="24"/>
          <w:szCs w:val="28"/>
        </w:rPr>
        <w:t>wl</w:t>
      </w:r>
      <w:r w:rsidR="002C0169" w:rsidRPr="00AB6422">
        <w:rPr>
          <w:rFonts w:ascii="Arial" w:hAnsi="Arial" w:cs="Arial"/>
          <w:color w:val="1F497D" w:themeColor="text2"/>
          <w:sz w:val="24"/>
          <w:szCs w:val="28"/>
        </w:rPr>
        <w:t xml:space="preserve"> you over and then out of left field, you're suddenly not trading. You're suddenly having to lay off nine of your 11 staff. You're having to put your managers on reduced hours and lower wages. All of it is very, very difficult. And I'm insulted by the Prime Minister's comment about we have to get Australia out from underneath the doona. I've never worked harder in my business than I have over the last couple of months because there's been so much to do. None of it producing any income, but a lot to do in terms of trying to maintain our staff and maintain even our capacity to pay bills</w:t>
      </w:r>
      <w:r w:rsidRPr="00AB6422">
        <w:rPr>
          <w:rFonts w:ascii="Arial" w:hAnsi="Arial" w:cs="Arial"/>
          <w:color w:val="1F497D" w:themeColor="text2"/>
          <w:sz w:val="24"/>
          <w:szCs w:val="28"/>
        </w:rPr>
        <w:t>”</w:t>
      </w:r>
      <w:r w:rsidR="002C0169" w:rsidRPr="00AB6422">
        <w:rPr>
          <w:rFonts w:ascii="Arial" w:hAnsi="Arial" w:cs="Arial"/>
          <w:color w:val="1F497D" w:themeColor="text2"/>
          <w:sz w:val="24"/>
          <w:szCs w:val="28"/>
        </w:rPr>
        <w:t xml:space="preserve">. </w:t>
      </w:r>
      <w:r w:rsidR="002C0169" w:rsidRPr="00AB6422">
        <w:rPr>
          <w:rFonts w:ascii="Arial" w:hAnsi="Arial" w:cs="Arial"/>
          <w:b/>
          <w:color w:val="1F497D" w:themeColor="text2"/>
          <w:sz w:val="24"/>
          <w:szCs w:val="28"/>
        </w:rPr>
        <w:t xml:space="preserve">Female 10-19 employees Regional Western </w:t>
      </w:r>
      <w:r w:rsidRPr="00AB6422">
        <w:rPr>
          <w:rFonts w:ascii="Arial" w:hAnsi="Arial" w:cs="Arial"/>
          <w:b/>
          <w:color w:val="1F497D" w:themeColor="text2"/>
          <w:sz w:val="24"/>
          <w:szCs w:val="28"/>
        </w:rPr>
        <w:t>Australia</w:t>
      </w:r>
    </w:p>
    <w:p w14:paraId="4F0AD1D3" w14:textId="0A1DA913" w:rsidR="004A6A3E" w:rsidRPr="00AB6422" w:rsidRDefault="004A6A3E" w:rsidP="008E59DA">
      <w:pPr>
        <w:pStyle w:val="Quote2"/>
        <w:spacing w:after="240"/>
        <w:jc w:val="left"/>
        <w:rPr>
          <w:rFonts w:ascii="Arial" w:eastAsia="Times New Roman" w:hAnsi="Arial" w:cs="Arial"/>
          <w:color w:val="1F497D" w:themeColor="text2"/>
          <w:sz w:val="24"/>
          <w:szCs w:val="28"/>
        </w:rPr>
      </w:pPr>
      <w:r w:rsidRPr="00AB6422">
        <w:rPr>
          <w:rFonts w:ascii="Arial" w:eastAsia="Times New Roman" w:hAnsi="Arial" w:cs="Arial"/>
          <w:color w:val="1F497D" w:themeColor="text2"/>
          <w:sz w:val="24"/>
          <w:szCs w:val="28"/>
        </w:rPr>
        <w:t xml:space="preserve">“Whilst support given by the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 xml:space="preserve">, as well as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 xml:space="preserve">al organisations and industry peak bodies are appreciated, much of it has been absolutely generic and more about saving their own jobs and making sure they are being seen to do something than really helping to address the specific circumstances faced by small business owners. I appreciate and understand that it will be difficult as each small business owner likely faces a different situation than another given a wide variety of factors, but if the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 xml:space="preserve">, as well as </w:t>
      </w:r>
      <w:r w:rsidR="00E1435D" w:rsidRPr="00AB6422">
        <w:rPr>
          <w:rFonts w:ascii="Arial" w:eastAsia="Times New Roman" w:hAnsi="Arial" w:cs="Arial"/>
          <w:color w:val="1F497D" w:themeColor="text2"/>
          <w:sz w:val="24"/>
          <w:szCs w:val="28"/>
        </w:rPr>
        <w:t>Australian Government</w:t>
      </w:r>
      <w:r w:rsidRPr="00AB6422">
        <w:rPr>
          <w:rFonts w:ascii="Arial" w:eastAsia="Times New Roman" w:hAnsi="Arial" w:cs="Arial"/>
          <w:color w:val="1F497D" w:themeColor="text2"/>
          <w:sz w:val="24"/>
          <w:szCs w:val="28"/>
        </w:rPr>
        <w:t>al organisations and industry peak bodies are serious in helping and not just playing their usual politics to win votes, then they need to really sit down with us, listen more and provide practical assistance and support to ensure that we all survive and can come out the other side strong together</w:t>
      </w:r>
      <w:r w:rsidR="00FD60A7" w:rsidRPr="00AB6422">
        <w:rPr>
          <w:rFonts w:ascii="Arial" w:eastAsia="Times New Roman" w:hAnsi="Arial" w:cs="Arial"/>
          <w:color w:val="1F497D" w:themeColor="text2"/>
          <w:sz w:val="24"/>
          <w:szCs w:val="28"/>
        </w:rPr>
        <w:t>”.</w:t>
      </w:r>
      <w:r w:rsidRPr="00AB6422">
        <w:rPr>
          <w:rFonts w:ascii="Arial" w:eastAsia="Times New Roman" w:hAnsi="Arial" w:cs="Arial"/>
          <w:color w:val="1F497D" w:themeColor="text2"/>
          <w:sz w:val="24"/>
          <w:szCs w:val="28"/>
        </w:rPr>
        <w:t xml:space="preserve"> </w:t>
      </w:r>
      <w:r w:rsidRPr="00AB6422">
        <w:rPr>
          <w:rFonts w:ascii="Arial" w:eastAsia="Times New Roman" w:hAnsi="Arial" w:cs="Arial"/>
          <w:b/>
          <w:color w:val="1F497D" w:themeColor="text2"/>
          <w:sz w:val="24"/>
          <w:szCs w:val="28"/>
        </w:rPr>
        <w:t>Male 10-19 employees CALD Perth</w:t>
      </w:r>
    </w:p>
    <w:p w14:paraId="755765FD" w14:textId="1B552ABA" w:rsidR="00DE16B3" w:rsidRPr="00AB6422" w:rsidRDefault="004A6A3E" w:rsidP="008E59DA">
      <w:pPr>
        <w:pStyle w:val="Quote2"/>
        <w:spacing w:after="240"/>
        <w:jc w:val="left"/>
        <w:rPr>
          <w:rFonts w:ascii="Arial" w:eastAsia="Times New Roman" w:hAnsi="Arial" w:cs="Arial"/>
          <w:color w:val="1F497D" w:themeColor="text2"/>
          <w:sz w:val="24"/>
          <w:szCs w:val="28"/>
          <w:lang w:eastAsia="en-AU"/>
        </w:rPr>
      </w:pPr>
      <w:r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 xml:space="preserve">I have some concern about the manner in which information is disseminated. As a registered small </w:t>
      </w:r>
      <w:r w:rsidRPr="00AB6422">
        <w:rPr>
          <w:rFonts w:ascii="Arial" w:eastAsia="Times New Roman" w:hAnsi="Arial" w:cs="Arial"/>
          <w:color w:val="1F497D" w:themeColor="text2"/>
          <w:sz w:val="24"/>
          <w:szCs w:val="28"/>
          <w:lang w:eastAsia="en-AU"/>
        </w:rPr>
        <w:t>business,</w:t>
      </w:r>
      <w:r w:rsidR="00DE16B3" w:rsidRPr="00AB6422">
        <w:rPr>
          <w:rFonts w:ascii="Arial" w:eastAsia="Times New Roman" w:hAnsi="Arial" w:cs="Arial"/>
          <w:color w:val="1F497D" w:themeColor="text2"/>
          <w:sz w:val="24"/>
          <w:szCs w:val="28"/>
          <w:lang w:eastAsia="en-AU"/>
        </w:rPr>
        <w:t xml:space="preserve"> I don</w:t>
      </w:r>
      <w:r w:rsidR="00FD60A7"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t see why the information about relevant services couldn</w:t>
      </w:r>
      <w:r w:rsidR="00FD60A7"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 xml:space="preserve">t be sent directly to us. After all our </w:t>
      </w:r>
      <w:r w:rsidRPr="00AB6422">
        <w:rPr>
          <w:rFonts w:ascii="Arial" w:eastAsia="Times New Roman" w:hAnsi="Arial" w:cs="Arial"/>
          <w:color w:val="1F497D" w:themeColor="text2"/>
          <w:sz w:val="24"/>
          <w:szCs w:val="28"/>
          <w:lang w:eastAsia="en-AU"/>
        </w:rPr>
        <w:t>address</w:t>
      </w:r>
      <w:r w:rsidR="00DE16B3" w:rsidRPr="00AB6422">
        <w:rPr>
          <w:rFonts w:ascii="Arial" w:eastAsia="Times New Roman" w:hAnsi="Arial" w:cs="Arial"/>
          <w:color w:val="1F497D" w:themeColor="text2"/>
          <w:sz w:val="24"/>
          <w:szCs w:val="28"/>
          <w:lang w:eastAsia="en-AU"/>
        </w:rPr>
        <w:t xml:space="preserve"> and contact details are easily available</w:t>
      </w:r>
      <w:r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w:t>
      </w:r>
      <w:r w:rsidRPr="00AB6422">
        <w:rPr>
          <w:rFonts w:ascii="Arial" w:eastAsia="Times New Roman" w:hAnsi="Arial" w:cs="Arial"/>
          <w:color w:val="1F497D" w:themeColor="text2"/>
          <w:sz w:val="24"/>
          <w:szCs w:val="28"/>
          <w:lang w:eastAsia="en-AU"/>
        </w:rPr>
        <w:t xml:space="preserve"> </w:t>
      </w:r>
      <w:r w:rsidRPr="00AB6422">
        <w:rPr>
          <w:rFonts w:ascii="Arial" w:eastAsia="Times New Roman" w:hAnsi="Arial" w:cs="Arial"/>
          <w:b/>
          <w:color w:val="1F497D" w:themeColor="text2"/>
          <w:sz w:val="24"/>
          <w:szCs w:val="28"/>
        </w:rPr>
        <w:t>Male 5-9 employees CALD Perth</w:t>
      </w:r>
    </w:p>
    <w:p w14:paraId="76941566" w14:textId="1AD2FC7C" w:rsidR="00DE16B3" w:rsidRPr="00AB6422" w:rsidRDefault="003F4A06" w:rsidP="008E59DA">
      <w:pPr>
        <w:pStyle w:val="Quote2"/>
        <w:spacing w:after="240"/>
        <w:jc w:val="left"/>
        <w:rPr>
          <w:rFonts w:ascii="Arial" w:eastAsia="Times New Roman" w:hAnsi="Arial" w:cs="Arial"/>
          <w:b/>
          <w:color w:val="1F497D" w:themeColor="text2"/>
          <w:sz w:val="24"/>
          <w:lang w:eastAsia="en-AU"/>
        </w:rPr>
      </w:pPr>
      <w:r w:rsidRPr="00AB6422">
        <w:rPr>
          <w:rFonts w:ascii="Arial" w:eastAsia="Times New Roman" w:hAnsi="Arial" w:cs="Arial"/>
          <w:color w:val="1F497D" w:themeColor="text2"/>
          <w:sz w:val="24"/>
          <w:lang w:eastAsia="en-AU"/>
        </w:rPr>
        <w:t>“</w:t>
      </w:r>
      <w:r w:rsidR="00A4700E" w:rsidRPr="00AB6422">
        <w:rPr>
          <w:rFonts w:ascii="Arial" w:eastAsia="Times New Roman" w:hAnsi="Arial" w:cs="Arial"/>
          <w:color w:val="1F497D" w:themeColor="text2"/>
          <w:sz w:val="24"/>
          <w:lang w:eastAsia="en-AU"/>
        </w:rPr>
        <w:t>I</w:t>
      </w:r>
      <w:r w:rsidR="00FD60A7" w:rsidRPr="00AB6422">
        <w:rPr>
          <w:rFonts w:ascii="Arial" w:eastAsia="Times New Roman" w:hAnsi="Arial" w:cs="Arial"/>
          <w:color w:val="1F497D" w:themeColor="text2"/>
          <w:sz w:val="24"/>
          <w:lang w:eastAsia="en-AU"/>
        </w:rPr>
        <w:t>’</w:t>
      </w:r>
      <w:r w:rsidR="00A4700E" w:rsidRPr="00AB6422">
        <w:rPr>
          <w:rFonts w:ascii="Arial" w:eastAsia="Times New Roman" w:hAnsi="Arial" w:cs="Arial"/>
          <w:color w:val="1F497D" w:themeColor="text2"/>
          <w:sz w:val="24"/>
          <w:lang w:eastAsia="en-AU"/>
        </w:rPr>
        <w:t xml:space="preserve">m concerned about the next financial year. The support that has been offered so far has been </w:t>
      </w:r>
      <w:r w:rsidR="007B2639" w:rsidRPr="00AB6422">
        <w:rPr>
          <w:rFonts w:ascii="Arial" w:eastAsia="Times New Roman" w:hAnsi="Arial" w:cs="Arial"/>
          <w:color w:val="1F497D" w:themeColor="text2"/>
          <w:sz w:val="24"/>
          <w:lang w:eastAsia="en-AU"/>
        </w:rPr>
        <w:t>great,</w:t>
      </w:r>
      <w:r w:rsidR="00A4700E" w:rsidRPr="00AB6422">
        <w:rPr>
          <w:rFonts w:ascii="Arial" w:eastAsia="Times New Roman" w:hAnsi="Arial" w:cs="Arial"/>
          <w:color w:val="1F497D" w:themeColor="text2"/>
          <w:sz w:val="24"/>
          <w:lang w:eastAsia="en-AU"/>
        </w:rPr>
        <w:t xml:space="preserve"> but our business is not currently </w:t>
      </w:r>
      <w:r w:rsidR="007B2639" w:rsidRPr="00AB6422">
        <w:rPr>
          <w:rFonts w:ascii="Arial" w:eastAsia="Times New Roman" w:hAnsi="Arial" w:cs="Arial"/>
          <w:color w:val="1F497D" w:themeColor="text2"/>
          <w:sz w:val="24"/>
          <w:lang w:eastAsia="en-AU"/>
        </w:rPr>
        <w:t>eligible,</w:t>
      </w:r>
      <w:r w:rsidR="00A4700E" w:rsidRPr="00AB6422">
        <w:rPr>
          <w:rFonts w:ascii="Arial" w:eastAsia="Times New Roman" w:hAnsi="Arial" w:cs="Arial"/>
          <w:color w:val="1F497D" w:themeColor="text2"/>
          <w:sz w:val="24"/>
          <w:lang w:eastAsia="en-AU"/>
        </w:rPr>
        <w:t xml:space="preserve"> and I can see the times ahead being tougher on our business financially</w:t>
      </w:r>
      <w:r w:rsidRPr="00AB6422">
        <w:rPr>
          <w:rFonts w:ascii="Arial" w:eastAsia="Times New Roman" w:hAnsi="Arial" w:cs="Arial"/>
          <w:color w:val="1F497D" w:themeColor="text2"/>
          <w:sz w:val="24"/>
          <w:lang w:eastAsia="en-AU"/>
        </w:rPr>
        <w:t>”</w:t>
      </w:r>
      <w:r w:rsidR="00A4700E" w:rsidRPr="00AB6422">
        <w:rPr>
          <w:rFonts w:ascii="Arial" w:eastAsia="Times New Roman" w:hAnsi="Arial" w:cs="Arial"/>
          <w:color w:val="1F497D" w:themeColor="text2"/>
          <w:sz w:val="24"/>
          <w:lang w:eastAsia="en-AU"/>
        </w:rPr>
        <w:t>.</w:t>
      </w:r>
      <w:r w:rsidRPr="00AB6422">
        <w:rPr>
          <w:rFonts w:ascii="Arial" w:eastAsia="Times New Roman" w:hAnsi="Arial" w:cs="Arial"/>
          <w:color w:val="1F497D" w:themeColor="text2"/>
          <w:sz w:val="24"/>
          <w:lang w:eastAsia="en-AU"/>
        </w:rPr>
        <w:t xml:space="preserve"> </w:t>
      </w:r>
      <w:r w:rsidRPr="00AB6422">
        <w:rPr>
          <w:rFonts w:ascii="Arial" w:eastAsia="Times New Roman" w:hAnsi="Arial" w:cs="Arial"/>
          <w:b/>
          <w:color w:val="1F497D" w:themeColor="text2"/>
          <w:sz w:val="24"/>
          <w:lang w:eastAsia="en-AU"/>
        </w:rPr>
        <w:t>Male 10 -19 employees Brisbane</w:t>
      </w:r>
    </w:p>
    <w:p w14:paraId="02DD40FB" w14:textId="2EEC00BD" w:rsidR="00DE16B3" w:rsidRPr="008E59DA" w:rsidRDefault="003359FE" w:rsidP="008E59DA">
      <w:pPr>
        <w:pStyle w:val="Regular"/>
        <w:spacing w:after="240"/>
        <w:jc w:val="left"/>
        <w:rPr>
          <w:rFonts w:ascii="Arial" w:hAnsi="Arial" w:cs="Arial"/>
          <w:sz w:val="24"/>
          <w:szCs w:val="28"/>
          <w:lang w:eastAsia="en-AU"/>
        </w:rPr>
      </w:pPr>
      <w:r w:rsidRPr="008E59DA">
        <w:rPr>
          <w:rFonts w:ascii="Arial" w:hAnsi="Arial" w:cs="Arial"/>
          <w:sz w:val="24"/>
          <w:szCs w:val="28"/>
          <w:lang w:eastAsia="en-AU"/>
        </w:rPr>
        <w:t xml:space="preserve">On the contrary, </w:t>
      </w:r>
      <w:r w:rsidR="007B2639" w:rsidRPr="008E59DA">
        <w:rPr>
          <w:rFonts w:ascii="Arial" w:hAnsi="Arial" w:cs="Arial"/>
          <w:sz w:val="24"/>
          <w:szCs w:val="28"/>
          <w:lang w:eastAsia="en-AU"/>
        </w:rPr>
        <w:t>the reaction</w:t>
      </w:r>
      <w:r w:rsidR="003F4A06" w:rsidRPr="008E59DA">
        <w:rPr>
          <w:rFonts w:ascii="Arial" w:hAnsi="Arial" w:cs="Arial"/>
          <w:sz w:val="24"/>
          <w:szCs w:val="28"/>
          <w:lang w:eastAsia="en-AU"/>
        </w:rPr>
        <w:t xml:space="preserve"> to the response from the bush fires was not positive, especially when the </w:t>
      </w:r>
      <w:r w:rsidR="004C13A3" w:rsidRPr="008E59DA">
        <w:rPr>
          <w:rFonts w:ascii="Arial" w:hAnsi="Arial" w:cs="Arial"/>
          <w:sz w:val="24"/>
          <w:szCs w:val="28"/>
          <w:lang w:eastAsia="en-AU"/>
        </w:rPr>
        <w:t>SBO</w:t>
      </w:r>
      <w:r w:rsidR="000B73FB" w:rsidRPr="008E59DA">
        <w:rPr>
          <w:rFonts w:ascii="Arial" w:hAnsi="Arial" w:cs="Arial"/>
          <w:sz w:val="24"/>
          <w:szCs w:val="28"/>
          <w:lang w:eastAsia="en-AU"/>
        </w:rPr>
        <w:t xml:space="preserve"> </w:t>
      </w:r>
      <w:r w:rsidR="003F4A06" w:rsidRPr="008E59DA">
        <w:rPr>
          <w:rFonts w:ascii="Arial" w:hAnsi="Arial" w:cs="Arial"/>
          <w:sz w:val="24"/>
          <w:szCs w:val="28"/>
          <w:lang w:eastAsia="en-AU"/>
        </w:rPr>
        <w:t>was indirectly impacted by the bushfires.</w:t>
      </w:r>
    </w:p>
    <w:p w14:paraId="48C96AF4" w14:textId="2EE52D66" w:rsidR="003F4A06" w:rsidRPr="00AB6422" w:rsidRDefault="003F4A06" w:rsidP="008E59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“Like a lot of these things, they get a one-year extension of a grant or something, and it</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s just all haphazard. They need to be able to plan with some sort of security, and an eight or a </w:t>
      </w:r>
      <w:r w:rsidR="007B2639" w:rsidRPr="00AB6422">
        <w:rPr>
          <w:rFonts w:ascii="Arial" w:hAnsi="Arial" w:cs="Arial"/>
          <w:color w:val="1F497D" w:themeColor="text2"/>
          <w:sz w:val="24"/>
          <w:szCs w:val="28"/>
        </w:rPr>
        <w:t>10-year</w:t>
      </w:r>
      <w:r w:rsidRPr="00AB6422">
        <w:rPr>
          <w:rFonts w:ascii="Arial" w:hAnsi="Arial" w:cs="Arial"/>
          <w:color w:val="1F497D" w:themeColor="text2"/>
          <w:sz w:val="24"/>
          <w:szCs w:val="28"/>
        </w:rPr>
        <w:t xml:space="preserve"> funding course would be better, as far as I am concerned, than these ad hoc add-ons. And then you get a bushfire.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w:t>
      </w:r>
      <w:r w:rsidR="007B2639" w:rsidRPr="00AB6422">
        <w:rPr>
          <w:rFonts w:ascii="Arial" w:hAnsi="Arial" w:cs="Arial"/>
          <w:color w:val="1F497D" w:themeColor="text2"/>
          <w:sz w:val="24"/>
          <w:szCs w:val="28"/>
        </w:rPr>
        <w:t>suddenly,</w:t>
      </w:r>
      <w:r w:rsidRPr="00AB6422">
        <w:rPr>
          <w:rFonts w:ascii="Arial" w:hAnsi="Arial" w:cs="Arial"/>
          <w:color w:val="1F497D" w:themeColor="text2"/>
          <w:sz w:val="24"/>
          <w:szCs w:val="28"/>
        </w:rPr>
        <w:t xml:space="preserve"> it</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s $50 million allocated to Lifeline and mental health, whereas that should be there in place all the time. So when the extreme event happens, no matter what it is, those people are geared up, ready to go, and they can handle it, whereas, in the bushfires in southern New South Wales, those people are just exhausted and run off their feet as if they were fire fighters, because they</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re inundated with calls and they can</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t handle it. They don</w:t>
      </w:r>
      <w:r w:rsidR="00FD60A7"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t have the support staff to do it”. </w:t>
      </w:r>
      <w:r w:rsidRPr="00AB6422">
        <w:rPr>
          <w:rFonts w:ascii="Arial" w:hAnsi="Arial" w:cs="Arial"/>
          <w:b/>
          <w:color w:val="1F497D" w:themeColor="text2"/>
          <w:sz w:val="24"/>
          <w:szCs w:val="28"/>
        </w:rPr>
        <w:t>Male 1-4 employees Farmer Rural New South Wales</w:t>
      </w:r>
    </w:p>
    <w:p w14:paraId="322C53A2" w14:textId="57D56299" w:rsidR="00DE16B3" w:rsidRPr="00AB6422" w:rsidRDefault="003F4A06" w:rsidP="008E59DA">
      <w:pPr>
        <w:pStyle w:val="Quote2"/>
        <w:spacing w:after="240"/>
        <w:jc w:val="left"/>
        <w:rPr>
          <w:rFonts w:ascii="Arial" w:eastAsia="Times New Roman" w:hAnsi="Arial" w:cs="Arial"/>
          <w:color w:val="1F497D" w:themeColor="text2"/>
          <w:sz w:val="24"/>
          <w:szCs w:val="28"/>
          <w:lang w:eastAsia="en-AU"/>
        </w:rPr>
      </w:pPr>
      <w:r w:rsidRPr="00AB6422">
        <w:rPr>
          <w:rFonts w:ascii="Arial" w:eastAsia="Times New Roman" w:hAnsi="Arial" w:cs="Arial"/>
          <w:color w:val="1F497D" w:themeColor="text2"/>
          <w:sz w:val="24"/>
          <w:szCs w:val="28"/>
          <w:lang w:eastAsia="en-AU"/>
        </w:rPr>
        <w:t>“</w:t>
      </w:r>
      <w:r w:rsidR="0030110C" w:rsidRPr="00AB6422">
        <w:rPr>
          <w:rFonts w:ascii="Arial" w:eastAsia="Times New Roman" w:hAnsi="Arial" w:cs="Arial"/>
          <w:color w:val="1F497D" w:themeColor="text2"/>
          <w:sz w:val="24"/>
          <w:szCs w:val="28"/>
          <w:lang w:eastAsia="en-AU"/>
        </w:rPr>
        <w:t>A</w:t>
      </w:r>
      <w:r w:rsidR="00DE16B3" w:rsidRPr="00AB6422">
        <w:rPr>
          <w:rFonts w:ascii="Arial" w:eastAsia="Times New Roman" w:hAnsi="Arial" w:cs="Arial"/>
          <w:color w:val="1F497D" w:themeColor="text2"/>
          <w:sz w:val="24"/>
          <w:szCs w:val="28"/>
          <w:lang w:eastAsia="en-AU"/>
        </w:rPr>
        <w:t xml:space="preserve">fter Sampson </w:t>
      </w:r>
      <w:r w:rsidR="7271C71A" w:rsidRPr="00AB6422">
        <w:rPr>
          <w:rFonts w:ascii="Arial" w:eastAsia="Times New Roman" w:hAnsi="Arial" w:cs="Arial"/>
          <w:color w:val="1F497D" w:themeColor="text2"/>
          <w:sz w:val="24"/>
          <w:szCs w:val="28"/>
          <w:lang w:eastAsia="en-AU"/>
        </w:rPr>
        <w:t>F</w:t>
      </w:r>
      <w:r w:rsidR="00DE16B3" w:rsidRPr="00AB6422">
        <w:rPr>
          <w:rFonts w:ascii="Arial" w:eastAsia="Times New Roman" w:hAnsi="Arial" w:cs="Arial"/>
          <w:color w:val="1F497D" w:themeColor="text2"/>
          <w:sz w:val="24"/>
          <w:szCs w:val="28"/>
          <w:lang w:eastAsia="en-AU"/>
        </w:rPr>
        <w:t>lat we received no support and were left $400</w:t>
      </w:r>
      <w:r w:rsidR="117E82D9" w:rsidRPr="00AB6422">
        <w:rPr>
          <w:rFonts w:ascii="Arial" w:eastAsia="Times New Roman" w:hAnsi="Arial" w:cs="Arial"/>
          <w:color w:val="1F497D" w:themeColor="text2"/>
          <w:sz w:val="24"/>
          <w:szCs w:val="28"/>
          <w:lang w:eastAsia="en-AU"/>
        </w:rPr>
        <w:t>,</w:t>
      </w:r>
      <w:r w:rsidR="00DE16B3" w:rsidRPr="00AB6422">
        <w:rPr>
          <w:rFonts w:ascii="Arial" w:eastAsia="Times New Roman" w:hAnsi="Arial" w:cs="Arial"/>
          <w:color w:val="1F497D" w:themeColor="text2"/>
          <w:sz w:val="24"/>
          <w:szCs w:val="28"/>
          <w:lang w:eastAsia="en-AU"/>
        </w:rPr>
        <w:t>000 out of pocket. After</w:t>
      </w:r>
      <w:r w:rsidR="006B122A" w:rsidRPr="00AB6422">
        <w:rPr>
          <w:rFonts w:ascii="Arial" w:eastAsia="Times New Roman" w:hAnsi="Arial" w:cs="Arial"/>
          <w:color w:val="1F497D" w:themeColor="text2"/>
          <w:sz w:val="24"/>
          <w:szCs w:val="28"/>
          <w:lang w:eastAsia="en-AU"/>
        </w:rPr>
        <w:t xml:space="preserve"> the</w:t>
      </w:r>
      <w:r w:rsidR="00DE16B3" w:rsidRPr="00AB6422">
        <w:rPr>
          <w:rFonts w:ascii="Arial" w:eastAsia="Times New Roman" w:hAnsi="Arial" w:cs="Arial"/>
          <w:color w:val="1F497D" w:themeColor="text2"/>
          <w:sz w:val="24"/>
          <w:szCs w:val="28"/>
          <w:lang w:eastAsia="en-AU"/>
        </w:rPr>
        <w:t xml:space="preserve"> Cudlee </w:t>
      </w:r>
      <w:r w:rsidR="22D800D1" w:rsidRPr="00AB6422">
        <w:rPr>
          <w:rFonts w:ascii="Arial" w:eastAsia="Times New Roman" w:hAnsi="Arial" w:cs="Arial"/>
          <w:color w:val="1F497D" w:themeColor="text2"/>
          <w:sz w:val="24"/>
          <w:szCs w:val="28"/>
          <w:lang w:eastAsia="en-AU"/>
        </w:rPr>
        <w:t>C</w:t>
      </w:r>
      <w:r w:rsidR="00DE16B3" w:rsidRPr="00AB6422">
        <w:rPr>
          <w:rFonts w:ascii="Arial" w:eastAsia="Times New Roman" w:hAnsi="Arial" w:cs="Arial"/>
          <w:color w:val="1F497D" w:themeColor="text2"/>
          <w:sz w:val="24"/>
          <w:szCs w:val="28"/>
          <w:lang w:eastAsia="en-AU"/>
        </w:rPr>
        <w:t xml:space="preserve">reek </w:t>
      </w:r>
      <w:r w:rsidR="007B2639" w:rsidRPr="00AB6422">
        <w:rPr>
          <w:rFonts w:ascii="Arial" w:eastAsia="Times New Roman" w:hAnsi="Arial" w:cs="Arial"/>
          <w:color w:val="1F497D" w:themeColor="text2"/>
          <w:sz w:val="24"/>
          <w:szCs w:val="28"/>
          <w:lang w:eastAsia="en-AU"/>
        </w:rPr>
        <w:t>bushfire,</w:t>
      </w:r>
      <w:r w:rsidR="00DE16B3" w:rsidRPr="00AB6422">
        <w:rPr>
          <w:rFonts w:ascii="Arial" w:eastAsia="Times New Roman" w:hAnsi="Arial" w:cs="Arial"/>
          <w:color w:val="1F497D" w:themeColor="text2"/>
          <w:sz w:val="24"/>
          <w:szCs w:val="28"/>
          <w:lang w:eastAsia="en-AU"/>
        </w:rPr>
        <w:t xml:space="preserve"> we were indirectly affected and received no support</w:t>
      </w:r>
      <w:r w:rsidRPr="00AB6422">
        <w:rPr>
          <w:rFonts w:ascii="Arial" w:eastAsia="Times New Roman" w:hAnsi="Arial" w:cs="Arial"/>
          <w:color w:val="1F497D" w:themeColor="text2"/>
          <w:sz w:val="24"/>
          <w:szCs w:val="28"/>
          <w:lang w:eastAsia="en-AU"/>
        </w:rPr>
        <w:t>”</w:t>
      </w:r>
      <w:r w:rsidR="00FD60A7" w:rsidRPr="00AB6422">
        <w:rPr>
          <w:rFonts w:ascii="Arial" w:eastAsia="Times New Roman" w:hAnsi="Arial" w:cs="Arial"/>
          <w:color w:val="1F497D" w:themeColor="text2"/>
          <w:sz w:val="24"/>
          <w:szCs w:val="28"/>
          <w:lang w:eastAsia="en-AU"/>
        </w:rPr>
        <w:t>.</w:t>
      </w:r>
      <w:r w:rsidRPr="00AB6422">
        <w:rPr>
          <w:rFonts w:ascii="Arial" w:eastAsia="Times New Roman" w:hAnsi="Arial" w:cs="Arial"/>
          <w:color w:val="1F497D" w:themeColor="text2"/>
          <w:sz w:val="24"/>
          <w:szCs w:val="28"/>
          <w:lang w:eastAsia="en-AU"/>
        </w:rPr>
        <w:t xml:space="preserve"> </w:t>
      </w:r>
      <w:r w:rsidRPr="00AB6422">
        <w:rPr>
          <w:rFonts w:ascii="Arial" w:eastAsia="Times New Roman" w:hAnsi="Arial" w:cs="Arial"/>
          <w:b/>
          <w:color w:val="1F497D" w:themeColor="text2"/>
          <w:sz w:val="24"/>
          <w:szCs w:val="28"/>
          <w:lang w:eastAsia="en-AU"/>
        </w:rPr>
        <w:t>Male 5-9 employees rural South Australia</w:t>
      </w:r>
    </w:p>
    <w:p w14:paraId="2A6BBF2B" w14:textId="6692867F" w:rsidR="003F4A06" w:rsidRPr="00AB6422" w:rsidRDefault="00452AFC" w:rsidP="008E59DA">
      <w:pPr>
        <w:pStyle w:val="Quote2"/>
        <w:spacing w:after="240"/>
        <w:jc w:val="left"/>
        <w:rPr>
          <w:rFonts w:ascii="Arial" w:hAnsi="Arial" w:cs="Arial"/>
          <w:color w:val="1F497D" w:themeColor="text2"/>
          <w:sz w:val="24"/>
          <w:szCs w:val="28"/>
        </w:rPr>
      </w:pPr>
      <w:r w:rsidRPr="00AB6422">
        <w:rPr>
          <w:rFonts w:ascii="Arial" w:eastAsia="Times New Roman" w:hAnsi="Arial" w:cs="Arial"/>
          <w:color w:val="1F497D" w:themeColor="text2"/>
          <w:sz w:val="24"/>
          <w:lang w:eastAsia="en-AU"/>
        </w:rPr>
        <w:t>“</w:t>
      </w:r>
      <w:r w:rsidR="0030110C" w:rsidRPr="00AB6422">
        <w:rPr>
          <w:rFonts w:ascii="Arial" w:eastAsia="Times New Roman" w:hAnsi="Arial" w:cs="Arial"/>
          <w:color w:val="1F497D" w:themeColor="text2"/>
          <w:sz w:val="24"/>
          <w:lang w:eastAsia="en-AU"/>
        </w:rPr>
        <w:t>W</w:t>
      </w:r>
      <w:r w:rsidR="00DE16B3" w:rsidRPr="00AB6422">
        <w:rPr>
          <w:rFonts w:ascii="Arial" w:eastAsia="Times New Roman" w:hAnsi="Arial" w:cs="Arial"/>
          <w:color w:val="1F497D" w:themeColor="text2"/>
          <w:sz w:val="24"/>
          <w:lang w:eastAsia="en-AU"/>
        </w:rPr>
        <w:t xml:space="preserve">e are not in a bush fire </w:t>
      </w:r>
      <w:r w:rsidR="00A4700E" w:rsidRPr="00AB6422">
        <w:rPr>
          <w:rFonts w:ascii="Arial" w:eastAsia="Times New Roman" w:hAnsi="Arial" w:cs="Arial"/>
          <w:color w:val="1F497D" w:themeColor="text2"/>
          <w:sz w:val="24"/>
          <w:lang w:eastAsia="en-AU"/>
        </w:rPr>
        <w:t>declared</w:t>
      </w:r>
      <w:r w:rsidR="00DE16B3" w:rsidRPr="00AB6422">
        <w:rPr>
          <w:rFonts w:ascii="Arial" w:eastAsia="Times New Roman" w:hAnsi="Arial" w:cs="Arial"/>
          <w:color w:val="1F497D" w:themeColor="text2"/>
          <w:sz w:val="24"/>
          <w:lang w:eastAsia="en-AU"/>
        </w:rPr>
        <w:t xml:space="preserve"> area however we have been directly impacted </w:t>
      </w:r>
      <w:r w:rsidR="00FA3764" w:rsidRPr="00AB6422">
        <w:rPr>
          <w:rFonts w:ascii="Arial" w:eastAsia="Times New Roman" w:hAnsi="Arial" w:cs="Arial"/>
          <w:color w:val="1F497D" w:themeColor="text2"/>
          <w:sz w:val="24"/>
          <w:lang w:eastAsia="en-AU"/>
        </w:rPr>
        <w:t>by</w:t>
      </w:r>
      <w:r w:rsidR="00DE16B3" w:rsidRPr="00AB6422">
        <w:rPr>
          <w:rFonts w:ascii="Arial" w:eastAsia="Times New Roman" w:hAnsi="Arial" w:cs="Arial"/>
          <w:color w:val="1F497D" w:themeColor="text2"/>
          <w:sz w:val="24"/>
          <w:lang w:eastAsia="en-AU"/>
        </w:rPr>
        <w:t xml:space="preserve"> 1</w:t>
      </w:r>
      <w:r w:rsidR="0030110C" w:rsidRPr="00AB6422">
        <w:rPr>
          <w:rFonts w:ascii="Arial" w:eastAsia="Times New Roman" w:hAnsi="Arial" w:cs="Arial"/>
          <w:color w:val="1F497D" w:themeColor="text2"/>
          <w:sz w:val="24"/>
          <w:lang w:eastAsia="en-AU"/>
        </w:rPr>
        <w:t>)</w:t>
      </w:r>
      <w:r w:rsidR="00DE16B3" w:rsidRPr="00AB6422">
        <w:rPr>
          <w:rFonts w:ascii="Arial" w:eastAsia="Times New Roman" w:hAnsi="Arial" w:cs="Arial"/>
          <w:color w:val="1F497D" w:themeColor="text2"/>
          <w:sz w:val="24"/>
          <w:lang w:eastAsia="en-AU"/>
        </w:rPr>
        <w:t>. loss of business and 2</w:t>
      </w:r>
      <w:r w:rsidR="0030110C" w:rsidRPr="00AB6422">
        <w:rPr>
          <w:rFonts w:ascii="Arial" w:eastAsia="Times New Roman" w:hAnsi="Arial" w:cs="Arial"/>
          <w:color w:val="1F497D" w:themeColor="text2"/>
          <w:sz w:val="24"/>
          <w:lang w:eastAsia="en-AU"/>
        </w:rPr>
        <w:t>)</w:t>
      </w:r>
      <w:r w:rsidR="00DE16B3" w:rsidRPr="00AB6422">
        <w:rPr>
          <w:rFonts w:ascii="Arial" w:eastAsia="Times New Roman" w:hAnsi="Arial" w:cs="Arial"/>
          <w:color w:val="1F497D" w:themeColor="text2"/>
          <w:sz w:val="24"/>
          <w:lang w:eastAsia="en-AU"/>
        </w:rPr>
        <w:t>. loss of crop due to smoke damage</w:t>
      </w:r>
      <w:r w:rsidRPr="00AB6422">
        <w:rPr>
          <w:rFonts w:ascii="Arial" w:eastAsia="Times New Roman" w:hAnsi="Arial" w:cs="Arial"/>
          <w:color w:val="1F497D" w:themeColor="text2"/>
          <w:sz w:val="24"/>
          <w:lang w:eastAsia="en-AU"/>
        </w:rPr>
        <w:t>”</w:t>
      </w:r>
      <w:r w:rsidR="00FD60A7" w:rsidRPr="00AB6422">
        <w:rPr>
          <w:rFonts w:ascii="Arial" w:eastAsia="Times New Roman" w:hAnsi="Arial" w:cs="Arial"/>
          <w:color w:val="1F497D" w:themeColor="text2"/>
          <w:sz w:val="24"/>
          <w:lang w:eastAsia="en-AU"/>
        </w:rPr>
        <w:t>.</w:t>
      </w:r>
      <w:r w:rsidR="003F4A06" w:rsidRPr="00AB6422">
        <w:rPr>
          <w:rFonts w:ascii="Arial" w:eastAsia="Times New Roman" w:hAnsi="Arial" w:cs="Arial"/>
          <w:b/>
          <w:color w:val="1F497D" w:themeColor="text2"/>
          <w:sz w:val="24"/>
          <w:lang w:eastAsia="en-AU"/>
        </w:rPr>
        <w:t xml:space="preserve"> Male 5-9 employees rural</w:t>
      </w:r>
      <w:r w:rsidR="003F4A06" w:rsidRPr="00AB6422">
        <w:rPr>
          <w:rFonts w:ascii="Arial" w:hAnsi="Arial" w:cs="Arial"/>
          <w:b/>
          <w:color w:val="1F497D" w:themeColor="text2"/>
          <w:sz w:val="24"/>
          <w:szCs w:val="28"/>
        </w:rPr>
        <w:t xml:space="preserve"> Farmer Rural New South Wales</w:t>
      </w:r>
    </w:p>
    <w:p w14:paraId="18B34539" w14:textId="77777777" w:rsidR="00DE16B3" w:rsidRPr="008E59DA" w:rsidRDefault="00DE16B3" w:rsidP="008E59DA">
      <w:pPr>
        <w:pStyle w:val="Regular"/>
        <w:spacing w:after="240"/>
        <w:jc w:val="left"/>
        <w:rPr>
          <w:rFonts w:ascii="Arial" w:hAnsi="Arial" w:cs="Arial"/>
          <w:sz w:val="24"/>
          <w:szCs w:val="28"/>
        </w:rPr>
      </w:pPr>
    </w:p>
    <w:p w14:paraId="6A8F7D53" w14:textId="40396A4D" w:rsidR="00533342" w:rsidRPr="00ED6F13" w:rsidRDefault="00533342" w:rsidP="00551913">
      <w:pPr>
        <w:pStyle w:val="FigureHeader"/>
        <w:spacing w:before="240" w:after="120"/>
        <w:rPr>
          <w:rFonts w:ascii="Arial" w:hAnsi="Arial" w:cs="Arial"/>
          <w:sz w:val="24"/>
          <w:szCs w:val="24"/>
        </w:rPr>
      </w:pPr>
      <w:bookmarkStart w:id="205" w:name="_Toc46328299"/>
      <w:bookmarkStart w:id="206" w:name="_Toc55404356"/>
      <w:r w:rsidRPr="00ED6F13">
        <w:rPr>
          <w:rFonts w:ascii="Arial" w:hAnsi="Arial" w:cs="Arial"/>
          <w:sz w:val="24"/>
          <w:szCs w:val="24"/>
        </w:rPr>
        <w:t xml:space="preserve">Support </w:t>
      </w:r>
      <w:r w:rsidR="00C85B49" w:rsidRPr="00ED6F13">
        <w:rPr>
          <w:rFonts w:ascii="Arial" w:hAnsi="Arial" w:cs="Arial"/>
          <w:sz w:val="24"/>
          <w:szCs w:val="24"/>
        </w:rPr>
        <w:t>S</w:t>
      </w:r>
      <w:r w:rsidRPr="00ED6F13">
        <w:rPr>
          <w:rFonts w:ascii="Arial" w:hAnsi="Arial" w:cs="Arial"/>
          <w:sz w:val="24"/>
          <w:szCs w:val="24"/>
        </w:rPr>
        <w:t xml:space="preserve">ervices </w:t>
      </w:r>
      <w:r w:rsidR="00C85B49" w:rsidRPr="00ED6F13">
        <w:rPr>
          <w:rFonts w:ascii="Arial" w:hAnsi="Arial" w:cs="Arial"/>
          <w:sz w:val="24"/>
          <w:szCs w:val="24"/>
        </w:rPr>
        <w:t>U</w:t>
      </w:r>
      <w:r w:rsidRPr="00ED6F13">
        <w:rPr>
          <w:rFonts w:ascii="Arial" w:hAnsi="Arial" w:cs="Arial"/>
          <w:sz w:val="24"/>
          <w:szCs w:val="24"/>
        </w:rPr>
        <w:t xml:space="preserve">sed in </w:t>
      </w:r>
      <w:r w:rsidR="00C85B49" w:rsidRPr="00ED6F13">
        <w:rPr>
          <w:rFonts w:ascii="Arial" w:hAnsi="Arial" w:cs="Arial"/>
          <w:sz w:val="24"/>
          <w:szCs w:val="24"/>
        </w:rPr>
        <w:t>P</w:t>
      </w:r>
      <w:r w:rsidRPr="00ED6F13">
        <w:rPr>
          <w:rFonts w:ascii="Arial" w:hAnsi="Arial" w:cs="Arial"/>
          <w:sz w:val="24"/>
          <w:szCs w:val="24"/>
        </w:rPr>
        <w:t xml:space="preserve">ast </w:t>
      </w:r>
      <w:r w:rsidR="00C85B49" w:rsidRPr="00ED6F13">
        <w:rPr>
          <w:rFonts w:ascii="Arial" w:hAnsi="Arial" w:cs="Arial"/>
          <w:sz w:val="24"/>
          <w:szCs w:val="24"/>
        </w:rPr>
        <w:t>F</w:t>
      </w:r>
      <w:r w:rsidRPr="00ED6F13">
        <w:rPr>
          <w:rFonts w:ascii="Arial" w:hAnsi="Arial" w:cs="Arial"/>
          <w:sz w:val="24"/>
          <w:szCs w:val="24"/>
        </w:rPr>
        <w:t xml:space="preserve">ew </w:t>
      </w:r>
      <w:r w:rsidR="00C85B49" w:rsidRPr="00ED6F13">
        <w:rPr>
          <w:rFonts w:ascii="Arial" w:hAnsi="Arial" w:cs="Arial"/>
          <w:sz w:val="24"/>
          <w:szCs w:val="24"/>
        </w:rPr>
        <w:t>M</w:t>
      </w:r>
      <w:r w:rsidRPr="00ED6F13">
        <w:rPr>
          <w:rFonts w:ascii="Arial" w:hAnsi="Arial" w:cs="Arial"/>
          <w:sz w:val="24"/>
          <w:szCs w:val="24"/>
        </w:rPr>
        <w:t>onths</w:t>
      </w:r>
      <w:bookmarkEnd w:id="205"/>
      <w:bookmarkEnd w:id="206"/>
    </w:p>
    <w:p w14:paraId="1DC7CDAB" w14:textId="6A2B0A5C" w:rsidR="00533342" w:rsidRPr="00ED6F13" w:rsidRDefault="00533342"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68059255" wp14:editId="5934AA78">
            <wp:extent cx="6621780" cy="3954780"/>
            <wp:effectExtent l="0" t="0" r="7620" b="7620"/>
            <wp:docPr id="37" name="Chart 37" descr="Support Services Used in the Past Few Months.&#10;A Bar Chart showing if SBOs feel their business is missing out on support that could help.  The rankings show that:&#10;50% feel that they are satisfied and have no need for support;&#10;14% feel that they are missing support;&#10;2% say there is not enough financial help;&#10;9% are no longer in business;&#10;6% did not qualify or receive support;&#10;2% say None;&#10;7% are unsure or don't know; and&#10;16% say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BF5331" w14:textId="3B060BBC" w:rsidR="00452AFC" w:rsidRPr="00ED6F13" w:rsidRDefault="00452AFC" w:rsidP="00D86C98">
      <w:pPr>
        <w:pStyle w:val="BaseforCharts"/>
        <w:ind w:right="0"/>
        <w:rPr>
          <w:b/>
          <w:bCs/>
          <w:color w:val="595959" w:themeColor="text1" w:themeTint="A6"/>
          <w:sz w:val="20"/>
          <w:szCs w:val="20"/>
        </w:rPr>
      </w:pPr>
      <w:r w:rsidRPr="00ED6F13">
        <w:rPr>
          <w:b/>
          <w:bCs/>
          <w:color w:val="595959" w:themeColor="text1" w:themeTint="A6"/>
          <w:sz w:val="20"/>
          <w:szCs w:val="20"/>
        </w:rPr>
        <w:t>D13. Do you feel your business is missing out on support that could help? -  CODED</w:t>
      </w:r>
    </w:p>
    <w:p w14:paraId="7463B2BE" w14:textId="4F336307" w:rsidR="00533342" w:rsidRPr="00ED6F13" w:rsidRDefault="00533342"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5122309E" w14:textId="15B2DB05" w:rsidR="00C8699E" w:rsidRPr="00ED6F13" w:rsidRDefault="007558D1" w:rsidP="00D86C98">
      <w:pPr>
        <w:pStyle w:val="Regular"/>
        <w:jc w:val="left"/>
        <w:rPr>
          <w:rFonts w:ascii="Arial" w:hAnsi="Arial" w:cs="Arial"/>
          <w:sz w:val="20"/>
          <w:szCs w:val="22"/>
        </w:rPr>
      </w:pPr>
      <w:r w:rsidRPr="00ED6F13">
        <w:rPr>
          <w:rFonts w:ascii="Arial" w:hAnsi="Arial" w:cs="Arial"/>
          <w:noProof/>
          <w:sz w:val="20"/>
          <w:szCs w:val="22"/>
          <w:lang w:eastAsia="en-AU"/>
        </w:rPr>
        <mc:AlternateContent>
          <mc:Choice Requires="wps">
            <w:drawing>
              <wp:anchor distT="45720" distB="45720" distL="114300" distR="114300" simplePos="0" relativeHeight="251693056" behindDoc="0" locked="0" layoutInCell="1" allowOverlap="1" wp14:anchorId="100C4CE2" wp14:editId="1FC35D75">
                <wp:simplePos x="0" y="0"/>
                <wp:positionH relativeFrom="page">
                  <wp:posOffset>628650</wp:posOffset>
                </wp:positionH>
                <wp:positionV relativeFrom="paragraph">
                  <wp:posOffset>228600</wp:posOffset>
                </wp:positionV>
                <wp:extent cx="6742430" cy="1057275"/>
                <wp:effectExtent l="0" t="0" r="1270" b="9525"/>
                <wp:wrapTopAndBottom/>
                <wp:docPr id="77" name="Text Box 2" descr="Insight: Small Business Owners were happy with the support received during recent crises, more so with the support during the COVID-19 pandemic than with that during the bushfire crisis, particularly due to the fact that the bushfire crisis inadvertently affected many citizens, who, because of this form of impact, received little to no support. On the whole, most did not think that there was any more support requi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1057275"/>
                        </a:xfrm>
                        <a:prstGeom prst="rect">
                          <a:avLst/>
                        </a:prstGeom>
                        <a:solidFill>
                          <a:srgbClr val="FFFFFF"/>
                        </a:solidFill>
                        <a:ln w="9525">
                          <a:noFill/>
                          <a:miter lim="800000"/>
                          <a:headEnd/>
                          <a:tailEnd/>
                        </a:ln>
                      </wps:spPr>
                      <wps:txbx>
                        <w:txbxContent>
                          <w:p w14:paraId="27AFFF08" w14:textId="09B92B72"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Small Business Owners were happy with the support received during recent crises, more so with the support during the COVID-19 pandemic than with that during the bushfire crisis, particularly due to the fact that the bushfire crisis inadvertently affected many citizens, who, because of this form of impact, received little to no support. On the whole, most did not think that there was any more support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C4CE2" id="_x0000_s1042" type="#_x0000_t202" alt="Insight: Small Business Owners were happy with the support received during recent crises, more so with the support during the COVID-19 pandemic than with that during the bushfire crisis, particularly due to the fact that the bushfire crisis inadvertently affected many citizens, who, because of this form of impact, received little to no support. On the whole, most did not think that there was any more support required." style="position:absolute;margin-left:49.5pt;margin-top:18pt;width:530.9pt;height:83.2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2tEgIAAP8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" stroked="f">
                <v:textbox>
                  <w:txbxContent>
                    <w:p w14:paraId="27AFFF08" w14:textId="09B92B72"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Small Business Owners were happy with the support received during recent crises, more so with the support during the COVID-19 pandemic than with that during the bushfire crisis, particularly due to the fact that the bushfire crisis inadvertently affected many citizens, who, because of this form of impact, received little to no support. On the whole, most did not think that there was any more support required.</w:t>
                      </w:r>
                    </w:p>
                  </w:txbxContent>
                </v:textbox>
                <w10:wrap type="topAndBottom" anchorx="page"/>
              </v:shape>
            </w:pict>
          </mc:Fallback>
        </mc:AlternateContent>
      </w:r>
    </w:p>
    <w:p w14:paraId="1EF6F198" w14:textId="520EFB28" w:rsidR="00F754F4" w:rsidRPr="00962644" w:rsidRDefault="00F754F4" w:rsidP="008E59DA">
      <w:pPr>
        <w:pStyle w:val="Heading3"/>
        <w:jc w:val="left"/>
        <w:rPr>
          <w:rFonts w:cs="Arial"/>
          <w:sz w:val="28"/>
        </w:rPr>
      </w:pPr>
      <w:bookmarkStart w:id="207" w:name="_Toc46328300"/>
      <w:bookmarkStart w:id="208" w:name="_Toc55404357"/>
      <w:r w:rsidRPr="00962644">
        <w:rPr>
          <w:rFonts w:cs="Arial"/>
          <w:sz w:val="28"/>
        </w:rPr>
        <w:t>Mental Health Support in times of Crisis</w:t>
      </w:r>
      <w:bookmarkEnd w:id="207"/>
      <w:bookmarkEnd w:id="208"/>
    </w:p>
    <w:p w14:paraId="0CDBB847" w14:textId="35680E7A" w:rsidR="00F754F4" w:rsidRPr="008E59DA" w:rsidRDefault="00DE1EFB" w:rsidP="008E59DA">
      <w:pPr>
        <w:pStyle w:val="Regular"/>
        <w:spacing w:after="240"/>
        <w:jc w:val="left"/>
        <w:rPr>
          <w:rFonts w:ascii="Arial" w:hAnsi="Arial" w:cs="Arial"/>
          <w:sz w:val="24"/>
          <w:szCs w:val="28"/>
        </w:rPr>
      </w:pPr>
      <w:r w:rsidRPr="008E59DA">
        <w:rPr>
          <w:rFonts w:ascii="Arial" w:hAnsi="Arial" w:cs="Arial"/>
          <w:sz w:val="24"/>
          <w:szCs w:val="28"/>
        </w:rPr>
        <w:t>Over two thirds (6</w:t>
      </w:r>
      <w:r w:rsidR="001A2F1A" w:rsidRPr="008E59DA">
        <w:rPr>
          <w:rFonts w:ascii="Arial" w:hAnsi="Arial" w:cs="Arial"/>
          <w:sz w:val="24"/>
          <w:szCs w:val="28"/>
        </w:rPr>
        <w:t>7</w:t>
      </w:r>
      <w:r w:rsidRPr="008E59DA">
        <w:rPr>
          <w:rFonts w:ascii="Arial" w:hAnsi="Arial" w:cs="Arial"/>
          <w:sz w:val="24"/>
          <w:szCs w:val="28"/>
        </w:rPr>
        <w:t xml:space="preserve">%) of </w:t>
      </w:r>
      <w:r w:rsidR="004C13A3" w:rsidRPr="008E59DA">
        <w:rPr>
          <w:rFonts w:ascii="Arial" w:hAnsi="Arial" w:cs="Arial"/>
          <w:sz w:val="24"/>
          <w:szCs w:val="28"/>
        </w:rPr>
        <w:t>SBOs</w:t>
      </w:r>
      <w:r w:rsidR="006545D3" w:rsidRPr="008E59DA">
        <w:rPr>
          <w:rFonts w:ascii="Arial" w:hAnsi="Arial" w:cs="Arial"/>
          <w:sz w:val="24"/>
          <w:szCs w:val="28"/>
        </w:rPr>
        <w:t xml:space="preserve"> </w:t>
      </w:r>
      <w:r w:rsidRPr="008E59DA">
        <w:rPr>
          <w:rFonts w:ascii="Arial" w:hAnsi="Arial" w:cs="Arial"/>
          <w:sz w:val="24"/>
          <w:szCs w:val="28"/>
        </w:rPr>
        <w:t>agree</w:t>
      </w:r>
      <w:r w:rsidR="002F586A" w:rsidRPr="008E59DA">
        <w:rPr>
          <w:rFonts w:ascii="Arial" w:hAnsi="Arial" w:cs="Arial"/>
          <w:sz w:val="24"/>
          <w:szCs w:val="28"/>
        </w:rPr>
        <w:t xml:space="preserve"> (18% strongly agree and 49% agree) </w:t>
      </w:r>
      <w:r w:rsidRPr="008E59DA">
        <w:rPr>
          <w:rFonts w:ascii="Arial" w:hAnsi="Arial" w:cs="Arial"/>
          <w:sz w:val="24"/>
          <w:szCs w:val="28"/>
        </w:rPr>
        <w:t>that mental health support services are accessible to them but less than ha</w:t>
      </w:r>
      <w:r w:rsidR="68F2934A" w:rsidRPr="008E59DA">
        <w:rPr>
          <w:rFonts w:ascii="Arial" w:hAnsi="Arial" w:cs="Arial"/>
          <w:sz w:val="24"/>
          <w:szCs w:val="28"/>
        </w:rPr>
        <w:t>lf</w:t>
      </w:r>
      <w:r w:rsidRPr="008E59DA">
        <w:rPr>
          <w:rFonts w:ascii="Arial" w:hAnsi="Arial" w:cs="Arial"/>
          <w:sz w:val="24"/>
          <w:szCs w:val="28"/>
        </w:rPr>
        <w:t xml:space="preserve"> (45%) say mental health support services are conveniently located or easily accessible online. </w:t>
      </w:r>
      <w:r w:rsidR="002F586A" w:rsidRPr="008E59DA">
        <w:rPr>
          <w:rFonts w:ascii="Arial" w:hAnsi="Arial" w:cs="Arial"/>
          <w:sz w:val="24"/>
          <w:szCs w:val="28"/>
        </w:rPr>
        <w:t xml:space="preserve">One quarter (25%) of </w:t>
      </w:r>
      <w:r w:rsidR="004C13A3" w:rsidRPr="008E59DA">
        <w:rPr>
          <w:rFonts w:ascii="Arial" w:hAnsi="Arial" w:cs="Arial"/>
          <w:sz w:val="24"/>
          <w:szCs w:val="28"/>
        </w:rPr>
        <w:t>SBOs</w:t>
      </w:r>
      <w:r w:rsidR="006D3D6F" w:rsidRPr="008E59DA">
        <w:rPr>
          <w:rFonts w:ascii="Arial" w:hAnsi="Arial" w:cs="Arial"/>
          <w:sz w:val="24"/>
          <w:szCs w:val="28"/>
        </w:rPr>
        <w:t xml:space="preserve"> </w:t>
      </w:r>
      <w:r w:rsidR="002F586A" w:rsidRPr="008E59DA">
        <w:rPr>
          <w:rFonts w:ascii="Arial" w:hAnsi="Arial" w:cs="Arial"/>
          <w:sz w:val="24"/>
          <w:szCs w:val="28"/>
        </w:rPr>
        <w:t xml:space="preserve">agree (6% strongly agree and 19% agree) that costs associated with mental health support services are affordable. </w:t>
      </w:r>
      <w:r w:rsidRPr="008E59DA">
        <w:rPr>
          <w:rFonts w:ascii="Arial" w:hAnsi="Arial" w:cs="Arial"/>
          <w:sz w:val="24"/>
          <w:szCs w:val="28"/>
        </w:rPr>
        <w:t xml:space="preserve">On the other </w:t>
      </w:r>
      <w:r w:rsidR="002F586A" w:rsidRPr="008E59DA">
        <w:rPr>
          <w:rFonts w:ascii="Arial" w:hAnsi="Arial" w:cs="Arial"/>
          <w:sz w:val="24"/>
          <w:szCs w:val="28"/>
        </w:rPr>
        <w:t>hand,</w:t>
      </w:r>
      <w:r w:rsidRPr="008E59DA">
        <w:rPr>
          <w:rFonts w:ascii="Arial" w:hAnsi="Arial" w:cs="Arial"/>
          <w:sz w:val="24"/>
          <w:szCs w:val="28"/>
        </w:rPr>
        <w:t xml:space="preserve"> </w:t>
      </w:r>
      <w:r w:rsidR="002F586A" w:rsidRPr="008E59DA">
        <w:rPr>
          <w:rFonts w:ascii="Arial" w:hAnsi="Arial" w:cs="Arial"/>
          <w:sz w:val="24"/>
          <w:szCs w:val="28"/>
        </w:rPr>
        <w:t>less than one quarter (22%) agree that it is difficult to access mental health support available to</w:t>
      </w:r>
      <w:r w:rsidR="006D3D6F" w:rsidRPr="008E59DA">
        <w:rPr>
          <w:rFonts w:ascii="Arial" w:hAnsi="Arial" w:cs="Arial"/>
          <w:sz w:val="24"/>
          <w:szCs w:val="28"/>
        </w:rPr>
        <w:t xml:space="preserve"> </w:t>
      </w:r>
      <w:r w:rsidR="004C13A3" w:rsidRPr="008E59DA">
        <w:rPr>
          <w:rFonts w:ascii="Arial" w:hAnsi="Arial" w:cs="Arial"/>
          <w:sz w:val="24"/>
          <w:szCs w:val="28"/>
        </w:rPr>
        <w:t>SBOs</w:t>
      </w:r>
      <w:r w:rsidR="00213A16" w:rsidRPr="008E59DA">
        <w:rPr>
          <w:rFonts w:ascii="Arial" w:hAnsi="Arial" w:cs="Arial"/>
          <w:sz w:val="24"/>
          <w:szCs w:val="28"/>
        </w:rPr>
        <w:t>. Nearly three in ten (29%</w:t>
      </w:r>
      <w:r w:rsidR="1D79145A" w:rsidRPr="008E59DA">
        <w:rPr>
          <w:rFonts w:ascii="Arial" w:hAnsi="Arial" w:cs="Arial"/>
          <w:sz w:val="24"/>
          <w:szCs w:val="28"/>
        </w:rPr>
        <w:t>)</w:t>
      </w:r>
      <w:r w:rsidR="00213A16" w:rsidRPr="008E59DA">
        <w:rPr>
          <w:rFonts w:ascii="Arial" w:hAnsi="Arial" w:cs="Arial"/>
          <w:sz w:val="24"/>
          <w:szCs w:val="28"/>
        </w:rPr>
        <w:t xml:space="preserve"> of </w:t>
      </w:r>
      <w:r w:rsidR="004C13A3" w:rsidRPr="008E59DA">
        <w:rPr>
          <w:rFonts w:ascii="Arial" w:hAnsi="Arial" w:cs="Arial"/>
          <w:sz w:val="24"/>
          <w:szCs w:val="28"/>
        </w:rPr>
        <w:t>SBOs</w:t>
      </w:r>
      <w:r w:rsidR="006D3D6F" w:rsidRPr="008E59DA">
        <w:rPr>
          <w:rFonts w:ascii="Arial" w:hAnsi="Arial" w:cs="Arial"/>
          <w:sz w:val="24"/>
          <w:szCs w:val="28"/>
        </w:rPr>
        <w:t xml:space="preserve"> </w:t>
      </w:r>
      <w:r w:rsidR="00213A16" w:rsidRPr="008E59DA">
        <w:rPr>
          <w:rFonts w:ascii="Arial" w:hAnsi="Arial" w:cs="Arial"/>
          <w:sz w:val="24"/>
          <w:szCs w:val="28"/>
        </w:rPr>
        <w:t>agree that it is difficult to find information about mental health support services available to</w:t>
      </w:r>
      <w:r w:rsidR="00346B53" w:rsidRPr="008E59DA">
        <w:rPr>
          <w:rFonts w:ascii="Arial" w:hAnsi="Arial" w:cs="Arial"/>
          <w:sz w:val="24"/>
          <w:szCs w:val="28"/>
        </w:rPr>
        <w:t xml:space="preserve"> </w:t>
      </w:r>
      <w:r w:rsidR="004C13A3" w:rsidRPr="008E59DA">
        <w:rPr>
          <w:rFonts w:ascii="Arial" w:hAnsi="Arial" w:cs="Arial"/>
          <w:sz w:val="24"/>
          <w:szCs w:val="28"/>
        </w:rPr>
        <w:t>SBOs</w:t>
      </w:r>
      <w:r w:rsidR="00213A16" w:rsidRPr="008E59DA">
        <w:rPr>
          <w:rFonts w:ascii="Arial" w:hAnsi="Arial" w:cs="Arial"/>
          <w:sz w:val="24"/>
          <w:szCs w:val="28"/>
        </w:rPr>
        <w:t>.</w:t>
      </w:r>
    </w:p>
    <w:p w14:paraId="23B954BE" w14:textId="77777777" w:rsidR="00AE02C5" w:rsidRPr="008E59DA" w:rsidRDefault="00AE02C5" w:rsidP="008E59DA">
      <w:pPr>
        <w:pStyle w:val="Regular"/>
        <w:spacing w:after="240"/>
        <w:jc w:val="left"/>
        <w:rPr>
          <w:rFonts w:ascii="Arial" w:hAnsi="Arial" w:cs="Arial"/>
          <w:sz w:val="24"/>
          <w:szCs w:val="28"/>
        </w:rPr>
      </w:pPr>
    </w:p>
    <w:p w14:paraId="64393077" w14:textId="71E48AAB" w:rsidR="00F754F4" w:rsidRPr="00ED6F13" w:rsidRDefault="00DE1EFB" w:rsidP="00551913">
      <w:pPr>
        <w:pStyle w:val="FigureHeader"/>
        <w:spacing w:before="240" w:after="120"/>
        <w:rPr>
          <w:rFonts w:ascii="Arial" w:hAnsi="Arial" w:cs="Arial"/>
          <w:sz w:val="24"/>
          <w:szCs w:val="24"/>
        </w:rPr>
      </w:pPr>
      <w:bookmarkStart w:id="209" w:name="_Toc46328301"/>
      <w:bookmarkStart w:id="210" w:name="_Toc55404358"/>
      <w:r w:rsidRPr="00ED6F13">
        <w:rPr>
          <w:rFonts w:ascii="Arial" w:hAnsi="Arial" w:cs="Arial"/>
          <w:sz w:val="24"/>
          <w:szCs w:val="24"/>
        </w:rPr>
        <w:t xml:space="preserve">Agreement with </w:t>
      </w:r>
      <w:r w:rsidR="00C85B49" w:rsidRPr="00ED6F13">
        <w:rPr>
          <w:rFonts w:ascii="Arial" w:hAnsi="Arial" w:cs="Arial"/>
          <w:sz w:val="24"/>
          <w:szCs w:val="24"/>
        </w:rPr>
        <w:t>S</w:t>
      </w:r>
      <w:r w:rsidRPr="00ED6F13">
        <w:rPr>
          <w:rFonts w:ascii="Arial" w:hAnsi="Arial" w:cs="Arial"/>
          <w:sz w:val="24"/>
          <w:szCs w:val="24"/>
        </w:rPr>
        <w:t xml:space="preserve">tatements </w:t>
      </w:r>
      <w:r w:rsidR="00C85B49" w:rsidRPr="00ED6F13">
        <w:rPr>
          <w:rFonts w:ascii="Arial" w:hAnsi="Arial" w:cs="Arial"/>
          <w:sz w:val="24"/>
          <w:szCs w:val="24"/>
        </w:rPr>
        <w:t>A</w:t>
      </w:r>
      <w:r w:rsidRPr="00ED6F13">
        <w:rPr>
          <w:rFonts w:ascii="Arial" w:hAnsi="Arial" w:cs="Arial"/>
          <w:sz w:val="24"/>
          <w:szCs w:val="24"/>
        </w:rPr>
        <w:t xml:space="preserve">bout </w:t>
      </w:r>
      <w:r w:rsidR="00C85B49" w:rsidRPr="00ED6F13">
        <w:rPr>
          <w:rFonts w:ascii="Arial" w:hAnsi="Arial" w:cs="Arial"/>
          <w:sz w:val="24"/>
          <w:szCs w:val="24"/>
        </w:rPr>
        <w:t>M</w:t>
      </w:r>
      <w:r w:rsidRPr="00ED6F13">
        <w:rPr>
          <w:rFonts w:ascii="Arial" w:hAnsi="Arial" w:cs="Arial"/>
          <w:sz w:val="24"/>
          <w:szCs w:val="24"/>
        </w:rPr>
        <w:t xml:space="preserve">ental </w:t>
      </w:r>
      <w:r w:rsidR="00C85B49" w:rsidRPr="00ED6F13">
        <w:rPr>
          <w:rFonts w:ascii="Arial" w:hAnsi="Arial" w:cs="Arial"/>
          <w:sz w:val="24"/>
          <w:szCs w:val="24"/>
        </w:rPr>
        <w:t>H</w:t>
      </w:r>
      <w:r w:rsidRPr="00ED6F13">
        <w:rPr>
          <w:rFonts w:ascii="Arial" w:hAnsi="Arial" w:cs="Arial"/>
          <w:sz w:val="24"/>
          <w:szCs w:val="24"/>
        </w:rPr>
        <w:t xml:space="preserve">ealth </w:t>
      </w:r>
      <w:r w:rsidR="00C85B49" w:rsidRPr="00ED6F13">
        <w:rPr>
          <w:rFonts w:ascii="Arial" w:hAnsi="Arial" w:cs="Arial"/>
          <w:sz w:val="24"/>
          <w:szCs w:val="24"/>
        </w:rPr>
        <w:t>S</w:t>
      </w:r>
      <w:r w:rsidRPr="00ED6F13">
        <w:rPr>
          <w:rFonts w:ascii="Arial" w:hAnsi="Arial" w:cs="Arial"/>
          <w:sz w:val="24"/>
          <w:szCs w:val="24"/>
        </w:rPr>
        <w:t>upport</w:t>
      </w:r>
      <w:bookmarkEnd w:id="209"/>
      <w:bookmarkEnd w:id="210"/>
    </w:p>
    <w:p w14:paraId="010539AC" w14:textId="1F91E885" w:rsidR="00F754F4" w:rsidRPr="00ED6F13" w:rsidRDefault="00F754F4" w:rsidP="00D86C98">
      <w:pPr>
        <w:pStyle w:val="Regular"/>
        <w:jc w:val="left"/>
        <w:rPr>
          <w:rFonts w:ascii="Arial" w:hAnsi="Arial" w:cs="Arial"/>
          <w:sz w:val="20"/>
          <w:szCs w:val="22"/>
          <w:highlight w:val="cyan"/>
        </w:rPr>
      </w:pPr>
      <w:r w:rsidRPr="00ED6F13">
        <w:rPr>
          <w:rFonts w:ascii="Arial" w:hAnsi="Arial" w:cs="Arial"/>
          <w:noProof/>
          <w:sz w:val="20"/>
          <w:szCs w:val="22"/>
          <w:highlight w:val="cyan"/>
          <w:lang w:eastAsia="en-AU"/>
        </w:rPr>
        <w:drawing>
          <wp:inline distT="0" distB="0" distL="0" distR="0" wp14:anchorId="53055E99" wp14:editId="7904E889">
            <wp:extent cx="6713220" cy="3863340"/>
            <wp:effectExtent l="0" t="0" r="0" b="3810"/>
            <wp:docPr id="38" name="Chart 38" descr="Agreement with Statements about Mental Health Support.&#10;A Stacked Bar Chart showing to what extent SBOs agree or disagree with statements about mental health support.  The rankings show that:&#10;67% agree that Mental health support services are accessible to me;&#10;25% agree that costs associated with mental health support services are affordable;&#10;44% agree that mental health support services are conveniently located or easily accessible online;&#10;22% agree that it is difficult to access mental health support services available to small business owners; and&#10;29% agree that it is difficult to find information about mental health support services available to small business owners.&#10;This graph is further broken down into strongly disagree, disagree, neither/nor, strongly agree and un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DD1331" w14:textId="39FB7783" w:rsidR="00F754F4" w:rsidRPr="00ED6F13" w:rsidRDefault="00DE1EFB" w:rsidP="00D86C98">
      <w:pPr>
        <w:pStyle w:val="BaseforCharts"/>
        <w:ind w:right="0"/>
        <w:rPr>
          <w:b/>
          <w:bCs/>
          <w:color w:val="595959" w:themeColor="text1" w:themeTint="A6"/>
          <w:sz w:val="20"/>
          <w:szCs w:val="20"/>
        </w:rPr>
      </w:pPr>
      <w:r w:rsidRPr="00ED6F13">
        <w:rPr>
          <w:b/>
          <w:bCs/>
          <w:color w:val="595959" w:themeColor="text1" w:themeTint="A6"/>
          <w:sz w:val="20"/>
          <w:szCs w:val="20"/>
        </w:rPr>
        <w:t>D15. To what extent do you agree or disagree with the following statements in relation to you as a small business owner?</w:t>
      </w:r>
    </w:p>
    <w:p w14:paraId="5E24C2E4" w14:textId="37E0AE81" w:rsidR="00F754F4" w:rsidRPr="00ED6F13" w:rsidRDefault="00F754F4" w:rsidP="00D86C98">
      <w:pPr>
        <w:pStyle w:val="Regular"/>
        <w:jc w:val="left"/>
        <w:rPr>
          <w:rFonts w:ascii="Arial" w:hAnsi="Arial" w:cs="Arial"/>
          <w:i/>
          <w:iCs/>
          <w:sz w:val="16"/>
          <w:szCs w:val="16"/>
        </w:rPr>
      </w:pPr>
      <w:r w:rsidRPr="00ED6F13">
        <w:rPr>
          <w:rFonts w:ascii="Arial" w:hAnsi="Arial" w:cs="Arial"/>
          <w:i/>
          <w:iCs/>
          <w:sz w:val="16"/>
          <w:szCs w:val="16"/>
        </w:rPr>
        <w:t xml:space="preserve">Weighted Base: Small Business Owner and Mental Health Survey (2020) Weighted base </w:t>
      </w:r>
      <w:r w:rsidR="00DE1EFB" w:rsidRPr="00ED6F13">
        <w:rPr>
          <w:rFonts w:ascii="Arial" w:hAnsi="Arial" w:cs="Arial"/>
          <w:i/>
          <w:iCs/>
          <w:sz w:val="16"/>
          <w:szCs w:val="16"/>
        </w:rPr>
        <w:t>n=1015</w:t>
      </w:r>
    </w:p>
    <w:p w14:paraId="437BA5B0" w14:textId="49402907" w:rsidR="00F754F4" w:rsidRPr="00ED6F13" w:rsidRDefault="00F754F4" w:rsidP="00D86C98">
      <w:pPr>
        <w:pStyle w:val="Regular"/>
        <w:jc w:val="left"/>
        <w:rPr>
          <w:rFonts w:ascii="Arial" w:hAnsi="Arial" w:cs="Arial"/>
          <w:sz w:val="20"/>
          <w:szCs w:val="22"/>
        </w:rPr>
      </w:pPr>
    </w:p>
    <w:p w14:paraId="34A24410" w14:textId="3D72DD5E" w:rsidR="00C8699E" w:rsidRPr="00ED6F13" w:rsidRDefault="008E59DA" w:rsidP="00D86C98">
      <w:pPr>
        <w:pStyle w:val="Regular"/>
        <w:jc w:val="left"/>
        <w:rPr>
          <w:rFonts w:ascii="Arial" w:hAnsi="Arial" w:cs="Arial"/>
          <w:sz w:val="20"/>
          <w:szCs w:val="22"/>
        </w:rPr>
      </w:pPr>
      <w:r w:rsidRPr="00ED6F13">
        <w:rPr>
          <w:rFonts w:ascii="Arial" w:hAnsi="Arial" w:cs="Arial"/>
          <w:noProof/>
          <w:sz w:val="20"/>
          <w:szCs w:val="22"/>
          <w:lang w:eastAsia="en-AU"/>
        </w:rPr>
        <mc:AlternateContent>
          <mc:Choice Requires="wps">
            <w:drawing>
              <wp:anchor distT="45720" distB="45720" distL="114300" distR="114300" simplePos="0" relativeHeight="251695104" behindDoc="0" locked="0" layoutInCell="1" allowOverlap="1" wp14:anchorId="6693FC03" wp14:editId="2037BF87">
                <wp:simplePos x="0" y="0"/>
                <wp:positionH relativeFrom="page">
                  <wp:posOffset>628650</wp:posOffset>
                </wp:positionH>
                <wp:positionV relativeFrom="paragraph">
                  <wp:posOffset>223520</wp:posOffset>
                </wp:positionV>
                <wp:extent cx="6692265" cy="752475"/>
                <wp:effectExtent l="0" t="0" r="0" b="9525"/>
                <wp:wrapTopAndBottom/>
                <wp:docPr id="78" name="Text Box 2" descr="Insight: Small Business Owners were happy with the support received during recent crises, and most did not think that there was any more support required. The major complaint would be that mental health supports are not afforda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752475"/>
                        </a:xfrm>
                        <a:prstGeom prst="rect">
                          <a:avLst/>
                        </a:prstGeom>
                        <a:solidFill>
                          <a:srgbClr val="FFFFFF"/>
                        </a:solidFill>
                        <a:ln w="9525">
                          <a:noFill/>
                          <a:miter lim="800000"/>
                          <a:headEnd/>
                          <a:tailEnd/>
                        </a:ln>
                      </wps:spPr>
                      <wps:txbx>
                        <w:txbxContent>
                          <w:p w14:paraId="36D1F3A4" w14:textId="172C87A6"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Small Business Owners were happy with the support received during recent crises, and most did not think that there was any more support required. The major complaint would be that mental health supports are not affordable.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3FC03" id="_x0000_s1043" type="#_x0000_t202" alt="Insight: Small Business Owners were happy with the support received during recent crises, and most did not think that there was any more support required. The major complaint would be that mental health supports are not affordable." style="position:absolute;margin-left:49.5pt;margin-top:17.6pt;width:526.95pt;height:59.2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" stroked="f">
                <v:textbox>
                  <w:txbxContent>
                    <w:p w14:paraId="36D1F3A4" w14:textId="172C87A6" w:rsidR="002611F2" w:rsidRPr="008E59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8E59DA">
                        <w:rPr>
                          <w:rFonts w:ascii="Arial" w:hAnsi="Arial" w:cs="Arial"/>
                          <w:i/>
                          <w:iCs/>
                          <w:color w:val="0070C0"/>
                          <w:sz w:val="24"/>
                        </w:rPr>
                        <w:t xml:space="preserve"> </w:t>
                      </w:r>
                      <w:r w:rsidRPr="008E59DA">
                        <w:rPr>
                          <w:rFonts w:ascii="Arial" w:hAnsi="Arial" w:cs="Arial"/>
                          <w:i/>
                          <w:iCs/>
                          <w:color w:val="595959" w:themeColor="text1" w:themeTint="A6"/>
                          <w:sz w:val="24"/>
                        </w:rPr>
                        <w:t>Small Business Owners were happy with the support received during recent crises, and most did not think that there was any more support required. The major complaint would be that mental health supports are not affordable.</w:t>
                      </w:r>
                    </w:p>
                  </w:txbxContent>
                </v:textbox>
                <w10:wrap type="topAndBottom" anchorx="page"/>
              </v:shape>
            </w:pict>
          </mc:Fallback>
        </mc:AlternateContent>
      </w:r>
    </w:p>
    <w:p w14:paraId="42689C9D" w14:textId="5D41F888" w:rsidR="00981665" w:rsidRPr="00ED6F13" w:rsidRDefault="00981665"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426B79D7" w14:textId="17D6EC9E" w:rsidR="00533342" w:rsidRPr="00962644" w:rsidRDefault="000D4898" w:rsidP="008E59DA">
      <w:pPr>
        <w:pStyle w:val="Heading3"/>
        <w:jc w:val="left"/>
        <w:rPr>
          <w:rFonts w:cs="Arial"/>
          <w:sz w:val="28"/>
        </w:rPr>
      </w:pPr>
      <w:bookmarkStart w:id="211" w:name="_Toc46328302"/>
      <w:bookmarkStart w:id="212" w:name="_Toc55404359"/>
      <w:r w:rsidRPr="00962644">
        <w:rPr>
          <w:rFonts w:cs="Arial"/>
          <w:sz w:val="28"/>
        </w:rPr>
        <w:t>Role for</w:t>
      </w:r>
      <w:r w:rsidR="00346B53" w:rsidRPr="00962644">
        <w:rPr>
          <w:rFonts w:cs="Arial"/>
          <w:sz w:val="28"/>
        </w:rPr>
        <w:t xml:space="preserve"> </w:t>
      </w:r>
      <w:r w:rsidR="00E1435D" w:rsidRPr="00962644">
        <w:rPr>
          <w:rFonts w:cs="Arial"/>
          <w:sz w:val="28"/>
        </w:rPr>
        <w:t>Australian Government</w:t>
      </w:r>
      <w:r w:rsidR="00213A16" w:rsidRPr="00962644">
        <w:rPr>
          <w:rFonts w:cs="Arial"/>
          <w:sz w:val="28"/>
        </w:rPr>
        <w:t xml:space="preserve"> in </w:t>
      </w:r>
      <w:r w:rsidR="00981665" w:rsidRPr="00962644">
        <w:rPr>
          <w:rFonts w:cs="Arial"/>
          <w:sz w:val="28"/>
        </w:rPr>
        <w:t>P</w:t>
      </w:r>
      <w:r w:rsidR="00213A16" w:rsidRPr="00962644">
        <w:rPr>
          <w:rFonts w:cs="Arial"/>
          <w:sz w:val="28"/>
        </w:rPr>
        <w:t xml:space="preserve">roviding </w:t>
      </w:r>
      <w:r w:rsidR="00981665" w:rsidRPr="00962644">
        <w:rPr>
          <w:rFonts w:cs="Arial"/>
          <w:sz w:val="28"/>
        </w:rPr>
        <w:t>M</w:t>
      </w:r>
      <w:r w:rsidR="00213A16" w:rsidRPr="00962644">
        <w:rPr>
          <w:rFonts w:cs="Arial"/>
          <w:sz w:val="28"/>
        </w:rPr>
        <w:t xml:space="preserve">ental </w:t>
      </w:r>
      <w:r w:rsidR="00981665" w:rsidRPr="00962644">
        <w:rPr>
          <w:rFonts w:cs="Arial"/>
          <w:sz w:val="28"/>
        </w:rPr>
        <w:t>H</w:t>
      </w:r>
      <w:r w:rsidR="00213A16" w:rsidRPr="00962644">
        <w:rPr>
          <w:rFonts w:cs="Arial"/>
          <w:sz w:val="28"/>
        </w:rPr>
        <w:t xml:space="preserve">ealth </w:t>
      </w:r>
      <w:r w:rsidR="00981665" w:rsidRPr="00962644">
        <w:rPr>
          <w:rFonts w:cs="Arial"/>
          <w:sz w:val="28"/>
        </w:rPr>
        <w:t>S</w:t>
      </w:r>
      <w:r w:rsidR="00213A16" w:rsidRPr="00962644">
        <w:rPr>
          <w:rFonts w:cs="Arial"/>
          <w:sz w:val="28"/>
        </w:rPr>
        <w:t>upport</w:t>
      </w:r>
      <w:bookmarkEnd w:id="211"/>
      <w:bookmarkEnd w:id="212"/>
    </w:p>
    <w:p w14:paraId="5572DED5" w14:textId="3AAE56A3" w:rsidR="00213A16" w:rsidRPr="00C541EE" w:rsidRDefault="00213A16" w:rsidP="00C541EE">
      <w:pPr>
        <w:pStyle w:val="Regular"/>
        <w:spacing w:after="240"/>
        <w:jc w:val="left"/>
        <w:rPr>
          <w:rFonts w:ascii="Arial" w:hAnsi="Arial" w:cs="Arial"/>
          <w:sz w:val="24"/>
        </w:rPr>
      </w:pPr>
      <w:r w:rsidRPr="00C541EE">
        <w:rPr>
          <w:rFonts w:ascii="Arial" w:hAnsi="Arial" w:cs="Arial"/>
          <w:sz w:val="24"/>
        </w:rPr>
        <w:t>Participants in the qualitative phase were asked what role</w:t>
      </w:r>
      <w:r w:rsidR="00B72488" w:rsidRPr="00C541EE">
        <w:rPr>
          <w:rFonts w:ascii="Arial" w:hAnsi="Arial" w:cs="Arial"/>
          <w:sz w:val="24"/>
        </w:rPr>
        <w:t xml:space="preserve"> </w:t>
      </w:r>
      <w:r w:rsidR="00E1435D" w:rsidRPr="00C541EE">
        <w:rPr>
          <w:rFonts w:ascii="Arial" w:hAnsi="Arial" w:cs="Arial"/>
          <w:sz w:val="24"/>
        </w:rPr>
        <w:t>Australian Government</w:t>
      </w:r>
      <w:r w:rsidRPr="00C541EE">
        <w:rPr>
          <w:rFonts w:ascii="Arial" w:hAnsi="Arial" w:cs="Arial"/>
          <w:sz w:val="24"/>
        </w:rPr>
        <w:t xml:space="preserve"> should play in the provision of mental health services for</w:t>
      </w:r>
      <w:r w:rsidR="006D3D6F" w:rsidRPr="00C541EE">
        <w:rPr>
          <w:rFonts w:ascii="Arial" w:hAnsi="Arial" w:cs="Arial"/>
          <w:sz w:val="24"/>
        </w:rPr>
        <w:t xml:space="preserve"> </w:t>
      </w:r>
      <w:r w:rsidR="004C13A3" w:rsidRPr="00C541EE">
        <w:rPr>
          <w:rFonts w:ascii="Arial" w:hAnsi="Arial" w:cs="Arial"/>
          <w:sz w:val="24"/>
        </w:rPr>
        <w:t>SBOs</w:t>
      </w:r>
      <w:r w:rsidRPr="00C541EE">
        <w:rPr>
          <w:rFonts w:ascii="Arial" w:hAnsi="Arial" w:cs="Arial"/>
          <w:sz w:val="24"/>
        </w:rPr>
        <w:t xml:space="preserve">. </w:t>
      </w:r>
      <w:r w:rsidR="007B2639" w:rsidRPr="00C541EE">
        <w:rPr>
          <w:rFonts w:ascii="Arial" w:hAnsi="Arial" w:cs="Arial"/>
          <w:sz w:val="24"/>
        </w:rPr>
        <w:t>Most</w:t>
      </w:r>
      <w:r w:rsidRPr="00C541EE">
        <w:rPr>
          <w:rFonts w:ascii="Arial" w:hAnsi="Arial" w:cs="Arial"/>
          <w:sz w:val="24"/>
        </w:rPr>
        <w:t xml:space="preserve"> participants thought that </w:t>
      </w:r>
      <w:r w:rsidR="00B72488" w:rsidRPr="00C541EE">
        <w:rPr>
          <w:rFonts w:ascii="Arial" w:hAnsi="Arial" w:cs="Arial"/>
          <w:sz w:val="24"/>
        </w:rPr>
        <w:t xml:space="preserve">the </w:t>
      </w:r>
      <w:r w:rsidR="00E1435D" w:rsidRPr="00C541EE">
        <w:rPr>
          <w:rFonts w:ascii="Arial" w:hAnsi="Arial" w:cs="Arial"/>
          <w:sz w:val="24"/>
        </w:rPr>
        <w:t>Australian Government</w:t>
      </w:r>
      <w:r w:rsidRPr="00C541EE">
        <w:rPr>
          <w:rFonts w:ascii="Arial" w:hAnsi="Arial" w:cs="Arial"/>
          <w:sz w:val="24"/>
        </w:rPr>
        <w:t xml:space="preserve"> could play an important role</w:t>
      </w:r>
      <w:r w:rsidR="000A1274" w:rsidRPr="00C541EE">
        <w:rPr>
          <w:rFonts w:ascii="Arial" w:hAnsi="Arial" w:cs="Arial"/>
          <w:sz w:val="24"/>
        </w:rPr>
        <w:t xml:space="preserve"> in this area </w:t>
      </w:r>
      <w:r w:rsidR="00B72488" w:rsidRPr="00C541EE">
        <w:rPr>
          <w:rFonts w:ascii="Arial" w:hAnsi="Arial" w:cs="Arial"/>
          <w:sz w:val="24"/>
        </w:rPr>
        <w:t>a</w:t>
      </w:r>
      <w:r w:rsidR="00772935" w:rsidRPr="00C541EE">
        <w:rPr>
          <w:rFonts w:ascii="Arial" w:hAnsi="Arial" w:cs="Arial"/>
          <w:sz w:val="24"/>
        </w:rPr>
        <w:t xml:space="preserve">lthough there was little knowledge as to whether or not this might already be </w:t>
      </w:r>
      <w:r w:rsidR="00346B53" w:rsidRPr="00C541EE">
        <w:rPr>
          <w:rFonts w:ascii="Arial" w:hAnsi="Arial" w:cs="Arial"/>
          <w:sz w:val="24"/>
        </w:rPr>
        <w:t>provided,</w:t>
      </w:r>
      <w:r w:rsidR="00772935" w:rsidRPr="00C541EE">
        <w:rPr>
          <w:rFonts w:ascii="Arial" w:hAnsi="Arial" w:cs="Arial"/>
          <w:sz w:val="24"/>
        </w:rPr>
        <w:t xml:space="preserve"> and they had not actually sought support.</w:t>
      </w:r>
    </w:p>
    <w:p w14:paraId="331485A4" w14:textId="1D69A2C1" w:rsidR="008B09B7" w:rsidRPr="00AB6422" w:rsidRDefault="008B09B7"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“I feel, </w:t>
      </w:r>
      <w:r w:rsidR="007B2639" w:rsidRPr="00AB6422">
        <w:rPr>
          <w:rFonts w:ascii="Arial" w:hAnsi="Arial" w:cs="Arial"/>
          <w:color w:val="1F497D" w:themeColor="text2"/>
          <w:sz w:val="24"/>
        </w:rPr>
        <w:t>first</w:t>
      </w:r>
      <w:r w:rsidRPr="00AB6422">
        <w:rPr>
          <w:rFonts w:ascii="Arial" w:hAnsi="Arial" w:cs="Arial"/>
          <w:color w:val="1F497D" w:themeColor="text2"/>
          <w:sz w:val="24"/>
        </w:rPr>
        <w:t xml:space="preserve">, there should be something, I'm not sure if it's already there or not. </w:t>
      </w:r>
      <w:r w:rsidR="0030110C" w:rsidRPr="00AB6422">
        <w:rPr>
          <w:rFonts w:ascii="Arial" w:hAnsi="Arial" w:cs="Arial"/>
          <w:color w:val="1F497D" w:themeColor="text2"/>
          <w:sz w:val="24"/>
        </w:rPr>
        <w:t>Maybe</w:t>
      </w:r>
      <w:r w:rsidRPr="00AB6422">
        <w:rPr>
          <w:rFonts w:ascii="Arial" w:hAnsi="Arial" w:cs="Arial"/>
          <w:color w:val="1F497D" w:themeColor="text2"/>
          <w:sz w:val="24"/>
        </w:rPr>
        <w:t xml:space="preserve">, a workshop thing to help mentally or handle or support the stress level for such business. </w:t>
      </w:r>
      <w:r w:rsidR="007B2639" w:rsidRPr="00AB6422">
        <w:rPr>
          <w:rFonts w:ascii="Arial" w:hAnsi="Arial" w:cs="Arial"/>
          <w:color w:val="1F497D" w:themeColor="text2"/>
          <w:sz w:val="24"/>
        </w:rPr>
        <w:t>Because</w:t>
      </w:r>
      <w:r w:rsidRPr="00AB6422">
        <w:rPr>
          <w:rFonts w:ascii="Arial" w:hAnsi="Arial" w:cs="Arial"/>
          <w:color w:val="1F497D" w:themeColor="text2"/>
          <w:sz w:val="24"/>
        </w:rPr>
        <w:t xml:space="preserve"> it's really stressful. For me I was lucky enough to find and act proactively”</w:t>
      </w:r>
      <w:r w:rsidR="00B72488"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Female sole trader Adelaide</w:t>
      </w:r>
    </w:p>
    <w:p w14:paraId="2B0E74A7" w14:textId="01F0EA8A" w:rsidR="00772935" w:rsidRPr="00AB6422" w:rsidRDefault="00772935"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“Maybe there are resources there. There could well and truly be actually webinars, phone numbers, etc. to tap in</w:t>
      </w:r>
      <w:r w:rsidR="46C3A42D" w:rsidRPr="00AB6422">
        <w:rPr>
          <w:rFonts w:ascii="Arial" w:hAnsi="Arial" w:cs="Arial"/>
          <w:color w:val="1F497D" w:themeColor="text2"/>
          <w:sz w:val="24"/>
        </w:rPr>
        <w:t xml:space="preserve"> </w:t>
      </w:r>
      <w:r w:rsidRPr="00AB6422">
        <w:rPr>
          <w:rFonts w:ascii="Arial" w:hAnsi="Arial" w:cs="Arial"/>
          <w:color w:val="1F497D" w:themeColor="text2"/>
          <w:sz w:val="24"/>
        </w:rPr>
        <w:t xml:space="preserve">to and such. I just haven't had the need to probably look at that as such. I get a lot of emails from </w:t>
      </w:r>
      <w:r w:rsidR="007B2639" w:rsidRPr="00AB6422">
        <w:rPr>
          <w:rFonts w:ascii="Arial" w:hAnsi="Arial" w:cs="Arial"/>
          <w:color w:val="1F497D" w:themeColor="text2"/>
          <w:sz w:val="24"/>
        </w:rPr>
        <w:t>different government</w:t>
      </w:r>
      <w:r w:rsidRPr="00AB6422">
        <w:rPr>
          <w:rFonts w:ascii="Arial" w:hAnsi="Arial" w:cs="Arial"/>
          <w:color w:val="1F497D" w:themeColor="text2"/>
          <w:sz w:val="24"/>
        </w:rPr>
        <w:t xml:space="preserve"> departments of their work in terms of issues with regards to any awards and the like</w:t>
      </w:r>
      <w:r w:rsidR="00B72488" w:rsidRPr="00AB6422">
        <w:rPr>
          <w:rFonts w:ascii="Arial" w:hAnsi="Arial" w:cs="Arial"/>
          <w:color w:val="1F497D" w:themeColor="text2"/>
          <w:sz w:val="24"/>
        </w:rPr>
        <w:t>”</w:t>
      </w:r>
      <w:r w:rsidR="000A1274"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 xml:space="preserve">Male 10-19 Employees Regional NSW </w:t>
      </w:r>
    </w:p>
    <w:p w14:paraId="076DE51D" w14:textId="78959875" w:rsidR="008B09B7" w:rsidRPr="00C541EE" w:rsidRDefault="008B09B7" w:rsidP="00C541EE">
      <w:pPr>
        <w:pStyle w:val="Regular"/>
        <w:spacing w:after="240"/>
        <w:jc w:val="left"/>
        <w:rPr>
          <w:rFonts w:ascii="Arial" w:eastAsia="Calibri" w:hAnsi="Arial" w:cs="Arial"/>
          <w:sz w:val="24"/>
        </w:rPr>
      </w:pPr>
      <w:r w:rsidRPr="00C541EE">
        <w:rPr>
          <w:rFonts w:ascii="Arial" w:eastAsia="Calibri" w:hAnsi="Arial" w:cs="Arial"/>
          <w:sz w:val="24"/>
        </w:rPr>
        <w:t>There was even the thought that</w:t>
      </w:r>
      <w:r w:rsidR="00B72488" w:rsidRPr="00C541EE">
        <w:rPr>
          <w:rFonts w:ascii="Arial" w:eastAsia="Calibri" w:hAnsi="Arial" w:cs="Arial"/>
          <w:sz w:val="24"/>
        </w:rPr>
        <w:t xml:space="preserve"> </w:t>
      </w:r>
      <w:r w:rsidR="00E1435D" w:rsidRPr="00C541EE">
        <w:rPr>
          <w:rFonts w:ascii="Arial" w:eastAsia="Calibri" w:hAnsi="Arial" w:cs="Arial"/>
          <w:sz w:val="24"/>
        </w:rPr>
        <w:t>Australian Government</w:t>
      </w:r>
      <w:r w:rsidRPr="00C541EE">
        <w:rPr>
          <w:rFonts w:ascii="Arial" w:eastAsia="Calibri" w:hAnsi="Arial" w:cs="Arial"/>
          <w:sz w:val="24"/>
        </w:rPr>
        <w:t xml:space="preserve"> support would be a gesture of good will to businesses and a demonstration that there was support for everyone, even if the business did not qualify for financial support.  </w:t>
      </w:r>
    </w:p>
    <w:p w14:paraId="35FEABBE" w14:textId="26C2AED3" w:rsidR="008B09B7" w:rsidRPr="00AB6422" w:rsidRDefault="008B09B7"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rPr>
        <w:t xml:space="preserve">“I think I would be nice for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to do that. Especially if those people who aren't getting</w:t>
      </w:r>
      <w:r w:rsidR="00B72488" w:rsidRPr="00AB6422">
        <w:rPr>
          <w:rFonts w:ascii="Arial" w:hAnsi="Arial" w:cs="Arial"/>
          <w:color w:val="1F497D" w:themeColor="text2"/>
          <w:sz w:val="24"/>
        </w:rPr>
        <w:t xml:space="preserve"> a</w:t>
      </w:r>
      <w:r w:rsidRPr="00AB6422">
        <w:rPr>
          <w:rFonts w:ascii="Arial" w:hAnsi="Arial" w:cs="Arial"/>
          <w:color w:val="1F497D" w:themeColor="text2"/>
          <w:sz w:val="24"/>
        </w:rPr>
        <w:t xml:space="preserve"> say </w:t>
      </w:r>
      <w:r w:rsidR="00B72488" w:rsidRPr="00AB6422">
        <w:rPr>
          <w:rFonts w:ascii="Arial" w:hAnsi="Arial" w:cs="Arial"/>
          <w:color w:val="1F497D" w:themeColor="text2"/>
          <w:sz w:val="24"/>
        </w:rPr>
        <w:t xml:space="preserve">in </w:t>
      </w:r>
      <w:r w:rsidRPr="00AB6422">
        <w:rPr>
          <w:rFonts w:ascii="Arial" w:hAnsi="Arial" w:cs="Arial"/>
          <w:color w:val="1F497D" w:themeColor="text2"/>
          <w:sz w:val="24"/>
        </w:rPr>
        <w:t xml:space="preserve">the JobKeeper or any types of funding. It's like you're getting a bit of help from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either way”. </w:t>
      </w:r>
      <w:r w:rsidRPr="00AB6422">
        <w:rPr>
          <w:rFonts w:ascii="Arial" w:hAnsi="Arial" w:cs="Arial"/>
          <w:b/>
          <w:color w:val="1F497D" w:themeColor="text2"/>
          <w:sz w:val="24"/>
        </w:rPr>
        <w:t>Female sole trader Sydney</w:t>
      </w:r>
    </w:p>
    <w:p w14:paraId="5C3A8CB0" w14:textId="115227A8" w:rsidR="008B09B7" w:rsidRPr="00AB6422" w:rsidRDefault="002C4C11"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rPr>
        <w:t>“</w:t>
      </w:r>
      <w:r w:rsidR="008B09B7" w:rsidRPr="00AB6422">
        <w:rPr>
          <w:rFonts w:ascii="Arial" w:hAnsi="Arial" w:cs="Arial"/>
          <w:color w:val="1F497D" w:themeColor="text2"/>
          <w:sz w:val="24"/>
        </w:rPr>
        <w:t xml:space="preserve">I think so. </w:t>
      </w:r>
      <w:r w:rsidR="0030110C" w:rsidRPr="00AB6422">
        <w:rPr>
          <w:rFonts w:ascii="Arial" w:hAnsi="Arial" w:cs="Arial"/>
          <w:color w:val="1F497D" w:themeColor="text2"/>
          <w:sz w:val="24"/>
        </w:rPr>
        <w:t>N</w:t>
      </w:r>
      <w:r w:rsidR="008B09B7" w:rsidRPr="00AB6422">
        <w:rPr>
          <w:rFonts w:ascii="Arial" w:hAnsi="Arial" w:cs="Arial"/>
          <w:color w:val="1F497D" w:themeColor="text2"/>
          <w:sz w:val="24"/>
        </w:rPr>
        <w:t>ow since you mentioned, that would have really helped actually. The financial support was there, the news, the information was there, how to prevent and what to do and what not to do. But things like this would have really helped.</w:t>
      </w:r>
      <w:r w:rsidR="0030110C" w:rsidRPr="00AB6422">
        <w:rPr>
          <w:rFonts w:ascii="Arial" w:hAnsi="Arial" w:cs="Arial"/>
          <w:color w:val="1F497D" w:themeColor="text2"/>
          <w:sz w:val="24"/>
        </w:rPr>
        <w:t xml:space="preserve"> </w:t>
      </w:r>
      <w:r w:rsidR="008B09B7" w:rsidRPr="00AB6422">
        <w:rPr>
          <w:rFonts w:ascii="Arial" w:hAnsi="Arial" w:cs="Arial"/>
          <w:color w:val="1F497D" w:themeColor="text2"/>
          <w:sz w:val="24"/>
        </w:rPr>
        <w:t xml:space="preserve">But out there, there are a lot of people who don't talk to people and for them </w:t>
      </w:r>
      <w:r w:rsidRPr="00AB6422">
        <w:rPr>
          <w:rFonts w:ascii="Arial" w:hAnsi="Arial" w:cs="Arial"/>
          <w:color w:val="1F497D" w:themeColor="text2"/>
          <w:sz w:val="24"/>
        </w:rPr>
        <w:t>information</w:t>
      </w:r>
      <w:r w:rsidR="008B09B7" w:rsidRPr="00AB6422">
        <w:rPr>
          <w:rFonts w:ascii="Arial" w:hAnsi="Arial" w:cs="Arial"/>
          <w:color w:val="1F497D" w:themeColor="text2"/>
          <w:sz w:val="24"/>
        </w:rPr>
        <w:t xml:space="preserve"> like this would have really helped</w:t>
      </w:r>
      <w:r w:rsidRPr="00AB6422">
        <w:rPr>
          <w:rFonts w:ascii="Arial" w:hAnsi="Arial" w:cs="Arial"/>
          <w:color w:val="1F497D" w:themeColor="text2"/>
          <w:sz w:val="24"/>
        </w:rPr>
        <w:t>”</w:t>
      </w:r>
      <w:r w:rsidR="008B09B7" w:rsidRPr="00AB6422">
        <w:rPr>
          <w:rFonts w:ascii="Arial" w:hAnsi="Arial" w:cs="Arial"/>
          <w:color w:val="1F497D" w:themeColor="text2"/>
          <w:sz w:val="24"/>
        </w:rPr>
        <w:t xml:space="preserve">. </w:t>
      </w:r>
      <w:r w:rsidRPr="00AB6422">
        <w:rPr>
          <w:rFonts w:ascii="Arial" w:hAnsi="Arial" w:cs="Arial"/>
          <w:b/>
          <w:color w:val="1F497D" w:themeColor="text2"/>
          <w:sz w:val="24"/>
        </w:rPr>
        <w:t>Male 5-9 employees Melbourne</w:t>
      </w:r>
    </w:p>
    <w:p w14:paraId="7BCCCBE0" w14:textId="41781DFE" w:rsidR="007B0623" w:rsidRPr="00C541EE" w:rsidRDefault="002C4C11" w:rsidP="00C541EE">
      <w:pPr>
        <w:pStyle w:val="Regular"/>
        <w:spacing w:after="240"/>
        <w:jc w:val="left"/>
        <w:rPr>
          <w:rFonts w:ascii="Arial" w:eastAsia="Calibri" w:hAnsi="Arial" w:cs="Arial"/>
          <w:sz w:val="24"/>
        </w:rPr>
      </w:pPr>
      <w:r w:rsidRPr="00C541EE">
        <w:rPr>
          <w:rFonts w:ascii="Arial" w:eastAsia="Calibri" w:hAnsi="Arial" w:cs="Arial"/>
          <w:sz w:val="24"/>
        </w:rPr>
        <w:t>This attitude was also volunteered in the quantitative survey in response to whether they felt their business was missing out on support that could help.</w:t>
      </w:r>
    </w:p>
    <w:p w14:paraId="66DA2D4D" w14:textId="73FA116E" w:rsidR="002C4C11" w:rsidRPr="00AB6422" w:rsidRDefault="002C4C11"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'It would be helpful if the Prime Minister addressed this problem in one of his updates to urge business owners to seek help mentally before the rigours of restarting business kick in and we are all too busy starting the economy to worry about looking after </w:t>
      </w:r>
      <w:r w:rsidR="00B72488" w:rsidRPr="00AB6422">
        <w:rPr>
          <w:rFonts w:ascii="Arial" w:hAnsi="Arial" w:cs="Arial"/>
          <w:color w:val="1F497D" w:themeColor="text2"/>
          <w:sz w:val="24"/>
        </w:rPr>
        <w:t>ourselves”.</w:t>
      </w:r>
      <w:r w:rsidRPr="00AB6422">
        <w:rPr>
          <w:rFonts w:ascii="Arial" w:hAnsi="Arial" w:cs="Arial"/>
          <w:color w:val="1F497D" w:themeColor="text2"/>
          <w:sz w:val="24"/>
        </w:rPr>
        <w:t xml:space="preserve"> </w:t>
      </w:r>
      <w:r w:rsidRPr="00AB6422">
        <w:rPr>
          <w:rFonts w:ascii="Arial" w:hAnsi="Arial" w:cs="Arial"/>
          <w:b/>
          <w:color w:val="1F497D" w:themeColor="text2"/>
          <w:sz w:val="24"/>
        </w:rPr>
        <w:t>Male 10-19 employees regional New South Wales</w:t>
      </w:r>
    </w:p>
    <w:p w14:paraId="1B04E75C" w14:textId="7DC7EC13" w:rsidR="002C4C11" w:rsidRPr="00C541EE" w:rsidRDefault="002C4C11" w:rsidP="00C541EE">
      <w:pPr>
        <w:spacing w:before="80" w:after="240"/>
        <w:ind w:left="720"/>
        <w:jc w:val="left"/>
        <w:rPr>
          <w:rFonts w:ascii="Arial" w:eastAsia="Calibri" w:hAnsi="Arial" w:cs="Arial"/>
          <w:b/>
          <w:i/>
          <w:color w:val="7F7F7F" w:themeColor="text1" w:themeTint="80"/>
          <w:sz w:val="20"/>
          <w:szCs w:val="20"/>
        </w:rPr>
      </w:pPr>
      <w:r w:rsidRPr="00C541EE">
        <w:rPr>
          <w:rFonts w:ascii="Arial" w:eastAsia="Calibri" w:hAnsi="Arial" w:cs="Arial"/>
          <w:b/>
          <w:i/>
          <w:color w:val="7F7F7F" w:themeColor="text1" w:themeTint="80"/>
          <w:sz w:val="20"/>
          <w:szCs w:val="20"/>
        </w:rPr>
        <w:t>D13. Do you feel your business is missing out on support that could help?</w:t>
      </w:r>
    </w:p>
    <w:p w14:paraId="1BB2B153" w14:textId="38385B3C" w:rsidR="00772935" w:rsidRPr="00C541EE" w:rsidRDefault="00772935" w:rsidP="00C541EE">
      <w:pPr>
        <w:pStyle w:val="Regular"/>
        <w:spacing w:after="240"/>
        <w:jc w:val="left"/>
        <w:rPr>
          <w:rFonts w:ascii="Arial" w:eastAsia="Calibri" w:hAnsi="Arial" w:cs="Arial"/>
          <w:sz w:val="24"/>
        </w:rPr>
      </w:pPr>
      <w:r w:rsidRPr="00C541EE">
        <w:rPr>
          <w:rFonts w:ascii="Arial" w:eastAsia="Calibri" w:hAnsi="Arial" w:cs="Arial"/>
          <w:sz w:val="24"/>
        </w:rPr>
        <w:t xml:space="preserve">There was acknowledgement that support from the </w:t>
      </w:r>
      <w:r w:rsidR="00E1435D" w:rsidRPr="00C541EE">
        <w:rPr>
          <w:rFonts w:ascii="Arial" w:eastAsia="Calibri" w:hAnsi="Arial" w:cs="Arial"/>
          <w:sz w:val="24"/>
        </w:rPr>
        <w:t>Australian Government</w:t>
      </w:r>
      <w:r w:rsidRPr="00C541EE">
        <w:rPr>
          <w:rFonts w:ascii="Arial" w:eastAsia="Calibri" w:hAnsi="Arial" w:cs="Arial"/>
          <w:sz w:val="24"/>
        </w:rPr>
        <w:t xml:space="preserve"> might prevent a mental health situation becoming worse</w:t>
      </w:r>
      <w:r w:rsidR="06546091" w:rsidRPr="00C541EE">
        <w:rPr>
          <w:rFonts w:ascii="Arial" w:eastAsia="Calibri" w:hAnsi="Arial" w:cs="Arial"/>
          <w:sz w:val="24"/>
        </w:rPr>
        <w:t>.</w:t>
      </w:r>
    </w:p>
    <w:p w14:paraId="4ED1316C" w14:textId="5BEBA3EF" w:rsidR="00772935" w:rsidRPr="00AB6422" w:rsidRDefault="00772935"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lang w:eastAsia="en-AU"/>
        </w:rPr>
        <w:t xml:space="preserve">“I think prevention is better than cure. </w:t>
      </w:r>
      <w:r w:rsidR="007B2639" w:rsidRPr="00AB6422">
        <w:rPr>
          <w:rFonts w:ascii="Arial" w:hAnsi="Arial" w:cs="Arial"/>
          <w:color w:val="1F497D" w:themeColor="text2"/>
          <w:sz w:val="24"/>
          <w:lang w:eastAsia="en-AU"/>
        </w:rPr>
        <w:t>So,</w:t>
      </w:r>
      <w:r w:rsidRPr="00AB6422">
        <w:rPr>
          <w:rFonts w:ascii="Arial" w:hAnsi="Arial" w:cs="Arial"/>
          <w:color w:val="1F497D" w:themeColor="text2"/>
          <w:sz w:val="24"/>
          <w:lang w:eastAsia="en-AU"/>
        </w:rPr>
        <w:t xml:space="preserve"> if this already exists and it regular</w:t>
      </w:r>
      <w:r w:rsidR="00B72488" w:rsidRPr="00AB6422">
        <w:rPr>
          <w:rFonts w:ascii="Arial" w:hAnsi="Arial" w:cs="Arial"/>
          <w:color w:val="1F497D" w:themeColor="text2"/>
          <w:sz w:val="24"/>
          <w:lang w:eastAsia="en-AU"/>
        </w:rPr>
        <w:t>ly</w:t>
      </w:r>
      <w:r w:rsidRPr="00AB6422">
        <w:rPr>
          <w:rFonts w:ascii="Arial" w:hAnsi="Arial" w:cs="Arial"/>
          <w:color w:val="1F497D" w:themeColor="text2"/>
          <w:sz w:val="24"/>
          <w:lang w:eastAsia="en-AU"/>
        </w:rPr>
        <w:t xml:space="preserve"> tells </w:t>
      </w:r>
      <w:r w:rsidR="007B2639" w:rsidRPr="00AB6422">
        <w:rPr>
          <w:rFonts w:ascii="Arial" w:hAnsi="Arial" w:cs="Arial"/>
          <w:color w:val="1F497D" w:themeColor="text2"/>
          <w:sz w:val="24"/>
          <w:lang w:eastAsia="en-AU"/>
        </w:rPr>
        <w:t>us healthy</w:t>
      </w:r>
      <w:r w:rsidRPr="00AB6422">
        <w:rPr>
          <w:rFonts w:ascii="Arial" w:hAnsi="Arial" w:cs="Arial"/>
          <w:color w:val="1F497D" w:themeColor="text2"/>
          <w:sz w:val="24"/>
          <w:lang w:eastAsia="en-AU"/>
        </w:rPr>
        <w:t xml:space="preserve"> living, think positively, keep practicing this, so this will prevent us from getting deep into depression”</w:t>
      </w:r>
      <w:r w:rsidR="00B72488" w:rsidRPr="00AB6422">
        <w:rPr>
          <w:rFonts w:ascii="Arial" w:hAnsi="Arial" w:cs="Arial"/>
          <w:color w:val="1F497D" w:themeColor="text2"/>
          <w:sz w:val="24"/>
          <w:lang w:eastAsia="en-AU"/>
        </w:rPr>
        <w:t>.</w:t>
      </w:r>
      <w:r w:rsidRPr="00AB6422">
        <w:rPr>
          <w:rFonts w:ascii="Arial" w:hAnsi="Arial" w:cs="Arial"/>
          <w:b/>
          <w:color w:val="1F497D" w:themeColor="text2"/>
          <w:sz w:val="24"/>
        </w:rPr>
        <w:t xml:space="preserve"> Female 1-4 Employees Sydney CALD</w:t>
      </w:r>
    </w:p>
    <w:p w14:paraId="6ADD689A" w14:textId="4358FA20" w:rsidR="002C4C11" w:rsidRPr="00C541EE" w:rsidRDefault="00B72488" w:rsidP="00C541EE">
      <w:pPr>
        <w:pStyle w:val="Regular"/>
        <w:spacing w:after="240"/>
        <w:jc w:val="left"/>
        <w:rPr>
          <w:rFonts w:ascii="Arial" w:eastAsia="Calibri Light" w:hAnsi="Arial" w:cs="Arial"/>
          <w:sz w:val="24"/>
        </w:rPr>
      </w:pPr>
      <w:r w:rsidRPr="00C541EE">
        <w:rPr>
          <w:rFonts w:ascii="Arial" w:eastAsia="Calibri Light" w:hAnsi="Arial" w:cs="Arial"/>
          <w:sz w:val="24"/>
        </w:rPr>
        <w:t xml:space="preserve">On the other </w:t>
      </w:r>
      <w:r w:rsidR="00346B53" w:rsidRPr="00C541EE">
        <w:rPr>
          <w:rFonts w:ascii="Arial" w:eastAsia="Calibri Light" w:hAnsi="Arial" w:cs="Arial"/>
          <w:sz w:val="24"/>
        </w:rPr>
        <w:t>hand,</w:t>
      </w:r>
      <w:r w:rsidR="002C4C11" w:rsidRPr="00C541EE">
        <w:rPr>
          <w:rFonts w:ascii="Arial" w:eastAsia="Calibri Light" w:hAnsi="Arial" w:cs="Arial"/>
          <w:sz w:val="24"/>
        </w:rPr>
        <w:t xml:space="preserve"> it should be remembered that although the overall response to</w:t>
      </w:r>
      <w:r w:rsidRPr="00C541EE">
        <w:rPr>
          <w:rFonts w:ascii="Arial" w:eastAsia="Calibri Light" w:hAnsi="Arial" w:cs="Arial"/>
          <w:sz w:val="24"/>
        </w:rPr>
        <w:t xml:space="preserve"> </w:t>
      </w:r>
      <w:r w:rsidR="007535C3" w:rsidRPr="00C541EE">
        <w:rPr>
          <w:rFonts w:ascii="Arial" w:eastAsia="Calibri Light" w:hAnsi="Arial" w:cs="Arial"/>
          <w:sz w:val="24"/>
        </w:rPr>
        <w:t>the</w:t>
      </w:r>
      <w:r w:rsidR="00346B53" w:rsidRPr="00C541EE">
        <w:rPr>
          <w:rFonts w:ascii="Arial" w:eastAsia="Calibri Light" w:hAnsi="Arial" w:cs="Arial"/>
          <w:sz w:val="24"/>
        </w:rPr>
        <w:t xml:space="preserve"> </w:t>
      </w:r>
      <w:r w:rsidR="00E1435D" w:rsidRPr="00C541EE">
        <w:rPr>
          <w:rFonts w:ascii="Arial" w:eastAsia="Calibri Light" w:hAnsi="Arial" w:cs="Arial"/>
          <w:sz w:val="24"/>
        </w:rPr>
        <w:t>Australian Government</w:t>
      </w:r>
      <w:r w:rsidR="002C4C11" w:rsidRPr="00C541EE">
        <w:rPr>
          <w:rFonts w:ascii="Arial" w:eastAsia="Calibri Light" w:hAnsi="Arial" w:cs="Arial"/>
          <w:sz w:val="24"/>
        </w:rPr>
        <w:t xml:space="preserve"> input </w:t>
      </w:r>
      <w:r w:rsidR="0DCFE5D9" w:rsidRPr="00C541EE">
        <w:rPr>
          <w:rFonts w:ascii="Arial" w:eastAsia="Calibri Light" w:hAnsi="Arial" w:cs="Arial"/>
          <w:sz w:val="24"/>
        </w:rPr>
        <w:t>was positive</w:t>
      </w:r>
      <w:r w:rsidRPr="00C541EE">
        <w:rPr>
          <w:rFonts w:ascii="Arial" w:eastAsia="Calibri Light" w:hAnsi="Arial" w:cs="Arial"/>
          <w:sz w:val="24"/>
        </w:rPr>
        <w:t>,</w:t>
      </w:r>
      <w:r w:rsidR="0DCFE5D9" w:rsidRPr="00C541EE">
        <w:rPr>
          <w:rFonts w:ascii="Arial" w:eastAsia="Calibri Light" w:hAnsi="Arial" w:cs="Arial"/>
          <w:sz w:val="24"/>
        </w:rPr>
        <w:t xml:space="preserve"> </w:t>
      </w:r>
      <w:r w:rsidR="002C4C11" w:rsidRPr="00C541EE">
        <w:rPr>
          <w:rFonts w:ascii="Arial" w:eastAsia="Calibri Light" w:hAnsi="Arial" w:cs="Arial"/>
          <w:sz w:val="24"/>
        </w:rPr>
        <w:t xml:space="preserve">not all participants thought that the </w:t>
      </w:r>
      <w:r w:rsidR="00E1435D" w:rsidRPr="00C541EE">
        <w:rPr>
          <w:rFonts w:ascii="Arial" w:eastAsia="Calibri Light" w:hAnsi="Arial" w:cs="Arial"/>
          <w:sz w:val="24"/>
        </w:rPr>
        <w:t>Australian Government</w:t>
      </w:r>
      <w:r w:rsidR="002C4C11" w:rsidRPr="00C541EE">
        <w:rPr>
          <w:rFonts w:ascii="Arial" w:eastAsia="Calibri Light" w:hAnsi="Arial" w:cs="Arial"/>
          <w:sz w:val="24"/>
        </w:rPr>
        <w:t xml:space="preserve"> should be providing mental health and wellbeing support. </w:t>
      </w:r>
    </w:p>
    <w:p w14:paraId="3350D1F5" w14:textId="17C80F68" w:rsidR="00772935" w:rsidRPr="00AB6422" w:rsidRDefault="002C4C11"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lang w:eastAsia="en-AU"/>
        </w:rPr>
        <w:t>“</w:t>
      </w:r>
      <w:r w:rsidR="00772935" w:rsidRPr="00AB6422">
        <w:rPr>
          <w:rFonts w:ascii="Arial" w:hAnsi="Arial" w:cs="Arial"/>
          <w:color w:val="1F497D" w:themeColor="text2"/>
          <w:sz w:val="24"/>
          <w:lang w:eastAsia="en-AU"/>
        </w:rPr>
        <w:t>Oh, I think people might hesitate in using that service. I suppose it depends on how that service is sold … and accessed. I don't think I would use it”</w:t>
      </w:r>
      <w:r w:rsidR="000A1274" w:rsidRPr="00AB6422">
        <w:rPr>
          <w:rFonts w:ascii="Arial" w:hAnsi="Arial" w:cs="Arial"/>
          <w:color w:val="1F497D" w:themeColor="text2"/>
          <w:sz w:val="24"/>
          <w:lang w:eastAsia="en-AU"/>
        </w:rPr>
        <w:t>.</w:t>
      </w:r>
      <w:r w:rsidR="00772935" w:rsidRPr="00AB6422">
        <w:rPr>
          <w:rFonts w:ascii="Arial" w:hAnsi="Arial" w:cs="Arial"/>
          <w:color w:val="1F497D" w:themeColor="text2"/>
          <w:sz w:val="24"/>
        </w:rPr>
        <w:t xml:space="preserve"> </w:t>
      </w:r>
      <w:r w:rsidR="00772935" w:rsidRPr="00AB6422">
        <w:rPr>
          <w:rFonts w:ascii="Arial" w:hAnsi="Arial" w:cs="Arial"/>
          <w:b/>
          <w:color w:val="1F497D" w:themeColor="text2"/>
          <w:sz w:val="24"/>
        </w:rPr>
        <w:t>Male Melbourne 5-9 Employees</w:t>
      </w:r>
    </w:p>
    <w:p w14:paraId="5C809AB5" w14:textId="1735CFCB" w:rsidR="002D5B48" w:rsidRPr="00AB6422" w:rsidRDefault="007B2639"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rPr>
        <w:t>”And</w:t>
      </w:r>
      <w:r w:rsidR="002D5B48" w:rsidRPr="00AB6422">
        <w:rPr>
          <w:rFonts w:ascii="Arial" w:hAnsi="Arial" w:cs="Arial"/>
          <w:color w:val="1F497D" w:themeColor="text2"/>
          <w:sz w:val="24"/>
        </w:rPr>
        <w:t xml:space="preserve"> to me, if </w:t>
      </w:r>
      <w:r w:rsidRPr="00AB6422">
        <w:rPr>
          <w:rFonts w:ascii="Arial" w:hAnsi="Arial" w:cs="Arial"/>
          <w:color w:val="1F497D" w:themeColor="text2"/>
          <w:sz w:val="24"/>
        </w:rPr>
        <w:t>the government</w:t>
      </w:r>
      <w:r w:rsidR="002D5B48" w:rsidRPr="00AB6422">
        <w:rPr>
          <w:rFonts w:ascii="Arial" w:hAnsi="Arial" w:cs="Arial"/>
          <w:color w:val="1F497D" w:themeColor="text2"/>
          <w:sz w:val="24"/>
        </w:rPr>
        <w:t xml:space="preserve"> kept out of it, but supported those people who are experienced and have a lot to do with that field, I think that would be a better way out of it. I just don't </w:t>
      </w:r>
      <w:r w:rsidRPr="00AB6422">
        <w:rPr>
          <w:rFonts w:ascii="Arial" w:hAnsi="Arial" w:cs="Arial"/>
          <w:color w:val="1F497D" w:themeColor="text2"/>
          <w:sz w:val="24"/>
        </w:rPr>
        <w:t>think governments</w:t>
      </w:r>
      <w:r w:rsidR="002D5B48" w:rsidRPr="00AB6422">
        <w:rPr>
          <w:rFonts w:ascii="Arial" w:hAnsi="Arial" w:cs="Arial"/>
          <w:color w:val="1F497D" w:themeColor="text2"/>
          <w:sz w:val="24"/>
        </w:rPr>
        <w:t xml:space="preserve"> are good at that sort of thing. They might put $50 million or $X million towards the concept, and then they'll employ people who probably aren't as well experienced in those sort of things as they should be. And it just sort of doesn't hit the nail on the head. It just misses the target. But they're comfortable in that they've already allocated $X to it”. </w:t>
      </w:r>
      <w:r w:rsidR="002D5B48" w:rsidRPr="00AB6422">
        <w:rPr>
          <w:rFonts w:ascii="Arial" w:hAnsi="Arial" w:cs="Arial"/>
          <w:b/>
          <w:color w:val="1F497D" w:themeColor="text2"/>
          <w:sz w:val="24"/>
        </w:rPr>
        <w:t>Male 5-9 employees Farmer rural New South Wales</w:t>
      </w:r>
    </w:p>
    <w:p w14:paraId="04214621" w14:textId="172D6D57" w:rsidR="00B70D57" w:rsidRPr="00C541EE" w:rsidRDefault="00C3791A" w:rsidP="00C541EE">
      <w:pPr>
        <w:pStyle w:val="Regular"/>
        <w:spacing w:after="240"/>
        <w:jc w:val="left"/>
        <w:rPr>
          <w:rFonts w:ascii="Arial" w:hAnsi="Arial" w:cs="Arial"/>
          <w:sz w:val="24"/>
        </w:rPr>
      </w:pPr>
      <w:r w:rsidRPr="00C541EE">
        <w:rPr>
          <w:rFonts w:ascii="Arial" w:hAnsi="Arial" w:cs="Arial"/>
          <w:sz w:val="24"/>
        </w:rPr>
        <w:t>When asked about the preferred method of delivery of support services that</w:t>
      </w:r>
      <w:r w:rsidR="007535C3" w:rsidRPr="00C541EE">
        <w:rPr>
          <w:rFonts w:ascii="Arial" w:hAnsi="Arial" w:cs="Arial"/>
          <w:sz w:val="24"/>
        </w:rPr>
        <w:t xml:space="preserve"> the</w:t>
      </w:r>
      <w:r w:rsidR="006D3D6F" w:rsidRPr="00C541EE">
        <w:rPr>
          <w:rFonts w:ascii="Arial" w:hAnsi="Arial" w:cs="Arial"/>
          <w:sz w:val="24"/>
        </w:rPr>
        <w:t xml:space="preserve"> </w:t>
      </w:r>
      <w:r w:rsidR="00E1435D" w:rsidRPr="00C541EE">
        <w:rPr>
          <w:rFonts w:ascii="Arial" w:hAnsi="Arial" w:cs="Arial"/>
          <w:sz w:val="24"/>
        </w:rPr>
        <w:t>Australian Government</w:t>
      </w:r>
      <w:r w:rsidRPr="00C541EE">
        <w:rPr>
          <w:rFonts w:ascii="Arial" w:hAnsi="Arial" w:cs="Arial"/>
          <w:sz w:val="24"/>
        </w:rPr>
        <w:t xml:space="preserve"> might provide</w:t>
      </w:r>
      <w:r w:rsidR="007535C3" w:rsidRPr="00C541EE">
        <w:rPr>
          <w:rFonts w:ascii="Arial" w:hAnsi="Arial" w:cs="Arial"/>
          <w:sz w:val="24"/>
        </w:rPr>
        <w:t>,</w:t>
      </w:r>
      <w:r w:rsidRPr="00C541EE">
        <w:rPr>
          <w:rFonts w:ascii="Arial" w:hAnsi="Arial" w:cs="Arial"/>
          <w:sz w:val="24"/>
        </w:rPr>
        <w:t xml:space="preserve"> there were a variety of responses with no clear preference given.  </w:t>
      </w:r>
    </w:p>
    <w:p w14:paraId="04C34853" w14:textId="6AD83D23" w:rsidR="002C4C11" w:rsidRPr="00C541EE" w:rsidRDefault="00C3791A" w:rsidP="00C541EE">
      <w:pPr>
        <w:pStyle w:val="Regular"/>
        <w:numPr>
          <w:ilvl w:val="0"/>
          <w:numId w:val="30"/>
        </w:numPr>
        <w:spacing w:after="120"/>
        <w:ind w:left="714" w:hanging="357"/>
        <w:jc w:val="left"/>
        <w:rPr>
          <w:rFonts w:ascii="Arial" w:hAnsi="Arial" w:cs="Arial"/>
          <w:b/>
          <w:sz w:val="24"/>
        </w:rPr>
      </w:pPr>
      <w:r w:rsidRPr="00C541EE">
        <w:rPr>
          <w:rFonts w:ascii="Arial" w:hAnsi="Arial" w:cs="Arial"/>
          <w:b/>
          <w:sz w:val="24"/>
        </w:rPr>
        <w:t>factsheets and website</w:t>
      </w:r>
      <w:r w:rsidR="00972CDD" w:rsidRPr="00C541EE">
        <w:rPr>
          <w:rFonts w:ascii="Arial" w:hAnsi="Arial" w:cs="Arial"/>
          <w:b/>
          <w:sz w:val="24"/>
        </w:rPr>
        <w:t>:</w:t>
      </w:r>
    </w:p>
    <w:p w14:paraId="448CB141" w14:textId="38B01242" w:rsidR="00C3791A" w:rsidRPr="00AB6422" w:rsidRDefault="00CB3948"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“I think fact sheets will be good because you can take your time to read or you can read as quickly as possible. And it doesn't take up too much of the mental capacity, I think. Because it's a lot of things, or a lot of factors that affect a Webinar. And sometimes the things that they show on the Webinar you cannot access it afterwards. Probably a fact sheet or just a video without any interaction with resources would be good”. </w:t>
      </w:r>
      <w:r w:rsidRPr="00AB6422">
        <w:rPr>
          <w:rFonts w:ascii="Arial" w:hAnsi="Arial" w:cs="Arial"/>
          <w:b/>
          <w:color w:val="1F497D" w:themeColor="text2"/>
          <w:sz w:val="24"/>
        </w:rPr>
        <w:t>Female sole trader Sydney</w:t>
      </w:r>
    </w:p>
    <w:p w14:paraId="1E35C1B5" w14:textId="55B94FC2" w:rsidR="002D5B48" w:rsidRPr="00AB6422" w:rsidRDefault="002D5B48"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rPr>
        <w:t xml:space="preserve">“Online access to anything is just so valuable. Most of the farmers around here have got our satellite access to internet. It's a pretty good service. And no matter where you are you can sort of access anything. And a lot of guys around here are, you know, sort of 40 minutes to an hour's drive even out of </w:t>
      </w:r>
      <w:r w:rsidR="00FD7510" w:rsidRPr="00AB6422">
        <w:rPr>
          <w:rFonts w:ascii="Arial" w:hAnsi="Arial" w:cs="Arial"/>
          <w:color w:val="1F497D" w:themeColor="text2"/>
          <w:sz w:val="24"/>
        </w:rPr>
        <w:t>[Name of Town</w:t>
      </w:r>
      <w:r w:rsidR="00972CDD" w:rsidRPr="00AB6422">
        <w:rPr>
          <w:rFonts w:ascii="Arial" w:hAnsi="Arial" w:cs="Arial"/>
          <w:color w:val="1F497D" w:themeColor="text2"/>
          <w:sz w:val="24"/>
        </w:rPr>
        <w:t>”.</w:t>
      </w:r>
      <w:r w:rsidR="00FD7510"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Male 5-9 employees Farmer rural New South Wales</w:t>
      </w:r>
    </w:p>
    <w:p w14:paraId="18A5414D" w14:textId="4527B161" w:rsidR="00C3791A" w:rsidRPr="00C541EE" w:rsidRDefault="00C3791A" w:rsidP="00C541EE">
      <w:pPr>
        <w:pStyle w:val="Regular"/>
        <w:numPr>
          <w:ilvl w:val="0"/>
          <w:numId w:val="30"/>
        </w:numPr>
        <w:spacing w:after="120"/>
        <w:ind w:left="714" w:hanging="357"/>
        <w:jc w:val="left"/>
        <w:rPr>
          <w:rFonts w:ascii="Arial" w:hAnsi="Arial" w:cs="Arial"/>
          <w:b/>
          <w:sz w:val="24"/>
        </w:rPr>
      </w:pPr>
      <w:r w:rsidRPr="00C541EE">
        <w:rPr>
          <w:rFonts w:ascii="Arial" w:hAnsi="Arial" w:cs="Arial"/>
          <w:b/>
          <w:sz w:val="24"/>
        </w:rPr>
        <w:t>telephone helplines</w:t>
      </w:r>
      <w:r w:rsidR="00972CDD" w:rsidRPr="00C541EE">
        <w:rPr>
          <w:rFonts w:ascii="Arial" w:hAnsi="Arial" w:cs="Arial"/>
          <w:b/>
          <w:sz w:val="24"/>
        </w:rPr>
        <w:t>:</w:t>
      </w:r>
    </w:p>
    <w:p w14:paraId="2DF9025A" w14:textId="009C85D9" w:rsidR="00CB3948" w:rsidRPr="00AB6422" w:rsidRDefault="00CB3948"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“I think the problem with the podcast would be that I feel that most of the people in different businesses have different problems. So is not necessarily that the podcast in my opinion of course, I just don't feel that a podcast would be an umbrella above all of the small businesses. </w:t>
      </w:r>
      <w:r w:rsidR="007B2639" w:rsidRPr="00AB6422">
        <w:rPr>
          <w:rFonts w:ascii="Arial" w:hAnsi="Arial" w:cs="Arial"/>
          <w:color w:val="1F497D" w:themeColor="text2"/>
          <w:sz w:val="24"/>
        </w:rPr>
        <w:t>So,</w:t>
      </w:r>
      <w:r w:rsidRPr="00AB6422">
        <w:rPr>
          <w:rFonts w:ascii="Arial" w:hAnsi="Arial" w:cs="Arial"/>
          <w:color w:val="1F497D" w:themeColor="text2"/>
          <w:sz w:val="24"/>
        </w:rPr>
        <w:t xml:space="preserve"> I just feel that to start with the helpline and to go from there to see where this would take would be more helpful”. </w:t>
      </w:r>
      <w:r w:rsidRPr="00AB6422">
        <w:rPr>
          <w:rFonts w:ascii="Arial" w:hAnsi="Arial" w:cs="Arial"/>
          <w:b/>
          <w:color w:val="1F497D" w:themeColor="text2"/>
          <w:sz w:val="24"/>
        </w:rPr>
        <w:t>Male 5-9 employees CALD Sydney</w:t>
      </w:r>
    </w:p>
    <w:p w14:paraId="0E95D043" w14:textId="227570BD" w:rsidR="00C3791A" w:rsidRPr="00C541EE" w:rsidRDefault="002929E5" w:rsidP="00C541EE">
      <w:pPr>
        <w:pStyle w:val="Regular"/>
        <w:numPr>
          <w:ilvl w:val="0"/>
          <w:numId w:val="30"/>
        </w:numPr>
        <w:spacing w:after="120"/>
        <w:ind w:left="714" w:hanging="357"/>
        <w:jc w:val="left"/>
        <w:rPr>
          <w:rFonts w:ascii="Arial" w:hAnsi="Arial" w:cs="Arial"/>
          <w:b/>
          <w:sz w:val="24"/>
        </w:rPr>
      </w:pPr>
      <w:r w:rsidRPr="00C541EE">
        <w:rPr>
          <w:rFonts w:ascii="Arial" w:hAnsi="Arial" w:cs="Arial"/>
          <w:b/>
          <w:sz w:val="24"/>
        </w:rPr>
        <w:t>webinars</w:t>
      </w:r>
      <w:r w:rsidR="00972CDD" w:rsidRPr="00C541EE">
        <w:rPr>
          <w:rFonts w:ascii="Arial" w:hAnsi="Arial" w:cs="Arial"/>
          <w:b/>
          <w:sz w:val="24"/>
        </w:rPr>
        <w:t>:</w:t>
      </w:r>
    </w:p>
    <w:p w14:paraId="40DEF40D" w14:textId="6C2E8437" w:rsidR="00C3791A" w:rsidRPr="00AB6422" w:rsidRDefault="002929E5"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lang w:eastAsia="en-AU"/>
        </w:rPr>
        <w:t xml:space="preserve">“webinars </w:t>
      </w:r>
      <w:r w:rsidR="0030110C" w:rsidRPr="00AB6422">
        <w:rPr>
          <w:rFonts w:ascii="Arial" w:hAnsi="Arial" w:cs="Arial"/>
          <w:color w:val="1F497D" w:themeColor="text2"/>
          <w:sz w:val="24"/>
          <w:lang w:eastAsia="en-AU"/>
        </w:rPr>
        <w:t>would</w:t>
      </w:r>
      <w:r w:rsidRPr="00AB6422">
        <w:rPr>
          <w:rFonts w:ascii="Arial" w:hAnsi="Arial" w:cs="Arial"/>
          <w:color w:val="1F497D" w:themeColor="text2"/>
          <w:sz w:val="24"/>
          <w:lang w:eastAsia="en-AU"/>
        </w:rPr>
        <w:t xml:space="preserve"> be most helpful…</w:t>
      </w:r>
      <w:r w:rsidR="007B2639" w:rsidRPr="00AB6422">
        <w:rPr>
          <w:rFonts w:ascii="Arial" w:hAnsi="Arial" w:cs="Arial"/>
          <w:color w:val="1F497D" w:themeColor="text2"/>
          <w:sz w:val="24"/>
          <w:lang w:eastAsia="en-AU"/>
        </w:rPr>
        <w:t>Well because</w:t>
      </w:r>
      <w:r w:rsidRPr="00AB6422">
        <w:rPr>
          <w:rFonts w:ascii="Arial" w:hAnsi="Arial" w:cs="Arial"/>
          <w:color w:val="1F497D" w:themeColor="text2"/>
          <w:sz w:val="24"/>
          <w:lang w:eastAsia="en-AU"/>
        </w:rPr>
        <w:t xml:space="preserve"> they're short and sweet</w:t>
      </w:r>
      <w:r w:rsidR="00972CDD" w:rsidRPr="00AB6422">
        <w:rPr>
          <w:rFonts w:ascii="Arial" w:hAnsi="Arial" w:cs="Arial"/>
          <w:color w:val="1F497D" w:themeColor="text2"/>
          <w:sz w:val="24"/>
          <w:lang w:eastAsia="en-AU"/>
        </w:rPr>
        <w:t>”.</w:t>
      </w:r>
      <w:r w:rsidRPr="00AB6422">
        <w:rPr>
          <w:rFonts w:ascii="Arial" w:hAnsi="Arial" w:cs="Arial"/>
          <w:b/>
          <w:color w:val="1F497D" w:themeColor="text2"/>
          <w:sz w:val="24"/>
        </w:rPr>
        <w:t xml:space="preserve"> Female 10-19 Employees regional Queensland</w:t>
      </w:r>
    </w:p>
    <w:p w14:paraId="7BF946D9" w14:textId="67716C07" w:rsidR="00900857" w:rsidRPr="00AB6422" w:rsidRDefault="0030110C"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“Just looking at it now that being proactive is more important than reactive. So that if there are webinars or information along those lines about mental health”. </w:t>
      </w:r>
      <w:r w:rsidRPr="00AB6422">
        <w:rPr>
          <w:rFonts w:ascii="Arial" w:hAnsi="Arial" w:cs="Arial"/>
          <w:b/>
          <w:color w:val="1F497D" w:themeColor="text2"/>
          <w:sz w:val="24"/>
        </w:rPr>
        <w:t>Male 5-9 employees Adelaide</w:t>
      </w:r>
    </w:p>
    <w:p w14:paraId="7F516701" w14:textId="0433C164" w:rsidR="00C3791A" w:rsidRPr="00C541EE" w:rsidRDefault="00C3791A" w:rsidP="00C541EE">
      <w:pPr>
        <w:pStyle w:val="Regular"/>
        <w:numPr>
          <w:ilvl w:val="0"/>
          <w:numId w:val="30"/>
        </w:numPr>
        <w:spacing w:after="120"/>
        <w:ind w:left="714" w:hanging="357"/>
        <w:jc w:val="left"/>
        <w:rPr>
          <w:rFonts w:ascii="Arial" w:hAnsi="Arial" w:cs="Arial"/>
          <w:b/>
          <w:sz w:val="24"/>
        </w:rPr>
      </w:pPr>
      <w:r w:rsidRPr="00C541EE">
        <w:rPr>
          <w:rFonts w:ascii="Arial" w:hAnsi="Arial" w:cs="Arial"/>
          <w:b/>
          <w:sz w:val="24"/>
        </w:rPr>
        <w:t>podcasts</w:t>
      </w:r>
      <w:r w:rsidR="00972CDD" w:rsidRPr="00C541EE">
        <w:rPr>
          <w:rFonts w:ascii="Arial" w:hAnsi="Arial" w:cs="Arial"/>
          <w:b/>
          <w:sz w:val="24"/>
        </w:rPr>
        <w:t>:</w:t>
      </w:r>
    </w:p>
    <w:p w14:paraId="09D56E15" w14:textId="28B9D8D9" w:rsidR="002929E5" w:rsidRPr="00AB6422" w:rsidRDefault="002929E5" w:rsidP="00C541EE">
      <w:pPr>
        <w:pStyle w:val="Regular"/>
        <w:spacing w:after="240"/>
        <w:ind w:left="720"/>
        <w:jc w:val="left"/>
        <w:rPr>
          <w:rStyle w:val="Quote2Char"/>
          <w:rFonts w:ascii="Arial" w:hAnsi="Arial" w:cs="Arial"/>
          <w:color w:val="1F497D" w:themeColor="text2"/>
          <w:sz w:val="24"/>
        </w:rPr>
      </w:pPr>
      <w:r w:rsidRPr="00AB6422">
        <w:rPr>
          <w:rFonts w:ascii="Arial" w:eastAsia="Calibri" w:hAnsi="Arial" w:cs="Arial"/>
          <w:i/>
          <w:color w:val="1F497D" w:themeColor="text2"/>
          <w:sz w:val="24"/>
        </w:rPr>
        <w:t>“</w:t>
      </w:r>
      <w:r w:rsidRPr="00AB6422">
        <w:rPr>
          <w:rStyle w:val="Quote2Char"/>
          <w:rFonts w:ascii="Arial" w:hAnsi="Arial" w:cs="Arial"/>
          <w:color w:val="1F497D" w:themeColor="text2"/>
          <w:sz w:val="24"/>
        </w:rPr>
        <w:t>podcast sounds good ...  then one-on-one, webinars. I think it's about each individual, because not everyone will react or are comfortable in all the same environments</w:t>
      </w:r>
      <w:r w:rsidR="00972CDD" w:rsidRPr="00AB6422">
        <w:rPr>
          <w:rStyle w:val="Quote2Char"/>
          <w:rFonts w:ascii="Arial" w:hAnsi="Arial" w:cs="Arial"/>
          <w:color w:val="1F497D" w:themeColor="text2"/>
          <w:sz w:val="24"/>
        </w:rPr>
        <w:t>"</w:t>
      </w:r>
      <w:r w:rsidRPr="00AB6422">
        <w:rPr>
          <w:rStyle w:val="Quote2Char"/>
          <w:rFonts w:ascii="Arial" w:hAnsi="Arial" w:cs="Arial"/>
          <w:color w:val="1F497D" w:themeColor="text2"/>
          <w:sz w:val="24"/>
        </w:rPr>
        <w:t>. Male 5-9 Employees Adelaide</w:t>
      </w:r>
    </w:p>
    <w:p w14:paraId="5B22026D" w14:textId="6EBEB6D4" w:rsidR="002929E5" w:rsidRPr="00C541EE" w:rsidRDefault="002929E5" w:rsidP="00C541EE">
      <w:pPr>
        <w:pStyle w:val="Regular"/>
        <w:numPr>
          <w:ilvl w:val="0"/>
          <w:numId w:val="30"/>
        </w:numPr>
        <w:spacing w:after="120"/>
        <w:ind w:left="714" w:hanging="357"/>
        <w:jc w:val="left"/>
        <w:rPr>
          <w:rFonts w:ascii="Arial" w:hAnsi="Arial" w:cs="Arial"/>
          <w:b/>
          <w:sz w:val="24"/>
        </w:rPr>
      </w:pPr>
      <w:r w:rsidRPr="00C541EE">
        <w:rPr>
          <w:rFonts w:ascii="Arial" w:hAnsi="Arial" w:cs="Arial"/>
          <w:b/>
          <w:sz w:val="24"/>
        </w:rPr>
        <w:t>local seminars</w:t>
      </w:r>
      <w:r w:rsidR="00972CDD" w:rsidRPr="00C541EE">
        <w:rPr>
          <w:rFonts w:ascii="Arial" w:hAnsi="Arial" w:cs="Arial"/>
          <w:b/>
          <w:sz w:val="24"/>
        </w:rPr>
        <w:t>:</w:t>
      </w:r>
    </w:p>
    <w:p w14:paraId="340007E5" w14:textId="5DFDA65F" w:rsidR="002929E5" w:rsidRPr="00AB6422" w:rsidRDefault="002929E5" w:rsidP="00C541EE">
      <w:pPr>
        <w:pStyle w:val="Quote2"/>
        <w:spacing w:after="240"/>
        <w:jc w:val="left"/>
        <w:rPr>
          <w:rFonts w:ascii="Arial" w:hAnsi="Arial" w:cs="Arial"/>
          <w:color w:val="1F497D" w:themeColor="text2"/>
          <w:sz w:val="24"/>
          <w:lang w:eastAsia="en-AU"/>
        </w:rPr>
      </w:pPr>
      <w:r w:rsidRPr="00AB6422">
        <w:rPr>
          <w:rFonts w:ascii="Arial" w:hAnsi="Arial" w:cs="Arial"/>
          <w:color w:val="1F497D" w:themeColor="text2"/>
          <w:sz w:val="24"/>
          <w:lang w:eastAsia="en-AU"/>
        </w:rPr>
        <w:t xml:space="preserve">“Well, in regional </w:t>
      </w:r>
      <w:r w:rsidR="007B2639" w:rsidRPr="00AB6422">
        <w:rPr>
          <w:rFonts w:ascii="Arial" w:hAnsi="Arial" w:cs="Arial"/>
          <w:color w:val="1F497D" w:themeColor="text2"/>
          <w:sz w:val="24"/>
          <w:lang w:eastAsia="en-AU"/>
        </w:rPr>
        <w:t>centres</w:t>
      </w:r>
      <w:r w:rsidRPr="00AB6422">
        <w:rPr>
          <w:rFonts w:ascii="Arial" w:hAnsi="Arial" w:cs="Arial"/>
          <w:color w:val="1F497D" w:themeColor="text2"/>
          <w:sz w:val="24"/>
          <w:lang w:eastAsia="en-AU"/>
        </w:rPr>
        <w:t xml:space="preserve"> you can feel a bit cut off, </w:t>
      </w:r>
      <w:r w:rsidR="0030110C" w:rsidRPr="00AB6422">
        <w:rPr>
          <w:rFonts w:ascii="Arial" w:hAnsi="Arial" w:cs="Arial"/>
          <w:color w:val="1F497D" w:themeColor="text2"/>
          <w:sz w:val="24"/>
          <w:lang w:eastAsia="en-AU"/>
        </w:rPr>
        <w:t xml:space="preserve">so I </w:t>
      </w:r>
      <w:r w:rsidRPr="00AB6422">
        <w:rPr>
          <w:rFonts w:ascii="Arial" w:hAnsi="Arial" w:cs="Arial"/>
          <w:color w:val="1F497D" w:themeColor="text2"/>
          <w:sz w:val="24"/>
          <w:lang w:eastAsia="en-AU"/>
        </w:rPr>
        <w:t>would probably</w:t>
      </w:r>
      <w:r w:rsidR="0030110C" w:rsidRPr="00AB6422">
        <w:rPr>
          <w:rFonts w:ascii="Arial" w:hAnsi="Arial" w:cs="Arial"/>
          <w:color w:val="1F497D" w:themeColor="text2"/>
          <w:sz w:val="24"/>
          <w:lang w:eastAsia="en-AU"/>
        </w:rPr>
        <w:t xml:space="preserve"> </w:t>
      </w:r>
      <w:r w:rsidRPr="00AB6422">
        <w:rPr>
          <w:rFonts w:ascii="Arial" w:hAnsi="Arial" w:cs="Arial"/>
          <w:color w:val="1F497D" w:themeColor="text2"/>
          <w:sz w:val="24"/>
          <w:lang w:eastAsia="en-AU"/>
        </w:rPr>
        <w:t xml:space="preserve"> like, say a free seminar where you're invited to go along and you can bring a couple of staff members, and you get to listen to say an expert person who has run a business and done the same thing, that sort of thing. And then, you can also do some networking while you're there and speak to people</w:t>
      </w:r>
      <w:r w:rsidR="00972CDD" w:rsidRPr="00AB6422">
        <w:rPr>
          <w:rFonts w:ascii="Arial" w:hAnsi="Arial" w:cs="Arial"/>
          <w:color w:val="1F497D" w:themeColor="text2"/>
          <w:sz w:val="24"/>
          <w:lang w:eastAsia="en-AU"/>
        </w:rPr>
        <w:t>”.</w:t>
      </w:r>
      <w:r w:rsidRPr="00AB6422">
        <w:rPr>
          <w:rFonts w:ascii="Arial" w:hAnsi="Arial" w:cs="Arial"/>
          <w:color w:val="1F497D" w:themeColor="text2"/>
          <w:sz w:val="24"/>
          <w:lang w:eastAsia="en-AU"/>
        </w:rPr>
        <w:t xml:space="preserve"> </w:t>
      </w:r>
      <w:r w:rsidRPr="00AB6422">
        <w:rPr>
          <w:rFonts w:ascii="Arial" w:hAnsi="Arial" w:cs="Arial"/>
          <w:b/>
          <w:color w:val="1F497D" w:themeColor="text2"/>
          <w:sz w:val="24"/>
          <w:lang w:eastAsia="en-AU"/>
        </w:rPr>
        <w:t>Female 5-9 employees regional Victoria</w:t>
      </w:r>
    </w:p>
    <w:p w14:paraId="2A499BF6" w14:textId="19695742" w:rsidR="002929E5" w:rsidRPr="00AB6422" w:rsidRDefault="002929E5"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lang w:eastAsia="en-AU"/>
        </w:rPr>
        <w:t>“Maybe a seminar sharing a similar difficulty with our situation with maybe other small businesses in the same situation, so that we have resonates of the things that we want, or the experience we share”</w:t>
      </w:r>
      <w:r w:rsidR="00F337DE" w:rsidRPr="00AB6422">
        <w:rPr>
          <w:rFonts w:ascii="Arial" w:hAnsi="Arial" w:cs="Arial"/>
          <w:color w:val="1F497D" w:themeColor="text2"/>
          <w:sz w:val="24"/>
          <w:lang w:eastAsia="en-AU"/>
        </w:rPr>
        <w:t>.</w:t>
      </w:r>
      <w:r w:rsidRPr="00AB6422">
        <w:rPr>
          <w:rFonts w:ascii="Arial" w:hAnsi="Arial" w:cs="Arial"/>
          <w:color w:val="1F497D" w:themeColor="text2"/>
          <w:sz w:val="24"/>
          <w:lang w:eastAsia="en-AU"/>
        </w:rPr>
        <w:t xml:space="preserve"> </w:t>
      </w:r>
      <w:r w:rsidRPr="00AB6422">
        <w:rPr>
          <w:rFonts w:ascii="Arial" w:hAnsi="Arial" w:cs="Arial"/>
          <w:b/>
          <w:color w:val="1F497D" w:themeColor="text2"/>
          <w:sz w:val="24"/>
          <w:lang w:eastAsia="en-AU"/>
        </w:rPr>
        <w:t xml:space="preserve">Female 1-4 employees CALD Sydney </w:t>
      </w:r>
    </w:p>
    <w:p w14:paraId="7AE2616C" w14:textId="080093C5" w:rsidR="00533342" w:rsidRPr="00C541EE" w:rsidRDefault="00C3791A" w:rsidP="00C541EE">
      <w:pPr>
        <w:pStyle w:val="Regular"/>
        <w:spacing w:after="240"/>
        <w:jc w:val="left"/>
        <w:rPr>
          <w:rFonts w:ascii="Arial" w:hAnsi="Arial" w:cs="Arial"/>
          <w:sz w:val="24"/>
        </w:rPr>
      </w:pPr>
      <w:r w:rsidRPr="00C541EE">
        <w:rPr>
          <w:rFonts w:ascii="Arial" w:hAnsi="Arial" w:cs="Arial"/>
          <w:sz w:val="24"/>
        </w:rPr>
        <w:t>One aspect that was clear from participants was that it would be important that</w:t>
      </w:r>
      <w:r w:rsidR="00972CDD" w:rsidRPr="00C541EE">
        <w:rPr>
          <w:rFonts w:ascii="Arial" w:hAnsi="Arial" w:cs="Arial"/>
          <w:sz w:val="24"/>
        </w:rPr>
        <w:t>,</w:t>
      </w:r>
      <w:r w:rsidRPr="00C541EE">
        <w:rPr>
          <w:rFonts w:ascii="Arial" w:hAnsi="Arial" w:cs="Arial"/>
          <w:sz w:val="24"/>
        </w:rPr>
        <w:t xml:space="preserve"> whoever and however the support was provided</w:t>
      </w:r>
      <w:r w:rsidR="00972CDD" w:rsidRPr="00C541EE">
        <w:rPr>
          <w:rFonts w:ascii="Arial" w:hAnsi="Arial" w:cs="Arial"/>
          <w:sz w:val="24"/>
        </w:rPr>
        <w:t>,</w:t>
      </w:r>
      <w:r w:rsidRPr="00C541EE">
        <w:rPr>
          <w:rFonts w:ascii="Arial" w:hAnsi="Arial" w:cs="Arial"/>
          <w:sz w:val="24"/>
        </w:rPr>
        <w:t xml:space="preserve">  it would be provided by someone with an understanding of how business operates and what the main stressors in business are. </w:t>
      </w:r>
    </w:p>
    <w:p w14:paraId="445A64D1" w14:textId="0746E24E" w:rsidR="00C3791A" w:rsidRPr="00AB6422" w:rsidRDefault="00CB3948"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w:t>
      </w:r>
      <w:r w:rsidR="00B677EF" w:rsidRPr="00AB6422">
        <w:rPr>
          <w:rFonts w:ascii="Arial" w:hAnsi="Arial" w:cs="Arial"/>
          <w:color w:val="1F497D" w:themeColor="text2"/>
          <w:sz w:val="24"/>
        </w:rPr>
        <w:t>S</w:t>
      </w:r>
      <w:r w:rsidR="00C3791A" w:rsidRPr="00AB6422">
        <w:rPr>
          <w:rFonts w:ascii="Arial" w:hAnsi="Arial" w:cs="Arial"/>
          <w:color w:val="1F497D" w:themeColor="text2"/>
          <w:sz w:val="24"/>
        </w:rPr>
        <w:t>omething that would be specifically for the small business or medium business. That would be something interesting and more precise</w:t>
      </w:r>
      <w:r w:rsidR="00972CDD" w:rsidRPr="00AB6422">
        <w:rPr>
          <w:rFonts w:ascii="Arial" w:hAnsi="Arial" w:cs="Arial"/>
          <w:color w:val="1F497D" w:themeColor="text2"/>
          <w:sz w:val="24"/>
        </w:rPr>
        <w:t>”.</w:t>
      </w:r>
      <w:r w:rsidR="00C3791A" w:rsidRPr="00AB6422">
        <w:rPr>
          <w:rFonts w:ascii="Arial" w:hAnsi="Arial" w:cs="Arial"/>
          <w:color w:val="1F497D" w:themeColor="text2"/>
          <w:sz w:val="24"/>
        </w:rPr>
        <w:t xml:space="preserve"> </w:t>
      </w:r>
      <w:r w:rsidR="00C3791A" w:rsidRPr="00AB6422">
        <w:rPr>
          <w:rFonts w:ascii="Arial" w:hAnsi="Arial" w:cs="Arial"/>
          <w:b/>
          <w:color w:val="1F497D" w:themeColor="text2"/>
          <w:sz w:val="24"/>
        </w:rPr>
        <w:t>Female sole trader Adelaide</w:t>
      </w:r>
    </w:p>
    <w:p w14:paraId="0ED43A34" w14:textId="5D3461D5" w:rsidR="00CB3948" w:rsidRPr="00AB6422" w:rsidRDefault="00CB3948"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“Somebody that actually knows</w:t>
      </w:r>
      <w:r w:rsidR="00972CDD" w:rsidRPr="00AB6422">
        <w:rPr>
          <w:rFonts w:ascii="Arial" w:hAnsi="Arial" w:cs="Arial"/>
          <w:color w:val="1F497D" w:themeColor="text2"/>
          <w:sz w:val="24"/>
        </w:rPr>
        <w:t>,</w:t>
      </w:r>
      <w:r w:rsidRPr="00AB6422">
        <w:rPr>
          <w:rFonts w:ascii="Arial" w:hAnsi="Arial" w:cs="Arial"/>
          <w:color w:val="1F497D" w:themeColor="text2"/>
          <w:sz w:val="24"/>
        </w:rPr>
        <w:t xml:space="preserve"> not just </w:t>
      </w:r>
      <w:r w:rsidR="00C60C2D" w:rsidRPr="00AB6422">
        <w:rPr>
          <w:rFonts w:ascii="Arial" w:hAnsi="Arial" w:cs="Arial"/>
          <w:color w:val="1F497D" w:themeColor="text2"/>
          <w:sz w:val="24"/>
        </w:rPr>
        <w:t>generically</w:t>
      </w:r>
      <w:r w:rsidR="00972CDD" w:rsidRPr="00AB6422">
        <w:rPr>
          <w:rFonts w:ascii="Arial" w:hAnsi="Arial" w:cs="Arial"/>
          <w:color w:val="1F497D" w:themeColor="text2"/>
          <w:sz w:val="24"/>
        </w:rPr>
        <w:t>,</w:t>
      </w:r>
      <w:r w:rsidR="00C60C2D" w:rsidRPr="00AB6422">
        <w:rPr>
          <w:rFonts w:ascii="Arial" w:hAnsi="Arial" w:cs="Arial"/>
          <w:color w:val="1F497D" w:themeColor="text2"/>
          <w:sz w:val="24"/>
        </w:rPr>
        <w:t xml:space="preserve"> but</w:t>
      </w:r>
      <w:r w:rsidRPr="00AB6422">
        <w:rPr>
          <w:rFonts w:ascii="Arial" w:hAnsi="Arial" w:cs="Arial"/>
          <w:color w:val="1F497D" w:themeColor="text2"/>
          <w:sz w:val="24"/>
        </w:rPr>
        <w:t xml:space="preserve"> knows about my state”. </w:t>
      </w:r>
      <w:r w:rsidRPr="00AB6422">
        <w:rPr>
          <w:rFonts w:ascii="Arial" w:hAnsi="Arial" w:cs="Arial"/>
          <w:b/>
          <w:color w:val="1F497D" w:themeColor="text2"/>
          <w:sz w:val="24"/>
        </w:rPr>
        <w:t>Female sole trader Darwin</w:t>
      </w:r>
    </w:p>
    <w:p w14:paraId="666656A9" w14:textId="5C3D4FD8" w:rsidR="00CB3948" w:rsidRPr="00AB6422" w:rsidRDefault="00C60C2D"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rPr>
        <w:t xml:space="preserve">“If I knew someone or a key person that I could go to, in a forum, not just like this, where someone is able to guide you, that you can say, "Look, these are the honest, real things that are worrying me. This is what I'm really thinking." And someone that can keep you level and say, "Okay, well, what's the chance of that happening?" </w:t>
      </w:r>
      <w:r w:rsidR="007B2639" w:rsidRPr="00AB6422">
        <w:rPr>
          <w:rFonts w:ascii="Arial" w:hAnsi="Arial" w:cs="Arial"/>
          <w:color w:val="1F497D" w:themeColor="text2"/>
          <w:sz w:val="24"/>
        </w:rPr>
        <w:t>Or</w:t>
      </w:r>
      <w:r w:rsidRPr="00AB6422">
        <w:rPr>
          <w:rFonts w:ascii="Arial" w:hAnsi="Arial" w:cs="Arial"/>
          <w:color w:val="1F497D" w:themeColor="text2"/>
          <w:sz w:val="24"/>
        </w:rPr>
        <w:t xml:space="preserve"> "This would probably be a good strategy in your situation." I think that would be very, very </w:t>
      </w:r>
      <w:r w:rsidR="007B2639" w:rsidRPr="00AB6422">
        <w:rPr>
          <w:rFonts w:ascii="Arial" w:hAnsi="Arial" w:cs="Arial"/>
          <w:color w:val="1F497D" w:themeColor="text2"/>
          <w:sz w:val="24"/>
        </w:rPr>
        <w:t>helpful.,</w:t>
      </w:r>
      <w:r w:rsidRPr="00AB6422">
        <w:rPr>
          <w:rFonts w:ascii="Arial" w:hAnsi="Arial" w:cs="Arial"/>
          <w:color w:val="1F497D" w:themeColor="text2"/>
          <w:sz w:val="24"/>
        </w:rPr>
        <w:t xml:space="preserve"> I feel like I can Google and get most information myself that someone would probably tell me. Once again, I'm not knocking Beyond Blue. I think if I felt suicidal, I haven't, but if I was, I think I would call them. But once again, it's very hard to pick up the phone, "Hello Beyond Blue, I'm Matt and I run a business in </w:t>
      </w:r>
      <w:r w:rsidR="000D77D6" w:rsidRPr="00AB6422">
        <w:rPr>
          <w:rFonts w:ascii="Arial" w:hAnsi="Arial" w:cs="Arial"/>
          <w:color w:val="1F497D" w:themeColor="text2"/>
          <w:sz w:val="24"/>
        </w:rPr>
        <w:t>[Name of Town]</w:t>
      </w:r>
      <w:r w:rsidRPr="00AB6422">
        <w:rPr>
          <w:rFonts w:ascii="Arial" w:hAnsi="Arial" w:cs="Arial"/>
          <w:color w:val="1F497D" w:themeColor="text2"/>
          <w:sz w:val="24"/>
        </w:rPr>
        <w:t>, we're in the shit." "Yeah. What are we going to talk about?" There's no point to it. There needs to be someone that really understands</w:t>
      </w:r>
      <w:r w:rsidR="00972CDD"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Male 10-19 employees regional Western Australia</w:t>
      </w:r>
    </w:p>
    <w:p w14:paraId="5EC9BB10" w14:textId="2DA7CA3A" w:rsidR="00C60C2D" w:rsidRPr="00AB6422" w:rsidRDefault="00C60C2D"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“I guess for me, it might be a central go-to person, group, department, whatever you want to call it, that can listen, provide perhaps some counsel and advice. But then maybe give some</w:t>
      </w:r>
      <w:r w:rsidR="00972CDD" w:rsidRPr="00AB6422">
        <w:rPr>
          <w:rFonts w:ascii="Arial" w:hAnsi="Arial" w:cs="Arial"/>
          <w:color w:val="1F497D" w:themeColor="text2"/>
          <w:sz w:val="24"/>
        </w:rPr>
        <w:t>…</w:t>
      </w:r>
      <w:r w:rsidRPr="00AB6422">
        <w:rPr>
          <w:rFonts w:ascii="Arial" w:hAnsi="Arial" w:cs="Arial"/>
          <w:color w:val="1F497D" w:themeColor="text2"/>
          <w:sz w:val="24"/>
        </w:rPr>
        <w:t xml:space="preserve"> because I guess a small business owner’s problem are... apart from family... if you just sort of restrict it to the business side...</w:t>
      </w:r>
      <w:r w:rsidR="00972CDD" w:rsidRPr="00AB6422">
        <w:rPr>
          <w:rFonts w:ascii="Arial" w:hAnsi="Arial" w:cs="Arial"/>
          <w:color w:val="1F497D" w:themeColor="text2"/>
          <w:sz w:val="24"/>
        </w:rPr>
        <w:t>’</w:t>
      </w:r>
      <w:r w:rsidRPr="00AB6422">
        <w:rPr>
          <w:rFonts w:ascii="Arial" w:hAnsi="Arial" w:cs="Arial"/>
          <w:color w:val="1F497D" w:themeColor="text2"/>
          <w:sz w:val="24"/>
        </w:rPr>
        <w:t>i</w:t>
      </w:r>
      <w:r w:rsidR="00972CDD" w:rsidRPr="00AB6422">
        <w:rPr>
          <w:rFonts w:ascii="Arial" w:hAnsi="Arial" w:cs="Arial"/>
          <w:color w:val="1F497D" w:themeColor="text2"/>
          <w:sz w:val="24"/>
        </w:rPr>
        <w:t>t'</w:t>
      </w:r>
      <w:r w:rsidRPr="00AB6422">
        <w:rPr>
          <w:rFonts w:ascii="Arial" w:hAnsi="Arial" w:cs="Arial"/>
          <w:color w:val="1F497D" w:themeColor="text2"/>
          <w:sz w:val="24"/>
        </w:rPr>
        <w:t>s going to be related to cash flow. It's going to be related to taxation and clients and those other things. If there were a place where a business owner could take their problems and then that, those problems often cause greater problems within the business and the operation and how that person manages their business. For example, me, if I were... and I still get like this a little bit... If I get behind in say, GST quarterly returns, all of a sudden, the one that I didn't do last time becomes a monumental mountain to climb over. So, then you get to the second one that you haven't done because you haven't done the first one. You know what I mean? It just keeps getting bigger and bigger</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Male 1-4 employees Darwin</w:t>
      </w:r>
    </w:p>
    <w:p w14:paraId="5BCABCFC" w14:textId="23C7C0AF" w:rsidR="00C3791A" w:rsidRPr="00C541EE" w:rsidRDefault="00A64D68" w:rsidP="00C541EE">
      <w:pPr>
        <w:pStyle w:val="Regular"/>
        <w:spacing w:after="240"/>
        <w:jc w:val="left"/>
        <w:rPr>
          <w:rFonts w:ascii="Arial" w:eastAsia="Calibri Light" w:hAnsi="Arial" w:cs="Arial"/>
          <w:sz w:val="24"/>
        </w:rPr>
      </w:pPr>
      <w:r w:rsidRPr="00C541EE">
        <w:rPr>
          <w:rFonts w:ascii="Arial" w:eastAsia="Calibri Light" w:hAnsi="Arial" w:cs="Arial"/>
          <w:sz w:val="24"/>
        </w:rPr>
        <w:t xml:space="preserve">Many </w:t>
      </w:r>
      <w:r w:rsidR="004C13A3" w:rsidRPr="00C541EE">
        <w:rPr>
          <w:rFonts w:ascii="Arial" w:eastAsia="Calibri Light" w:hAnsi="Arial" w:cs="Arial"/>
          <w:sz w:val="24"/>
        </w:rPr>
        <w:t>SBOs</w:t>
      </w:r>
      <w:r w:rsidR="00346B53" w:rsidRPr="00C541EE">
        <w:rPr>
          <w:rFonts w:ascii="Arial" w:eastAsia="Calibri Light" w:hAnsi="Arial" w:cs="Arial"/>
          <w:sz w:val="24"/>
        </w:rPr>
        <w:t xml:space="preserve"> </w:t>
      </w:r>
      <w:r w:rsidRPr="00C541EE">
        <w:rPr>
          <w:rFonts w:ascii="Arial" w:eastAsia="Calibri Light" w:hAnsi="Arial" w:cs="Arial"/>
          <w:sz w:val="24"/>
        </w:rPr>
        <w:t xml:space="preserve">interviewed felt that the </w:t>
      </w:r>
      <w:r w:rsidR="00E1435D" w:rsidRPr="00C541EE">
        <w:rPr>
          <w:rFonts w:ascii="Arial" w:eastAsia="Calibri Light" w:hAnsi="Arial" w:cs="Arial"/>
          <w:sz w:val="24"/>
        </w:rPr>
        <w:t>Australian Government</w:t>
      </w:r>
      <w:r w:rsidRPr="00C541EE">
        <w:rPr>
          <w:rFonts w:ascii="Arial" w:eastAsia="Calibri Light" w:hAnsi="Arial" w:cs="Arial"/>
          <w:sz w:val="24"/>
        </w:rPr>
        <w:t xml:space="preserve"> should reach out to them, either by email or some other method but also be available on the websites and channels that are frequently used by</w:t>
      </w:r>
      <w:r w:rsidR="00346B53" w:rsidRPr="00C541EE">
        <w:rPr>
          <w:rFonts w:ascii="Arial" w:eastAsia="Calibri Light" w:hAnsi="Arial" w:cs="Arial"/>
          <w:sz w:val="24"/>
        </w:rPr>
        <w:t xml:space="preserve"> </w:t>
      </w:r>
      <w:r w:rsidR="004C13A3" w:rsidRPr="00C541EE">
        <w:rPr>
          <w:rFonts w:ascii="Arial" w:eastAsia="Calibri Light" w:hAnsi="Arial" w:cs="Arial"/>
          <w:sz w:val="24"/>
        </w:rPr>
        <w:t>SBOs</w:t>
      </w:r>
      <w:r w:rsidRPr="00C541EE">
        <w:rPr>
          <w:rFonts w:ascii="Arial" w:eastAsia="Calibri Light" w:hAnsi="Arial" w:cs="Arial"/>
          <w:sz w:val="24"/>
        </w:rPr>
        <w:t>, such as the ATO</w:t>
      </w:r>
      <w:r w:rsidR="005736A2" w:rsidRPr="00C541EE">
        <w:rPr>
          <w:rFonts w:ascii="Arial" w:eastAsia="Calibri Light" w:hAnsi="Arial" w:cs="Arial"/>
          <w:sz w:val="24"/>
        </w:rPr>
        <w:t xml:space="preserve">. </w:t>
      </w:r>
    </w:p>
    <w:p w14:paraId="27535CB5" w14:textId="456476D8" w:rsidR="00A64D68" w:rsidRPr="00AB6422" w:rsidRDefault="00A64D68"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“I know probably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wants to do something, so they must do something to reach us. So maybe there's a department for small business, so small business council and things like that. Maybe they have some pamphlet or newsletter or regular newsletter or an </w:t>
      </w:r>
      <w:r w:rsidR="00B27212" w:rsidRPr="00AB6422">
        <w:rPr>
          <w:rFonts w:ascii="Arial" w:hAnsi="Arial" w:cs="Arial"/>
          <w:color w:val="1F497D" w:themeColor="text2"/>
          <w:sz w:val="24"/>
        </w:rPr>
        <w:t>A</w:t>
      </w:r>
      <w:r w:rsidRPr="00AB6422">
        <w:rPr>
          <w:rFonts w:ascii="Arial" w:hAnsi="Arial" w:cs="Arial"/>
          <w:color w:val="1F497D" w:themeColor="text2"/>
          <w:sz w:val="24"/>
        </w:rPr>
        <w:t xml:space="preserve">pp that we can download or there is some weekly news or things like that to keep us informed regularly… Yeah, I think so, rather they keep in touch with us instead of we look for it. So at least we know we have this in mind someone is caring about us, at a time when we need </w:t>
      </w:r>
      <w:r w:rsidR="007B2639" w:rsidRPr="00AB6422">
        <w:rPr>
          <w:rFonts w:ascii="Arial" w:hAnsi="Arial" w:cs="Arial"/>
          <w:color w:val="1F497D" w:themeColor="text2"/>
          <w:sz w:val="24"/>
        </w:rPr>
        <w:t>them,</w:t>
      </w:r>
      <w:r w:rsidRPr="00AB6422">
        <w:rPr>
          <w:rFonts w:ascii="Arial" w:hAnsi="Arial" w:cs="Arial"/>
          <w:color w:val="1F497D" w:themeColor="text2"/>
          <w:sz w:val="24"/>
        </w:rPr>
        <w:t xml:space="preserve"> we know where to find them. Not when we</w:t>
      </w:r>
      <w:r w:rsidR="008978AB" w:rsidRPr="00AB6422">
        <w:rPr>
          <w:rFonts w:ascii="Arial" w:hAnsi="Arial" w:cs="Arial"/>
          <w:color w:val="1F497D" w:themeColor="text2"/>
          <w:sz w:val="24"/>
        </w:rPr>
        <w:t>’re</w:t>
      </w:r>
      <w:r w:rsidRPr="00AB6422">
        <w:rPr>
          <w:rFonts w:ascii="Arial" w:hAnsi="Arial" w:cs="Arial"/>
          <w:color w:val="1F497D" w:themeColor="text2"/>
          <w:sz w:val="24"/>
        </w:rPr>
        <w:t xml:space="preserve"> really in need then we start looking. I think it's better that they start already approaching us, so even though we don't need it or we know this exists we can tell our friend if my friend needs that, I say, Oh, go to this, download this </w:t>
      </w:r>
      <w:r w:rsidR="00B27212" w:rsidRPr="00AB6422">
        <w:rPr>
          <w:rFonts w:ascii="Arial" w:hAnsi="Arial" w:cs="Arial"/>
          <w:color w:val="1F497D" w:themeColor="text2"/>
          <w:sz w:val="24"/>
        </w:rPr>
        <w:t>A</w:t>
      </w:r>
      <w:r w:rsidRPr="00AB6422">
        <w:rPr>
          <w:rFonts w:ascii="Arial" w:hAnsi="Arial" w:cs="Arial"/>
          <w:color w:val="1F497D" w:themeColor="text2"/>
          <w:sz w:val="24"/>
        </w:rPr>
        <w:t>pp they are very helpful", things like that</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 xml:space="preserve">Female 1-4 Employees </w:t>
      </w:r>
      <w:r w:rsidR="005736A2" w:rsidRPr="00AB6422">
        <w:rPr>
          <w:rFonts w:ascii="Arial" w:hAnsi="Arial" w:cs="Arial"/>
          <w:b/>
          <w:color w:val="1F497D" w:themeColor="text2"/>
          <w:sz w:val="24"/>
        </w:rPr>
        <w:t xml:space="preserve">CALD </w:t>
      </w:r>
      <w:r w:rsidRPr="00AB6422">
        <w:rPr>
          <w:rFonts w:ascii="Arial" w:hAnsi="Arial" w:cs="Arial"/>
          <w:b/>
          <w:color w:val="1F497D" w:themeColor="text2"/>
          <w:sz w:val="24"/>
        </w:rPr>
        <w:t xml:space="preserve">Sydney </w:t>
      </w:r>
    </w:p>
    <w:p w14:paraId="66A1513D" w14:textId="755C7067" w:rsidR="00A64D68" w:rsidRPr="00AB6422" w:rsidRDefault="00A64D68" w:rsidP="00C541EE">
      <w:pPr>
        <w:pStyle w:val="Quote2"/>
        <w:spacing w:after="240"/>
        <w:jc w:val="left"/>
        <w:rPr>
          <w:rFonts w:ascii="Arial" w:hAnsi="Arial" w:cs="Arial"/>
          <w:color w:val="1F497D" w:themeColor="text2"/>
          <w:sz w:val="24"/>
        </w:rPr>
      </w:pPr>
      <w:r w:rsidRPr="00AB6422">
        <w:rPr>
          <w:rFonts w:ascii="Arial" w:hAnsi="Arial" w:cs="Arial"/>
          <w:color w:val="1F497D" w:themeColor="text2"/>
          <w:sz w:val="24"/>
        </w:rPr>
        <w:t xml:space="preserve">“Emails, definitely, and notifications through myGov, </w:t>
      </w:r>
      <w:r w:rsidR="008978AB" w:rsidRPr="00AB6422">
        <w:rPr>
          <w:rFonts w:ascii="Arial" w:hAnsi="Arial" w:cs="Arial"/>
          <w:color w:val="1F497D" w:themeColor="text2"/>
          <w:sz w:val="24"/>
        </w:rPr>
        <w:t>t</w:t>
      </w:r>
      <w:r w:rsidRPr="00AB6422">
        <w:rPr>
          <w:rFonts w:ascii="Arial" w:hAnsi="Arial" w:cs="Arial"/>
          <w:color w:val="1F497D" w:themeColor="text2"/>
          <w:sz w:val="24"/>
        </w:rPr>
        <w:t xml:space="preserve">hat would be good because you always get those notifications and everybody looks at those, because when they come through it could be from the taxation office or Medicare or whatever, but there. </w:t>
      </w:r>
      <w:r w:rsidR="00931336" w:rsidRPr="00AB6422">
        <w:rPr>
          <w:rFonts w:ascii="Arial" w:hAnsi="Arial" w:cs="Arial"/>
          <w:color w:val="1F497D" w:themeColor="text2"/>
          <w:sz w:val="24"/>
        </w:rPr>
        <w:t>I</w:t>
      </w:r>
      <w:r w:rsidRPr="00AB6422">
        <w:rPr>
          <w:rFonts w:ascii="Arial" w:hAnsi="Arial" w:cs="Arial"/>
          <w:color w:val="1F497D" w:themeColor="text2"/>
          <w:sz w:val="24"/>
        </w:rPr>
        <w:t xml:space="preserve">f </w:t>
      </w:r>
      <w:r w:rsidR="007B2639" w:rsidRPr="00AB6422">
        <w:rPr>
          <w:rFonts w:ascii="Arial" w:hAnsi="Arial" w:cs="Arial"/>
          <w:color w:val="1F497D" w:themeColor="text2"/>
          <w:sz w:val="24"/>
        </w:rPr>
        <w:t>the government</w:t>
      </w:r>
      <w:r w:rsidRPr="00AB6422">
        <w:rPr>
          <w:rFonts w:ascii="Arial" w:hAnsi="Arial" w:cs="Arial"/>
          <w:color w:val="1F497D" w:themeColor="text2"/>
          <w:sz w:val="24"/>
        </w:rPr>
        <w:t xml:space="preserve"> was to put out a podcast that</w:t>
      </w:r>
      <w:r w:rsidR="008978AB" w:rsidRPr="00AB6422">
        <w:rPr>
          <w:rFonts w:ascii="Arial" w:hAnsi="Arial" w:cs="Arial"/>
          <w:color w:val="1F497D" w:themeColor="text2"/>
          <w:sz w:val="24"/>
        </w:rPr>
        <w:t>’</w:t>
      </w:r>
      <w:r w:rsidRPr="00AB6422">
        <w:rPr>
          <w:rFonts w:ascii="Arial" w:hAnsi="Arial" w:cs="Arial"/>
          <w:color w:val="1F497D" w:themeColor="text2"/>
          <w:sz w:val="24"/>
        </w:rPr>
        <w:t>d be good, and definitely on their websites because I think more and more people are going to... I know I</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m hooked up with the New South Wales Health website and the </w:t>
      </w:r>
      <w:r w:rsidR="003261AD" w:rsidRPr="00AB6422">
        <w:rPr>
          <w:rFonts w:ascii="Arial" w:hAnsi="Arial" w:cs="Arial"/>
          <w:color w:val="1F497D" w:themeColor="text2"/>
          <w:sz w:val="24"/>
        </w:rPr>
        <w:t>g</w:t>
      </w:r>
      <w:r w:rsidR="00E1435D" w:rsidRPr="00AB6422">
        <w:rPr>
          <w:rFonts w:ascii="Arial" w:hAnsi="Arial" w:cs="Arial"/>
          <w:color w:val="1F497D" w:themeColor="text2"/>
          <w:sz w:val="24"/>
        </w:rPr>
        <w:t>overnment</w:t>
      </w:r>
      <w:r w:rsidRPr="00AB6422">
        <w:rPr>
          <w:rFonts w:ascii="Arial" w:hAnsi="Arial" w:cs="Arial"/>
          <w:color w:val="1F497D" w:themeColor="text2"/>
          <w:sz w:val="24"/>
        </w:rPr>
        <w:t xml:space="preserve"> website, yeah, I keep an eye on the coronavirus </w:t>
      </w:r>
      <w:r w:rsidR="00E1435D" w:rsidRPr="00AB6422">
        <w:rPr>
          <w:rFonts w:ascii="Arial" w:hAnsi="Arial" w:cs="Arial"/>
          <w:color w:val="1F497D" w:themeColor="text2"/>
          <w:sz w:val="24"/>
        </w:rPr>
        <w:t xml:space="preserve"> Government</w:t>
      </w:r>
      <w:r w:rsidRPr="00AB6422">
        <w:rPr>
          <w:rFonts w:ascii="Arial" w:hAnsi="Arial" w:cs="Arial"/>
          <w:color w:val="1F497D" w:themeColor="text2"/>
          <w:sz w:val="24"/>
        </w:rPr>
        <w:t xml:space="preserve"> website, just to know what restrictions are relaxing and what we can and can</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t do. </w:t>
      </w:r>
      <w:r w:rsidR="007B2639" w:rsidRPr="00AB6422">
        <w:rPr>
          <w:rFonts w:ascii="Arial" w:hAnsi="Arial" w:cs="Arial"/>
          <w:color w:val="1F497D" w:themeColor="text2"/>
          <w:sz w:val="24"/>
        </w:rPr>
        <w:t>So,</w:t>
      </w:r>
      <w:r w:rsidRPr="00AB6422">
        <w:rPr>
          <w:rFonts w:ascii="Arial" w:hAnsi="Arial" w:cs="Arial"/>
          <w:color w:val="1F497D" w:themeColor="text2"/>
          <w:sz w:val="24"/>
        </w:rPr>
        <w:t xml:space="preserve"> through all those channels that we</w:t>
      </w:r>
      <w:r w:rsidR="008978AB" w:rsidRPr="00AB6422">
        <w:rPr>
          <w:rFonts w:ascii="Arial" w:hAnsi="Arial" w:cs="Arial"/>
          <w:color w:val="1F497D" w:themeColor="text2"/>
          <w:sz w:val="24"/>
        </w:rPr>
        <w:t>’</w:t>
      </w:r>
      <w:r w:rsidRPr="00AB6422">
        <w:rPr>
          <w:rFonts w:ascii="Arial" w:hAnsi="Arial" w:cs="Arial"/>
          <w:color w:val="1F497D" w:themeColor="text2"/>
          <w:sz w:val="24"/>
        </w:rPr>
        <w:t>re already looking on, yeah, that would be good</w:t>
      </w:r>
      <w:r w:rsidR="008978AB" w:rsidRPr="00AB6422">
        <w:rPr>
          <w:rFonts w:ascii="Arial" w:hAnsi="Arial" w:cs="Arial"/>
          <w:color w:val="1F497D" w:themeColor="text2"/>
          <w:sz w:val="24"/>
        </w:rPr>
        <w:t>”</w:t>
      </w:r>
      <w:r w:rsidRPr="00AB6422">
        <w:rPr>
          <w:rFonts w:ascii="Arial" w:hAnsi="Arial" w:cs="Arial"/>
          <w:color w:val="1F497D" w:themeColor="text2"/>
          <w:sz w:val="24"/>
        </w:rPr>
        <w:t xml:space="preserve">. </w:t>
      </w:r>
      <w:r w:rsidRPr="00AB6422">
        <w:rPr>
          <w:rFonts w:ascii="Arial" w:hAnsi="Arial" w:cs="Arial"/>
          <w:b/>
          <w:color w:val="1F497D" w:themeColor="text2"/>
          <w:sz w:val="24"/>
        </w:rPr>
        <w:t xml:space="preserve">Female 10-19 </w:t>
      </w:r>
      <w:r w:rsidR="005736A2" w:rsidRPr="00AB6422">
        <w:rPr>
          <w:rFonts w:ascii="Arial" w:hAnsi="Arial" w:cs="Arial"/>
          <w:b/>
          <w:color w:val="1F497D" w:themeColor="text2"/>
          <w:sz w:val="24"/>
        </w:rPr>
        <w:t>e</w:t>
      </w:r>
      <w:r w:rsidRPr="00AB6422">
        <w:rPr>
          <w:rFonts w:ascii="Arial" w:hAnsi="Arial" w:cs="Arial"/>
          <w:b/>
          <w:color w:val="1F497D" w:themeColor="text2"/>
          <w:sz w:val="24"/>
        </w:rPr>
        <w:t xml:space="preserve">mployees </w:t>
      </w:r>
      <w:r w:rsidR="005736A2" w:rsidRPr="00AB6422">
        <w:rPr>
          <w:rFonts w:ascii="Arial" w:hAnsi="Arial" w:cs="Arial"/>
          <w:b/>
          <w:color w:val="1F497D" w:themeColor="text2"/>
          <w:sz w:val="24"/>
        </w:rPr>
        <w:t>Brisbane</w:t>
      </w:r>
    </w:p>
    <w:p w14:paraId="4446AADE" w14:textId="76510A43" w:rsidR="00533342" w:rsidRPr="00AB6422" w:rsidRDefault="0021180A" w:rsidP="00C541EE">
      <w:pPr>
        <w:pStyle w:val="Quote2"/>
        <w:spacing w:after="240"/>
        <w:jc w:val="left"/>
        <w:rPr>
          <w:rFonts w:ascii="Arial" w:hAnsi="Arial" w:cs="Arial"/>
          <w:b/>
          <w:color w:val="1F497D" w:themeColor="text2"/>
          <w:sz w:val="24"/>
        </w:rPr>
      </w:pPr>
      <w:r w:rsidRPr="00AB6422">
        <w:rPr>
          <w:rFonts w:ascii="Arial" w:hAnsi="Arial" w:cs="Arial"/>
          <w:color w:val="1F497D" w:themeColor="text2"/>
          <w:sz w:val="24"/>
        </w:rPr>
        <w:t xml:space="preserve">“I mean, obviously we've got all the </w:t>
      </w:r>
      <w:r w:rsidR="007B2639" w:rsidRPr="00AB6422">
        <w:rPr>
          <w:rFonts w:ascii="Arial" w:hAnsi="Arial" w:cs="Arial"/>
          <w:color w:val="1F497D" w:themeColor="text2"/>
          <w:sz w:val="24"/>
        </w:rPr>
        <w:t>other government</w:t>
      </w:r>
      <w:r w:rsidRPr="00AB6422">
        <w:rPr>
          <w:rFonts w:ascii="Arial" w:hAnsi="Arial" w:cs="Arial"/>
          <w:color w:val="1F497D" w:themeColor="text2"/>
          <w:sz w:val="24"/>
        </w:rPr>
        <w:t xml:space="preserve"> information that they've been pretty good at getting to us.”. </w:t>
      </w:r>
      <w:r w:rsidRPr="00AB6422">
        <w:rPr>
          <w:rFonts w:ascii="Arial" w:hAnsi="Arial" w:cs="Arial"/>
          <w:b/>
          <w:color w:val="1F497D" w:themeColor="text2"/>
          <w:sz w:val="24"/>
        </w:rPr>
        <w:t>Male 10-19 regional Western Australia</w:t>
      </w:r>
    </w:p>
    <w:p w14:paraId="13EF0819" w14:textId="77777777" w:rsidR="00981665" w:rsidRPr="00ED6F13" w:rsidRDefault="00981665"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5915981C" w14:textId="06176A26" w:rsidR="005736A2" w:rsidRPr="00962644" w:rsidRDefault="00E1435D" w:rsidP="00C541EE">
      <w:pPr>
        <w:pStyle w:val="Heading3"/>
        <w:jc w:val="left"/>
        <w:rPr>
          <w:rFonts w:cs="Arial"/>
          <w:sz w:val="28"/>
        </w:rPr>
      </w:pPr>
      <w:bookmarkStart w:id="213" w:name="_Toc46328303"/>
      <w:bookmarkStart w:id="214" w:name="_Toc55404360"/>
      <w:r w:rsidRPr="00962644">
        <w:rPr>
          <w:rFonts w:cs="Arial"/>
          <w:sz w:val="28"/>
        </w:rPr>
        <w:t>Australian Government</w:t>
      </w:r>
      <w:r w:rsidR="005736A2" w:rsidRPr="00962644">
        <w:rPr>
          <w:rFonts w:cs="Arial"/>
          <w:sz w:val="28"/>
        </w:rPr>
        <w:t xml:space="preserve"> </w:t>
      </w:r>
      <w:r w:rsidR="00981665" w:rsidRPr="00962644">
        <w:rPr>
          <w:rFonts w:cs="Arial"/>
          <w:sz w:val="28"/>
        </w:rPr>
        <w:t>W</w:t>
      </w:r>
      <w:r w:rsidR="005736A2" w:rsidRPr="00962644">
        <w:rPr>
          <w:rFonts w:cs="Arial"/>
          <w:sz w:val="28"/>
        </w:rPr>
        <w:t xml:space="preserve">orking with other </w:t>
      </w:r>
      <w:r w:rsidR="00981665" w:rsidRPr="00962644">
        <w:rPr>
          <w:rFonts w:cs="Arial"/>
          <w:sz w:val="28"/>
        </w:rPr>
        <w:t>O</w:t>
      </w:r>
      <w:r w:rsidR="005736A2" w:rsidRPr="00962644">
        <w:rPr>
          <w:rFonts w:cs="Arial"/>
          <w:sz w:val="28"/>
        </w:rPr>
        <w:t xml:space="preserve">rganisations to </w:t>
      </w:r>
      <w:r w:rsidR="00981665" w:rsidRPr="00962644">
        <w:rPr>
          <w:rFonts w:cs="Arial"/>
          <w:sz w:val="28"/>
        </w:rPr>
        <w:t>P</w:t>
      </w:r>
      <w:r w:rsidR="005736A2" w:rsidRPr="00962644">
        <w:rPr>
          <w:rFonts w:cs="Arial"/>
          <w:sz w:val="28"/>
        </w:rPr>
        <w:t xml:space="preserve">rovide </w:t>
      </w:r>
      <w:r w:rsidR="00981665" w:rsidRPr="00962644">
        <w:rPr>
          <w:rFonts w:cs="Arial"/>
          <w:sz w:val="28"/>
        </w:rPr>
        <w:t>S</w:t>
      </w:r>
      <w:r w:rsidR="005736A2" w:rsidRPr="00962644">
        <w:rPr>
          <w:rFonts w:cs="Arial"/>
          <w:sz w:val="28"/>
        </w:rPr>
        <w:t>upport</w:t>
      </w:r>
      <w:bookmarkEnd w:id="213"/>
      <w:bookmarkEnd w:id="214"/>
    </w:p>
    <w:p w14:paraId="4526A928" w14:textId="01D5BE72" w:rsidR="005736A2" w:rsidRPr="00C541EE" w:rsidRDefault="005736A2" w:rsidP="00C541EE">
      <w:pPr>
        <w:pStyle w:val="Regular"/>
        <w:spacing w:after="240"/>
        <w:jc w:val="left"/>
        <w:rPr>
          <w:rFonts w:ascii="Arial" w:hAnsi="Arial" w:cs="Arial"/>
          <w:sz w:val="24"/>
          <w:szCs w:val="28"/>
        </w:rPr>
      </w:pPr>
      <w:r w:rsidRPr="00C541EE">
        <w:rPr>
          <w:rFonts w:ascii="Arial" w:hAnsi="Arial" w:cs="Arial"/>
          <w:sz w:val="24"/>
          <w:szCs w:val="28"/>
        </w:rPr>
        <w:t xml:space="preserve">When </w:t>
      </w:r>
      <w:r w:rsidR="004C13A3" w:rsidRPr="00C541EE">
        <w:rPr>
          <w:rFonts w:ascii="Arial" w:hAnsi="Arial" w:cs="Arial"/>
          <w:sz w:val="24"/>
          <w:szCs w:val="28"/>
        </w:rPr>
        <w:t>SBOs</w:t>
      </w:r>
      <w:r w:rsidRPr="00C541EE">
        <w:rPr>
          <w:rFonts w:ascii="Arial" w:hAnsi="Arial" w:cs="Arial"/>
          <w:sz w:val="24"/>
          <w:szCs w:val="28"/>
        </w:rPr>
        <w:t xml:space="preserve"> were part of an association or other industry organisation it made sense that support provided by the </w:t>
      </w:r>
      <w:r w:rsidR="00E1435D" w:rsidRPr="00C541EE">
        <w:rPr>
          <w:rFonts w:ascii="Arial" w:hAnsi="Arial" w:cs="Arial"/>
          <w:sz w:val="24"/>
          <w:szCs w:val="28"/>
        </w:rPr>
        <w:t>Australian Government</w:t>
      </w:r>
      <w:r w:rsidR="00346B53" w:rsidRPr="00C541EE">
        <w:rPr>
          <w:rFonts w:ascii="Arial" w:hAnsi="Arial" w:cs="Arial"/>
          <w:sz w:val="24"/>
          <w:szCs w:val="28"/>
        </w:rPr>
        <w:t xml:space="preserve"> </w:t>
      </w:r>
      <w:r w:rsidRPr="00C541EE">
        <w:rPr>
          <w:rFonts w:ascii="Arial" w:hAnsi="Arial" w:cs="Arial"/>
          <w:sz w:val="24"/>
          <w:szCs w:val="28"/>
        </w:rPr>
        <w:t xml:space="preserve">might be shared through the association or industry body.  </w:t>
      </w:r>
      <w:r w:rsidR="008978AB" w:rsidRPr="00C541EE">
        <w:rPr>
          <w:rFonts w:ascii="Arial" w:hAnsi="Arial" w:cs="Arial"/>
          <w:sz w:val="24"/>
          <w:szCs w:val="28"/>
        </w:rPr>
        <w:t>Ideally, it was hypothesised</w:t>
      </w:r>
      <w:r w:rsidR="00346B53" w:rsidRPr="00C541EE">
        <w:rPr>
          <w:rFonts w:ascii="Arial" w:hAnsi="Arial" w:cs="Arial"/>
          <w:sz w:val="24"/>
          <w:szCs w:val="28"/>
        </w:rPr>
        <w:t xml:space="preserve"> </w:t>
      </w:r>
      <w:r w:rsidRPr="00C541EE">
        <w:rPr>
          <w:rFonts w:ascii="Arial" w:hAnsi="Arial" w:cs="Arial"/>
          <w:sz w:val="24"/>
          <w:szCs w:val="28"/>
        </w:rPr>
        <w:t>that not only would the support be easily accessible, but it would most likely be more relevant as the association or industry body could work to tailor the tools to their specific industry.</w:t>
      </w:r>
    </w:p>
    <w:p w14:paraId="0E0FE95D" w14:textId="574DA864" w:rsidR="0021180A" w:rsidRPr="00AB6422" w:rsidRDefault="0021180A"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“I guess it was all new for everybody. It would have been good to have some sort of contact person who could understand our industry. Because I thought, "No-one's going to understand our industry, why we're shut down." We're not hospitality, though that's what we do. It's not obvious that we've shut down. Somehow to have somebody, whether it's through the Association or…”</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Male Melbourne 10-19 Employees. </w:t>
      </w:r>
    </w:p>
    <w:p w14:paraId="1378468A" w14:textId="22B22A01" w:rsidR="0021180A" w:rsidRPr="00AB6422" w:rsidRDefault="0021180A"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“Within that professional body</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there's usually regular training and updates and stuff that you have to do, and there's certain things that you have to do to keep your professional memberships et cetera, it wouldn't be a bad idea if the </w:t>
      </w:r>
      <w:r w:rsidR="00E1435D" w:rsidRPr="00AB6422">
        <w:rPr>
          <w:rFonts w:ascii="Arial" w:hAnsi="Arial" w:cs="Arial"/>
          <w:color w:val="1F497D" w:themeColor="text2"/>
          <w:sz w:val="24"/>
          <w:szCs w:val="28"/>
        </w:rPr>
        <w:t xml:space="preserve"> </w:t>
      </w:r>
      <w:r w:rsidR="003261AD" w:rsidRPr="00AB6422">
        <w:rPr>
          <w:rFonts w:ascii="Arial" w:hAnsi="Arial" w:cs="Arial"/>
          <w:color w:val="1F497D" w:themeColor="text2"/>
          <w:sz w:val="24"/>
          <w:szCs w:val="28"/>
        </w:rPr>
        <w:t>g</w:t>
      </w:r>
      <w:r w:rsidR="00E1435D" w:rsidRPr="00AB6422">
        <w:rPr>
          <w:rFonts w:ascii="Arial" w:hAnsi="Arial" w:cs="Arial"/>
          <w:color w:val="1F497D" w:themeColor="text2"/>
          <w:sz w:val="24"/>
          <w:szCs w:val="28"/>
        </w:rPr>
        <w:t>overnment</w:t>
      </w:r>
      <w:r w:rsidRPr="00AB6422">
        <w:rPr>
          <w:rFonts w:ascii="Arial" w:hAnsi="Arial" w:cs="Arial"/>
          <w:color w:val="1F497D" w:themeColor="text2"/>
          <w:sz w:val="24"/>
          <w:szCs w:val="28"/>
        </w:rPr>
        <w:t xml:space="preserve"> said, "Look, we're going to offer people to be able to freely talk to these people and we encourage people to do that as part of their ongoing membership obligations… To their industry and profession, to be able to seek this sort of help and feel free that they're going along okay”</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Male 1-4 Employees Sydney  </w:t>
      </w:r>
    </w:p>
    <w:p w14:paraId="0836E6FD" w14:textId="499DCCEF" w:rsidR="0021180A" w:rsidRPr="00AB6422" w:rsidRDefault="0021180A"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“I'd look at our association. Because they've got</w:t>
      </w:r>
      <w:r w:rsidR="00F32778" w:rsidRPr="00AB6422">
        <w:rPr>
          <w:rFonts w:ascii="Arial" w:hAnsi="Arial" w:cs="Arial"/>
          <w:color w:val="1F497D" w:themeColor="text2"/>
          <w:sz w:val="24"/>
          <w:szCs w:val="28"/>
        </w:rPr>
        <w:t xml:space="preserve"> </w:t>
      </w:r>
      <w:r w:rsidRPr="00AB6422">
        <w:rPr>
          <w:rFonts w:ascii="Arial" w:hAnsi="Arial" w:cs="Arial"/>
          <w:color w:val="1F497D" w:themeColor="text2"/>
          <w:sz w:val="24"/>
          <w:szCs w:val="28"/>
        </w:rPr>
        <w:t>probably 3000 optometrists. There would have to be a fair amount of optometrists who would probably need some support that way”</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5-9 Employees Sydney </w:t>
      </w:r>
    </w:p>
    <w:p w14:paraId="34427BD0" w14:textId="525CAE66" w:rsidR="00EF332B" w:rsidRPr="00AB6422" w:rsidRDefault="0021180A"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“That's where having that connection with someone and I would recommend it to our hotel group"</w:t>
      </w:r>
      <w:r w:rsidR="008978AB"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Western Australia</w:t>
      </w:r>
    </w:p>
    <w:p w14:paraId="5203C960" w14:textId="47319987" w:rsidR="00EF332B" w:rsidRPr="00C541EE" w:rsidRDefault="007558D1" w:rsidP="00D86C98">
      <w:pPr>
        <w:pStyle w:val="Quote2"/>
        <w:jc w:val="left"/>
        <w:rPr>
          <w:rFonts w:ascii="Arial" w:hAnsi="Arial" w:cs="Arial"/>
          <w:sz w:val="24"/>
          <w:szCs w:val="28"/>
        </w:rPr>
      </w:pPr>
      <w:r w:rsidRPr="00C541EE">
        <w:rPr>
          <w:rFonts w:ascii="Arial" w:hAnsi="Arial" w:cs="Arial"/>
          <w:noProof/>
          <w:sz w:val="24"/>
          <w:szCs w:val="28"/>
          <w:lang w:eastAsia="en-AU"/>
        </w:rPr>
        <mc:AlternateContent>
          <mc:Choice Requires="wps">
            <w:drawing>
              <wp:anchor distT="45720" distB="45720" distL="114300" distR="114300" simplePos="0" relativeHeight="251697152" behindDoc="0" locked="0" layoutInCell="1" allowOverlap="1" wp14:anchorId="4727F6C4" wp14:editId="260BBF27">
                <wp:simplePos x="0" y="0"/>
                <wp:positionH relativeFrom="page">
                  <wp:posOffset>628650</wp:posOffset>
                </wp:positionH>
                <wp:positionV relativeFrom="paragraph">
                  <wp:posOffset>285115</wp:posOffset>
                </wp:positionV>
                <wp:extent cx="6692265" cy="1285875"/>
                <wp:effectExtent l="0" t="0" r="0" b="9525"/>
                <wp:wrapTopAndBottom/>
                <wp:docPr id="79" name="Text Box 2" descr="Insight: Small Business Owners agree that there is definitely a role for Australian Government to provide mental health support services specifically for business owners.  Support from the Australian Government would be best provided online as either webinars, fact sheets, or podcasts or as helplines.  The most important aspect of any support services provided would be to ensure that they have a business focus. The Australian Government could work with industry bodies to provide better business focus for services provide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285875"/>
                        </a:xfrm>
                        <a:prstGeom prst="rect">
                          <a:avLst/>
                        </a:prstGeom>
                        <a:solidFill>
                          <a:srgbClr val="FFFFFF"/>
                        </a:solidFill>
                        <a:ln w="9525">
                          <a:noFill/>
                          <a:miter lim="800000"/>
                          <a:headEnd/>
                          <a:tailEnd/>
                        </a:ln>
                      </wps:spPr>
                      <wps:txbx>
                        <w:txbxContent>
                          <w:p w14:paraId="6DBBBA6C" w14:textId="7FF7BE1A" w:rsidR="002611F2" w:rsidRPr="00C541EE"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C541EE">
                              <w:rPr>
                                <w:rFonts w:ascii="Arial" w:hAnsi="Arial" w:cs="Arial"/>
                                <w:i/>
                                <w:iCs/>
                                <w:color w:val="0070C0"/>
                                <w:sz w:val="24"/>
                              </w:rPr>
                              <w:t xml:space="preserve"> </w:t>
                            </w:r>
                            <w:r w:rsidRPr="00C541EE">
                              <w:rPr>
                                <w:rFonts w:ascii="Arial" w:hAnsi="Arial" w:cs="Arial"/>
                                <w:i/>
                                <w:iCs/>
                                <w:color w:val="595959" w:themeColor="text1" w:themeTint="A6"/>
                                <w:sz w:val="24"/>
                              </w:rPr>
                              <w:t xml:space="preserve">Small Business Owners agree that there is definitely a role for Australian Government to provide mental health support services specifically for business owners.  Support from the Australian Government would be best provided online as either webinars, fact sheets, or podcasts or as helplines.  The most important aspect of any support services provided would be to ensure that they have a business focus. The Australian Government could work with industry bodies to provide better business focus for services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7F6C4" id="_x0000_s1044" type="#_x0000_t202" alt="Insight: Small Business Owners agree that there is definitely a role for Australian Government to provide mental health support services specifically for business owners.  Support from the Australian Government would be best provided online as either webinars, fact sheets, or podcasts or as helplines.  The most important aspect of any support services provided would be to ensure that they have a business focus. The Australian Government could work with industry bodies to provide better business focus for services provided. " style="position:absolute;left:0;text-align:left;margin-left:49.5pt;margin-top:22.45pt;width:526.95pt;height:101.2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" stroked="f">
                <v:textbox>
                  <w:txbxContent>
                    <w:p w14:paraId="6DBBBA6C" w14:textId="7FF7BE1A" w:rsidR="002611F2" w:rsidRPr="00C541EE"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rPr>
                      </w:pPr>
                      <w:r w:rsidRPr="00962644">
                        <w:rPr>
                          <w:rFonts w:ascii="Arial" w:hAnsi="Arial" w:cs="Arial"/>
                          <w:b/>
                          <w:bCs/>
                          <w:i/>
                          <w:iCs/>
                          <w:color w:val="1F497D" w:themeColor="text2"/>
                          <w:sz w:val="24"/>
                        </w:rPr>
                        <w:t>Insight:</w:t>
                      </w:r>
                      <w:r w:rsidRPr="00C541EE">
                        <w:rPr>
                          <w:rFonts w:ascii="Arial" w:hAnsi="Arial" w:cs="Arial"/>
                          <w:i/>
                          <w:iCs/>
                          <w:color w:val="0070C0"/>
                          <w:sz w:val="24"/>
                        </w:rPr>
                        <w:t xml:space="preserve"> </w:t>
                      </w:r>
                      <w:r w:rsidRPr="00C541EE">
                        <w:rPr>
                          <w:rFonts w:ascii="Arial" w:hAnsi="Arial" w:cs="Arial"/>
                          <w:i/>
                          <w:iCs/>
                          <w:color w:val="595959" w:themeColor="text1" w:themeTint="A6"/>
                          <w:sz w:val="24"/>
                        </w:rPr>
                        <w:t xml:space="preserve">Small Business Owners agree that there is definitely a role for Australian Government to provide mental health support services specifically for business owners.  Support from the Australian Government would be best provided online as either webinars, fact sheets, or podcasts or as helplines.  The most important aspect of any support services provided would be to ensure that they have a business focus. The Australian Government could work with industry bodies to provide better business focus for services provided. </w:t>
                      </w:r>
                    </w:p>
                  </w:txbxContent>
                </v:textbox>
                <w10:wrap type="topAndBottom" anchorx="page"/>
              </v:shape>
            </w:pict>
          </mc:Fallback>
        </mc:AlternateContent>
      </w:r>
    </w:p>
    <w:p w14:paraId="3451BDF7" w14:textId="12B113D8" w:rsidR="00EF332B" w:rsidRPr="00ED6F13" w:rsidRDefault="00EF332B" w:rsidP="00D86C98">
      <w:pPr>
        <w:pStyle w:val="Regular"/>
        <w:spacing w:after="60"/>
        <w:ind w:left="720"/>
        <w:jc w:val="left"/>
        <w:rPr>
          <w:rFonts w:ascii="Arial" w:hAnsi="Arial" w:cs="Arial"/>
          <w:sz w:val="20"/>
          <w:szCs w:val="22"/>
        </w:rPr>
      </w:pPr>
      <w:r w:rsidRPr="00ED6F13">
        <w:rPr>
          <w:rFonts w:ascii="Arial" w:hAnsi="Arial" w:cs="Arial"/>
          <w:i/>
          <w:iCs/>
          <w:color w:val="0070C0"/>
          <w:sz w:val="20"/>
          <w:szCs w:val="22"/>
        </w:rPr>
        <w:t xml:space="preserve"> </w:t>
      </w:r>
    </w:p>
    <w:p w14:paraId="6A9988D3" w14:textId="4DAB87F8" w:rsidR="00FB7363" w:rsidRPr="00ED6F13" w:rsidRDefault="00FB7363" w:rsidP="00D86C98">
      <w:pPr>
        <w:pStyle w:val="Quote2"/>
        <w:jc w:val="left"/>
        <w:rPr>
          <w:rFonts w:ascii="Arial" w:hAnsi="Arial" w:cs="Arial"/>
          <w:sz w:val="20"/>
          <w:szCs w:val="22"/>
        </w:rPr>
      </w:pPr>
      <w:r w:rsidRPr="00ED6F13">
        <w:rPr>
          <w:rFonts w:ascii="Arial" w:hAnsi="Arial" w:cs="Arial"/>
          <w:sz w:val="20"/>
          <w:szCs w:val="22"/>
        </w:rPr>
        <w:br w:type="page"/>
      </w:r>
    </w:p>
    <w:p w14:paraId="5EBFDE41" w14:textId="2CE33190" w:rsidR="00F67EC5" w:rsidRPr="00962644" w:rsidRDefault="00F67EC5" w:rsidP="00C541EE">
      <w:pPr>
        <w:pStyle w:val="Heading2"/>
        <w:spacing w:before="240" w:after="120"/>
        <w:rPr>
          <w:rFonts w:cs="Arial"/>
          <w:color w:val="1F497D" w:themeColor="text2"/>
          <w:sz w:val="32"/>
          <w:szCs w:val="22"/>
        </w:rPr>
      </w:pPr>
      <w:bookmarkStart w:id="215" w:name="_Toc46328304"/>
      <w:bookmarkStart w:id="216" w:name="_Toc55404361"/>
      <w:r w:rsidRPr="00962644">
        <w:rPr>
          <w:rFonts w:cs="Arial"/>
          <w:color w:val="1F497D" w:themeColor="text2"/>
          <w:sz w:val="32"/>
          <w:szCs w:val="22"/>
        </w:rPr>
        <w:t>Working with Mental Health</w:t>
      </w:r>
      <w:bookmarkEnd w:id="215"/>
      <w:bookmarkEnd w:id="216"/>
    </w:p>
    <w:p w14:paraId="167F29F9" w14:textId="7588122F" w:rsidR="003C3190" w:rsidRPr="00962644" w:rsidRDefault="003C3190" w:rsidP="00C541EE">
      <w:pPr>
        <w:pStyle w:val="Heading3"/>
        <w:jc w:val="left"/>
        <w:rPr>
          <w:rFonts w:cs="Arial"/>
          <w:sz w:val="28"/>
        </w:rPr>
      </w:pPr>
      <w:bookmarkStart w:id="217" w:name="_Toc46328305"/>
      <w:bookmarkStart w:id="218" w:name="_Toc55404362"/>
      <w:r w:rsidRPr="00962644">
        <w:rPr>
          <w:rFonts w:cs="Arial"/>
          <w:sz w:val="28"/>
        </w:rPr>
        <w:t xml:space="preserve">Attitudes to </w:t>
      </w:r>
      <w:r w:rsidR="006221DF" w:rsidRPr="00962644">
        <w:rPr>
          <w:rFonts w:cs="Arial"/>
          <w:sz w:val="28"/>
        </w:rPr>
        <w:t>M</w:t>
      </w:r>
      <w:r w:rsidRPr="00962644">
        <w:rPr>
          <w:rFonts w:cs="Arial"/>
          <w:sz w:val="28"/>
        </w:rPr>
        <w:t xml:space="preserve">ental </w:t>
      </w:r>
      <w:r w:rsidR="006221DF" w:rsidRPr="00962644">
        <w:rPr>
          <w:rFonts w:cs="Arial"/>
          <w:sz w:val="28"/>
        </w:rPr>
        <w:t>H</w:t>
      </w:r>
      <w:r w:rsidRPr="00962644">
        <w:rPr>
          <w:rFonts w:cs="Arial"/>
          <w:sz w:val="28"/>
        </w:rPr>
        <w:t xml:space="preserve">ealth in the </w:t>
      </w:r>
      <w:r w:rsidR="006221DF" w:rsidRPr="00962644">
        <w:rPr>
          <w:rFonts w:cs="Arial"/>
          <w:sz w:val="28"/>
        </w:rPr>
        <w:t>W</w:t>
      </w:r>
      <w:r w:rsidRPr="00962644">
        <w:rPr>
          <w:rFonts w:cs="Arial"/>
          <w:sz w:val="28"/>
        </w:rPr>
        <w:t>orkplace</w:t>
      </w:r>
      <w:bookmarkEnd w:id="217"/>
      <w:bookmarkEnd w:id="218"/>
    </w:p>
    <w:p w14:paraId="1473BFF2" w14:textId="04C06950" w:rsidR="00FE7C0F" w:rsidRPr="00C541EE" w:rsidRDefault="002F6EBE" w:rsidP="00C541EE">
      <w:pPr>
        <w:pStyle w:val="Regular"/>
        <w:spacing w:after="240"/>
        <w:jc w:val="left"/>
        <w:rPr>
          <w:rFonts w:ascii="Arial" w:hAnsi="Arial" w:cs="Arial"/>
          <w:sz w:val="24"/>
          <w:szCs w:val="28"/>
        </w:rPr>
      </w:pPr>
      <w:r w:rsidRPr="00C541EE">
        <w:rPr>
          <w:rFonts w:ascii="Arial" w:hAnsi="Arial" w:cs="Arial"/>
          <w:sz w:val="24"/>
          <w:szCs w:val="28"/>
        </w:rPr>
        <w:t xml:space="preserve">Whilst </w:t>
      </w:r>
      <w:r w:rsidR="004C13A3" w:rsidRPr="00C541EE">
        <w:rPr>
          <w:rFonts w:ascii="Arial" w:hAnsi="Arial" w:cs="Arial"/>
          <w:sz w:val="24"/>
          <w:szCs w:val="28"/>
        </w:rPr>
        <w:t>SBOs</w:t>
      </w:r>
      <w:r w:rsidR="006D3D6F" w:rsidRPr="00C541EE">
        <w:rPr>
          <w:rFonts w:ascii="Arial" w:hAnsi="Arial" w:cs="Arial"/>
          <w:sz w:val="24"/>
          <w:szCs w:val="28"/>
        </w:rPr>
        <w:t xml:space="preserve"> </w:t>
      </w:r>
      <w:r w:rsidRPr="00C541EE">
        <w:rPr>
          <w:rFonts w:ascii="Arial" w:hAnsi="Arial" w:cs="Arial"/>
          <w:sz w:val="24"/>
          <w:szCs w:val="28"/>
        </w:rPr>
        <w:t xml:space="preserve">are </w:t>
      </w:r>
      <w:r w:rsidR="00E30ABC" w:rsidRPr="00C541EE">
        <w:rPr>
          <w:rFonts w:ascii="Arial" w:hAnsi="Arial" w:cs="Arial"/>
          <w:sz w:val="24"/>
          <w:szCs w:val="28"/>
        </w:rPr>
        <w:t xml:space="preserve">tolerant of mental illness in the workplace for </w:t>
      </w:r>
      <w:r w:rsidR="00F337DE" w:rsidRPr="00C541EE">
        <w:rPr>
          <w:rFonts w:ascii="Arial" w:hAnsi="Arial" w:cs="Arial"/>
          <w:sz w:val="24"/>
          <w:szCs w:val="28"/>
        </w:rPr>
        <w:t>their employees</w:t>
      </w:r>
      <w:r w:rsidR="00E30ABC" w:rsidRPr="00C541EE">
        <w:rPr>
          <w:rFonts w:ascii="Arial" w:hAnsi="Arial" w:cs="Arial"/>
          <w:sz w:val="24"/>
          <w:szCs w:val="28"/>
        </w:rPr>
        <w:t xml:space="preserve">, they are likely to want to conceal their own mental health issues from others.  </w:t>
      </w:r>
      <w:r w:rsidRPr="00C541EE">
        <w:rPr>
          <w:rFonts w:ascii="Arial" w:hAnsi="Arial" w:cs="Arial"/>
          <w:sz w:val="24"/>
          <w:szCs w:val="28"/>
        </w:rPr>
        <w:t xml:space="preserve">More than half of all </w:t>
      </w:r>
      <w:r w:rsidR="004C13A3" w:rsidRPr="00C541EE">
        <w:rPr>
          <w:rFonts w:ascii="Arial" w:hAnsi="Arial" w:cs="Arial"/>
          <w:sz w:val="24"/>
          <w:szCs w:val="28"/>
        </w:rPr>
        <w:t>SBOs</w:t>
      </w:r>
      <w:r w:rsidR="006D3D6F" w:rsidRPr="00C541EE">
        <w:rPr>
          <w:rFonts w:ascii="Arial" w:hAnsi="Arial" w:cs="Arial"/>
          <w:sz w:val="24"/>
          <w:szCs w:val="28"/>
        </w:rPr>
        <w:t xml:space="preserve"> </w:t>
      </w:r>
      <w:r w:rsidRPr="00C541EE">
        <w:rPr>
          <w:rFonts w:ascii="Arial" w:hAnsi="Arial" w:cs="Arial"/>
          <w:sz w:val="24"/>
          <w:szCs w:val="28"/>
        </w:rPr>
        <w:t xml:space="preserve">surveyed (57%) </w:t>
      </w:r>
      <w:r w:rsidR="00E30ABC" w:rsidRPr="00C541EE">
        <w:rPr>
          <w:rFonts w:ascii="Arial" w:hAnsi="Arial" w:cs="Arial"/>
          <w:sz w:val="24"/>
          <w:szCs w:val="28"/>
        </w:rPr>
        <w:t xml:space="preserve">agreed that they </w:t>
      </w:r>
      <w:r w:rsidRPr="00C541EE">
        <w:rPr>
          <w:rFonts w:ascii="Arial" w:hAnsi="Arial" w:cs="Arial"/>
          <w:sz w:val="24"/>
          <w:szCs w:val="28"/>
        </w:rPr>
        <w:t>would be more likely to seek mental health support if their identity were anonymous</w:t>
      </w:r>
      <w:r w:rsidR="00E30ABC" w:rsidRPr="00C541EE">
        <w:rPr>
          <w:rFonts w:ascii="Arial" w:hAnsi="Arial" w:cs="Arial"/>
          <w:sz w:val="24"/>
          <w:szCs w:val="28"/>
        </w:rPr>
        <w:t xml:space="preserve"> and nearly half (48%) agreed that </w:t>
      </w:r>
      <w:r w:rsidR="004C13A3" w:rsidRPr="00C541EE">
        <w:rPr>
          <w:rFonts w:ascii="Arial" w:hAnsi="Arial" w:cs="Arial"/>
          <w:sz w:val="24"/>
          <w:szCs w:val="28"/>
        </w:rPr>
        <w:t>SBOs</w:t>
      </w:r>
      <w:r w:rsidR="006D3D6F" w:rsidRPr="00C541EE">
        <w:rPr>
          <w:rFonts w:ascii="Arial" w:hAnsi="Arial" w:cs="Arial"/>
          <w:sz w:val="24"/>
          <w:szCs w:val="28"/>
        </w:rPr>
        <w:t xml:space="preserve"> </w:t>
      </w:r>
      <w:r w:rsidR="00E30ABC" w:rsidRPr="00C541EE">
        <w:rPr>
          <w:rFonts w:ascii="Arial" w:hAnsi="Arial" w:cs="Arial"/>
          <w:sz w:val="24"/>
          <w:szCs w:val="28"/>
        </w:rPr>
        <w:t>w</w:t>
      </w:r>
      <w:r w:rsidR="007F7F3E" w:rsidRPr="00C541EE">
        <w:rPr>
          <w:rFonts w:ascii="Arial" w:hAnsi="Arial" w:cs="Arial"/>
          <w:sz w:val="24"/>
          <w:szCs w:val="28"/>
        </w:rPr>
        <w:t>ould</w:t>
      </w:r>
      <w:r w:rsidR="00E30ABC" w:rsidRPr="00C541EE">
        <w:rPr>
          <w:rFonts w:ascii="Arial" w:hAnsi="Arial" w:cs="Arial"/>
          <w:sz w:val="24"/>
          <w:szCs w:val="28"/>
        </w:rPr>
        <w:t xml:space="preserve"> be treated poorly if they were to disclose they had been diagnosed with a mental illness.  More than four in ten </w:t>
      </w:r>
      <w:r w:rsidR="00346B53" w:rsidRPr="00C541EE">
        <w:rPr>
          <w:rFonts w:ascii="Arial" w:hAnsi="Arial" w:cs="Arial"/>
          <w:sz w:val="24"/>
          <w:szCs w:val="28"/>
        </w:rPr>
        <w:t>participants</w:t>
      </w:r>
      <w:r w:rsidR="007F7F3E" w:rsidRPr="00C541EE">
        <w:rPr>
          <w:rFonts w:ascii="Arial" w:hAnsi="Arial" w:cs="Arial"/>
          <w:sz w:val="24"/>
          <w:szCs w:val="28"/>
        </w:rPr>
        <w:t xml:space="preserve"> surveyed</w:t>
      </w:r>
      <w:r w:rsidR="00E30ABC" w:rsidRPr="00C541EE">
        <w:rPr>
          <w:rFonts w:ascii="Arial" w:hAnsi="Arial" w:cs="Arial"/>
          <w:sz w:val="24"/>
          <w:szCs w:val="28"/>
        </w:rPr>
        <w:t xml:space="preserve"> (44%) agreed that as a</w:t>
      </w:r>
      <w:r w:rsidR="006D3D6F" w:rsidRPr="00C541EE">
        <w:rPr>
          <w:rFonts w:ascii="Arial" w:hAnsi="Arial" w:cs="Arial"/>
          <w:sz w:val="24"/>
          <w:szCs w:val="28"/>
        </w:rPr>
        <w:t xml:space="preserve">n </w:t>
      </w:r>
      <w:r w:rsidR="004C13A3" w:rsidRPr="00C541EE">
        <w:rPr>
          <w:rFonts w:ascii="Arial" w:hAnsi="Arial" w:cs="Arial"/>
          <w:sz w:val="24"/>
          <w:szCs w:val="28"/>
        </w:rPr>
        <w:t>SBO</w:t>
      </w:r>
      <w:r w:rsidR="00E30ABC" w:rsidRPr="00C541EE">
        <w:rPr>
          <w:rFonts w:ascii="Arial" w:hAnsi="Arial" w:cs="Arial"/>
          <w:sz w:val="24"/>
          <w:szCs w:val="28"/>
        </w:rPr>
        <w:t xml:space="preserve">, even in a crisis, </w:t>
      </w:r>
      <w:r w:rsidR="007F7F3E" w:rsidRPr="00C541EE">
        <w:rPr>
          <w:rFonts w:ascii="Arial" w:hAnsi="Arial" w:cs="Arial"/>
          <w:sz w:val="24"/>
          <w:szCs w:val="28"/>
        </w:rPr>
        <w:t>“</w:t>
      </w:r>
      <w:r w:rsidR="00E30ABC" w:rsidRPr="00C541EE">
        <w:rPr>
          <w:rFonts w:ascii="Arial" w:hAnsi="Arial" w:cs="Arial"/>
          <w:sz w:val="24"/>
          <w:szCs w:val="28"/>
        </w:rPr>
        <w:t>I would not tell anyone if I had been diagnosed with depression</w:t>
      </w:r>
      <w:r w:rsidR="007F7F3E" w:rsidRPr="00C541EE">
        <w:rPr>
          <w:rFonts w:ascii="Arial" w:hAnsi="Arial" w:cs="Arial"/>
          <w:sz w:val="24"/>
          <w:szCs w:val="28"/>
        </w:rPr>
        <w:t>”</w:t>
      </w:r>
      <w:r w:rsidR="00E30ABC" w:rsidRPr="00C541EE">
        <w:rPr>
          <w:rFonts w:ascii="Arial" w:hAnsi="Arial" w:cs="Arial"/>
          <w:sz w:val="24"/>
          <w:szCs w:val="28"/>
        </w:rPr>
        <w:t>. More than four in ten (42%) disagreed that they fe</w:t>
      </w:r>
      <w:r w:rsidR="007F7F3E" w:rsidRPr="00C541EE">
        <w:rPr>
          <w:rFonts w:ascii="Arial" w:hAnsi="Arial" w:cs="Arial"/>
          <w:sz w:val="24"/>
          <w:szCs w:val="28"/>
        </w:rPr>
        <w:t>lt</w:t>
      </w:r>
      <w:r w:rsidR="00E30ABC" w:rsidRPr="00C541EE">
        <w:rPr>
          <w:rFonts w:ascii="Arial" w:hAnsi="Arial" w:cs="Arial"/>
          <w:sz w:val="24"/>
          <w:szCs w:val="28"/>
        </w:rPr>
        <w:t xml:space="preserve"> safe discussing </w:t>
      </w:r>
      <w:r w:rsidR="007F7F3E" w:rsidRPr="00C541EE">
        <w:rPr>
          <w:rFonts w:ascii="Arial" w:hAnsi="Arial" w:cs="Arial"/>
          <w:sz w:val="24"/>
          <w:szCs w:val="28"/>
        </w:rPr>
        <w:t>their</w:t>
      </w:r>
      <w:r w:rsidR="00E30ABC" w:rsidRPr="00C541EE">
        <w:rPr>
          <w:rFonts w:ascii="Arial" w:hAnsi="Arial" w:cs="Arial"/>
          <w:sz w:val="24"/>
          <w:szCs w:val="28"/>
        </w:rPr>
        <w:t xml:space="preserve"> mental health with peers and work colleagues. </w:t>
      </w:r>
      <w:r w:rsidR="00346B53" w:rsidRPr="00C541EE">
        <w:rPr>
          <w:rFonts w:ascii="Arial" w:hAnsi="Arial" w:cs="Arial"/>
          <w:sz w:val="24"/>
          <w:szCs w:val="28"/>
        </w:rPr>
        <w:t>Three</w:t>
      </w:r>
      <w:r w:rsidR="00E30ABC" w:rsidRPr="00C541EE">
        <w:rPr>
          <w:rFonts w:ascii="Arial" w:hAnsi="Arial" w:cs="Arial"/>
          <w:sz w:val="24"/>
          <w:szCs w:val="28"/>
        </w:rPr>
        <w:t xml:space="preserve"> in ten (30%) agreed that they would feel embarrassed to ask for help with their mental health.  The effect of recent crises has only made a little over one quarter feel more comfortable talking about their mental health</w:t>
      </w:r>
      <w:r w:rsidR="007F7F3E" w:rsidRPr="00C541EE">
        <w:rPr>
          <w:rFonts w:ascii="Arial" w:hAnsi="Arial" w:cs="Arial"/>
          <w:sz w:val="24"/>
          <w:szCs w:val="28"/>
        </w:rPr>
        <w:t xml:space="preserve"> openly </w:t>
      </w:r>
      <w:r w:rsidR="00896A43" w:rsidRPr="00C541EE">
        <w:rPr>
          <w:rFonts w:ascii="Arial" w:hAnsi="Arial" w:cs="Arial"/>
          <w:sz w:val="24"/>
          <w:szCs w:val="28"/>
        </w:rPr>
        <w:t xml:space="preserve">compared </w:t>
      </w:r>
      <w:r w:rsidR="007F7F3E" w:rsidRPr="00C541EE">
        <w:rPr>
          <w:rFonts w:ascii="Arial" w:hAnsi="Arial" w:cs="Arial"/>
          <w:sz w:val="24"/>
          <w:szCs w:val="28"/>
        </w:rPr>
        <w:t>to</w:t>
      </w:r>
      <w:r w:rsidR="00E30ABC" w:rsidRPr="00C541EE">
        <w:rPr>
          <w:rFonts w:ascii="Arial" w:hAnsi="Arial" w:cs="Arial"/>
          <w:sz w:val="24"/>
          <w:szCs w:val="28"/>
        </w:rPr>
        <w:t xml:space="preserve"> previously.</w:t>
      </w:r>
    </w:p>
    <w:p w14:paraId="5696AF50" w14:textId="30900532" w:rsidR="00E30ABC" w:rsidRPr="00C541EE" w:rsidRDefault="00E30ABC" w:rsidP="00C541EE">
      <w:pPr>
        <w:pStyle w:val="Regular"/>
        <w:spacing w:after="240"/>
        <w:jc w:val="left"/>
        <w:rPr>
          <w:rFonts w:ascii="Arial" w:hAnsi="Arial" w:cs="Arial"/>
          <w:sz w:val="24"/>
          <w:szCs w:val="28"/>
        </w:rPr>
      </w:pPr>
      <w:r w:rsidRPr="00C541EE">
        <w:rPr>
          <w:rFonts w:ascii="Arial" w:hAnsi="Arial" w:cs="Arial"/>
          <w:sz w:val="24"/>
          <w:szCs w:val="28"/>
        </w:rPr>
        <w:t xml:space="preserve">More than two thirds (69%) disagreed that they would </w:t>
      </w:r>
      <w:r w:rsidR="00745C23" w:rsidRPr="00C541EE">
        <w:rPr>
          <w:rFonts w:ascii="Arial" w:hAnsi="Arial" w:cs="Arial"/>
          <w:sz w:val="24"/>
          <w:szCs w:val="28"/>
        </w:rPr>
        <w:t>not</w:t>
      </w:r>
      <w:r w:rsidRPr="00C541EE">
        <w:rPr>
          <w:rFonts w:ascii="Arial" w:hAnsi="Arial" w:cs="Arial"/>
          <w:sz w:val="24"/>
          <w:szCs w:val="28"/>
        </w:rPr>
        <w:t xml:space="preserve"> want to work with someone if </w:t>
      </w:r>
      <w:r w:rsidR="43DA1251" w:rsidRPr="00C541EE">
        <w:rPr>
          <w:rFonts w:ascii="Arial" w:hAnsi="Arial" w:cs="Arial"/>
          <w:sz w:val="24"/>
          <w:szCs w:val="28"/>
        </w:rPr>
        <w:t>they</w:t>
      </w:r>
      <w:r w:rsidRPr="00C541EE">
        <w:rPr>
          <w:rFonts w:ascii="Arial" w:hAnsi="Arial" w:cs="Arial"/>
          <w:sz w:val="24"/>
          <w:szCs w:val="28"/>
        </w:rPr>
        <w:t xml:space="preserve"> knew that they had been diagnosed with a mental illness</w:t>
      </w:r>
      <w:r w:rsidR="00896A43" w:rsidRPr="00C541EE">
        <w:rPr>
          <w:rFonts w:ascii="Arial" w:hAnsi="Arial" w:cs="Arial"/>
          <w:sz w:val="24"/>
          <w:szCs w:val="28"/>
        </w:rPr>
        <w:t>. Overall, this h</w:t>
      </w:r>
      <w:r w:rsidR="007F7F3E" w:rsidRPr="00C541EE">
        <w:rPr>
          <w:rFonts w:ascii="Arial" w:hAnsi="Arial" w:cs="Arial"/>
          <w:sz w:val="24"/>
          <w:szCs w:val="28"/>
        </w:rPr>
        <w:t>ighligh</w:t>
      </w:r>
      <w:r w:rsidR="00896A43" w:rsidRPr="00C541EE">
        <w:rPr>
          <w:rFonts w:ascii="Arial" w:hAnsi="Arial" w:cs="Arial"/>
          <w:sz w:val="24"/>
          <w:szCs w:val="28"/>
        </w:rPr>
        <w:t>ts an SBOs</w:t>
      </w:r>
      <w:r w:rsidR="007F7F3E" w:rsidRPr="00C541EE">
        <w:rPr>
          <w:rFonts w:ascii="Arial" w:hAnsi="Arial" w:cs="Arial"/>
          <w:sz w:val="24"/>
          <w:szCs w:val="28"/>
        </w:rPr>
        <w:t xml:space="preserve"> compassion for others, but not for themselves</w:t>
      </w:r>
      <w:r w:rsidR="00DA513C" w:rsidRPr="00C541EE">
        <w:rPr>
          <w:rFonts w:ascii="Arial" w:hAnsi="Arial" w:cs="Arial"/>
          <w:sz w:val="24"/>
          <w:szCs w:val="28"/>
        </w:rPr>
        <w:t>.</w:t>
      </w:r>
    </w:p>
    <w:p w14:paraId="63F51954" w14:textId="77777777" w:rsidR="00E30ABC" w:rsidRPr="00C541EE" w:rsidRDefault="00E30ABC" w:rsidP="00C541EE">
      <w:pPr>
        <w:pStyle w:val="Regular"/>
        <w:spacing w:after="240"/>
        <w:jc w:val="left"/>
        <w:rPr>
          <w:rFonts w:ascii="Arial" w:hAnsi="Arial" w:cs="Arial"/>
          <w:sz w:val="24"/>
          <w:szCs w:val="28"/>
        </w:rPr>
      </w:pPr>
    </w:p>
    <w:p w14:paraId="37976807" w14:textId="0974BD94" w:rsidR="00FE7C0F" w:rsidRPr="00ED6F13" w:rsidRDefault="00FE7C0F" w:rsidP="002A7A70">
      <w:pPr>
        <w:pStyle w:val="FigureHeader"/>
        <w:spacing w:before="240" w:after="120"/>
        <w:rPr>
          <w:rFonts w:ascii="Arial" w:hAnsi="Arial" w:cs="Arial"/>
          <w:sz w:val="24"/>
          <w:szCs w:val="24"/>
        </w:rPr>
      </w:pPr>
      <w:bookmarkStart w:id="219" w:name="_Toc46328306"/>
      <w:bookmarkStart w:id="220" w:name="_Toc55404363"/>
      <w:r w:rsidRPr="00ED6F13">
        <w:rPr>
          <w:rFonts w:ascii="Arial" w:hAnsi="Arial" w:cs="Arial"/>
          <w:sz w:val="24"/>
          <w:szCs w:val="24"/>
        </w:rPr>
        <w:t xml:space="preserve">Agreement with </w:t>
      </w:r>
      <w:r w:rsidR="00C85B49" w:rsidRPr="00ED6F13">
        <w:rPr>
          <w:rFonts w:ascii="Arial" w:hAnsi="Arial" w:cs="Arial"/>
          <w:sz w:val="24"/>
          <w:szCs w:val="24"/>
        </w:rPr>
        <w:t>S</w:t>
      </w:r>
      <w:r w:rsidRPr="00ED6F13">
        <w:rPr>
          <w:rFonts w:ascii="Arial" w:hAnsi="Arial" w:cs="Arial"/>
          <w:sz w:val="24"/>
          <w:szCs w:val="24"/>
        </w:rPr>
        <w:t xml:space="preserve">tatements </w:t>
      </w:r>
      <w:r w:rsidR="00C85B49" w:rsidRPr="00ED6F13">
        <w:rPr>
          <w:rFonts w:ascii="Arial" w:hAnsi="Arial" w:cs="Arial"/>
          <w:sz w:val="24"/>
          <w:szCs w:val="24"/>
        </w:rPr>
        <w:t>A</w:t>
      </w:r>
      <w:r w:rsidRPr="00ED6F13">
        <w:rPr>
          <w:rFonts w:ascii="Arial" w:hAnsi="Arial" w:cs="Arial"/>
          <w:sz w:val="24"/>
          <w:szCs w:val="24"/>
        </w:rPr>
        <w:t xml:space="preserve">bout </w:t>
      </w:r>
      <w:r w:rsidR="00C85B49" w:rsidRPr="00ED6F13">
        <w:rPr>
          <w:rFonts w:ascii="Arial" w:hAnsi="Arial" w:cs="Arial"/>
          <w:sz w:val="24"/>
          <w:szCs w:val="24"/>
        </w:rPr>
        <w:t>M</w:t>
      </w:r>
      <w:r w:rsidRPr="00ED6F13">
        <w:rPr>
          <w:rFonts w:ascii="Arial" w:hAnsi="Arial" w:cs="Arial"/>
          <w:sz w:val="24"/>
          <w:szCs w:val="24"/>
        </w:rPr>
        <w:t xml:space="preserve">ental </w:t>
      </w:r>
      <w:r w:rsidR="00C85B49" w:rsidRPr="00ED6F13">
        <w:rPr>
          <w:rFonts w:ascii="Arial" w:hAnsi="Arial" w:cs="Arial"/>
          <w:sz w:val="24"/>
          <w:szCs w:val="24"/>
        </w:rPr>
        <w:t>H</w:t>
      </w:r>
      <w:r w:rsidRPr="00ED6F13">
        <w:rPr>
          <w:rFonts w:ascii="Arial" w:hAnsi="Arial" w:cs="Arial"/>
          <w:sz w:val="24"/>
          <w:szCs w:val="24"/>
        </w:rPr>
        <w:t xml:space="preserve">ealth </w:t>
      </w:r>
      <w:r w:rsidR="002F6EBE" w:rsidRPr="00ED6F13">
        <w:rPr>
          <w:rFonts w:ascii="Arial" w:hAnsi="Arial" w:cs="Arial"/>
          <w:sz w:val="24"/>
          <w:szCs w:val="24"/>
        </w:rPr>
        <w:t xml:space="preserve">in the </w:t>
      </w:r>
      <w:r w:rsidR="00C85B49" w:rsidRPr="00ED6F13">
        <w:rPr>
          <w:rFonts w:ascii="Arial" w:hAnsi="Arial" w:cs="Arial"/>
          <w:sz w:val="24"/>
          <w:szCs w:val="24"/>
        </w:rPr>
        <w:t>W</w:t>
      </w:r>
      <w:r w:rsidR="002F6EBE" w:rsidRPr="00ED6F13">
        <w:rPr>
          <w:rFonts w:ascii="Arial" w:hAnsi="Arial" w:cs="Arial"/>
          <w:sz w:val="24"/>
          <w:szCs w:val="24"/>
        </w:rPr>
        <w:t>orkplace</w:t>
      </w:r>
      <w:bookmarkEnd w:id="219"/>
      <w:bookmarkEnd w:id="220"/>
    </w:p>
    <w:p w14:paraId="467EA876" w14:textId="2DB88862" w:rsidR="00FE7C0F" w:rsidRPr="00ED6F13" w:rsidRDefault="00FE7C0F"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39C0B820" wp14:editId="4B4B9682">
            <wp:extent cx="6713220" cy="4143375"/>
            <wp:effectExtent l="0" t="0" r="0" b="0"/>
            <wp:docPr id="31" name="Chart 31" descr="Agreement with Statements about Mental Health in the Workplace.&#10;A Stacked Bar Chart showing to what extent SBOs agree or disagree with statements about mental health in the workplace.  The rankings show that:&#10;57% agree that they would be more likely to seek mental health support if my identity would remain anonymous;&#10;48% agree that small business owners will be treated poorly if they were to disclose they had been diagnosed with a mental illness;&#10;44% agree that as a small business owner, even in a crisis, they would not tell anyone if they had been diagnosed with depression;&#10;31% agree that they feel safe discussing their mental health with peers and work colleagues;&#10;30% agree that they would fee embarrassed to ask for help with their mental health;&#10;27% agree that since the bushfires and COVID-19, they feel more comfortable talking about their mental health and they have done previously; and&#10;13% agree that they would not want to work with someone if they knew that they had been diagnosed with a mental illness.&#10;This graph is further broken down into strongly disagree, disagree, neither/nor, strongly agree and uns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7456D2" w14:textId="77777777" w:rsidR="006453FE" w:rsidRPr="00ED6F13" w:rsidRDefault="006453FE" w:rsidP="00D86C98">
      <w:pPr>
        <w:pStyle w:val="Regular"/>
        <w:jc w:val="left"/>
        <w:rPr>
          <w:rFonts w:ascii="Arial" w:eastAsiaTheme="minorEastAsia" w:hAnsi="Arial" w:cs="Arial"/>
          <w:b/>
          <w:bCs/>
          <w:i/>
          <w:sz w:val="20"/>
          <w:szCs w:val="20"/>
          <w:lang w:val="en-US"/>
        </w:rPr>
      </w:pPr>
      <w:r w:rsidRPr="00ED6F13">
        <w:rPr>
          <w:rFonts w:ascii="Arial" w:eastAsiaTheme="minorEastAsia" w:hAnsi="Arial" w:cs="Arial"/>
          <w:b/>
          <w:bCs/>
          <w:i/>
          <w:sz w:val="20"/>
          <w:szCs w:val="20"/>
          <w:lang w:val="en-US"/>
        </w:rPr>
        <w:t xml:space="preserve">D.4. To what extent do you agree or disagree with the following statements: </w:t>
      </w:r>
    </w:p>
    <w:p w14:paraId="7D1C737E" w14:textId="460A8A9C" w:rsidR="00FE7C0F" w:rsidRPr="00ED6F13" w:rsidRDefault="00FE7C0F"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2E47C17B" w14:textId="6494D78F" w:rsidR="00E917CE" w:rsidRPr="00C541EE" w:rsidRDefault="006453FE" w:rsidP="00C541EE">
      <w:pPr>
        <w:pStyle w:val="Regular"/>
        <w:spacing w:after="240"/>
        <w:jc w:val="left"/>
        <w:rPr>
          <w:rFonts w:ascii="Arial" w:hAnsi="Arial" w:cs="Arial"/>
          <w:sz w:val="24"/>
          <w:szCs w:val="28"/>
        </w:rPr>
      </w:pPr>
      <w:r w:rsidRPr="00C541EE">
        <w:rPr>
          <w:rFonts w:ascii="Arial" w:hAnsi="Arial" w:cs="Arial"/>
          <w:sz w:val="24"/>
          <w:szCs w:val="28"/>
        </w:rPr>
        <w:t xml:space="preserve">There were no significant difference in agreement with statements about mental illness in the workplace other than that </w:t>
      </w:r>
      <w:r w:rsidR="00E76858" w:rsidRPr="00C541EE">
        <w:rPr>
          <w:rFonts w:ascii="Arial" w:hAnsi="Arial" w:cs="Arial"/>
          <w:sz w:val="24"/>
          <w:szCs w:val="28"/>
        </w:rPr>
        <w:t>SBOs</w:t>
      </w:r>
      <w:r w:rsidR="00346B53" w:rsidRPr="00C541EE">
        <w:rPr>
          <w:rFonts w:ascii="Arial" w:hAnsi="Arial" w:cs="Arial"/>
          <w:sz w:val="24"/>
          <w:szCs w:val="28"/>
        </w:rPr>
        <w:t xml:space="preserve"> </w:t>
      </w:r>
      <w:r w:rsidRPr="00C541EE">
        <w:rPr>
          <w:rFonts w:ascii="Arial" w:hAnsi="Arial" w:cs="Arial"/>
          <w:sz w:val="24"/>
          <w:szCs w:val="28"/>
        </w:rPr>
        <w:t>who were in</w:t>
      </w:r>
      <w:r w:rsidR="00E76858" w:rsidRPr="00C541EE">
        <w:rPr>
          <w:rFonts w:ascii="Arial" w:hAnsi="Arial" w:cs="Arial"/>
          <w:sz w:val="24"/>
          <w:szCs w:val="28"/>
        </w:rPr>
        <w:t xml:space="preserve"> the </w:t>
      </w:r>
      <w:r w:rsidRPr="00C541EE">
        <w:rPr>
          <w:rFonts w:ascii="Arial" w:hAnsi="Arial" w:cs="Arial"/>
          <w:sz w:val="24"/>
          <w:szCs w:val="28"/>
        </w:rPr>
        <w:t xml:space="preserve"> established and stable business stage were significantly less likely (38% c/w 57%) to agree that they would be more likely to seek mental health support if their identity were anonymous</w:t>
      </w:r>
      <w:r w:rsidR="00E917CE" w:rsidRPr="00C541EE">
        <w:rPr>
          <w:rFonts w:ascii="Arial" w:hAnsi="Arial" w:cs="Arial"/>
          <w:sz w:val="24"/>
          <w:szCs w:val="28"/>
        </w:rPr>
        <w:t>.</w:t>
      </w:r>
    </w:p>
    <w:p w14:paraId="67754886" w14:textId="67B6D737" w:rsidR="00586B0C" w:rsidRPr="00C541EE" w:rsidRDefault="00586B0C" w:rsidP="00C541EE">
      <w:pPr>
        <w:pStyle w:val="Regular"/>
        <w:spacing w:after="240"/>
        <w:jc w:val="left"/>
        <w:rPr>
          <w:rFonts w:ascii="Arial" w:hAnsi="Arial" w:cs="Arial"/>
          <w:sz w:val="24"/>
          <w:szCs w:val="28"/>
        </w:rPr>
      </w:pPr>
      <w:r w:rsidRPr="00C541EE">
        <w:rPr>
          <w:rFonts w:ascii="Arial" w:hAnsi="Arial" w:cs="Arial"/>
          <w:sz w:val="24"/>
          <w:szCs w:val="28"/>
        </w:rPr>
        <w:t>During the qualitative phase</w:t>
      </w:r>
      <w:r w:rsidR="00E76858" w:rsidRPr="00C541EE">
        <w:rPr>
          <w:rFonts w:ascii="Arial" w:hAnsi="Arial" w:cs="Arial"/>
          <w:sz w:val="24"/>
          <w:szCs w:val="28"/>
        </w:rPr>
        <w:t>,</w:t>
      </w:r>
      <w:r w:rsidRPr="00C541EE">
        <w:rPr>
          <w:rFonts w:ascii="Arial" w:hAnsi="Arial" w:cs="Arial"/>
          <w:sz w:val="24"/>
          <w:szCs w:val="28"/>
        </w:rPr>
        <w:t xml:space="preserve"> </w:t>
      </w:r>
      <w:r w:rsidR="004C13A3" w:rsidRPr="00C541EE">
        <w:rPr>
          <w:rFonts w:ascii="Arial" w:hAnsi="Arial" w:cs="Arial"/>
          <w:sz w:val="24"/>
          <w:szCs w:val="28"/>
        </w:rPr>
        <w:t>SBOs</w:t>
      </w:r>
      <w:r w:rsidRPr="00C541EE">
        <w:rPr>
          <w:rFonts w:ascii="Arial" w:hAnsi="Arial" w:cs="Arial"/>
          <w:sz w:val="24"/>
          <w:szCs w:val="28"/>
        </w:rPr>
        <w:t xml:space="preserve"> with employees were more open about the effect of mental health in the workplace.</w:t>
      </w:r>
      <w:r w:rsidR="00E97C22" w:rsidRPr="00C541EE">
        <w:rPr>
          <w:rFonts w:ascii="Arial" w:hAnsi="Arial" w:cs="Arial"/>
          <w:sz w:val="24"/>
          <w:szCs w:val="28"/>
        </w:rPr>
        <w:t xml:space="preserve"> A typical situation might be that it is not immediately obvious that an employee suffers from mental illness. </w:t>
      </w:r>
    </w:p>
    <w:p w14:paraId="23D29CD0" w14:textId="2AE24958" w:rsidR="00E97C22" w:rsidRPr="00AB6422" w:rsidRDefault="00E97C22"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 xml:space="preserve">“Really, I wouldn't have known this at the time in the sense of issues around anxiety. I suppose it's probably the main one. </w:t>
      </w:r>
      <w:r w:rsidR="007B2639" w:rsidRPr="00AB6422">
        <w:rPr>
          <w:rFonts w:ascii="Arial" w:hAnsi="Arial" w:cs="Arial"/>
          <w:color w:val="1F497D" w:themeColor="text2"/>
          <w:sz w:val="24"/>
          <w:szCs w:val="28"/>
        </w:rPr>
        <w:t>Generally,</w:t>
      </w:r>
      <w:r w:rsidRPr="00AB6422">
        <w:rPr>
          <w:rFonts w:ascii="Arial" w:hAnsi="Arial" w:cs="Arial"/>
          <w:color w:val="1F497D" w:themeColor="text2"/>
          <w:sz w:val="24"/>
          <w:szCs w:val="28"/>
        </w:rPr>
        <w:t xml:space="preserve"> when you're interviewing somebody, they're not going to say, "Oh, by the way, I have anxiety and depression or whatever it might be</w:t>
      </w:r>
      <w:r w:rsidR="007B2639" w:rsidRPr="00AB6422">
        <w:rPr>
          <w:rFonts w:ascii="Arial" w:hAnsi="Arial" w:cs="Arial"/>
          <w:color w:val="1F497D" w:themeColor="text2"/>
          <w:sz w:val="24"/>
          <w:szCs w:val="28"/>
        </w:rPr>
        <w:t>…. You</w:t>
      </w:r>
      <w:r w:rsidRPr="00AB6422">
        <w:rPr>
          <w:rFonts w:ascii="Arial" w:hAnsi="Arial" w:cs="Arial"/>
          <w:color w:val="1F497D" w:themeColor="text2"/>
          <w:sz w:val="24"/>
          <w:szCs w:val="28"/>
        </w:rPr>
        <w:t xml:space="preserve"> don't often find that out until later. In a couple of staff members, I found out some years later and it turns out, they've been suffering from this for many years. In fact, we employed one staff member earlier this year, and I only just found out a week or two ago that she suffers from anxiety. I never would have</w:t>
      </w:r>
      <w:r w:rsidR="0078377E" w:rsidRPr="00AB6422">
        <w:rPr>
          <w:rFonts w:ascii="Arial" w:hAnsi="Arial" w:cs="Arial"/>
          <w:color w:val="1F497D" w:themeColor="text2"/>
          <w:sz w:val="24"/>
          <w:szCs w:val="28"/>
        </w:rPr>
        <w:t xml:space="preserve"> known</w:t>
      </w:r>
      <w:r w:rsidRPr="00AB6422">
        <w:rPr>
          <w:rFonts w:ascii="Arial" w:hAnsi="Arial" w:cs="Arial"/>
          <w:color w:val="1F497D" w:themeColor="text2"/>
          <w:sz w:val="24"/>
          <w:szCs w:val="28"/>
        </w:rPr>
        <w:t>”</w:t>
      </w:r>
      <w:r w:rsidR="00E76858"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NSW</w:t>
      </w:r>
    </w:p>
    <w:p w14:paraId="62C65F86" w14:textId="1EAE7D89" w:rsidR="0034283C" w:rsidRPr="00C541EE" w:rsidRDefault="00586B0C" w:rsidP="00C541EE">
      <w:pPr>
        <w:pStyle w:val="Regular"/>
        <w:spacing w:after="240"/>
        <w:jc w:val="left"/>
        <w:rPr>
          <w:rFonts w:ascii="Arial" w:hAnsi="Arial" w:cs="Arial"/>
          <w:sz w:val="24"/>
          <w:szCs w:val="28"/>
        </w:rPr>
      </w:pPr>
      <w:r w:rsidRPr="00C541EE">
        <w:rPr>
          <w:rFonts w:ascii="Arial" w:hAnsi="Arial" w:cs="Arial"/>
          <w:sz w:val="24"/>
          <w:szCs w:val="28"/>
        </w:rPr>
        <w:t>For many</w:t>
      </w:r>
      <w:r w:rsidR="392E8B84" w:rsidRPr="00C541EE">
        <w:rPr>
          <w:rFonts w:ascii="Arial" w:hAnsi="Arial" w:cs="Arial"/>
          <w:sz w:val="24"/>
          <w:szCs w:val="28"/>
        </w:rPr>
        <w:t>,</w:t>
      </w:r>
      <w:r w:rsidRPr="00C541EE">
        <w:rPr>
          <w:rFonts w:ascii="Arial" w:hAnsi="Arial" w:cs="Arial"/>
          <w:sz w:val="24"/>
          <w:szCs w:val="28"/>
        </w:rPr>
        <w:t xml:space="preserve"> one of the biggest stressors </w:t>
      </w:r>
      <w:r w:rsidR="00E1136E" w:rsidRPr="00C541EE">
        <w:rPr>
          <w:rFonts w:ascii="Arial" w:hAnsi="Arial" w:cs="Arial"/>
          <w:sz w:val="24"/>
          <w:szCs w:val="28"/>
        </w:rPr>
        <w:t>at any time, but particularly in times of crisis was their concern for their staff</w:t>
      </w:r>
      <w:r w:rsidR="005115F0" w:rsidRPr="00C541EE">
        <w:rPr>
          <w:rFonts w:ascii="Arial" w:hAnsi="Arial" w:cs="Arial"/>
          <w:sz w:val="24"/>
          <w:szCs w:val="28"/>
        </w:rPr>
        <w:t xml:space="preserve">. </w:t>
      </w:r>
    </w:p>
    <w:p w14:paraId="1BCAF16B" w14:textId="4624727C" w:rsidR="00E97C22" w:rsidRPr="00AB6422" w:rsidRDefault="00E97C22"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“It's not just the mental health you're worried about. You're trying to support your staff as well”</w:t>
      </w:r>
      <w:r w:rsidR="00896A43"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 xml:space="preserve">Female Aboriginal 10-19 Employees Regional NSW </w:t>
      </w:r>
    </w:p>
    <w:p w14:paraId="3DB61CD3" w14:textId="79870D15" w:rsidR="0034283C" w:rsidRPr="00AB6422" w:rsidRDefault="0034283C" w:rsidP="00C541EE">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 xml:space="preserve">“Look, it hasn't been great. My staff have been terrific. They've done the job that's being put in front of them, but I think the JobKeeper and whatever has really helped them. And without the JobKeeper, we wouldn't be here.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everyone went on that pretty quickly. </w:t>
      </w:r>
      <w:r w:rsidR="007B2639" w:rsidRPr="00AB6422">
        <w:rPr>
          <w:rFonts w:ascii="Arial" w:hAnsi="Arial" w:cs="Arial"/>
          <w:color w:val="1F497D" w:themeColor="text2"/>
          <w:sz w:val="24"/>
          <w:szCs w:val="28"/>
        </w:rPr>
        <w:t>So,</w:t>
      </w:r>
      <w:r w:rsidRPr="00AB6422">
        <w:rPr>
          <w:rFonts w:ascii="Arial" w:hAnsi="Arial" w:cs="Arial"/>
          <w:color w:val="1F497D" w:themeColor="text2"/>
          <w:sz w:val="24"/>
          <w:szCs w:val="28"/>
        </w:rPr>
        <w:t xml:space="preserve"> the staff that have been here have done </w:t>
      </w:r>
      <w:r w:rsidR="373006C6" w:rsidRPr="00AB6422">
        <w:rPr>
          <w:rFonts w:ascii="Arial" w:hAnsi="Arial" w:cs="Arial"/>
          <w:color w:val="1F497D" w:themeColor="text2"/>
          <w:sz w:val="24"/>
          <w:szCs w:val="28"/>
        </w:rPr>
        <w:t>marvellous</w:t>
      </w:r>
      <w:r w:rsidRPr="00AB6422">
        <w:rPr>
          <w:rFonts w:ascii="Arial" w:hAnsi="Arial" w:cs="Arial"/>
          <w:color w:val="1F497D" w:themeColor="text2"/>
          <w:sz w:val="24"/>
          <w:szCs w:val="28"/>
        </w:rPr>
        <w:t>. I've had housekeepers painting and I've had people do very different jobs and they've been terrific. But like anything, they're nervous</w:t>
      </w:r>
      <w:r w:rsidR="0078377E"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Western Australia</w:t>
      </w:r>
    </w:p>
    <w:p w14:paraId="4EA54F70" w14:textId="0E7C93B6" w:rsidR="00586B0C" w:rsidRPr="00C541EE" w:rsidRDefault="005115F0" w:rsidP="00C541EE">
      <w:pPr>
        <w:pStyle w:val="Regular"/>
        <w:spacing w:after="240"/>
        <w:jc w:val="left"/>
        <w:rPr>
          <w:rFonts w:ascii="Arial" w:hAnsi="Arial" w:cs="Arial"/>
          <w:sz w:val="24"/>
          <w:szCs w:val="28"/>
        </w:rPr>
      </w:pPr>
      <w:r w:rsidRPr="00C541EE">
        <w:rPr>
          <w:rFonts w:ascii="Arial" w:hAnsi="Arial" w:cs="Arial"/>
          <w:sz w:val="24"/>
          <w:szCs w:val="28"/>
        </w:rPr>
        <w:t xml:space="preserve">But the main strategy was to spend a little more time checking in with their staff and talking more. </w:t>
      </w:r>
    </w:p>
    <w:p w14:paraId="3E8CBD7A" w14:textId="098A1DE9" w:rsidR="005115F0" w:rsidRPr="00AB6422" w:rsidRDefault="00E97C22" w:rsidP="00C541EE">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5115F0" w:rsidRPr="00AB6422">
        <w:rPr>
          <w:rFonts w:ascii="Arial" w:hAnsi="Arial" w:cs="Arial"/>
          <w:color w:val="1F497D" w:themeColor="text2"/>
          <w:sz w:val="24"/>
          <w:szCs w:val="28"/>
        </w:rPr>
        <w:t xml:space="preserve">I mean, it's very broad. It can be that, one, because of </w:t>
      </w:r>
      <w:r w:rsidR="00E1435D" w:rsidRPr="00AB6422">
        <w:rPr>
          <w:rFonts w:ascii="Arial" w:hAnsi="Arial" w:cs="Arial"/>
          <w:color w:val="1F497D" w:themeColor="text2"/>
          <w:sz w:val="24"/>
          <w:szCs w:val="28"/>
        </w:rPr>
        <w:t>COVID-19</w:t>
      </w:r>
      <w:r w:rsidR="005115F0" w:rsidRPr="00AB6422">
        <w:rPr>
          <w:rFonts w:ascii="Arial" w:hAnsi="Arial" w:cs="Arial"/>
          <w:color w:val="1F497D" w:themeColor="text2"/>
          <w:sz w:val="24"/>
          <w:szCs w:val="28"/>
        </w:rPr>
        <w:t xml:space="preserve"> that we're not achieving what we should be achieving, and therefore it then</w:t>
      </w:r>
      <w:r w:rsidR="003074AF" w:rsidRPr="00AB6422">
        <w:rPr>
          <w:rFonts w:ascii="Arial" w:hAnsi="Arial" w:cs="Arial"/>
          <w:color w:val="1F497D" w:themeColor="text2"/>
          <w:sz w:val="24"/>
          <w:szCs w:val="28"/>
        </w:rPr>
        <w:t xml:space="preserve"> a</w:t>
      </w:r>
      <w:r w:rsidR="005115F0" w:rsidRPr="00AB6422">
        <w:rPr>
          <w:rFonts w:ascii="Arial" w:hAnsi="Arial" w:cs="Arial"/>
          <w:color w:val="1F497D" w:themeColor="text2"/>
          <w:sz w:val="24"/>
          <w:szCs w:val="28"/>
        </w:rPr>
        <w:t>ffects the other guys as well, to an extent that we're all pretty positive that we just ride the storm out. But there's other factors too. It's obviously personal life, what's happening on the home front. And we've all got pretty good support networks</w:t>
      </w:r>
      <w:r w:rsidRPr="00AB6422">
        <w:rPr>
          <w:rFonts w:ascii="Arial" w:hAnsi="Arial" w:cs="Arial"/>
          <w:color w:val="1F497D" w:themeColor="text2"/>
          <w:sz w:val="24"/>
          <w:szCs w:val="28"/>
        </w:rPr>
        <w:t>”</w:t>
      </w:r>
      <w:r w:rsidR="005115F0" w:rsidRPr="00AB6422">
        <w:rPr>
          <w:rFonts w:ascii="Arial" w:hAnsi="Arial" w:cs="Arial"/>
          <w:color w:val="1F497D" w:themeColor="text2"/>
          <w:sz w:val="24"/>
          <w:szCs w:val="28"/>
        </w:rPr>
        <w:t>.</w:t>
      </w:r>
      <w:r w:rsidR="00174814" w:rsidRPr="00AB6422">
        <w:rPr>
          <w:rFonts w:ascii="Arial" w:hAnsi="Arial" w:cs="Arial"/>
          <w:color w:val="1F497D" w:themeColor="text2"/>
          <w:sz w:val="24"/>
          <w:szCs w:val="28"/>
        </w:rPr>
        <w:t xml:space="preserve"> </w:t>
      </w:r>
      <w:r w:rsidR="005115F0" w:rsidRPr="00AB6422">
        <w:rPr>
          <w:rFonts w:ascii="Arial" w:hAnsi="Arial" w:cs="Arial"/>
          <w:b/>
          <w:color w:val="1F497D" w:themeColor="text2"/>
          <w:sz w:val="24"/>
          <w:szCs w:val="28"/>
        </w:rPr>
        <w:t>Male 5-9 empl</w:t>
      </w:r>
      <w:r w:rsidR="00174814" w:rsidRPr="00AB6422">
        <w:rPr>
          <w:rFonts w:ascii="Arial" w:hAnsi="Arial" w:cs="Arial"/>
          <w:b/>
          <w:color w:val="1F497D" w:themeColor="text2"/>
          <w:sz w:val="24"/>
          <w:szCs w:val="28"/>
        </w:rPr>
        <w:t>oyees Adelaide</w:t>
      </w:r>
    </w:p>
    <w:p w14:paraId="733B9A9B" w14:textId="1487A004" w:rsidR="00E97C22" w:rsidRPr="00C541EE" w:rsidRDefault="00E97C22" w:rsidP="00C541EE">
      <w:pPr>
        <w:pStyle w:val="Regular"/>
        <w:spacing w:after="240"/>
        <w:jc w:val="left"/>
        <w:rPr>
          <w:rFonts w:ascii="Arial" w:hAnsi="Arial" w:cs="Arial"/>
          <w:sz w:val="24"/>
          <w:szCs w:val="28"/>
        </w:rPr>
      </w:pPr>
      <w:r w:rsidRPr="00C541EE">
        <w:rPr>
          <w:rFonts w:ascii="Arial" w:hAnsi="Arial" w:cs="Arial"/>
          <w:sz w:val="24"/>
          <w:szCs w:val="28"/>
        </w:rPr>
        <w:t>Mental health is a more prevalent and more common concern than it had been in the past.</w:t>
      </w:r>
    </w:p>
    <w:p w14:paraId="15DB77AD" w14:textId="3295476A" w:rsidR="00E1136E" w:rsidRPr="00AB6422" w:rsidRDefault="00E97C22" w:rsidP="00C541EE">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78377E" w:rsidRPr="00AB6422">
        <w:rPr>
          <w:rFonts w:ascii="Arial" w:hAnsi="Arial" w:cs="Arial"/>
          <w:color w:val="1F497D" w:themeColor="text2"/>
          <w:sz w:val="24"/>
          <w:szCs w:val="28"/>
        </w:rPr>
        <w:t>A</w:t>
      </w:r>
      <w:r w:rsidR="00E1136E" w:rsidRPr="00AB6422">
        <w:rPr>
          <w:rFonts w:ascii="Arial" w:hAnsi="Arial" w:cs="Arial"/>
          <w:color w:val="1F497D" w:themeColor="text2"/>
          <w:sz w:val="24"/>
          <w:szCs w:val="28"/>
        </w:rPr>
        <w:t xml:space="preserve">s a whole kitchen and the chefs and the cooks, I personally have interacted with them in 20, 22 years of my career and experience, I come across that 60%, 70% of them are introverts. </w:t>
      </w:r>
      <w:r w:rsidR="007B2639" w:rsidRPr="00AB6422">
        <w:rPr>
          <w:rFonts w:ascii="Arial" w:hAnsi="Arial" w:cs="Arial"/>
          <w:color w:val="1F497D" w:themeColor="text2"/>
          <w:sz w:val="24"/>
          <w:szCs w:val="28"/>
        </w:rPr>
        <w:t>So,</w:t>
      </w:r>
      <w:r w:rsidR="00E1136E" w:rsidRPr="00AB6422">
        <w:rPr>
          <w:rFonts w:ascii="Arial" w:hAnsi="Arial" w:cs="Arial"/>
          <w:color w:val="1F497D" w:themeColor="text2"/>
          <w:sz w:val="24"/>
          <w:szCs w:val="28"/>
        </w:rPr>
        <w:t xml:space="preserve"> they don't like to talk with a lot of people. I mean, things are changing now, </w:t>
      </w:r>
      <w:r w:rsidR="0078377E" w:rsidRPr="00AB6422">
        <w:rPr>
          <w:rFonts w:ascii="Arial" w:hAnsi="Arial" w:cs="Arial"/>
          <w:color w:val="1F497D" w:themeColor="text2"/>
          <w:sz w:val="24"/>
          <w:szCs w:val="28"/>
        </w:rPr>
        <w:t>b</w:t>
      </w:r>
      <w:r w:rsidR="00E1136E" w:rsidRPr="00AB6422">
        <w:rPr>
          <w:rFonts w:ascii="Arial" w:hAnsi="Arial" w:cs="Arial"/>
          <w:color w:val="1F497D" w:themeColor="text2"/>
          <w:sz w:val="24"/>
          <w:szCs w:val="28"/>
        </w:rPr>
        <w:t>ecause I mean, to be honest, 20 years back, there was nothing as mental health. Someone was disturbed, someone was just stressed out or sick or whatever</w:t>
      </w: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 </w:t>
      </w:r>
      <w:r w:rsidR="00E1136E" w:rsidRPr="00AB6422">
        <w:rPr>
          <w:rFonts w:ascii="Arial" w:hAnsi="Arial" w:cs="Arial"/>
          <w:b/>
          <w:color w:val="1F497D" w:themeColor="text2"/>
          <w:sz w:val="24"/>
          <w:szCs w:val="28"/>
        </w:rPr>
        <w:t>Male 1- 4 employees Melbourne</w:t>
      </w:r>
    </w:p>
    <w:p w14:paraId="0D005F64" w14:textId="009FB815" w:rsidR="00586B0C" w:rsidRPr="00AB6422" w:rsidRDefault="00E97C22" w:rsidP="00C541EE">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“Sadly, I think mental health is becoming more prevalent than less prevalent as such, if that's the right terminology, I think as time goes on with just day-to-day pressures of life and work and families and so many things and such. Just in personal experiences, it seems to be as time goes on more people that appear to be dealing with these issues and challenges than what there may have been 10 years ago, 20 years ago, 30 years ago, etc.”</w:t>
      </w:r>
      <w:r w:rsidR="003074AF"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Pr="00AB6422">
        <w:rPr>
          <w:rFonts w:ascii="Arial" w:hAnsi="Arial" w:cs="Arial"/>
          <w:b/>
          <w:color w:val="1F497D" w:themeColor="text2"/>
          <w:sz w:val="24"/>
          <w:szCs w:val="28"/>
        </w:rPr>
        <w:t>Male 10-19 Employees Regional NSW</w:t>
      </w:r>
    </w:p>
    <w:p w14:paraId="23C8FF0F" w14:textId="77656BB7" w:rsidR="00E1136E" w:rsidRPr="00AB6422" w:rsidRDefault="00E97C22" w:rsidP="00C541EE">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I really don't know. I'm not an expert on communication. </w:t>
      </w:r>
      <w:r w:rsidR="007B2639" w:rsidRPr="00AB6422">
        <w:rPr>
          <w:rFonts w:ascii="Arial" w:hAnsi="Arial" w:cs="Arial"/>
          <w:color w:val="1F497D" w:themeColor="text2"/>
          <w:sz w:val="24"/>
          <w:szCs w:val="28"/>
        </w:rPr>
        <w:t>Unfortunately,</w:t>
      </w:r>
      <w:r w:rsidR="00E1136E" w:rsidRPr="00AB6422">
        <w:rPr>
          <w:rFonts w:ascii="Arial" w:hAnsi="Arial" w:cs="Arial"/>
          <w:color w:val="1F497D" w:themeColor="text2"/>
          <w:sz w:val="24"/>
          <w:szCs w:val="28"/>
        </w:rPr>
        <w:t xml:space="preserve"> we had a guy who's probably two doors down the road from us. He committed suicide probably six or eight weeks ago. And I'm not sure how you could have solved his problem</w:t>
      </w: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 </w:t>
      </w:r>
      <w:r w:rsidR="00E1136E" w:rsidRPr="00AB6422">
        <w:rPr>
          <w:rFonts w:ascii="Arial" w:hAnsi="Arial" w:cs="Arial"/>
          <w:b/>
          <w:color w:val="1F497D" w:themeColor="text2"/>
          <w:sz w:val="24"/>
          <w:szCs w:val="28"/>
        </w:rPr>
        <w:t xml:space="preserve">Male 5-9 </w:t>
      </w:r>
      <w:r w:rsidR="003074AF" w:rsidRPr="00AB6422">
        <w:rPr>
          <w:rFonts w:ascii="Arial" w:hAnsi="Arial" w:cs="Arial"/>
          <w:b/>
          <w:color w:val="1F497D" w:themeColor="text2"/>
          <w:sz w:val="24"/>
          <w:szCs w:val="28"/>
        </w:rPr>
        <w:t>E</w:t>
      </w:r>
      <w:r w:rsidR="00E1136E" w:rsidRPr="00AB6422">
        <w:rPr>
          <w:rFonts w:ascii="Arial" w:hAnsi="Arial" w:cs="Arial"/>
          <w:b/>
          <w:color w:val="1F497D" w:themeColor="text2"/>
          <w:sz w:val="24"/>
          <w:szCs w:val="28"/>
        </w:rPr>
        <w:t>mployees Farmer rural New South Wales</w:t>
      </w:r>
    </w:p>
    <w:p w14:paraId="074CE64A" w14:textId="2A755C1E" w:rsidR="00E97C22" w:rsidRPr="00C541EE" w:rsidRDefault="00E97C22" w:rsidP="00C541EE">
      <w:pPr>
        <w:pStyle w:val="Regular"/>
        <w:spacing w:after="240"/>
        <w:jc w:val="left"/>
        <w:rPr>
          <w:rFonts w:ascii="Arial" w:hAnsi="Arial" w:cs="Arial"/>
          <w:sz w:val="24"/>
          <w:szCs w:val="28"/>
        </w:rPr>
      </w:pPr>
      <w:r w:rsidRPr="00C541EE">
        <w:rPr>
          <w:rFonts w:ascii="Arial" w:hAnsi="Arial" w:cs="Arial"/>
          <w:sz w:val="24"/>
          <w:szCs w:val="28"/>
        </w:rPr>
        <w:t xml:space="preserve">There are also times that </w:t>
      </w:r>
      <w:r w:rsidR="007B2639" w:rsidRPr="00C541EE">
        <w:rPr>
          <w:rFonts w:ascii="Arial" w:hAnsi="Arial" w:cs="Arial"/>
          <w:sz w:val="24"/>
          <w:szCs w:val="28"/>
        </w:rPr>
        <w:t>it is</w:t>
      </w:r>
      <w:r w:rsidRPr="00C541EE">
        <w:rPr>
          <w:rFonts w:ascii="Arial" w:hAnsi="Arial" w:cs="Arial"/>
          <w:sz w:val="24"/>
          <w:szCs w:val="28"/>
        </w:rPr>
        <w:t xml:space="preserve"> not just the immediate workplace where </w:t>
      </w:r>
      <w:r w:rsidR="007B2639" w:rsidRPr="00C541EE">
        <w:rPr>
          <w:rFonts w:ascii="Arial" w:hAnsi="Arial" w:cs="Arial"/>
          <w:sz w:val="24"/>
          <w:szCs w:val="28"/>
        </w:rPr>
        <w:t>an</w:t>
      </w:r>
      <w:r w:rsidRPr="00C541EE">
        <w:rPr>
          <w:rFonts w:ascii="Arial" w:hAnsi="Arial" w:cs="Arial"/>
          <w:sz w:val="24"/>
          <w:szCs w:val="28"/>
        </w:rPr>
        <w:t xml:space="preserve"> </w:t>
      </w:r>
      <w:r w:rsidR="004C13A3" w:rsidRPr="00C541EE">
        <w:rPr>
          <w:rFonts w:ascii="Arial" w:hAnsi="Arial" w:cs="Arial"/>
          <w:sz w:val="24"/>
          <w:szCs w:val="28"/>
        </w:rPr>
        <w:t>SBO</w:t>
      </w:r>
      <w:r w:rsidR="00346B53" w:rsidRPr="00C541EE">
        <w:rPr>
          <w:rFonts w:ascii="Arial" w:hAnsi="Arial" w:cs="Arial"/>
          <w:sz w:val="24"/>
          <w:szCs w:val="28"/>
        </w:rPr>
        <w:t xml:space="preserve"> </w:t>
      </w:r>
      <w:r w:rsidRPr="00C541EE">
        <w:rPr>
          <w:rFonts w:ascii="Arial" w:hAnsi="Arial" w:cs="Arial"/>
          <w:sz w:val="24"/>
          <w:szCs w:val="28"/>
        </w:rPr>
        <w:t xml:space="preserve">will face the challenges of mental illness.  </w:t>
      </w:r>
      <w:r w:rsidR="00B917DA" w:rsidRPr="00C541EE">
        <w:rPr>
          <w:rFonts w:ascii="Arial" w:hAnsi="Arial" w:cs="Arial"/>
          <w:sz w:val="24"/>
          <w:szCs w:val="28"/>
        </w:rPr>
        <w:t xml:space="preserve">The topic can also extend to clients and suppliers. </w:t>
      </w:r>
    </w:p>
    <w:p w14:paraId="196C2881" w14:textId="29A6E044" w:rsidR="00586B0C" w:rsidRPr="00AB6422" w:rsidRDefault="00B917DA" w:rsidP="00C541EE">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t>
      </w:r>
      <w:r w:rsidR="00586B0C" w:rsidRPr="00AB6422">
        <w:rPr>
          <w:rFonts w:ascii="Arial" w:hAnsi="Arial" w:cs="Arial"/>
          <w:color w:val="1F497D" w:themeColor="text2"/>
          <w:sz w:val="24"/>
          <w:szCs w:val="28"/>
        </w:rPr>
        <w:t xml:space="preserve">Look I will say that if you are talking about mental wellness </w:t>
      </w:r>
      <w:r w:rsidRPr="00AB6422">
        <w:rPr>
          <w:rFonts w:ascii="Arial" w:hAnsi="Arial" w:cs="Arial"/>
          <w:color w:val="1F497D" w:themeColor="text2"/>
          <w:sz w:val="24"/>
          <w:szCs w:val="28"/>
        </w:rPr>
        <w:t xml:space="preserve">- </w:t>
      </w:r>
      <w:r w:rsidR="00586B0C" w:rsidRPr="00AB6422">
        <w:rPr>
          <w:rFonts w:ascii="Arial" w:hAnsi="Arial" w:cs="Arial"/>
          <w:color w:val="1F497D" w:themeColor="text2"/>
          <w:sz w:val="24"/>
          <w:szCs w:val="28"/>
        </w:rPr>
        <w:t>we are doing property management.  A lot of tenants are as I said around 25</w:t>
      </w:r>
      <w:r w:rsidR="23CFE6A2" w:rsidRPr="00AB6422">
        <w:rPr>
          <w:rFonts w:ascii="Arial" w:hAnsi="Arial" w:cs="Arial"/>
          <w:color w:val="1F497D" w:themeColor="text2"/>
          <w:sz w:val="24"/>
          <w:szCs w:val="28"/>
        </w:rPr>
        <w:t>-</w:t>
      </w:r>
      <w:r w:rsidR="00586B0C" w:rsidRPr="00AB6422">
        <w:rPr>
          <w:rFonts w:ascii="Arial" w:hAnsi="Arial" w:cs="Arial"/>
          <w:color w:val="1F497D" w:themeColor="text2"/>
          <w:sz w:val="24"/>
          <w:szCs w:val="28"/>
        </w:rPr>
        <w:t xml:space="preserve"> 30% of the business affected by the virus. That they completely lost their </w:t>
      </w:r>
      <w:r w:rsidR="007B2639" w:rsidRPr="00AB6422">
        <w:rPr>
          <w:rFonts w:ascii="Arial" w:hAnsi="Arial" w:cs="Arial"/>
          <w:color w:val="1F497D" w:themeColor="text2"/>
          <w:sz w:val="24"/>
          <w:szCs w:val="28"/>
        </w:rPr>
        <w:t>jobs,</w:t>
      </w:r>
      <w:r w:rsidR="00586B0C" w:rsidRPr="00AB6422">
        <w:rPr>
          <w:rFonts w:ascii="Arial" w:hAnsi="Arial" w:cs="Arial"/>
          <w:color w:val="1F497D" w:themeColor="text2"/>
          <w:sz w:val="24"/>
          <w:szCs w:val="28"/>
        </w:rPr>
        <w:t xml:space="preserve"> or they are </w:t>
      </w:r>
      <w:r w:rsidR="007B2639" w:rsidRPr="00AB6422">
        <w:rPr>
          <w:rFonts w:ascii="Arial" w:hAnsi="Arial" w:cs="Arial"/>
          <w:color w:val="1F497D" w:themeColor="text2"/>
          <w:sz w:val="24"/>
          <w:szCs w:val="28"/>
        </w:rPr>
        <w:t>lucky,</w:t>
      </w:r>
      <w:r w:rsidR="00586B0C" w:rsidRPr="00AB6422">
        <w:rPr>
          <w:rFonts w:ascii="Arial" w:hAnsi="Arial" w:cs="Arial"/>
          <w:color w:val="1F497D" w:themeColor="text2"/>
          <w:sz w:val="24"/>
          <w:szCs w:val="28"/>
        </w:rPr>
        <w:t xml:space="preserve"> and they still have three days or 50% or they are getting </w:t>
      </w:r>
      <w:r w:rsidR="0D15021B" w:rsidRPr="00AB6422">
        <w:rPr>
          <w:rFonts w:ascii="Arial" w:hAnsi="Arial" w:cs="Arial"/>
          <w:color w:val="1F497D" w:themeColor="text2"/>
          <w:sz w:val="24"/>
          <w:szCs w:val="28"/>
        </w:rPr>
        <w:t>J</w:t>
      </w:r>
      <w:r w:rsidR="00586B0C" w:rsidRPr="00AB6422">
        <w:rPr>
          <w:rFonts w:ascii="Arial" w:hAnsi="Arial" w:cs="Arial"/>
          <w:color w:val="1F497D" w:themeColor="text2"/>
          <w:sz w:val="24"/>
          <w:szCs w:val="28"/>
        </w:rPr>
        <w:t>ob</w:t>
      </w:r>
      <w:r w:rsidR="400E5A8A" w:rsidRPr="00AB6422">
        <w:rPr>
          <w:rFonts w:ascii="Arial" w:hAnsi="Arial" w:cs="Arial"/>
          <w:color w:val="1F497D" w:themeColor="text2"/>
          <w:sz w:val="24"/>
          <w:szCs w:val="28"/>
        </w:rPr>
        <w:t>K</w:t>
      </w:r>
      <w:r w:rsidR="00586B0C" w:rsidRPr="00AB6422">
        <w:rPr>
          <w:rFonts w:ascii="Arial" w:hAnsi="Arial" w:cs="Arial"/>
          <w:color w:val="1F497D" w:themeColor="text2"/>
          <w:sz w:val="24"/>
          <w:szCs w:val="28"/>
        </w:rPr>
        <w:t>eeper. A lot of them unfortunately falling through the cracks and ringing us. And sometimes you feel like that they most probably should talk to somebody who is more qualified with their mental health than us</w:t>
      </w:r>
      <w:r w:rsidRPr="00AB6422">
        <w:rPr>
          <w:rFonts w:ascii="Arial" w:hAnsi="Arial" w:cs="Arial"/>
          <w:color w:val="1F497D" w:themeColor="text2"/>
          <w:sz w:val="24"/>
          <w:szCs w:val="28"/>
        </w:rPr>
        <w:t>”</w:t>
      </w:r>
      <w:r w:rsidR="00E1136E" w:rsidRPr="00AB6422">
        <w:rPr>
          <w:rFonts w:ascii="Arial" w:hAnsi="Arial" w:cs="Arial"/>
          <w:color w:val="1F497D" w:themeColor="text2"/>
          <w:sz w:val="24"/>
          <w:szCs w:val="28"/>
        </w:rPr>
        <w:t xml:space="preserve">.  </w:t>
      </w:r>
      <w:r w:rsidR="00E1136E" w:rsidRPr="00AB6422">
        <w:rPr>
          <w:rFonts w:ascii="Arial" w:hAnsi="Arial" w:cs="Arial"/>
          <w:b/>
          <w:color w:val="1F497D" w:themeColor="text2"/>
          <w:sz w:val="24"/>
          <w:szCs w:val="28"/>
        </w:rPr>
        <w:t>Male 5-9 employees Sydney</w:t>
      </w:r>
    </w:p>
    <w:p w14:paraId="41A78F78" w14:textId="785D40F7" w:rsidR="00050F10" w:rsidRPr="00ED6F13" w:rsidRDefault="00050F10" w:rsidP="00D86C98">
      <w:pPr>
        <w:pStyle w:val="Regular"/>
        <w:jc w:val="left"/>
        <w:rPr>
          <w:rFonts w:ascii="Arial" w:hAnsi="Arial" w:cs="Arial"/>
          <w:sz w:val="20"/>
          <w:szCs w:val="22"/>
        </w:rPr>
      </w:pPr>
    </w:p>
    <w:p w14:paraId="66F2FC47" w14:textId="2C923699" w:rsidR="006221DF" w:rsidRPr="00ED6F13" w:rsidRDefault="00C541EE" w:rsidP="00D86C98">
      <w:pPr>
        <w:jc w:val="left"/>
        <w:rPr>
          <w:rFonts w:ascii="Arial" w:eastAsia="Times New Roman" w:hAnsi="Arial" w:cs="Arial"/>
          <w:b/>
          <w:i/>
          <w:color w:val="548DD4" w:themeColor="text2" w:themeTint="99"/>
          <w:sz w:val="24"/>
          <w:szCs w:val="18"/>
          <w:lang w:val="en-AU"/>
        </w:rPr>
      </w:pPr>
      <w:r w:rsidRPr="00ED6F13">
        <w:rPr>
          <w:rFonts w:ascii="Arial" w:hAnsi="Arial" w:cs="Arial"/>
          <w:noProof/>
          <w:sz w:val="20"/>
          <w:szCs w:val="22"/>
          <w:lang w:val="en-AU" w:eastAsia="en-AU"/>
        </w:rPr>
        <mc:AlternateContent>
          <mc:Choice Requires="wps">
            <w:drawing>
              <wp:anchor distT="45720" distB="45720" distL="114300" distR="114300" simplePos="0" relativeHeight="251701248" behindDoc="0" locked="0" layoutInCell="1" allowOverlap="1" wp14:anchorId="328A48D5" wp14:editId="14CD8E95">
                <wp:simplePos x="0" y="0"/>
                <wp:positionH relativeFrom="page">
                  <wp:posOffset>628650</wp:posOffset>
                </wp:positionH>
                <wp:positionV relativeFrom="paragraph">
                  <wp:posOffset>220980</wp:posOffset>
                </wp:positionV>
                <wp:extent cx="6692265" cy="1152525"/>
                <wp:effectExtent l="0" t="0" r="0" b="9525"/>
                <wp:wrapTopAndBottom/>
                <wp:docPr id="81" name="Text Box 2" descr="Insight: Small Business Owners are likely to be tolerant of others in the workplace who have a mental illness but are less likely to want to reveal their own mental illness to others. SBO’s who are more experienced or older are also aware that attitudes and values regarding mental health in the workplace have grown and evolved in comparison to the beliefs held 10 to 20 years ago and it is now regarded as a real illness, rather than just basic ill health or stres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152525"/>
                        </a:xfrm>
                        <a:prstGeom prst="rect">
                          <a:avLst/>
                        </a:prstGeom>
                        <a:solidFill>
                          <a:srgbClr val="FFFFFF"/>
                        </a:solidFill>
                        <a:ln w="9525">
                          <a:noFill/>
                          <a:miter lim="800000"/>
                          <a:headEnd/>
                          <a:tailEnd/>
                        </a:ln>
                      </wps:spPr>
                      <wps:txbx>
                        <w:txbxContent>
                          <w:p w14:paraId="5437D851" w14:textId="43DF9961" w:rsidR="002611F2" w:rsidRPr="00C541EE" w:rsidRDefault="002611F2" w:rsidP="00050F10">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62644">
                              <w:rPr>
                                <w:rFonts w:ascii="Arial" w:hAnsi="Arial" w:cs="Arial"/>
                                <w:b/>
                                <w:bCs/>
                                <w:i/>
                                <w:iCs/>
                                <w:color w:val="1F497D" w:themeColor="text2"/>
                                <w:sz w:val="24"/>
                                <w:szCs w:val="28"/>
                              </w:rPr>
                              <w:t>Insight:</w:t>
                            </w:r>
                            <w:r w:rsidRPr="00C541EE">
                              <w:rPr>
                                <w:rFonts w:ascii="Arial" w:hAnsi="Arial" w:cs="Arial"/>
                                <w:i/>
                                <w:iCs/>
                                <w:color w:val="0070C0"/>
                                <w:sz w:val="24"/>
                                <w:szCs w:val="28"/>
                              </w:rPr>
                              <w:t xml:space="preserve"> </w:t>
                            </w:r>
                            <w:r w:rsidRPr="00C541EE">
                              <w:rPr>
                                <w:rFonts w:ascii="Arial" w:hAnsi="Arial" w:cs="Arial"/>
                                <w:i/>
                                <w:iCs/>
                                <w:color w:val="595959" w:themeColor="text1" w:themeTint="A6"/>
                                <w:sz w:val="24"/>
                                <w:szCs w:val="28"/>
                              </w:rPr>
                              <w:t xml:space="preserve">Small Business Owners are likely to be tolerant of others in the workplace who have a mental illness but are less likely to want to reveal their own mental illness to others. SBO’s who are more experienced or older are also aware that attitudes and values regarding mental health in the workplace have grown and evolved in comparison to the beliefs held 10 to 20 years ago and it is now regarded as a real illness, rather than just basic ill health or stress.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48D5" id="_x0000_s1045" type="#_x0000_t202" alt="Insight: Small Business Owners are likely to be tolerant of others in the workplace who have a mental illness but are less likely to want to reveal their own mental illness to others. SBO’s who are more experienced or older are also aware that attitudes and values regarding mental health in the workplace have grown and evolved in comparison to the beliefs held 10 to 20 years ago and it is now regarded as a real illness, rather than just basic ill health or stress. " style="position:absolute;margin-left:49.5pt;margin-top:17.4pt;width:526.95pt;height:90.7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" stroked="f">
                <v:textbox>
                  <w:txbxContent>
                    <w:p w14:paraId="5437D851" w14:textId="43DF9961" w:rsidR="002611F2" w:rsidRPr="00C541EE" w:rsidRDefault="002611F2" w:rsidP="00050F10">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62644">
                        <w:rPr>
                          <w:rFonts w:ascii="Arial" w:hAnsi="Arial" w:cs="Arial"/>
                          <w:b/>
                          <w:bCs/>
                          <w:i/>
                          <w:iCs/>
                          <w:color w:val="1F497D" w:themeColor="text2"/>
                          <w:sz w:val="24"/>
                          <w:szCs w:val="28"/>
                        </w:rPr>
                        <w:t>Insight:</w:t>
                      </w:r>
                      <w:r w:rsidRPr="00C541EE">
                        <w:rPr>
                          <w:rFonts w:ascii="Arial" w:hAnsi="Arial" w:cs="Arial"/>
                          <w:i/>
                          <w:iCs/>
                          <w:color w:val="0070C0"/>
                          <w:sz w:val="24"/>
                          <w:szCs w:val="28"/>
                        </w:rPr>
                        <w:t xml:space="preserve"> </w:t>
                      </w:r>
                      <w:r w:rsidRPr="00C541EE">
                        <w:rPr>
                          <w:rFonts w:ascii="Arial" w:hAnsi="Arial" w:cs="Arial"/>
                          <w:i/>
                          <w:iCs/>
                          <w:color w:val="595959" w:themeColor="text1" w:themeTint="A6"/>
                          <w:sz w:val="24"/>
                          <w:szCs w:val="28"/>
                        </w:rPr>
                        <w:t xml:space="preserve">Small Business Owners are likely to be tolerant of others in the workplace who have a mental illness but are less likely to want to reveal their own mental illness to others. SBO’s who are more experienced or older are also aware that attitudes and values regarding mental health in the workplace have grown and evolved in comparison to the beliefs held 10 to 20 years ago and it is now regarded as a real illness, rather than just basic ill health or stress. </w:t>
                      </w:r>
                    </w:p>
                  </w:txbxContent>
                </v:textbox>
                <w10:wrap type="topAndBottom" anchorx="page"/>
              </v:shape>
            </w:pict>
          </mc:Fallback>
        </mc:AlternateContent>
      </w:r>
      <w:r w:rsidR="006221DF" w:rsidRPr="00ED6F13">
        <w:rPr>
          <w:rFonts w:ascii="Arial" w:hAnsi="Arial" w:cs="Arial"/>
          <w:sz w:val="20"/>
          <w:szCs w:val="22"/>
        </w:rPr>
        <w:br w:type="page"/>
      </w:r>
    </w:p>
    <w:p w14:paraId="1F10BD94" w14:textId="7AD38E3E" w:rsidR="00366A72" w:rsidRPr="00962644" w:rsidRDefault="00366A72" w:rsidP="00C541EE">
      <w:pPr>
        <w:pStyle w:val="Heading2"/>
        <w:spacing w:after="120"/>
        <w:rPr>
          <w:rFonts w:cs="Arial"/>
          <w:color w:val="1F497D" w:themeColor="text2"/>
          <w:sz w:val="32"/>
          <w:szCs w:val="22"/>
        </w:rPr>
      </w:pPr>
      <w:bookmarkStart w:id="221" w:name="_Toc46328307"/>
      <w:bookmarkStart w:id="222" w:name="_Toc55404364"/>
      <w:r w:rsidRPr="00962644">
        <w:rPr>
          <w:rFonts w:cs="Arial"/>
          <w:color w:val="1F497D" w:themeColor="text2"/>
          <w:sz w:val="32"/>
          <w:szCs w:val="22"/>
        </w:rPr>
        <w:t>Training</w:t>
      </w:r>
      <w:bookmarkEnd w:id="221"/>
      <w:bookmarkEnd w:id="222"/>
    </w:p>
    <w:p w14:paraId="32CFCE55" w14:textId="55BA4346" w:rsidR="00B61CB6" w:rsidRPr="00C541EE" w:rsidRDefault="00B61CB6" w:rsidP="00C541EE">
      <w:pPr>
        <w:pStyle w:val="Regular"/>
        <w:spacing w:after="240"/>
        <w:jc w:val="left"/>
        <w:rPr>
          <w:rFonts w:ascii="Arial" w:hAnsi="Arial" w:cs="Arial"/>
          <w:sz w:val="24"/>
          <w:szCs w:val="28"/>
        </w:rPr>
      </w:pPr>
      <w:r w:rsidRPr="00C541EE">
        <w:rPr>
          <w:rFonts w:ascii="Arial" w:hAnsi="Arial" w:cs="Arial"/>
          <w:sz w:val="24"/>
          <w:szCs w:val="28"/>
        </w:rPr>
        <w:t xml:space="preserve">Nearly two thirds of </w:t>
      </w:r>
      <w:r w:rsidR="004C13A3" w:rsidRPr="00C541EE">
        <w:rPr>
          <w:rFonts w:ascii="Arial" w:hAnsi="Arial" w:cs="Arial"/>
          <w:sz w:val="24"/>
          <w:szCs w:val="28"/>
        </w:rPr>
        <w:t>SBOs</w:t>
      </w:r>
      <w:r w:rsidR="00346B53" w:rsidRPr="00C541EE">
        <w:rPr>
          <w:rFonts w:ascii="Arial" w:hAnsi="Arial" w:cs="Arial"/>
          <w:sz w:val="24"/>
          <w:szCs w:val="28"/>
        </w:rPr>
        <w:t xml:space="preserve"> </w:t>
      </w:r>
      <w:r w:rsidRPr="00C541EE">
        <w:rPr>
          <w:rFonts w:ascii="Arial" w:hAnsi="Arial" w:cs="Arial"/>
          <w:sz w:val="24"/>
          <w:szCs w:val="28"/>
        </w:rPr>
        <w:t>(63%) have not undertaken any training that allows them to adapt to changing business conditions</w:t>
      </w:r>
      <w:r w:rsidR="0054662C" w:rsidRPr="00C541EE">
        <w:rPr>
          <w:rFonts w:ascii="Arial" w:hAnsi="Arial" w:cs="Arial"/>
          <w:sz w:val="24"/>
          <w:szCs w:val="28"/>
        </w:rPr>
        <w:t xml:space="preserve">.  Those that undertook training were most likely to </w:t>
      </w:r>
      <w:r w:rsidR="002C4369" w:rsidRPr="00C541EE">
        <w:rPr>
          <w:rFonts w:ascii="Arial" w:hAnsi="Arial" w:cs="Arial"/>
          <w:sz w:val="24"/>
          <w:szCs w:val="28"/>
        </w:rPr>
        <w:t>take</w:t>
      </w:r>
      <w:r w:rsidR="0074730B" w:rsidRPr="00C541EE">
        <w:rPr>
          <w:rFonts w:ascii="Arial" w:hAnsi="Arial" w:cs="Arial"/>
          <w:sz w:val="24"/>
          <w:szCs w:val="28"/>
        </w:rPr>
        <w:t xml:space="preserve"> </w:t>
      </w:r>
      <w:r w:rsidR="002C4369" w:rsidRPr="00C541EE">
        <w:rPr>
          <w:rFonts w:ascii="Arial" w:hAnsi="Arial" w:cs="Arial"/>
          <w:sz w:val="24"/>
          <w:szCs w:val="28"/>
        </w:rPr>
        <w:t>training</w:t>
      </w:r>
      <w:r w:rsidR="00FA73B4" w:rsidRPr="00C541EE">
        <w:rPr>
          <w:rFonts w:ascii="Arial" w:hAnsi="Arial" w:cs="Arial"/>
          <w:sz w:val="24"/>
          <w:szCs w:val="28"/>
        </w:rPr>
        <w:t xml:space="preserve"> responding to</w:t>
      </w:r>
      <w:r w:rsidR="0074730B" w:rsidRPr="00C541EE">
        <w:rPr>
          <w:rFonts w:ascii="Arial" w:hAnsi="Arial" w:cs="Arial"/>
          <w:sz w:val="24"/>
          <w:szCs w:val="28"/>
        </w:rPr>
        <w:t xml:space="preserve"> </w:t>
      </w:r>
      <w:r w:rsidR="00FA73B4" w:rsidRPr="00C541EE">
        <w:rPr>
          <w:rFonts w:ascii="Arial" w:hAnsi="Arial" w:cs="Arial"/>
          <w:sz w:val="24"/>
          <w:szCs w:val="28"/>
        </w:rPr>
        <w:t xml:space="preserve">new technology (16%) and </w:t>
      </w:r>
      <w:r w:rsidR="0074730B" w:rsidRPr="00C541EE">
        <w:rPr>
          <w:rFonts w:ascii="Arial" w:hAnsi="Arial" w:cs="Arial"/>
          <w:sz w:val="24"/>
          <w:szCs w:val="28"/>
        </w:rPr>
        <w:t>training</w:t>
      </w:r>
      <w:r w:rsidR="00FA73B4" w:rsidRPr="00C541EE">
        <w:rPr>
          <w:rFonts w:ascii="Arial" w:hAnsi="Arial" w:cs="Arial"/>
          <w:sz w:val="24"/>
          <w:szCs w:val="28"/>
        </w:rPr>
        <w:t xml:space="preserve"> for professional development</w:t>
      </w:r>
      <w:r w:rsidR="0074730B" w:rsidRPr="00C541EE">
        <w:rPr>
          <w:rFonts w:ascii="Arial" w:hAnsi="Arial" w:cs="Arial"/>
          <w:sz w:val="24"/>
          <w:szCs w:val="28"/>
        </w:rPr>
        <w:t xml:space="preserve"> and career growth (15%). </w:t>
      </w:r>
    </w:p>
    <w:p w14:paraId="692B66B9" w14:textId="77777777" w:rsidR="00B61CB6" w:rsidRPr="00C541EE" w:rsidRDefault="00B61CB6" w:rsidP="00C541EE">
      <w:pPr>
        <w:pStyle w:val="Regular"/>
        <w:spacing w:after="240"/>
        <w:jc w:val="left"/>
        <w:rPr>
          <w:rFonts w:ascii="Arial" w:hAnsi="Arial" w:cs="Arial"/>
          <w:sz w:val="24"/>
          <w:szCs w:val="28"/>
        </w:rPr>
      </w:pPr>
    </w:p>
    <w:p w14:paraId="4110AADD" w14:textId="72F5C191" w:rsidR="00B61CB6" w:rsidRPr="00ED6F13" w:rsidRDefault="00B61CB6" w:rsidP="002A7A70">
      <w:pPr>
        <w:pStyle w:val="FigureHeader"/>
        <w:spacing w:before="240" w:after="120"/>
        <w:rPr>
          <w:rFonts w:ascii="Arial" w:hAnsi="Arial" w:cs="Arial"/>
          <w:sz w:val="24"/>
          <w:szCs w:val="24"/>
        </w:rPr>
      </w:pPr>
      <w:bookmarkStart w:id="223" w:name="_Toc46328308"/>
      <w:bookmarkStart w:id="224" w:name="_Toc55404365"/>
      <w:r w:rsidRPr="00ED6F13">
        <w:rPr>
          <w:rFonts w:ascii="Arial" w:hAnsi="Arial" w:cs="Arial"/>
          <w:sz w:val="24"/>
          <w:szCs w:val="24"/>
        </w:rPr>
        <w:t xml:space="preserve">Training </w:t>
      </w:r>
      <w:r w:rsidR="00C85B49" w:rsidRPr="00ED6F13">
        <w:rPr>
          <w:rFonts w:ascii="Arial" w:hAnsi="Arial" w:cs="Arial"/>
          <w:sz w:val="24"/>
          <w:szCs w:val="24"/>
        </w:rPr>
        <w:t>U</w:t>
      </w:r>
      <w:r w:rsidRPr="00ED6F13">
        <w:rPr>
          <w:rFonts w:ascii="Arial" w:hAnsi="Arial" w:cs="Arial"/>
          <w:sz w:val="24"/>
          <w:szCs w:val="24"/>
        </w:rPr>
        <w:t>ndertaken</w:t>
      </w:r>
      <w:bookmarkEnd w:id="223"/>
      <w:bookmarkEnd w:id="224"/>
    </w:p>
    <w:p w14:paraId="04C50AFA" w14:textId="1B1CF219" w:rsidR="00B61CB6" w:rsidRPr="00ED6F13" w:rsidRDefault="00B61CB6"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D059451" wp14:editId="0E384E11">
            <wp:extent cx="6621780" cy="4892040"/>
            <wp:effectExtent l="0" t="0" r="7620" b="3810"/>
            <wp:docPr id="39" name="Chart 39" descr="Training Undertaken.&#10;A Bar Chart showing if SBOs have undertaken training recently that allows them to adapt to changing business conditions.  The rankings show that:&#10;63% did not undertake training;&#10;16% undertook training responding to new technology;&#10;15% undertook professional/personal development/career growth training;&#10;13% obtained new skills in response to changing business conditions;&#10;13% undertook training to improve quality of services/goods provided/service delivery;&#10;11% undertook training to understand new requirements in regards to professional standards/meeting industry standards;&#10;11% undertook legislative, regulatory or licensing requirement training;&#10;8% undertook training to meet highly specific training needs;&#10;8% undertook training to remain competitive; and&#10;1% responded with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C19C51" w14:textId="77777777" w:rsidR="008317CD" w:rsidRPr="00ED6F13" w:rsidRDefault="008317CD" w:rsidP="00D86C98">
      <w:pPr>
        <w:pStyle w:val="BaseforCharts"/>
        <w:ind w:right="0"/>
        <w:rPr>
          <w:b/>
          <w:bCs/>
          <w:color w:val="595959" w:themeColor="text1" w:themeTint="A6"/>
          <w:sz w:val="20"/>
          <w:szCs w:val="20"/>
        </w:rPr>
      </w:pPr>
      <w:r w:rsidRPr="00ED6F13">
        <w:rPr>
          <w:b/>
          <w:bCs/>
          <w:color w:val="595959" w:themeColor="text1" w:themeTint="A6"/>
          <w:sz w:val="20"/>
          <w:szCs w:val="20"/>
        </w:rPr>
        <w:t>D16. Have you undertaken training recently that allows you to adapt to changing business conditions for any of the following?</w:t>
      </w:r>
    </w:p>
    <w:p w14:paraId="5E8219DB" w14:textId="648CB326" w:rsidR="00B61CB6" w:rsidRPr="00ED6F13" w:rsidRDefault="00B61CB6"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4026D6A7" w14:textId="77777777" w:rsidR="00B61CB6" w:rsidRPr="00C541EE" w:rsidRDefault="00B61CB6" w:rsidP="00C541EE">
      <w:pPr>
        <w:pStyle w:val="Regular"/>
        <w:spacing w:after="240"/>
        <w:jc w:val="left"/>
        <w:rPr>
          <w:rFonts w:ascii="Arial" w:hAnsi="Arial" w:cs="Arial"/>
          <w:sz w:val="24"/>
        </w:rPr>
      </w:pPr>
    </w:p>
    <w:p w14:paraId="7FFC5631" w14:textId="003119E6" w:rsidR="0074730B" w:rsidRPr="00C541EE" w:rsidRDefault="0074730B" w:rsidP="00C541EE">
      <w:pPr>
        <w:pStyle w:val="Regular"/>
        <w:spacing w:after="240"/>
        <w:jc w:val="left"/>
        <w:rPr>
          <w:rFonts w:ascii="Arial" w:hAnsi="Arial" w:cs="Arial"/>
          <w:sz w:val="24"/>
        </w:rPr>
      </w:pPr>
      <w:r w:rsidRPr="00C541EE">
        <w:rPr>
          <w:rFonts w:ascii="Arial" w:hAnsi="Arial" w:cs="Arial"/>
          <w:sz w:val="24"/>
        </w:rPr>
        <w:t xml:space="preserve">Details by demographic and business types are shown in Table </w:t>
      </w:r>
      <w:r w:rsidR="008317CD" w:rsidRPr="00C541EE">
        <w:rPr>
          <w:rFonts w:ascii="Arial" w:hAnsi="Arial" w:cs="Arial"/>
          <w:sz w:val="24"/>
        </w:rPr>
        <w:t>2</w:t>
      </w:r>
      <w:r w:rsidR="00346B53" w:rsidRPr="00C541EE">
        <w:rPr>
          <w:rFonts w:ascii="Arial" w:hAnsi="Arial" w:cs="Arial"/>
          <w:sz w:val="24"/>
        </w:rPr>
        <w:t>5.</w:t>
      </w:r>
      <w:r w:rsidRPr="00C541EE">
        <w:rPr>
          <w:rFonts w:ascii="Arial" w:hAnsi="Arial" w:cs="Arial"/>
          <w:sz w:val="24"/>
        </w:rPr>
        <w:t xml:space="preserve"> The data </w:t>
      </w:r>
      <w:r w:rsidR="00346B53" w:rsidRPr="00C541EE">
        <w:rPr>
          <w:rFonts w:ascii="Arial" w:hAnsi="Arial" w:cs="Arial"/>
          <w:sz w:val="24"/>
        </w:rPr>
        <w:t>depicts stress</w:t>
      </w:r>
      <w:r w:rsidRPr="00C541EE">
        <w:rPr>
          <w:rFonts w:ascii="Arial" w:hAnsi="Arial" w:cs="Arial"/>
          <w:sz w:val="24"/>
        </w:rPr>
        <w:t xml:space="preserve"> over family and social matters will vary. Significant differences in responses by </w:t>
      </w:r>
      <w:r w:rsidR="004C13A3" w:rsidRPr="00C541EE">
        <w:rPr>
          <w:rFonts w:ascii="Arial" w:hAnsi="Arial" w:cs="Arial"/>
          <w:sz w:val="24"/>
        </w:rPr>
        <w:t>SBOs</w:t>
      </w:r>
      <w:r w:rsidR="00346B53" w:rsidRPr="00C541EE">
        <w:rPr>
          <w:rFonts w:ascii="Arial" w:hAnsi="Arial" w:cs="Arial"/>
          <w:sz w:val="24"/>
        </w:rPr>
        <w:t xml:space="preserve"> </w:t>
      </w:r>
      <w:r w:rsidRPr="00C541EE">
        <w:rPr>
          <w:rFonts w:ascii="Arial" w:hAnsi="Arial" w:cs="Arial"/>
          <w:sz w:val="24"/>
        </w:rPr>
        <w:t xml:space="preserve">were found in </w:t>
      </w:r>
      <w:r w:rsidR="7A8AFCC7" w:rsidRPr="00C541EE">
        <w:rPr>
          <w:rFonts w:ascii="Arial" w:hAnsi="Arial" w:cs="Arial"/>
          <w:sz w:val="24"/>
        </w:rPr>
        <w:t>training levels</w:t>
      </w:r>
      <w:r w:rsidRPr="00C541EE">
        <w:rPr>
          <w:rFonts w:ascii="Arial" w:hAnsi="Arial" w:cs="Arial"/>
          <w:sz w:val="24"/>
        </w:rPr>
        <w:t xml:space="preserve"> with the following measures: </w:t>
      </w:r>
    </w:p>
    <w:p w14:paraId="4F6BDAEC" w14:textId="77777777" w:rsidR="00C541EE" w:rsidRDefault="00C541EE">
      <w:pPr>
        <w:jc w:val="left"/>
        <w:rPr>
          <w:rFonts w:ascii="Arial" w:eastAsia="Times New Roman" w:hAnsi="Arial" w:cs="Arial"/>
          <w:b/>
          <w:bCs/>
          <w:color w:val="595959" w:themeColor="text1" w:themeTint="A6"/>
          <w:sz w:val="24"/>
          <w:lang w:val="en-AU"/>
        </w:rPr>
      </w:pPr>
      <w:r>
        <w:rPr>
          <w:rFonts w:ascii="Arial" w:hAnsi="Arial" w:cs="Arial"/>
          <w:b/>
          <w:bCs/>
          <w:sz w:val="24"/>
        </w:rPr>
        <w:br w:type="page"/>
      </w:r>
    </w:p>
    <w:p w14:paraId="00E4EAB5" w14:textId="1A8DDD34" w:rsidR="0074730B" w:rsidRPr="00C541EE" w:rsidRDefault="36B40D80" w:rsidP="0043408C">
      <w:pPr>
        <w:pStyle w:val="Regular"/>
        <w:spacing w:after="240"/>
        <w:ind w:left="720"/>
        <w:jc w:val="left"/>
        <w:rPr>
          <w:rFonts w:ascii="Arial" w:hAnsi="Arial" w:cs="Arial"/>
          <w:b/>
          <w:sz w:val="24"/>
        </w:rPr>
      </w:pPr>
      <w:r w:rsidRPr="00C541EE">
        <w:rPr>
          <w:rFonts w:ascii="Arial" w:hAnsi="Arial" w:cs="Arial"/>
          <w:b/>
          <w:bCs/>
          <w:sz w:val="24"/>
        </w:rPr>
        <w:t xml:space="preserve">By </w:t>
      </w:r>
      <w:r w:rsidR="00C85B49" w:rsidRPr="00C541EE">
        <w:rPr>
          <w:rFonts w:ascii="Arial" w:hAnsi="Arial" w:cs="Arial"/>
          <w:b/>
          <w:bCs/>
          <w:sz w:val="24"/>
        </w:rPr>
        <w:t>I</w:t>
      </w:r>
      <w:r w:rsidRPr="00C541EE">
        <w:rPr>
          <w:rFonts w:ascii="Arial" w:hAnsi="Arial" w:cs="Arial"/>
          <w:b/>
          <w:bCs/>
          <w:sz w:val="24"/>
        </w:rPr>
        <w:t>ndustry</w:t>
      </w:r>
    </w:p>
    <w:p w14:paraId="62CE8FE1" w14:textId="23611E35" w:rsidR="63A927F1" w:rsidRPr="00C541EE" w:rsidRDefault="004C13A3" w:rsidP="0043408C">
      <w:pPr>
        <w:pStyle w:val="Regular"/>
        <w:spacing w:after="240"/>
        <w:ind w:left="720"/>
        <w:jc w:val="lef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63A927F1" w:rsidRPr="00C541EE">
        <w:rPr>
          <w:rFonts w:ascii="Arial" w:hAnsi="Arial" w:cs="Arial"/>
          <w:sz w:val="24"/>
        </w:rPr>
        <w:t>working in agriculture, forestry and fishing were significantly less likely than other to:</w:t>
      </w:r>
    </w:p>
    <w:p w14:paraId="37BEB513" w14:textId="5137AAE9" w:rsidR="63A927F1" w:rsidRPr="00C541EE" w:rsidRDefault="63A927F1" w:rsidP="00C541EE">
      <w:pPr>
        <w:pStyle w:val="Regular"/>
        <w:numPr>
          <w:ilvl w:val="1"/>
          <w:numId w:val="31"/>
        </w:numPr>
        <w:spacing w:after="120"/>
        <w:ind w:left="1434" w:hanging="357"/>
        <w:jc w:val="left"/>
        <w:rPr>
          <w:rFonts w:ascii="Arial" w:eastAsiaTheme="minorEastAsia" w:hAnsi="Arial" w:cs="Arial"/>
          <w:sz w:val="24"/>
        </w:rPr>
      </w:pPr>
      <w:r w:rsidRPr="00C541EE">
        <w:rPr>
          <w:rFonts w:ascii="Arial" w:hAnsi="Arial" w:cs="Arial"/>
          <w:sz w:val="24"/>
        </w:rPr>
        <w:t>To obtain new skills in response to changing business conditions (1% c/w13% average)</w:t>
      </w:r>
      <w:r w:rsidR="001F468A" w:rsidRPr="00C541EE">
        <w:rPr>
          <w:rFonts w:ascii="Arial" w:hAnsi="Arial" w:cs="Arial"/>
          <w:sz w:val="24"/>
        </w:rPr>
        <w:t>.</w:t>
      </w:r>
    </w:p>
    <w:p w14:paraId="06F46910" w14:textId="4CC00F40" w:rsidR="5CB9905F" w:rsidRPr="00C541EE" w:rsidRDefault="5CB9905F" w:rsidP="00C541EE">
      <w:pPr>
        <w:pStyle w:val="Regular"/>
        <w:numPr>
          <w:ilvl w:val="1"/>
          <w:numId w:val="31"/>
        </w:numPr>
        <w:spacing w:after="120"/>
        <w:ind w:left="1434" w:hanging="357"/>
        <w:jc w:val="left"/>
        <w:rPr>
          <w:rFonts w:ascii="Arial" w:eastAsiaTheme="minorEastAsia" w:hAnsi="Arial" w:cs="Arial"/>
          <w:sz w:val="24"/>
        </w:rPr>
      </w:pPr>
      <w:r w:rsidRPr="00C541EE">
        <w:rPr>
          <w:rFonts w:ascii="Arial" w:hAnsi="Arial" w:cs="Arial"/>
          <w:sz w:val="24"/>
        </w:rPr>
        <w:t xml:space="preserve">To meet highly specific training needs (1% c/w </w:t>
      </w:r>
      <w:r w:rsidR="3233FD2B" w:rsidRPr="00C541EE">
        <w:rPr>
          <w:rFonts w:ascii="Arial" w:hAnsi="Arial" w:cs="Arial"/>
          <w:sz w:val="24"/>
        </w:rPr>
        <w:t>8</w:t>
      </w:r>
      <w:r w:rsidRPr="00C541EE">
        <w:rPr>
          <w:rFonts w:ascii="Arial" w:hAnsi="Arial" w:cs="Arial"/>
          <w:sz w:val="24"/>
        </w:rPr>
        <w:t>% average)</w:t>
      </w:r>
      <w:r w:rsidR="001F468A" w:rsidRPr="00C541EE">
        <w:rPr>
          <w:rFonts w:ascii="Arial" w:hAnsi="Arial" w:cs="Arial"/>
          <w:sz w:val="24"/>
        </w:rPr>
        <w:t>.</w:t>
      </w:r>
    </w:p>
    <w:p w14:paraId="62D386D7" w14:textId="556CCA86" w:rsidR="536C8E36" w:rsidRPr="00C541EE" w:rsidRDefault="536C8E36" w:rsidP="00C541EE">
      <w:pPr>
        <w:pStyle w:val="Regular"/>
        <w:numPr>
          <w:ilvl w:val="1"/>
          <w:numId w:val="31"/>
        </w:numPr>
        <w:spacing w:after="120"/>
        <w:ind w:left="1434" w:hanging="357"/>
        <w:jc w:val="left"/>
        <w:rPr>
          <w:rFonts w:ascii="Arial" w:eastAsiaTheme="minorEastAsia" w:hAnsi="Arial" w:cs="Arial"/>
          <w:sz w:val="24"/>
        </w:rPr>
      </w:pPr>
      <w:r w:rsidRPr="00C541EE">
        <w:rPr>
          <w:rFonts w:ascii="Arial" w:hAnsi="Arial" w:cs="Arial"/>
          <w:sz w:val="24"/>
        </w:rPr>
        <w:t>Improving quality of services/goods provided/service delivery (0% c/w13% average)</w:t>
      </w:r>
      <w:r w:rsidR="001F468A" w:rsidRPr="00C541EE">
        <w:rPr>
          <w:rFonts w:ascii="Arial" w:hAnsi="Arial" w:cs="Arial"/>
          <w:sz w:val="24"/>
        </w:rPr>
        <w:t>.</w:t>
      </w:r>
    </w:p>
    <w:p w14:paraId="6F9500AF" w14:textId="4A317A6C" w:rsidR="00330985" w:rsidRPr="00C541EE" w:rsidRDefault="00C34CAA" w:rsidP="00C541EE">
      <w:pPr>
        <w:pStyle w:val="Regular"/>
        <w:numPr>
          <w:ilvl w:val="1"/>
          <w:numId w:val="31"/>
        </w:numPr>
        <w:spacing w:after="120"/>
        <w:ind w:left="1434" w:hanging="357"/>
        <w:jc w:val="left"/>
        <w:rPr>
          <w:rFonts w:ascii="Arial" w:eastAsiaTheme="minorEastAsia" w:hAnsi="Arial" w:cs="Arial"/>
          <w:sz w:val="24"/>
        </w:rPr>
      </w:pPr>
      <w:r w:rsidRPr="00C541EE">
        <w:rPr>
          <w:rFonts w:ascii="Arial" w:eastAsiaTheme="minorEastAsia" w:hAnsi="Arial" w:cs="Arial"/>
          <w:sz w:val="24"/>
        </w:rPr>
        <w:t xml:space="preserve">Responding to new technology </w:t>
      </w:r>
      <w:r w:rsidR="0017054D" w:rsidRPr="00C541EE">
        <w:rPr>
          <w:rFonts w:ascii="Arial" w:eastAsiaTheme="minorEastAsia" w:hAnsi="Arial" w:cs="Arial"/>
          <w:sz w:val="24"/>
        </w:rPr>
        <w:t xml:space="preserve">(3% c/w </w:t>
      </w:r>
      <w:r w:rsidR="00AB3621" w:rsidRPr="00C541EE">
        <w:rPr>
          <w:rFonts w:ascii="Arial" w:eastAsiaTheme="minorEastAsia" w:hAnsi="Arial" w:cs="Arial"/>
          <w:sz w:val="24"/>
        </w:rPr>
        <w:t>16% average)</w:t>
      </w:r>
      <w:r w:rsidR="001F468A" w:rsidRPr="00C541EE">
        <w:rPr>
          <w:rFonts w:ascii="Arial" w:eastAsiaTheme="minorEastAsia" w:hAnsi="Arial" w:cs="Arial"/>
          <w:sz w:val="24"/>
        </w:rPr>
        <w:t>.</w:t>
      </w:r>
    </w:p>
    <w:p w14:paraId="523FC1AD" w14:textId="3FBD3C59" w:rsidR="4689DB66" w:rsidRPr="00C541EE" w:rsidRDefault="00AB3621" w:rsidP="00C541EE">
      <w:pPr>
        <w:pStyle w:val="Regular"/>
        <w:numPr>
          <w:ilvl w:val="1"/>
          <w:numId w:val="31"/>
        </w:numPr>
        <w:spacing w:after="120"/>
        <w:ind w:left="1434" w:hanging="357"/>
        <w:jc w:val="left"/>
        <w:rPr>
          <w:rFonts w:ascii="Arial" w:hAnsi="Arial" w:cs="Arial"/>
          <w:sz w:val="24"/>
        </w:rPr>
      </w:pPr>
      <w:r w:rsidRPr="00C541EE">
        <w:rPr>
          <w:rFonts w:ascii="Arial" w:eastAsiaTheme="minorEastAsia" w:hAnsi="Arial" w:cs="Arial"/>
          <w:sz w:val="24"/>
        </w:rPr>
        <w:t>Professional or personal development or career growth (</w:t>
      </w:r>
      <w:r w:rsidR="00DE385C" w:rsidRPr="00C541EE">
        <w:rPr>
          <w:rFonts w:ascii="Arial" w:eastAsiaTheme="minorEastAsia" w:hAnsi="Arial" w:cs="Arial"/>
          <w:sz w:val="24"/>
        </w:rPr>
        <w:t>1% c/w 15% average)</w:t>
      </w:r>
      <w:r w:rsidR="001F468A" w:rsidRPr="00C541EE">
        <w:rPr>
          <w:rFonts w:ascii="Arial" w:eastAsiaTheme="minorEastAsia" w:hAnsi="Arial" w:cs="Arial"/>
          <w:sz w:val="24"/>
        </w:rPr>
        <w:t>.</w:t>
      </w:r>
    </w:p>
    <w:p w14:paraId="0741895B" w14:textId="5199BC39" w:rsidR="00DE385C" w:rsidRPr="00C541EE" w:rsidRDefault="00F02DA0" w:rsidP="00C541EE">
      <w:pPr>
        <w:pStyle w:val="Regular"/>
        <w:numPr>
          <w:ilvl w:val="1"/>
          <w:numId w:val="31"/>
        </w:numPr>
        <w:spacing w:after="240"/>
        <w:jc w:val="left"/>
        <w:rPr>
          <w:rFonts w:ascii="Arial" w:hAnsi="Arial" w:cs="Arial"/>
          <w:sz w:val="24"/>
        </w:rPr>
      </w:pPr>
      <w:r w:rsidRPr="00C541EE">
        <w:rPr>
          <w:rFonts w:ascii="Arial" w:hAnsi="Arial" w:cs="Arial"/>
          <w:sz w:val="24"/>
        </w:rPr>
        <w:t>To remain competitive (1% c/w 8% average)</w:t>
      </w:r>
      <w:r w:rsidR="001F468A" w:rsidRPr="00C541EE">
        <w:rPr>
          <w:rFonts w:ascii="Arial" w:hAnsi="Arial" w:cs="Arial"/>
          <w:sz w:val="24"/>
        </w:rPr>
        <w:t>.</w:t>
      </w:r>
    </w:p>
    <w:p w14:paraId="64600449" w14:textId="08D0A1DE" w:rsidR="008274B2" w:rsidRPr="00C541EE" w:rsidRDefault="004C13A3" w:rsidP="0043408C">
      <w:pPr>
        <w:pStyle w:val="Regular"/>
        <w:spacing w:after="240"/>
        <w:ind w:left="720"/>
        <w:jc w:val="left"/>
        <w:rPr>
          <w:rFonts w:ascii="Arial" w:hAnsi="Arial" w:cs="Arial"/>
          <w:sz w:val="24"/>
        </w:rPr>
      </w:pPr>
      <w:r w:rsidRPr="00C541EE">
        <w:rPr>
          <w:rFonts w:ascii="Arial" w:hAnsi="Arial" w:cs="Arial"/>
          <w:sz w:val="24"/>
        </w:rPr>
        <w:t>SBOs</w:t>
      </w:r>
      <w:r w:rsidR="00346B53" w:rsidRPr="00C541EE">
        <w:rPr>
          <w:rFonts w:ascii="Arial" w:hAnsi="Arial" w:cs="Arial"/>
          <w:sz w:val="24"/>
        </w:rPr>
        <w:t xml:space="preserve"> </w:t>
      </w:r>
      <w:r w:rsidR="00204041" w:rsidRPr="00C541EE">
        <w:rPr>
          <w:rFonts w:ascii="Arial" w:hAnsi="Arial" w:cs="Arial"/>
          <w:sz w:val="24"/>
        </w:rPr>
        <w:t xml:space="preserve">working in manufacturing were significantly less likely than other </w:t>
      </w:r>
      <w:r w:rsidRPr="00C541EE">
        <w:rPr>
          <w:rFonts w:ascii="Arial" w:hAnsi="Arial" w:cs="Arial"/>
          <w:sz w:val="24"/>
        </w:rPr>
        <w:t>SBOs</w:t>
      </w:r>
      <w:r w:rsidR="00346B53" w:rsidRPr="00C541EE">
        <w:rPr>
          <w:rFonts w:ascii="Arial" w:hAnsi="Arial" w:cs="Arial"/>
          <w:sz w:val="24"/>
        </w:rPr>
        <w:t xml:space="preserve"> </w:t>
      </w:r>
      <w:r w:rsidR="00204041" w:rsidRPr="00C541EE">
        <w:rPr>
          <w:rFonts w:ascii="Arial" w:hAnsi="Arial" w:cs="Arial"/>
          <w:sz w:val="24"/>
        </w:rPr>
        <w:t>to</w:t>
      </w:r>
      <w:r w:rsidR="00F25323" w:rsidRPr="00C541EE">
        <w:rPr>
          <w:rFonts w:ascii="Arial" w:hAnsi="Arial" w:cs="Arial"/>
          <w:sz w:val="24"/>
        </w:rPr>
        <w:t xml:space="preserve"> have</w:t>
      </w:r>
      <w:r w:rsidR="00FD153C" w:rsidRPr="00C541EE">
        <w:rPr>
          <w:rFonts w:ascii="Arial" w:hAnsi="Arial" w:cs="Arial"/>
          <w:sz w:val="24"/>
        </w:rPr>
        <w:t xml:space="preserve"> </w:t>
      </w:r>
      <w:r w:rsidR="00F25323" w:rsidRPr="00C541EE">
        <w:rPr>
          <w:rFonts w:ascii="Arial" w:hAnsi="Arial" w:cs="Arial"/>
          <w:sz w:val="24"/>
        </w:rPr>
        <w:t>taken training in</w:t>
      </w:r>
      <w:r w:rsidR="56145DC1" w:rsidRPr="00C541EE">
        <w:rPr>
          <w:rFonts w:ascii="Arial" w:hAnsi="Arial" w:cs="Arial"/>
          <w:sz w:val="24"/>
        </w:rPr>
        <w:t>:</w:t>
      </w:r>
    </w:p>
    <w:p w14:paraId="49652B83" w14:textId="2C8C3B03" w:rsidR="00204041" w:rsidRPr="00C541EE" w:rsidRDefault="008274B2" w:rsidP="00C541EE">
      <w:pPr>
        <w:pStyle w:val="Regular"/>
        <w:numPr>
          <w:ilvl w:val="0"/>
          <w:numId w:val="32"/>
        </w:numPr>
        <w:spacing w:after="240"/>
        <w:jc w:val="left"/>
        <w:rPr>
          <w:rFonts w:ascii="Arial" w:hAnsi="Arial" w:cs="Arial"/>
          <w:sz w:val="24"/>
        </w:rPr>
      </w:pPr>
      <w:r w:rsidRPr="00C541EE">
        <w:rPr>
          <w:rFonts w:ascii="Arial" w:hAnsi="Arial" w:cs="Arial"/>
          <w:sz w:val="24"/>
        </w:rPr>
        <w:t>L</w:t>
      </w:r>
      <w:r w:rsidR="008D0D3E" w:rsidRPr="00C541EE">
        <w:rPr>
          <w:rFonts w:ascii="Arial" w:hAnsi="Arial" w:cs="Arial"/>
          <w:sz w:val="24"/>
        </w:rPr>
        <w:t>egislative,</w:t>
      </w:r>
      <w:r w:rsidR="00FD153C" w:rsidRPr="00C541EE">
        <w:rPr>
          <w:rFonts w:ascii="Arial" w:hAnsi="Arial" w:cs="Arial"/>
          <w:sz w:val="24"/>
        </w:rPr>
        <w:t xml:space="preserve"> </w:t>
      </w:r>
      <w:r w:rsidR="007B2639" w:rsidRPr="00C541EE">
        <w:rPr>
          <w:rFonts w:ascii="Arial" w:hAnsi="Arial" w:cs="Arial"/>
          <w:sz w:val="24"/>
        </w:rPr>
        <w:t>regulatory,</w:t>
      </w:r>
      <w:r w:rsidR="00FD153C" w:rsidRPr="00C541EE">
        <w:rPr>
          <w:rFonts w:ascii="Arial" w:hAnsi="Arial" w:cs="Arial"/>
          <w:sz w:val="24"/>
        </w:rPr>
        <w:t xml:space="preserve"> or licensing requirements</w:t>
      </w:r>
      <w:r w:rsidR="008D0D3E" w:rsidRPr="00C541EE">
        <w:rPr>
          <w:rFonts w:ascii="Arial" w:hAnsi="Arial" w:cs="Arial"/>
          <w:sz w:val="24"/>
        </w:rPr>
        <w:t xml:space="preserve"> (3% c/w 1</w:t>
      </w:r>
      <w:r w:rsidRPr="00C541EE">
        <w:rPr>
          <w:rFonts w:ascii="Arial" w:hAnsi="Arial" w:cs="Arial"/>
          <w:sz w:val="24"/>
        </w:rPr>
        <w:t>1</w:t>
      </w:r>
      <w:r w:rsidR="008D0D3E" w:rsidRPr="00C541EE">
        <w:rPr>
          <w:rFonts w:ascii="Arial" w:hAnsi="Arial" w:cs="Arial"/>
          <w:sz w:val="24"/>
        </w:rPr>
        <w:t>% average)</w:t>
      </w:r>
      <w:r w:rsidR="008A499E" w:rsidRPr="00C541EE">
        <w:rPr>
          <w:rFonts w:ascii="Arial" w:hAnsi="Arial" w:cs="Arial"/>
          <w:sz w:val="24"/>
        </w:rPr>
        <w:t>.</w:t>
      </w:r>
    </w:p>
    <w:p w14:paraId="03B0E933" w14:textId="2E3E45A0" w:rsidR="008D0D3E" w:rsidRPr="0043408C" w:rsidRDefault="008D0D3E" w:rsidP="0043408C">
      <w:pPr>
        <w:pStyle w:val="Regular"/>
        <w:spacing w:after="240"/>
        <w:ind w:left="720"/>
        <w:jc w:val="left"/>
        <w:rPr>
          <w:rFonts w:ascii="Arial" w:hAnsi="Arial" w:cs="Arial"/>
          <w:b/>
          <w:bCs/>
          <w:sz w:val="24"/>
        </w:rPr>
      </w:pPr>
      <w:r w:rsidRPr="00C541EE">
        <w:rPr>
          <w:rFonts w:ascii="Arial" w:hAnsi="Arial" w:cs="Arial"/>
          <w:b/>
          <w:bCs/>
          <w:sz w:val="24"/>
        </w:rPr>
        <w:t xml:space="preserve">By </w:t>
      </w:r>
      <w:r w:rsidR="00C85B49" w:rsidRPr="00C541EE">
        <w:rPr>
          <w:rFonts w:ascii="Arial" w:hAnsi="Arial" w:cs="Arial"/>
          <w:b/>
          <w:bCs/>
          <w:sz w:val="24"/>
        </w:rPr>
        <w:t>S</w:t>
      </w:r>
      <w:r w:rsidRPr="00C541EE">
        <w:rPr>
          <w:rFonts w:ascii="Arial" w:hAnsi="Arial" w:cs="Arial"/>
          <w:b/>
          <w:bCs/>
          <w:sz w:val="24"/>
        </w:rPr>
        <w:t>tate</w:t>
      </w:r>
      <w:r w:rsidR="008A499E" w:rsidRPr="00C541EE">
        <w:rPr>
          <w:rFonts w:ascii="Arial" w:hAnsi="Arial" w:cs="Arial"/>
          <w:b/>
          <w:bCs/>
          <w:sz w:val="24"/>
        </w:rPr>
        <w:t>:</w:t>
      </w:r>
    </w:p>
    <w:p w14:paraId="34EEFE21" w14:textId="60EADCA2" w:rsidR="008D0D3E" w:rsidRPr="00C541EE" w:rsidRDefault="004C13A3" w:rsidP="0043408C">
      <w:pPr>
        <w:pStyle w:val="Regular"/>
        <w:spacing w:after="240"/>
        <w:ind w:left="720"/>
        <w:jc w:val="lef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008274B2" w:rsidRPr="00C541EE">
        <w:rPr>
          <w:rFonts w:ascii="Arial" w:hAnsi="Arial" w:cs="Arial"/>
          <w:sz w:val="24"/>
        </w:rPr>
        <w:t xml:space="preserve">operating in Victoria </w:t>
      </w:r>
      <w:r w:rsidR="008D0D3E" w:rsidRPr="00C541EE">
        <w:rPr>
          <w:rFonts w:ascii="Arial" w:hAnsi="Arial" w:cs="Arial"/>
          <w:sz w:val="24"/>
        </w:rPr>
        <w:t xml:space="preserve">were significantly </w:t>
      </w:r>
      <w:r w:rsidR="008274B2" w:rsidRPr="00C541EE">
        <w:rPr>
          <w:rFonts w:ascii="Arial" w:hAnsi="Arial" w:cs="Arial"/>
          <w:sz w:val="24"/>
        </w:rPr>
        <w:t xml:space="preserve">more </w:t>
      </w:r>
      <w:r w:rsidR="008D0D3E" w:rsidRPr="00C541EE">
        <w:rPr>
          <w:rFonts w:ascii="Arial" w:hAnsi="Arial" w:cs="Arial"/>
          <w:sz w:val="24"/>
        </w:rPr>
        <w:t xml:space="preserve">likely than other </w:t>
      </w:r>
      <w:r w:rsidR="00C378D3" w:rsidRPr="00C541EE">
        <w:rPr>
          <w:rFonts w:ascii="Arial" w:hAnsi="Arial" w:cs="Arial"/>
          <w:sz w:val="24"/>
        </w:rPr>
        <w:t>SBOs</w:t>
      </w:r>
      <w:r w:rsidR="006D3D6F" w:rsidRPr="00C541EE">
        <w:rPr>
          <w:rFonts w:ascii="Arial" w:hAnsi="Arial" w:cs="Arial"/>
          <w:sz w:val="24"/>
        </w:rPr>
        <w:t xml:space="preserve"> </w:t>
      </w:r>
      <w:r w:rsidR="008D0D3E" w:rsidRPr="00C541EE">
        <w:rPr>
          <w:rFonts w:ascii="Arial" w:hAnsi="Arial" w:cs="Arial"/>
          <w:sz w:val="24"/>
        </w:rPr>
        <w:t>to:</w:t>
      </w:r>
    </w:p>
    <w:p w14:paraId="4F97FF18" w14:textId="5E627F77" w:rsidR="008D0D3E" w:rsidRPr="00C541EE" w:rsidRDefault="008D0D3E"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 xml:space="preserve">To </w:t>
      </w:r>
      <w:r w:rsidR="008274B2" w:rsidRPr="00C541EE">
        <w:rPr>
          <w:rFonts w:ascii="Arial" w:hAnsi="Arial" w:cs="Arial"/>
          <w:sz w:val="24"/>
        </w:rPr>
        <w:t>have not undertaken training</w:t>
      </w:r>
      <w:r w:rsidRPr="00C541EE">
        <w:rPr>
          <w:rFonts w:ascii="Arial" w:hAnsi="Arial" w:cs="Arial"/>
          <w:sz w:val="24"/>
        </w:rPr>
        <w:t xml:space="preserve"> (</w:t>
      </w:r>
      <w:r w:rsidR="008274B2" w:rsidRPr="00C541EE">
        <w:rPr>
          <w:rFonts w:ascii="Arial" w:hAnsi="Arial" w:cs="Arial"/>
          <w:sz w:val="24"/>
        </w:rPr>
        <w:t>80</w:t>
      </w:r>
      <w:r w:rsidRPr="00C541EE">
        <w:rPr>
          <w:rFonts w:ascii="Arial" w:hAnsi="Arial" w:cs="Arial"/>
          <w:sz w:val="24"/>
        </w:rPr>
        <w:t>% c/w</w:t>
      </w:r>
      <w:r w:rsidR="008274B2" w:rsidRPr="00C541EE">
        <w:rPr>
          <w:rFonts w:ascii="Arial" w:hAnsi="Arial" w:cs="Arial"/>
          <w:sz w:val="24"/>
        </w:rPr>
        <w:t xml:space="preserve"> 6</w:t>
      </w:r>
      <w:r w:rsidRPr="00C541EE">
        <w:rPr>
          <w:rFonts w:ascii="Arial" w:hAnsi="Arial" w:cs="Arial"/>
          <w:sz w:val="24"/>
        </w:rPr>
        <w:t>3% average)</w:t>
      </w:r>
      <w:r w:rsidR="008A499E" w:rsidRPr="00C541EE">
        <w:rPr>
          <w:rFonts w:ascii="Arial" w:hAnsi="Arial" w:cs="Arial"/>
          <w:sz w:val="24"/>
        </w:rPr>
        <w:t>.</w:t>
      </w:r>
    </w:p>
    <w:p w14:paraId="56CFD742" w14:textId="208936AD" w:rsidR="008274B2" w:rsidRPr="00C541EE" w:rsidRDefault="00C378D3" w:rsidP="00C541EE">
      <w:pPr>
        <w:pStyle w:val="Regular"/>
        <w:spacing w:after="120"/>
        <w:ind w:left="720"/>
        <w:jc w:val="lef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008274B2" w:rsidRPr="00C541EE">
        <w:rPr>
          <w:rFonts w:ascii="Arial" w:hAnsi="Arial" w:cs="Arial"/>
          <w:sz w:val="24"/>
        </w:rPr>
        <w:t xml:space="preserve">operating in Victoria were significantly less likely than other </w:t>
      </w:r>
      <w:r w:rsidRPr="00C541EE">
        <w:rPr>
          <w:rFonts w:ascii="Arial" w:hAnsi="Arial" w:cs="Arial"/>
          <w:sz w:val="24"/>
        </w:rPr>
        <w:t>SBOs</w:t>
      </w:r>
      <w:r w:rsidR="006D3D6F" w:rsidRPr="00C541EE">
        <w:rPr>
          <w:rFonts w:ascii="Arial" w:hAnsi="Arial" w:cs="Arial"/>
          <w:sz w:val="24"/>
        </w:rPr>
        <w:t xml:space="preserve"> </w:t>
      </w:r>
      <w:r w:rsidR="008274B2" w:rsidRPr="00C541EE">
        <w:rPr>
          <w:rFonts w:ascii="Arial" w:hAnsi="Arial" w:cs="Arial"/>
          <w:sz w:val="24"/>
        </w:rPr>
        <w:t>to:</w:t>
      </w:r>
    </w:p>
    <w:p w14:paraId="3074BCBF" w14:textId="6B1690C7" w:rsidR="008D0D3E" w:rsidRPr="00C541EE" w:rsidRDefault="008274B2" w:rsidP="00C541EE">
      <w:pPr>
        <w:pStyle w:val="Regular"/>
        <w:numPr>
          <w:ilvl w:val="1"/>
          <w:numId w:val="31"/>
        </w:numPr>
        <w:spacing w:after="240"/>
        <w:jc w:val="left"/>
        <w:rPr>
          <w:rFonts w:ascii="Arial" w:hAnsi="Arial" w:cs="Arial"/>
          <w:sz w:val="24"/>
        </w:rPr>
      </w:pPr>
      <w:r w:rsidRPr="00C541EE">
        <w:rPr>
          <w:rFonts w:ascii="Arial" w:hAnsi="Arial" w:cs="Arial"/>
          <w:sz w:val="24"/>
        </w:rPr>
        <w:t xml:space="preserve">legislative, </w:t>
      </w:r>
      <w:r w:rsidR="007B2639" w:rsidRPr="00C541EE">
        <w:rPr>
          <w:rFonts w:ascii="Arial" w:hAnsi="Arial" w:cs="Arial"/>
          <w:sz w:val="24"/>
        </w:rPr>
        <w:t>regulatory,</w:t>
      </w:r>
      <w:r w:rsidRPr="00C541EE">
        <w:rPr>
          <w:rFonts w:ascii="Arial" w:hAnsi="Arial" w:cs="Arial"/>
          <w:sz w:val="24"/>
        </w:rPr>
        <w:t xml:space="preserve"> or licensing requirements (5% c/w 11% average)</w:t>
      </w:r>
      <w:r w:rsidR="008A499E" w:rsidRPr="00C541EE">
        <w:rPr>
          <w:rFonts w:ascii="Arial" w:hAnsi="Arial" w:cs="Arial"/>
          <w:sz w:val="24"/>
        </w:rPr>
        <w:t>.</w:t>
      </w:r>
    </w:p>
    <w:p w14:paraId="7E481BDB" w14:textId="6C1CF70B" w:rsidR="00D27B9F" w:rsidRPr="0043408C" w:rsidRDefault="00D27B9F" w:rsidP="0043408C">
      <w:pPr>
        <w:pStyle w:val="Regular"/>
        <w:spacing w:after="240"/>
        <w:ind w:left="720"/>
        <w:jc w:val="left"/>
        <w:rPr>
          <w:rFonts w:ascii="Arial" w:hAnsi="Arial" w:cs="Arial"/>
          <w:b/>
          <w:bCs/>
          <w:sz w:val="24"/>
        </w:rPr>
      </w:pPr>
      <w:r w:rsidRPr="00C541EE">
        <w:rPr>
          <w:rFonts w:ascii="Arial" w:hAnsi="Arial" w:cs="Arial"/>
          <w:b/>
          <w:bCs/>
          <w:sz w:val="24"/>
        </w:rPr>
        <w:t>By</w:t>
      </w:r>
      <w:r w:rsidR="007E4F49" w:rsidRPr="00C541EE">
        <w:rPr>
          <w:rFonts w:ascii="Arial" w:hAnsi="Arial" w:cs="Arial"/>
          <w:b/>
          <w:bCs/>
          <w:sz w:val="24"/>
        </w:rPr>
        <w:t xml:space="preserve"> </w:t>
      </w:r>
      <w:r w:rsidR="00C85B49" w:rsidRPr="00C541EE">
        <w:rPr>
          <w:rFonts w:ascii="Arial" w:hAnsi="Arial" w:cs="Arial"/>
          <w:b/>
          <w:bCs/>
          <w:sz w:val="24"/>
        </w:rPr>
        <w:t>B</w:t>
      </w:r>
      <w:r w:rsidR="007E4F49" w:rsidRPr="00C541EE">
        <w:rPr>
          <w:rFonts w:ascii="Arial" w:hAnsi="Arial" w:cs="Arial"/>
          <w:b/>
          <w:bCs/>
          <w:sz w:val="24"/>
        </w:rPr>
        <w:t xml:space="preserve">usiness </w:t>
      </w:r>
      <w:r w:rsidR="00C85B49" w:rsidRPr="00C541EE">
        <w:rPr>
          <w:rFonts w:ascii="Arial" w:hAnsi="Arial" w:cs="Arial"/>
          <w:b/>
          <w:bCs/>
          <w:sz w:val="24"/>
        </w:rPr>
        <w:t>Si</w:t>
      </w:r>
      <w:r w:rsidR="007E4F49" w:rsidRPr="00C541EE">
        <w:rPr>
          <w:rFonts w:ascii="Arial" w:hAnsi="Arial" w:cs="Arial"/>
          <w:b/>
          <w:bCs/>
          <w:sz w:val="24"/>
        </w:rPr>
        <w:t>ze</w:t>
      </w:r>
      <w:r w:rsidR="008A499E" w:rsidRPr="00C541EE">
        <w:rPr>
          <w:rFonts w:ascii="Arial" w:hAnsi="Arial" w:cs="Arial"/>
          <w:b/>
          <w:bCs/>
          <w:sz w:val="24"/>
        </w:rPr>
        <w:t>:</w:t>
      </w:r>
    </w:p>
    <w:p w14:paraId="2F61AE06" w14:textId="6BDEAB53" w:rsidR="00D27B9F"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6D3D6F" w:rsidRPr="00C541EE">
        <w:rPr>
          <w:rFonts w:ascii="Arial" w:hAnsi="Arial" w:cs="Arial"/>
          <w:sz w:val="24"/>
        </w:rPr>
        <w:t xml:space="preserve"> </w:t>
      </w:r>
      <w:r w:rsidR="00D27B9F" w:rsidRPr="00C541EE">
        <w:rPr>
          <w:rFonts w:ascii="Arial" w:hAnsi="Arial" w:cs="Arial"/>
          <w:sz w:val="24"/>
        </w:rPr>
        <w:t xml:space="preserve">who are sole traders were significantly less likely than other </w:t>
      </w:r>
      <w:r w:rsidRPr="00C541EE">
        <w:rPr>
          <w:rFonts w:ascii="Arial" w:hAnsi="Arial" w:cs="Arial"/>
          <w:sz w:val="24"/>
        </w:rPr>
        <w:t>SBOs</w:t>
      </w:r>
      <w:r w:rsidR="00CE70DF" w:rsidRPr="00C541EE">
        <w:rPr>
          <w:rFonts w:ascii="Arial" w:hAnsi="Arial" w:cs="Arial"/>
          <w:sz w:val="24"/>
        </w:rPr>
        <w:t xml:space="preserve"> </w:t>
      </w:r>
      <w:r w:rsidR="00D27B9F" w:rsidRPr="00C541EE">
        <w:rPr>
          <w:rFonts w:ascii="Arial" w:hAnsi="Arial" w:cs="Arial"/>
          <w:sz w:val="24"/>
        </w:rPr>
        <w:t>to</w:t>
      </w:r>
      <w:r w:rsidR="003F4C0F" w:rsidRPr="00C541EE">
        <w:rPr>
          <w:rFonts w:ascii="Arial" w:hAnsi="Arial" w:cs="Arial"/>
          <w:sz w:val="24"/>
        </w:rPr>
        <w:t xml:space="preserve"> take </w:t>
      </w:r>
      <w:r w:rsidR="002A1229" w:rsidRPr="00C541EE">
        <w:rPr>
          <w:rFonts w:ascii="Arial" w:hAnsi="Arial" w:cs="Arial"/>
          <w:sz w:val="24"/>
        </w:rPr>
        <w:t>training:</w:t>
      </w:r>
    </w:p>
    <w:p w14:paraId="515DF39F" w14:textId="1E143082" w:rsidR="00D27B9F" w:rsidRPr="00C541EE" w:rsidRDefault="003F4C0F" w:rsidP="00C541EE">
      <w:pPr>
        <w:pStyle w:val="Regular"/>
        <w:numPr>
          <w:ilvl w:val="1"/>
          <w:numId w:val="31"/>
        </w:numPr>
        <w:spacing w:after="120"/>
        <w:jc w:val="left"/>
        <w:rPr>
          <w:rFonts w:ascii="Arial" w:eastAsiaTheme="minorEastAsia" w:hAnsi="Arial" w:cs="Arial"/>
          <w:sz w:val="24"/>
        </w:rPr>
      </w:pPr>
      <w:r w:rsidRPr="00C541EE">
        <w:rPr>
          <w:rFonts w:ascii="Arial" w:hAnsi="Arial" w:cs="Arial"/>
          <w:sz w:val="24"/>
        </w:rPr>
        <w:t xml:space="preserve">To understand new requirements </w:t>
      </w:r>
      <w:r w:rsidR="007B2639" w:rsidRPr="00C541EE">
        <w:rPr>
          <w:rFonts w:ascii="Arial" w:hAnsi="Arial" w:cs="Arial"/>
          <w:sz w:val="24"/>
        </w:rPr>
        <w:t>regarding</w:t>
      </w:r>
      <w:r w:rsidRPr="00C541EE">
        <w:rPr>
          <w:rFonts w:ascii="Arial" w:hAnsi="Arial" w:cs="Arial"/>
          <w:sz w:val="24"/>
        </w:rPr>
        <w:t xml:space="preserve"> professional standards/meeting industry standards </w:t>
      </w:r>
      <w:r w:rsidR="00D27B9F" w:rsidRPr="00C541EE">
        <w:rPr>
          <w:rFonts w:ascii="Arial" w:hAnsi="Arial" w:cs="Arial"/>
          <w:sz w:val="24"/>
        </w:rPr>
        <w:t>(</w:t>
      </w:r>
      <w:r w:rsidR="00AC6502" w:rsidRPr="00C541EE">
        <w:rPr>
          <w:rFonts w:ascii="Arial" w:hAnsi="Arial" w:cs="Arial"/>
          <w:sz w:val="24"/>
        </w:rPr>
        <w:t>8</w:t>
      </w:r>
      <w:r w:rsidR="00D27B9F" w:rsidRPr="00C541EE">
        <w:rPr>
          <w:rFonts w:ascii="Arial" w:hAnsi="Arial" w:cs="Arial"/>
          <w:sz w:val="24"/>
        </w:rPr>
        <w:t>% c/w</w:t>
      </w:r>
      <w:r w:rsidR="00AC6502" w:rsidRPr="00C541EE">
        <w:rPr>
          <w:rFonts w:ascii="Arial" w:hAnsi="Arial" w:cs="Arial"/>
          <w:sz w:val="24"/>
        </w:rPr>
        <w:t xml:space="preserve"> </w:t>
      </w:r>
      <w:r w:rsidR="00D27B9F" w:rsidRPr="00C541EE">
        <w:rPr>
          <w:rFonts w:ascii="Arial" w:hAnsi="Arial" w:cs="Arial"/>
          <w:sz w:val="24"/>
        </w:rPr>
        <w:t>1</w:t>
      </w:r>
      <w:r w:rsidR="00AC6502" w:rsidRPr="00C541EE">
        <w:rPr>
          <w:rFonts w:ascii="Arial" w:hAnsi="Arial" w:cs="Arial"/>
          <w:sz w:val="24"/>
        </w:rPr>
        <w:t>1</w:t>
      </w:r>
      <w:r w:rsidR="00D27B9F" w:rsidRPr="00C541EE">
        <w:rPr>
          <w:rFonts w:ascii="Arial" w:hAnsi="Arial" w:cs="Arial"/>
          <w:sz w:val="24"/>
        </w:rPr>
        <w:t>% average)</w:t>
      </w:r>
      <w:r w:rsidR="008A499E" w:rsidRPr="00C541EE">
        <w:rPr>
          <w:rFonts w:ascii="Arial" w:hAnsi="Arial" w:cs="Arial"/>
          <w:sz w:val="24"/>
        </w:rPr>
        <w:t>.</w:t>
      </w:r>
    </w:p>
    <w:p w14:paraId="1C57F3A1" w14:textId="24101013" w:rsidR="00D27B9F" w:rsidRPr="00C541EE" w:rsidRDefault="00BC52E8"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 xml:space="preserve">To remain competitive </w:t>
      </w:r>
      <w:r w:rsidR="00D27B9F" w:rsidRPr="00C541EE">
        <w:rPr>
          <w:rFonts w:ascii="Arial" w:hAnsi="Arial" w:cs="Arial"/>
          <w:sz w:val="24"/>
        </w:rPr>
        <w:t>(</w:t>
      </w:r>
      <w:r w:rsidRPr="00C541EE">
        <w:rPr>
          <w:rFonts w:ascii="Arial" w:hAnsi="Arial" w:cs="Arial"/>
          <w:sz w:val="24"/>
        </w:rPr>
        <w:t>5</w:t>
      </w:r>
      <w:r w:rsidR="00D27B9F" w:rsidRPr="00C541EE">
        <w:rPr>
          <w:rFonts w:ascii="Arial" w:hAnsi="Arial" w:cs="Arial"/>
          <w:sz w:val="24"/>
        </w:rPr>
        <w:t>% c/w 8% average)</w:t>
      </w:r>
      <w:r w:rsidR="008A499E" w:rsidRPr="00C541EE">
        <w:rPr>
          <w:rFonts w:ascii="Arial" w:hAnsi="Arial" w:cs="Arial"/>
          <w:sz w:val="24"/>
        </w:rPr>
        <w:t>.</w:t>
      </w:r>
    </w:p>
    <w:p w14:paraId="5FE7F9A9" w14:textId="61B88E16" w:rsidR="00D27B9F"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BC52E8" w:rsidRPr="00C541EE">
        <w:rPr>
          <w:rFonts w:ascii="Arial" w:hAnsi="Arial" w:cs="Arial"/>
          <w:sz w:val="24"/>
        </w:rPr>
        <w:t>with</w:t>
      </w:r>
      <w:r w:rsidR="00CE5F3E" w:rsidRPr="00C541EE">
        <w:rPr>
          <w:rFonts w:ascii="Arial" w:hAnsi="Arial" w:cs="Arial"/>
          <w:sz w:val="24"/>
        </w:rPr>
        <w:t xml:space="preserve"> </w:t>
      </w:r>
      <w:r w:rsidR="00186509" w:rsidRPr="00C541EE">
        <w:rPr>
          <w:rFonts w:ascii="Arial" w:hAnsi="Arial" w:cs="Arial"/>
          <w:sz w:val="24"/>
        </w:rPr>
        <w:t>5-9 employees</w:t>
      </w:r>
      <w:r w:rsidR="00D27B9F" w:rsidRPr="00C541EE">
        <w:rPr>
          <w:rFonts w:ascii="Arial" w:hAnsi="Arial" w:cs="Arial"/>
          <w:sz w:val="24"/>
        </w:rPr>
        <w:t xml:space="preserve"> were significantly </w:t>
      </w:r>
      <w:r w:rsidR="00186509" w:rsidRPr="00C541EE">
        <w:rPr>
          <w:rFonts w:ascii="Arial" w:hAnsi="Arial" w:cs="Arial"/>
          <w:sz w:val="24"/>
        </w:rPr>
        <w:t>more</w:t>
      </w:r>
      <w:r w:rsidR="00D27B9F" w:rsidRPr="00C541EE">
        <w:rPr>
          <w:rFonts w:ascii="Arial" w:hAnsi="Arial" w:cs="Arial"/>
          <w:sz w:val="24"/>
        </w:rPr>
        <w:t xml:space="preserve"> likely than other </w:t>
      </w:r>
      <w:r w:rsidRPr="00C541EE">
        <w:rPr>
          <w:rFonts w:ascii="Arial" w:hAnsi="Arial" w:cs="Arial"/>
          <w:sz w:val="24"/>
        </w:rPr>
        <w:t>SBOs</w:t>
      </w:r>
      <w:r w:rsidR="00CE70DF" w:rsidRPr="00C541EE">
        <w:rPr>
          <w:rFonts w:ascii="Arial" w:hAnsi="Arial" w:cs="Arial"/>
          <w:sz w:val="24"/>
        </w:rPr>
        <w:t xml:space="preserve"> </w:t>
      </w:r>
      <w:r w:rsidR="00D27B9F" w:rsidRPr="00C541EE">
        <w:rPr>
          <w:rFonts w:ascii="Arial" w:hAnsi="Arial" w:cs="Arial"/>
          <w:sz w:val="24"/>
        </w:rPr>
        <w:t>to have taken training</w:t>
      </w:r>
      <w:r w:rsidR="0067659C" w:rsidRPr="00C541EE">
        <w:rPr>
          <w:rFonts w:ascii="Arial" w:hAnsi="Arial" w:cs="Arial"/>
          <w:sz w:val="24"/>
        </w:rPr>
        <w:t>:</w:t>
      </w:r>
    </w:p>
    <w:p w14:paraId="6161B32A" w14:textId="5B094B16" w:rsidR="00D27B9F" w:rsidRPr="00C541EE" w:rsidRDefault="0059444D" w:rsidP="00C541EE">
      <w:pPr>
        <w:pStyle w:val="Regular"/>
        <w:numPr>
          <w:ilvl w:val="0"/>
          <w:numId w:val="32"/>
        </w:numPr>
        <w:spacing w:after="240"/>
        <w:jc w:val="left"/>
        <w:rPr>
          <w:rFonts w:ascii="Arial" w:hAnsi="Arial" w:cs="Arial"/>
          <w:sz w:val="24"/>
        </w:rPr>
      </w:pPr>
      <w:r w:rsidRPr="00C541EE">
        <w:rPr>
          <w:rFonts w:ascii="Arial" w:hAnsi="Arial" w:cs="Arial"/>
          <w:sz w:val="24"/>
        </w:rPr>
        <w:t xml:space="preserve">To remain competitive </w:t>
      </w:r>
      <w:r w:rsidR="00D27B9F" w:rsidRPr="00C541EE">
        <w:rPr>
          <w:rFonts w:ascii="Arial" w:hAnsi="Arial" w:cs="Arial"/>
          <w:sz w:val="24"/>
        </w:rPr>
        <w:t>(</w:t>
      </w:r>
      <w:r w:rsidRPr="00C541EE">
        <w:rPr>
          <w:rFonts w:ascii="Arial" w:hAnsi="Arial" w:cs="Arial"/>
          <w:sz w:val="24"/>
        </w:rPr>
        <w:t>17</w:t>
      </w:r>
      <w:r w:rsidR="00D27B9F" w:rsidRPr="00C541EE">
        <w:rPr>
          <w:rFonts w:ascii="Arial" w:hAnsi="Arial" w:cs="Arial"/>
          <w:sz w:val="24"/>
        </w:rPr>
        <w:t>% c/w 1</w:t>
      </w:r>
      <w:r w:rsidRPr="00C541EE">
        <w:rPr>
          <w:rFonts w:ascii="Arial" w:hAnsi="Arial" w:cs="Arial"/>
          <w:sz w:val="24"/>
        </w:rPr>
        <w:t>8</w:t>
      </w:r>
      <w:r w:rsidR="00D27B9F" w:rsidRPr="00C541EE">
        <w:rPr>
          <w:rFonts w:ascii="Arial" w:hAnsi="Arial" w:cs="Arial"/>
          <w:sz w:val="24"/>
        </w:rPr>
        <w:t>% average)</w:t>
      </w:r>
      <w:r w:rsidR="008A499E" w:rsidRPr="00C541EE">
        <w:rPr>
          <w:rFonts w:ascii="Arial" w:hAnsi="Arial" w:cs="Arial"/>
          <w:sz w:val="24"/>
        </w:rPr>
        <w:t>.</w:t>
      </w:r>
    </w:p>
    <w:p w14:paraId="4F94FCFA" w14:textId="4214CE40" w:rsidR="00CE5F3E"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CE5F3E" w:rsidRPr="00C541EE">
        <w:rPr>
          <w:rFonts w:ascii="Arial" w:hAnsi="Arial" w:cs="Arial"/>
          <w:sz w:val="24"/>
        </w:rPr>
        <w:t xml:space="preserve">with 10-19 employees were significantly more likely than other </w:t>
      </w:r>
      <w:r w:rsidRPr="00C541EE">
        <w:rPr>
          <w:rFonts w:ascii="Arial" w:hAnsi="Arial" w:cs="Arial"/>
          <w:sz w:val="24"/>
        </w:rPr>
        <w:t>SBOs</w:t>
      </w:r>
      <w:r w:rsidR="00CE70DF" w:rsidRPr="00C541EE">
        <w:rPr>
          <w:rFonts w:ascii="Arial" w:hAnsi="Arial" w:cs="Arial"/>
          <w:sz w:val="24"/>
        </w:rPr>
        <w:t xml:space="preserve"> </w:t>
      </w:r>
      <w:r w:rsidR="00CE5F3E" w:rsidRPr="00C541EE">
        <w:rPr>
          <w:rFonts w:ascii="Arial" w:hAnsi="Arial" w:cs="Arial"/>
          <w:sz w:val="24"/>
        </w:rPr>
        <w:t>to have taken training</w:t>
      </w:r>
      <w:r w:rsidR="0067659C" w:rsidRPr="00C541EE">
        <w:rPr>
          <w:rFonts w:ascii="Arial" w:hAnsi="Arial" w:cs="Arial"/>
          <w:sz w:val="24"/>
        </w:rPr>
        <w:t>:</w:t>
      </w:r>
    </w:p>
    <w:p w14:paraId="21B9E009" w14:textId="15576A23" w:rsidR="00CE5F3E" w:rsidRPr="00C541EE" w:rsidRDefault="0067659C" w:rsidP="00C541EE">
      <w:pPr>
        <w:pStyle w:val="Regular"/>
        <w:numPr>
          <w:ilvl w:val="0"/>
          <w:numId w:val="32"/>
        </w:numPr>
        <w:spacing w:after="120"/>
        <w:jc w:val="left"/>
        <w:rPr>
          <w:rFonts w:ascii="Arial" w:hAnsi="Arial" w:cs="Arial"/>
          <w:sz w:val="24"/>
        </w:rPr>
      </w:pPr>
      <w:r w:rsidRPr="00C541EE">
        <w:rPr>
          <w:rFonts w:ascii="Arial" w:hAnsi="Arial" w:cs="Arial"/>
          <w:sz w:val="24"/>
        </w:rPr>
        <w:t xml:space="preserve">To understand new requirements </w:t>
      </w:r>
      <w:r w:rsidR="007B2639" w:rsidRPr="00C541EE">
        <w:rPr>
          <w:rFonts w:ascii="Arial" w:hAnsi="Arial" w:cs="Arial"/>
          <w:sz w:val="24"/>
        </w:rPr>
        <w:t>regarding</w:t>
      </w:r>
      <w:r w:rsidRPr="00C541EE">
        <w:rPr>
          <w:rFonts w:ascii="Arial" w:hAnsi="Arial" w:cs="Arial"/>
          <w:sz w:val="24"/>
        </w:rPr>
        <w:t xml:space="preserve"> professional standards/meeting industry standards </w:t>
      </w:r>
      <w:r w:rsidR="00CE5F3E" w:rsidRPr="00C541EE">
        <w:rPr>
          <w:rFonts w:ascii="Arial" w:hAnsi="Arial" w:cs="Arial"/>
          <w:sz w:val="24"/>
        </w:rPr>
        <w:t>(</w:t>
      </w:r>
      <w:r w:rsidRPr="00C541EE">
        <w:rPr>
          <w:rFonts w:ascii="Arial" w:hAnsi="Arial" w:cs="Arial"/>
          <w:sz w:val="24"/>
        </w:rPr>
        <w:t>25</w:t>
      </w:r>
      <w:r w:rsidR="00CE5F3E" w:rsidRPr="00C541EE">
        <w:rPr>
          <w:rFonts w:ascii="Arial" w:hAnsi="Arial" w:cs="Arial"/>
          <w:sz w:val="24"/>
        </w:rPr>
        <w:t>% c/w 1</w:t>
      </w:r>
      <w:r w:rsidRPr="00C541EE">
        <w:rPr>
          <w:rFonts w:ascii="Arial" w:hAnsi="Arial" w:cs="Arial"/>
          <w:sz w:val="24"/>
        </w:rPr>
        <w:t>1</w:t>
      </w:r>
      <w:r w:rsidR="00CE5F3E" w:rsidRPr="00C541EE">
        <w:rPr>
          <w:rFonts w:ascii="Arial" w:hAnsi="Arial" w:cs="Arial"/>
          <w:sz w:val="24"/>
        </w:rPr>
        <w:t>% average)</w:t>
      </w:r>
      <w:r w:rsidR="008A499E" w:rsidRPr="00C541EE">
        <w:rPr>
          <w:rFonts w:ascii="Arial" w:hAnsi="Arial" w:cs="Arial"/>
          <w:sz w:val="24"/>
        </w:rPr>
        <w:t>.</w:t>
      </w:r>
    </w:p>
    <w:p w14:paraId="3E73919D" w14:textId="2BAA78A6" w:rsidR="0067659C" w:rsidRPr="00C541EE" w:rsidRDefault="00BC42EE" w:rsidP="00C541EE">
      <w:pPr>
        <w:pStyle w:val="Regular"/>
        <w:numPr>
          <w:ilvl w:val="0"/>
          <w:numId w:val="32"/>
        </w:numPr>
        <w:spacing w:after="120"/>
        <w:ind w:left="1434" w:hanging="357"/>
        <w:jc w:val="left"/>
        <w:rPr>
          <w:rFonts w:ascii="Arial" w:hAnsi="Arial" w:cs="Arial"/>
          <w:sz w:val="24"/>
        </w:rPr>
      </w:pPr>
      <w:r w:rsidRPr="00C541EE">
        <w:rPr>
          <w:rFonts w:ascii="Arial" w:hAnsi="Arial" w:cs="Arial"/>
          <w:sz w:val="24"/>
        </w:rPr>
        <w:t xml:space="preserve">In legislative, </w:t>
      </w:r>
      <w:r w:rsidR="007B2639" w:rsidRPr="00C541EE">
        <w:rPr>
          <w:rFonts w:ascii="Arial" w:hAnsi="Arial" w:cs="Arial"/>
          <w:sz w:val="24"/>
        </w:rPr>
        <w:t>regulatory,</w:t>
      </w:r>
      <w:r w:rsidRPr="00C541EE">
        <w:rPr>
          <w:rFonts w:ascii="Arial" w:hAnsi="Arial" w:cs="Arial"/>
          <w:sz w:val="24"/>
        </w:rPr>
        <w:t xml:space="preserve"> or licensing requirements </w:t>
      </w:r>
      <w:r w:rsidR="0067659C" w:rsidRPr="00C541EE">
        <w:rPr>
          <w:rFonts w:ascii="Arial" w:hAnsi="Arial" w:cs="Arial"/>
          <w:sz w:val="24"/>
        </w:rPr>
        <w:t>(25% c/w 11% average)</w:t>
      </w:r>
      <w:r w:rsidR="008A499E" w:rsidRPr="00C541EE">
        <w:rPr>
          <w:rFonts w:ascii="Arial" w:hAnsi="Arial" w:cs="Arial"/>
          <w:sz w:val="24"/>
        </w:rPr>
        <w:t>.</w:t>
      </w:r>
    </w:p>
    <w:p w14:paraId="4DA0F14B" w14:textId="49A23E13" w:rsidR="007C7CA7" w:rsidRPr="00C541EE" w:rsidRDefault="007C7CA7" w:rsidP="00C541EE">
      <w:pPr>
        <w:pStyle w:val="Regular"/>
        <w:numPr>
          <w:ilvl w:val="0"/>
          <w:numId w:val="32"/>
        </w:numPr>
        <w:spacing w:after="240"/>
        <w:jc w:val="left"/>
        <w:rPr>
          <w:rFonts w:ascii="Arial" w:hAnsi="Arial" w:cs="Arial"/>
          <w:sz w:val="24"/>
        </w:rPr>
      </w:pPr>
      <w:r w:rsidRPr="00C541EE">
        <w:rPr>
          <w:rFonts w:ascii="Arial" w:hAnsi="Arial" w:cs="Arial"/>
          <w:sz w:val="24"/>
        </w:rPr>
        <w:t>To remain competitive (24% c/w 18% average)</w:t>
      </w:r>
      <w:r w:rsidR="008A499E" w:rsidRPr="00C541EE">
        <w:rPr>
          <w:rFonts w:ascii="Arial" w:hAnsi="Arial" w:cs="Arial"/>
          <w:sz w:val="24"/>
        </w:rPr>
        <w:t>.</w:t>
      </w:r>
    </w:p>
    <w:p w14:paraId="408AD807" w14:textId="341DE09B" w:rsidR="00BD2A95" w:rsidRPr="0043408C" w:rsidRDefault="00BD2A95" w:rsidP="0043408C">
      <w:pPr>
        <w:pStyle w:val="Regular"/>
        <w:spacing w:after="240"/>
        <w:ind w:left="720"/>
        <w:jc w:val="left"/>
        <w:rPr>
          <w:rFonts w:ascii="Arial" w:hAnsi="Arial" w:cs="Arial"/>
          <w:b/>
          <w:bCs/>
          <w:sz w:val="24"/>
        </w:rPr>
      </w:pPr>
      <w:r w:rsidRPr="00C541EE">
        <w:rPr>
          <w:rFonts w:ascii="Arial" w:hAnsi="Arial" w:cs="Arial"/>
          <w:b/>
          <w:bCs/>
          <w:sz w:val="24"/>
        </w:rPr>
        <w:t xml:space="preserve">By </w:t>
      </w:r>
      <w:r w:rsidR="007E4F49" w:rsidRPr="00C541EE">
        <w:rPr>
          <w:rFonts w:ascii="Arial" w:hAnsi="Arial" w:cs="Arial"/>
          <w:b/>
          <w:bCs/>
          <w:sz w:val="24"/>
        </w:rPr>
        <w:t>Age</w:t>
      </w:r>
      <w:r w:rsidR="008A499E" w:rsidRPr="00C541EE">
        <w:rPr>
          <w:rFonts w:ascii="Arial" w:hAnsi="Arial" w:cs="Arial"/>
          <w:b/>
          <w:bCs/>
          <w:sz w:val="24"/>
        </w:rPr>
        <w:t>:</w:t>
      </w:r>
    </w:p>
    <w:p w14:paraId="486DAD0B" w14:textId="6A78F47D" w:rsidR="00C83D2B"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C83D2B" w:rsidRPr="00C541EE">
        <w:rPr>
          <w:rFonts w:ascii="Arial" w:hAnsi="Arial" w:cs="Arial"/>
          <w:sz w:val="24"/>
        </w:rPr>
        <w:t xml:space="preserve">aged </w:t>
      </w:r>
      <w:r w:rsidR="00D64032" w:rsidRPr="00C541EE">
        <w:rPr>
          <w:rFonts w:ascii="Arial" w:hAnsi="Arial" w:cs="Arial"/>
          <w:sz w:val="24"/>
        </w:rPr>
        <w:t>18-39</w:t>
      </w:r>
      <w:r w:rsidR="00C83D2B" w:rsidRPr="00C541EE">
        <w:rPr>
          <w:rFonts w:ascii="Arial" w:hAnsi="Arial" w:cs="Arial"/>
          <w:sz w:val="24"/>
        </w:rPr>
        <w:t xml:space="preserve"> years were significantly less likely than other </w:t>
      </w:r>
      <w:r w:rsidRPr="00C541EE">
        <w:rPr>
          <w:rFonts w:ascii="Arial" w:hAnsi="Arial" w:cs="Arial"/>
          <w:sz w:val="24"/>
        </w:rPr>
        <w:t>SBOs</w:t>
      </w:r>
      <w:r w:rsidR="00CE70DF" w:rsidRPr="00C541EE">
        <w:rPr>
          <w:rFonts w:ascii="Arial" w:hAnsi="Arial" w:cs="Arial"/>
          <w:sz w:val="24"/>
        </w:rPr>
        <w:t xml:space="preserve"> </w:t>
      </w:r>
      <w:r w:rsidR="00C83D2B" w:rsidRPr="00C541EE">
        <w:rPr>
          <w:rFonts w:ascii="Arial" w:hAnsi="Arial" w:cs="Arial"/>
          <w:sz w:val="24"/>
        </w:rPr>
        <w:t>to:</w:t>
      </w:r>
    </w:p>
    <w:p w14:paraId="32945158" w14:textId="51767CE5" w:rsidR="00C83D2B" w:rsidRPr="00C541EE" w:rsidRDefault="00C83D2B"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To have not undertaken training (46% c/w 63% average)</w:t>
      </w:r>
      <w:r w:rsidR="008A499E" w:rsidRPr="00C541EE">
        <w:rPr>
          <w:rFonts w:ascii="Arial" w:hAnsi="Arial" w:cs="Arial"/>
          <w:sz w:val="24"/>
        </w:rPr>
        <w:t>.</w:t>
      </w:r>
    </w:p>
    <w:p w14:paraId="298E534B" w14:textId="3D483ECB" w:rsidR="00BD2A95"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 xml:space="preserve">who are </w:t>
      </w:r>
      <w:r w:rsidR="00BD66DC" w:rsidRPr="00C541EE">
        <w:rPr>
          <w:rFonts w:ascii="Arial" w:hAnsi="Arial" w:cs="Arial"/>
          <w:sz w:val="24"/>
        </w:rPr>
        <w:t xml:space="preserve">aged </w:t>
      </w:r>
      <w:r w:rsidR="00D64032" w:rsidRPr="00C541EE">
        <w:rPr>
          <w:rFonts w:ascii="Arial" w:hAnsi="Arial" w:cs="Arial"/>
          <w:sz w:val="24"/>
        </w:rPr>
        <w:t>18-39</w:t>
      </w:r>
      <w:r w:rsidR="00BD66DC" w:rsidRPr="00C541EE">
        <w:rPr>
          <w:rFonts w:ascii="Arial" w:hAnsi="Arial" w:cs="Arial"/>
          <w:sz w:val="24"/>
        </w:rPr>
        <w:t xml:space="preserve"> years</w:t>
      </w:r>
      <w:r w:rsidR="00BD2A95" w:rsidRPr="00C541EE">
        <w:rPr>
          <w:rFonts w:ascii="Arial" w:hAnsi="Arial" w:cs="Arial"/>
          <w:sz w:val="24"/>
        </w:rPr>
        <w:t xml:space="preserve"> were significantly </w:t>
      </w:r>
      <w:r w:rsidR="00BD66DC" w:rsidRPr="00C541EE">
        <w:rPr>
          <w:rFonts w:ascii="Arial" w:hAnsi="Arial" w:cs="Arial"/>
          <w:sz w:val="24"/>
        </w:rPr>
        <w:t xml:space="preserve">more </w:t>
      </w:r>
      <w:r w:rsidR="00BD2A95" w:rsidRPr="00C541EE">
        <w:rPr>
          <w:rFonts w:ascii="Arial" w:hAnsi="Arial" w:cs="Arial"/>
          <w:sz w:val="24"/>
        </w:rPr>
        <w:t xml:space="preserve">likely than other </w:t>
      </w: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to take training:</w:t>
      </w:r>
    </w:p>
    <w:p w14:paraId="541E3A6A" w14:textId="006C2FE8" w:rsidR="00BD2A95" w:rsidRPr="00C541EE" w:rsidRDefault="00E32988"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 xml:space="preserve">Improving quality of services/goods provided/service delivery </w:t>
      </w:r>
      <w:r w:rsidR="00BD2A95" w:rsidRPr="00C541EE">
        <w:rPr>
          <w:rFonts w:ascii="Arial" w:hAnsi="Arial" w:cs="Arial"/>
          <w:sz w:val="24"/>
        </w:rPr>
        <w:t>(</w:t>
      </w:r>
      <w:r w:rsidRPr="00C541EE">
        <w:rPr>
          <w:rFonts w:ascii="Arial" w:hAnsi="Arial" w:cs="Arial"/>
          <w:sz w:val="24"/>
        </w:rPr>
        <w:t>2</w:t>
      </w:r>
      <w:r w:rsidR="00BD2A95" w:rsidRPr="00C541EE">
        <w:rPr>
          <w:rFonts w:ascii="Arial" w:hAnsi="Arial" w:cs="Arial"/>
          <w:sz w:val="24"/>
        </w:rPr>
        <w:t>8% c/w 1</w:t>
      </w:r>
      <w:r w:rsidRPr="00C541EE">
        <w:rPr>
          <w:rFonts w:ascii="Arial" w:hAnsi="Arial" w:cs="Arial"/>
          <w:sz w:val="24"/>
        </w:rPr>
        <w:t>3</w:t>
      </w:r>
      <w:r w:rsidR="00BD2A95" w:rsidRPr="00C541EE">
        <w:rPr>
          <w:rFonts w:ascii="Arial" w:hAnsi="Arial" w:cs="Arial"/>
          <w:sz w:val="24"/>
        </w:rPr>
        <w:t>% average)</w:t>
      </w:r>
      <w:r w:rsidR="008A499E" w:rsidRPr="00C541EE">
        <w:rPr>
          <w:rFonts w:ascii="Arial" w:hAnsi="Arial" w:cs="Arial"/>
          <w:sz w:val="24"/>
        </w:rPr>
        <w:t>.</w:t>
      </w:r>
    </w:p>
    <w:p w14:paraId="5A594581" w14:textId="1CE85C09" w:rsidR="00BD2A95"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D64032" w:rsidRPr="00C541EE">
        <w:rPr>
          <w:rFonts w:ascii="Arial" w:hAnsi="Arial" w:cs="Arial"/>
          <w:sz w:val="24"/>
        </w:rPr>
        <w:t>aged 65 years or more</w:t>
      </w:r>
      <w:r w:rsidR="00BD2A95" w:rsidRPr="00C541EE">
        <w:rPr>
          <w:rFonts w:ascii="Arial" w:hAnsi="Arial" w:cs="Arial"/>
          <w:sz w:val="24"/>
        </w:rPr>
        <w:t xml:space="preserve"> were significantly more likely than </w:t>
      </w: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to have taken training:</w:t>
      </w:r>
    </w:p>
    <w:p w14:paraId="4C26A41D" w14:textId="3525A65E" w:rsidR="00D15C0F" w:rsidRPr="00C541EE" w:rsidRDefault="00D15C0F"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To have not undertaken training (80% c/w 63% average)</w:t>
      </w:r>
      <w:r w:rsidR="008A499E" w:rsidRPr="00C541EE">
        <w:rPr>
          <w:rFonts w:ascii="Arial" w:hAnsi="Arial" w:cs="Arial"/>
          <w:sz w:val="24"/>
        </w:rPr>
        <w:t>.</w:t>
      </w:r>
    </w:p>
    <w:p w14:paraId="10F69F95" w14:textId="69D20D40" w:rsidR="00BD2A95"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C63788" w:rsidRPr="00C541EE">
        <w:rPr>
          <w:rFonts w:ascii="Arial" w:hAnsi="Arial" w:cs="Arial"/>
          <w:sz w:val="24"/>
        </w:rPr>
        <w:t xml:space="preserve">aged 65 years </w:t>
      </w:r>
      <w:r w:rsidR="000C5ADA" w:rsidRPr="00C541EE">
        <w:rPr>
          <w:rFonts w:ascii="Arial" w:hAnsi="Arial" w:cs="Arial"/>
          <w:sz w:val="24"/>
        </w:rPr>
        <w:t>and over</w:t>
      </w:r>
      <w:r w:rsidR="00C63788" w:rsidRPr="00C541EE">
        <w:rPr>
          <w:rFonts w:ascii="Arial" w:hAnsi="Arial" w:cs="Arial"/>
          <w:sz w:val="24"/>
        </w:rPr>
        <w:t xml:space="preserve"> </w:t>
      </w:r>
      <w:r w:rsidR="00BD2A95" w:rsidRPr="00C541EE">
        <w:rPr>
          <w:rFonts w:ascii="Arial" w:hAnsi="Arial" w:cs="Arial"/>
          <w:sz w:val="24"/>
        </w:rPr>
        <w:t xml:space="preserve">were significantly </w:t>
      </w:r>
      <w:r w:rsidR="000C5ADA" w:rsidRPr="00C541EE">
        <w:rPr>
          <w:rFonts w:ascii="Arial" w:hAnsi="Arial" w:cs="Arial"/>
          <w:sz w:val="24"/>
        </w:rPr>
        <w:t>less likely</w:t>
      </w:r>
      <w:r w:rsidR="00BD2A95" w:rsidRPr="00C541EE">
        <w:rPr>
          <w:rFonts w:ascii="Arial" w:hAnsi="Arial" w:cs="Arial"/>
          <w:sz w:val="24"/>
        </w:rPr>
        <w:t xml:space="preserve"> than other </w:t>
      </w:r>
      <w:r w:rsidRPr="00C541EE">
        <w:rPr>
          <w:rFonts w:ascii="Arial" w:hAnsi="Arial" w:cs="Arial"/>
          <w:sz w:val="24"/>
        </w:rPr>
        <w:t>SBOs</w:t>
      </w:r>
      <w:r w:rsidR="00CE70DF" w:rsidRPr="00C541EE">
        <w:rPr>
          <w:rFonts w:ascii="Arial" w:hAnsi="Arial" w:cs="Arial"/>
          <w:sz w:val="24"/>
        </w:rPr>
        <w:t xml:space="preserve"> </w:t>
      </w:r>
      <w:r w:rsidR="00BD2A95" w:rsidRPr="00C541EE">
        <w:rPr>
          <w:rFonts w:ascii="Arial" w:hAnsi="Arial" w:cs="Arial"/>
          <w:sz w:val="24"/>
        </w:rPr>
        <w:t>to have taken training:</w:t>
      </w:r>
    </w:p>
    <w:p w14:paraId="6054C8F4" w14:textId="6C1202AD" w:rsidR="00BD2A95" w:rsidRPr="00C541EE" w:rsidRDefault="000C5ADA" w:rsidP="00C541EE">
      <w:pPr>
        <w:pStyle w:val="Regular"/>
        <w:numPr>
          <w:ilvl w:val="0"/>
          <w:numId w:val="32"/>
        </w:numPr>
        <w:spacing w:after="240"/>
        <w:jc w:val="left"/>
        <w:rPr>
          <w:rFonts w:ascii="Arial" w:hAnsi="Arial" w:cs="Arial"/>
          <w:sz w:val="24"/>
        </w:rPr>
      </w:pPr>
      <w:r w:rsidRPr="00C541EE">
        <w:rPr>
          <w:rFonts w:ascii="Arial" w:hAnsi="Arial" w:cs="Arial"/>
          <w:sz w:val="24"/>
        </w:rPr>
        <w:t xml:space="preserve">For professional/personal development/career growth </w:t>
      </w:r>
      <w:r w:rsidR="00BD2A95" w:rsidRPr="00C541EE">
        <w:rPr>
          <w:rFonts w:ascii="Arial" w:hAnsi="Arial" w:cs="Arial"/>
          <w:sz w:val="24"/>
        </w:rPr>
        <w:t>(5% c/w 1</w:t>
      </w:r>
      <w:r w:rsidRPr="00C541EE">
        <w:rPr>
          <w:rFonts w:ascii="Arial" w:hAnsi="Arial" w:cs="Arial"/>
          <w:sz w:val="24"/>
        </w:rPr>
        <w:t>5</w:t>
      </w:r>
      <w:r w:rsidR="00BD2A95" w:rsidRPr="00C541EE">
        <w:rPr>
          <w:rFonts w:ascii="Arial" w:hAnsi="Arial" w:cs="Arial"/>
          <w:sz w:val="24"/>
        </w:rPr>
        <w:t>% average)</w:t>
      </w:r>
      <w:r w:rsidR="00670062" w:rsidRPr="00C541EE">
        <w:rPr>
          <w:rFonts w:ascii="Arial" w:hAnsi="Arial" w:cs="Arial"/>
          <w:sz w:val="24"/>
        </w:rPr>
        <w:t>.</w:t>
      </w:r>
    </w:p>
    <w:p w14:paraId="11F48F4A" w14:textId="453BC64F" w:rsidR="00BC5D21" w:rsidRPr="0043408C" w:rsidRDefault="00BC5D21" w:rsidP="0043408C">
      <w:pPr>
        <w:pStyle w:val="Regular"/>
        <w:spacing w:after="240"/>
        <w:ind w:left="720"/>
        <w:jc w:val="left"/>
        <w:rPr>
          <w:rFonts w:ascii="Arial" w:hAnsi="Arial" w:cs="Arial"/>
          <w:b/>
          <w:bCs/>
          <w:sz w:val="24"/>
        </w:rPr>
      </w:pPr>
      <w:r w:rsidRPr="00C541EE">
        <w:rPr>
          <w:rFonts w:ascii="Arial" w:hAnsi="Arial" w:cs="Arial"/>
          <w:b/>
          <w:bCs/>
          <w:sz w:val="24"/>
        </w:rPr>
        <w:t>By Business</w:t>
      </w:r>
      <w:r w:rsidR="00CD1B1C" w:rsidRPr="00C541EE">
        <w:rPr>
          <w:rFonts w:ascii="Arial" w:hAnsi="Arial" w:cs="Arial"/>
          <w:b/>
          <w:bCs/>
          <w:sz w:val="24"/>
        </w:rPr>
        <w:t xml:space="preserve"> </w:t>
      </w:r>
      <w:r w:rsidR="00C85B49" w:rsidRPr="00C541EE">
        <w:rPr>
          <w:rFonts w:ascii="Arial" w:hAnsi="Arial" w:cs="Arial"/>
          <w:b/>
          <w:bCs/>
          <w:sz w:val="24"/>
        </w:rPr>
        <w:t>Cycle</w:t>
      </w:r>
    </w:p>
    <w:p w14:paraId="6E29B4D0" w14:textId="28A42AED" w:rsidR="00BC5D21"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624601" w:rsidRPr="00C541EE">
        <w:rPr>
          <w:rFonts w:ascii="Arial" w:hAnsi="Arial" w:cs="Arial"/>
          <w:sz w:val="24"/>
        </w:rPr>
        <w:t xml:space="preserve">in </w:t>
      </w:r>
      <w:r w:rsidR="00E922A8" w:rsidRPr="00C541EE">
        <w:rPr>
          <w:rFonts w:ascii="Arial" w:hAnsi="Arial" w:cs="Arial"/>
          <w:sz w:val="24"/>
        </w:rPr>
        <w:t>the start-up and pre-profit stage were</w:t>
      </w:r>
      <w:r w:rsidR="00BC5D21" w:rsidRPr="00C541EE">
        <w:rPr>
          <w:rFonts w:ascii="Arial" w:hAnsi="Arial" w:cs="Arial"/>
          <w:sz w:val="24"/>
        </w:rPr>
        <w:t xml:space="preserve"> significantly </w:t>
      </w:r>
      <w:r w:rsidR="00E922A8" w:rsidRPr="00C541EE">
        <w:rPr>
          <w:rFonts w:ascii="Arial" w:hAnsi="Arial" w:cs="Arial"/>
          <w:sz w:val="24"/>
        </w:rPr>
        <w:t>more</w:t>
      </w:r>
      <w:r w:rsidR="00C70A10" w:rsidRPr="00C541EE">
        <w:rPr>
          <w:rFonts w:ascii="Arial" w:hAnsi="Arial" w:cs="Arial"/>
          <w:sz w:val="24"/>
        </w:rPr>
        <w:t xml:space="preserve"> </w:t>
      </w:r>
      <w:r w:rsidR="00BC5D21" w:rsidRPr="00C541EE">
        <w:rPr>
          <w:rFonts w:ascii="Arial" w:hAnsi="Arial" w:cs="Arial"/>
          <w:sz w:val="24"/>
        </w:rPr>
        <w:t xml:space="preserve">likely than other </w:t>
      </w:r>
      <w:r w:rsidRPr="00C541EE">
        <w:rPr>
          <w:rFonts w:ascii="Arial" w:hAnsi="Arial" w:cs="Arial"/>
          <w:sz w:val="24"/>
        </w:rPr>
        <w:t>SBOs</w:t>
      </w:r>
      <w:r w:rsidR="00CE70DF" w:rsidRPr="00C541EE">
        <w:rPr>
          <w:rFonts w:ascii="Arial" w:hAnsi="Arial" w:cs="Arial"/>
          <w:sz w:val="24"/>
        </w:rPr>
        <w:t xml:space="preserve"> </w:t>
      </w:r>
      <w:r w:rsidR="00BC5D21" w:rsidRPr="00C541EE">
        <w:rPr>
          <w:rFonts w:ascii="Arial" w:hAnsi="Arial" w:cs="Arial"/>
          <w:sz w:val="24"/>
        </w:rPr>
        <w:t>to</w:t>
      </w:r>
      <w:r w:rsidR="00C70A10" w:rsidRPr="00C541EE">
        <w:rPr>
          <w:rFonts w:ascii="Arial" w:hAnsi="Arial" w:cs="Arial"/>
          <w:sz w:val="24"/>
        </w:rPr>
        <w:t xml:space="preserve"> have taken training to</w:t>
      </w:r>
      <w:r w:rsidR="00BC5D21" w:rsidRPr="00C541EE">
        <w:rPr>
          <w:rFonts w:ascii="Arial" w:hAnsi="Arial" w:cs="Arial"/>
          <w:sz w:val="24"/>
        </w:rPr>
        <w:t>:</w:t>
      </w:r>
    </w:p>
    <w:p w14:paraId="510A92D6" w14:textId="0777BEF0" w:rsidR="00BC5D21" w:rsidRPr="00C541EE" w:rsidRDefault="00C70A10"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 xml:space="preserve">To obtain new skills in response to changing business conditions </w:t>
      </w:r>
      <w:r w:rsidR="00BC5D21" w:rsidRPr="00C541EE">
        <w:rPr>
          <w:rFonts w:ascii="Arial" w:hAnsi="Arial" w:cs="Arial"/>
          <w:sz w:val="24"/>
        </w:rPr>
        <w:t>(</w:t>
      </w:r>
      <w:r w:rsidRPr="00C541EE">
        <w:rPr>
          <w:rFonts w:ascii="Arial" w:hAnsi="Arial" w:cs="Arial"/>
          <w:sz w:val="24"/>
        </w:rPr>
        <w:t>31</w:t>
      </w:r>
      <w:r w:rsidR="00BC5D21" w:rsidRPr="00C541EE">
        <w:rPr>
          <w:rFonts w:ascii="Arial" w:hAnsi="Arial" w:cs="Arial"/>
          <w:sz w:val="24"/>
        </w:rPr>
        <w:t xml:space="preserve">% c/w </w:t>
      </w:r>
      <w:r w:rsidRPr="00C541EE">
        <w:rPr>
          <w:rFonts w:ascii="Arial" w:hAnsi="Arial" w:cs="Arial"/>
          <w:sz w:val="24"/>
        </w:rPr>
        <w:t>13</w:t>
      </w:r>
      <w:r w:rsidR="00BC5D21" w:rsidRPr="00C541EE">
        <w:rPr>
          <w:rFonts w:ascii="Arial" w:hAnsi="Arial" w:cs="Arial"/>
          <w:sz w:val="24"/>
        </w:rPr>
        <w:t>% average)</w:t>
      </w:r>
      <w:r w:rsidR="00670062" w:rsidRPr="00C541EE">
        <w:rPr>
          <w:rFonts w:ascii="Arial" w:hAnsi="Arial" w:cs="Arial"/>
          <w:sz w:val="24"/>
        </w:rPr>
        <w:t>.</w:t>
      </w:r>
    </w:p>
    <w:p w14:paraId="1DAFFE93" w14:textId="7FA9641A" w:rsidR="00BC5D21" w:rsidRPr="00C541EE" w:rsidRDefault="00C378D3" w:rsidP="0043408C">
      <w:pPr>
        <w:pStyle w:val="Regular"/>
        <w:spacing w:after="240"/>
        <w:ind w:left="720"/>
        <w:jc w:val="left"/>
        <w:rPr>
          <w:rFonts w:ascii="Arial" w:hAnsi="Arial" w:cs="Arial"/>
          <w:sz w:val="24"/>
        </w:rPr>
      </w:pPr>
      <w:r w:rsidRPr="00C541EE">
        <w:rPr>
          <w:rFonts w:ascii="Arial" w:hAnsi="Arial" w:cs="Arial"/>
          <w:sz w:val="24"/>
        </w:rPr>
        <w:t>SBOs</w:t>
      </w:r>
      <w:r w:rsidR="00CE70DF" w:rsidRPr="00C541EE">
        <w:rPr>
          <w:rFonts w:ascii="Arial" w:hAnsi="Arial" w:cs="Arial"/>
          <w:sz w:val="24"/>
        </w:rPr>
        <w:t xml:space="preserve"> </w:t>
      </w:r>
      <w:r w:rsidR="00BC5D21" w:rsidRPr="00C541EE">
        <w:rPr>
          <w:rFonts w:ascii="Arial" w:hAnsi="Arial" w:cs="Arial"/>
          <w:sz w:val="24"/>
        </w:rPr>
        <w:t xml:space="preserve">who are aged 18-39 years were significantly more likely than other </w:t>
      </w:r>
      <w:r w:rsidRPr="00C541EE">
        <w:rPr>
          <w:rFonts w:ascii="Arial" w:hAnsi="Arial" w:cs="Arial"/>
          <w:sz w:val="24"/>
        </w:rPr>
        <w:t>SBOs</w:t>
      </w:r>
      <w:r w:rsidR="00CE70DF" w:rsidRPr="00C541EE">
        <w:rPr>
          <w:rFonts w:ascii="Arial" w:hAnsi="Arial" w:cs="Arial"/>
          <w:sz w:val="24"/>
        </w:rPr>
        <w:t xml:space="preserve"> </w:t>
      </w:r>
      <w:r w:rsidR="00BC5D21" w:rsidRPr="00C541EE">
        <w:rPr>
          <w:rFonts w:ascii="Arial" w:hAnsi="Arial" w:cs="Arial"/>
          <w:sz w:val="24"/>
        </w:rPr>
        <w:t>to take training:</w:t>
      </w:r>
    </w:p>
    <w:p w14:paraId="03C61749" w14:textId="6F82C977" w:rsidR="00BC5D21" w:rsidRPr="00C541EE" w:rsidRDefault="00BC5D21" w:rsidP="00C541EE">
      <w:pPr>
        <w:pStyle w:val="Regular"/>
        <w:numPr>
          <w:ilvl w:val="1"/>
          <w:numId w:val="31"/>
        </w:numPr>
        <w:spacing w:after="240"/>
        <w:jc w:val="left"/>
        <w:rPr>
          <w:rFonts w:ascii="Arial" w:eastAsiaTheme="minorEastAsia" w:hAnsi="Arial" w:cs="Arial"/>
          <w:sz w:val="24"/>
        </w:rPr>
      </w:pPr>
      <w:r w:rsidRPr="00C541EE">
        <w:rPr>
          <w:rFonts w:ascii="Arial" w:hAnsi="Arial" w:cs="Arial"/>
          <w:sz w:val="24"/>
        </w:rPr>
        <w:t>Improving quality of services/goods provided/service delivery (28% c/w 13% average)</w:t>
      </w:r>
      <w:r w:rsidR="00670062" w:rsidRPr="00C541EE">
        <w:rPr>
          <w:rFonts w:ascii="Arial" w:hAnsi="Arial" w:cs="Arial"/>
          <w:sz w:val="24"/>
        </w:rPr>
        <w:t>.</w:t>
      </w:r>
    </w:p>
    <w:p w14:paraId="617802BD" w14:textId="2440EA7D" w:rsidR="00BC5D21" w:rsidRPr="00C541EE" w:rsidRDefault="00C378D3" w:rsidP="0043408C">
      <w:pPr>
        <w:pStyle w:val="Regular"/>
        <w:spacing w:after="240"/>
        <w:ind w:left="720"/>
        <w:jc w:val="left"/>
        <w:rPr>
          <w:rFonts w:ascii="Arial" w:hAnsi="Arial" w:cs="Arial"/>
          <w:sz w:val="24"/>
        </w:rPr>
      </w:pPr>
      <w:bookmarkStart w:id="225" w:name="_Hlk43907432"/>
      <w:r w:rsidRPr="00C541EE">
        <w:rPr>
          <w:rFonts w:ascii="Arial" w:hAnsi="Arial" w:cs="Arial"/>
          <w:sz w:val="24"/>
        </w:rPr>
        <w:t>SBOs</w:t>
      </w:r>
      <w:r w:rsidR="00CE70DF" w:rsidRPr="00C541EE">
        <w:rPr>
          <w:rFonts w:ascii="Arial" w:hAnsi="Arial" w:cs="Arial"/>
          <w:sz w:val="24"/>
        </w:rPr>
        <w:t xml:space="preserve"> </w:t>
      </w:r>
      <w:r w:rsidR="0036426C" w:rsidRPr="00C541EE">
        <w:rPr>
          <w:rFonts w:ascii="Arial" w:hAnsi="Arial" w:cs="Arial"/>
          <w:sz w:val="24"/>
        </w:rPr>
        <w:t>who are closed</w:t>
      </w:r>
      <w:r w:rsidR="00BC5D21" w:rsidRPr="00C541EE">
        <w:rPr>
          <w:rFonts w:ascii="Arial" w:hAnsi="Arial" w:cs="Arial"/>
          <w:sz w:val="24"/>
        </w:rPr>
        <w:t xml:space="preserve"> were significantly </w:t>
      </w:r>
      <w:r w:rsidR="0036426C" w:rsidRPr="00C541EE">
        <w:rPr>
          <w:rFonts w:ascii="Arial" w:hAnsi="Arial" w:cs="Arial"/>
          <w:sz w:val="24"/>
        </w:rPr>
        <w:t>less</w:t>
      </w:r>
      <w:r w:rsidR="00BC5D21" w:rsidRPr="00C541EE">
        <w:rPr>
          <w:rFonts w:ascii="Arial" w:hAnsi="Arial" w:cs="Arial"/>
          <w:sz w:val="24"/>
        </w:rPr>
        <w:t xml:space="preserve"> likely than other </w:t>
      </w:r>
      <w:r w:rsidRPr="00C541EE">
        <w:rPr>
          <w:rFonts w:ascii="Arial" w:hAnsi="Arial" w:cs="Arial"/>
          <w:sz w:val="24"/>
        </w:rPr>
        <w:t>SBOs</w:t>
      </w:r>
      <w:r w:rsidR="003D4617" w:rsidRPr="00C541EE">
        <w:rPr>
          <w:rFonts w:ascii="Arial" w:hAnsi="Arial" w:cs="Arial"/>
          <w:sz w:val="24"/>
        </w:rPr>
        <w:t xml:space="preserve"> </w:t>
      </w:r>
      <w:r w:rsidR="00BC5D21" w:rsidRPr="00C541EE">
        <w:rPr>
          <w:rFonts w:ascii="Arial" w:hAnsi="Arial" w:cs="Arial"/>
          <w:sz w:val="24"/>
        </w:rPr>
        <w:t>to have taken training:</w:t>
      </w:r>
    </w:p>
    <w:p w14:paraId="41D118B8" w14:textId="7F2C4225" w:rsidR="00BC5D21" w:rsidRPr="00C541EE" w:rsidRDefault="00BC23F5" w:rsidP="00C541EE">
      <w:pPr>
        <w:pStyle w:val="Regular"/>
        <w:numPr>
          <w:ilvl w:val="0"/>
          <w:numId w:val="32"/>
        </w:numPr>
        <w:spacing w:after="120"/>
        <w:jc w:val="left"/>
        <w:rPr>
          <w:rFonts w:ascii="Arial" w:hAnsi="Arial" w:cs="Arial"/>
          <w:sz w:val="24"/>
        </w:rPr>
      </w:pPr>
      <w:r w:rsidRPr="00C541EE">
        <w:rPr>
          <w:rFonts w:ascii="Arial" w:hAnsi="Arial" w:cs="Arial"/>
          <w:sz w:val="24"/>
        </w:rPr>
        <w:t xml:space="preserve">To understand new requirements </w:t>
      </w:r>
      <w:r w:rsidR="007B2639" w:rsidRPr="00C541EE">
        <w:rPr>
          <w:rFonts w:ascii="Arial" w:hAnsi="Arial" w:cs="Arial"/>
          <w:sz w:val="24"/>
        </w:rPr>
        <w:t>regarding</w:t>
      </w:r>
      <w:r w:rsidRPr="00C541EE">
        <w:rPr>
          <w:rFonts w:ascii="Arial" w:hAnsi="Arial" w:cs="Arial"/>
          <w:sz w:val="24"/>
        </w:rPr>
        <w:t xml:space="preserve"> professional standards/meeting industry standards </w:t>
      </w:r>
      <w:r w:rsidR="00BC5D21" w:rsidRPr="00C541EE">
        <w:rPr>
          <w:rFonts w:ascii="Arial" w:hAnsi="Arial" w:cs="Arial"/>
          <w:sz w:val="24"/>
        </w:rPr>
        <w:t>(</w:t>
      </w:r>
      <w:r w:rsidRPr="00C541EE">
        <w:rPr>
          <w:rFonts w:ascii="Arial" w:hAnsi="Arial" w:cs="Arial"/>
          <w:sz w:val="24"/>
        </w:rPr>
        <w:t>2</w:t>
      </w:r>
      <w:r w:rsidR="00BC5D21" w:rsidRPr="00C541EE">
        <w:rPr>
          <w:rFonts w:ascii="Arial" w:hAnsi="Arial" w:cs="Arial"/>
          <w:sz w:val="24"/>
        </w:rPr>
        <w:t>% c/w 1</w:t>
      </w:r>
      <w:r w:rsidRPr="00C541EE">
        <w:rPr>
          <w:rFonts w:ascii="Arial" w:hAnsi="Arial" w:cs="Arial"/>
          <w:sz w:val="24"/>
        </w:rPr>
        <w:t>1</w:t>
      </w:r>
      <w:r w:rsidR="00BC5D21" w:rsidRPr="00C541EE">
        <w:rPr>
          <w:rFonts w:ascii="Arial" w:hAnsi="Arial" w:cs="Arial"/>
          <w:sz w:val="24"/>
        </w:rPr>
        <w:t>% average)</w:t>
      </w:r>
      <w:r w:rsidR="00670062" w:rsidRPr="00C541EE">
        <w:rPr>
          <w:rFonts w:ascii="Arial" w:hAnsi="Arial" w:cs="Arial"/>
          <w:sz w:val="24"/>
        </w:rPr>
        <w:t>.</w:t>
      </w:r>
    </w:p>
    <w:p w14:paraId="068EDD9C" w14:textId="5DC2F820" w:rsidR="00BC23F5" w:rsidRPr="00C541EE" w:rsidRDefault="00542025" w:rsidP="00C541EE">
      <w:pPr>
        <w:pStyle w:val="Regular"/>
        <w:numPr>
          <w:ilvl w:val="0"/>
          <w:numId w:val="32"/>
        </w:numPr>
        <w:spacing w:after="120"/>
        <w:jc w:val="left"/>
        <w:rPr>
          <w:rFonts w:ascii="Arial" w:hAnsi="Arial" w:cs="Arial"/>
          <w:sz w:val="24"/>
        </w:rPr>
      </w:pPr>
      <w:r w:rsidRPr="00C541EE">
        <w:rPr>
          <w:rFonts w:ascii="Arial" w:hAnsi="Arial" w:cs="Arial"/>
          <w:sz w:val="24"/>
        </w:rPr>
        <w:t xml:space="preserve">In legislative, </w:t>
      </w:r>
      <w:r w:rsidR="007B2639" w:rsidRPr="00C541EE">
        <w:rPr>
          <w:rFonts w:ascii="Arial" w:hAnsi="Arial" w:cs="Arial"/>
          <w:sz w:val="24"/>
        </w:rPr>
        <w:t>regulatory,</w:t>
      </w:r>
      <w:r w:rsidRPr="00C541EE">
        <w:rPr>
          <w:rFonts w:ascii="Arial" w:hAnsi="Arial" w:cs="Arial"/>
          <w:sz w:val="24"/>
        </w:rPr>
        <w:t xml:space="preserve"> or licensing requirements (0% c/w 11% average)</w:t>
      </w:r>
      <w:r w:rsidR="00670062" w:rsidRPr="00C541EE">
        <w:rPr>
          <w:rFonts w:ascii="Arial" w:hAnsi="Arial" w:cs="Arial"/>
          <w:sz w:val="24"/>
        </w:rPr>
        <w:t>.</w:t>
      </w:r>
    </w:p>
    <w:p w14:paraId="2D514179" w14:textId="09FD9479" w:rsidR="00542025" w:rsidRPr="00C541EE" w:rsidRDefault="008C19FC" w:rsidP="00C541EE">
      <w:pPr>
        <w:pStyle w:val="Regular"/>
        <w:numPr>
          <w:ilvl w:val="0"/>
          <w:numId w:val="32"/>
        </w:numPr>
        <w:spacing w:after="240"/>
        <w:jc w:val="left"/>
        <w:rPr>
          <w:rFonts w:ascii="Arial" w:hAnsi="Arial" w:cs="Arial"/>
          <w:sz w:val="24"/>
        </w:rPr>
      </w:pPr>
      <w:r w:rsidRPr="00C541EE">
        <w:rPr>
          <w:rFonts w:ascii="Arial" w:hAnsi="Arial" w:cs="Arial"/>
          <w:sz w:val="24"/>
        </w:rPr>
        <w:t>To remain competitive (</w:t>
      </w:r>
      <w:r w:rsidR="00AA58B1" w:rsidRPr="00C541EE">
        <w:rPr>
          <w:rFonts w:ascii="Arial" w:hAnsi="Arial" w:cs="Arial"/>
          <w:sz w:val="24"/>
        </w:rPr>
        <w:t>0% c/w 8% average)</w:t>
      </w:r>
      <w:r w:rsidR="00670062" w:rsidRPr="00C541EE">
        <w:rPr>
          <w:rFonts w:ascii="Arial" w:hAnsi="Arial" w:cs="Arial"/>
          <w:sz w:val="24"/>
        </w:rPr>
        <w:t>.</w:t>
      </w:r>
    </w:p>
    <w:p w14:paraId="6A1B8335" w14:textId="2DA5BA75" w:rsidR="00C541EE" w:rsidRDefault="00C541EE">
      <w:pPr>
        <w:jc w:val="left"/>
        <w:rPr>
          <w:rFonts w:ascii="Arial" w:eastAsia="Times New Roman" w:hAnsi="Arial" w:cs="Arial"/>
          <w:color w:val="595959" w:themeColor="text1" w:themeTint="A6"/>
          <w:sz w:val="24"/>
          <w:lang w:val="en-AU"/>
        </w:rPr>
      </w:pPr>
      <w:r>
        <w:rPr>
          <w:rFonts w:ascii="Arial" w:hAnsi="Arial" w:cs="Arial"/>
          <w:sz w:val="24"/>
        </w:rPr>
        <w:br w:type="page"/>
      </w:r>
    </w:p>
    <w:p w14:paraId="690CE317" w14:textId="1AC891B3" w:rsidR="0074730B" w:rsidRPr="00C541EE" w:rsidRDefault="0074730B" w:rsidP="00C541EE">
      <w:pPr>
        <w:pStyle w:val="TableHeader"/>
        <w:spacing w:after="120"/>
        <w:rPr>
          <w:rFonts w:ascii="Arial" w:hAnsi="Arial" w:cs="Arial"/>
          <w:sz w:val="24"/>
          <w:szCs w:val="22"/>
        </w:rPr>
      </w:pPr>
      <w:bookmarkStart w:id="226" w:name="_Toc46328309"/>
      <w:bookmarkStart w:id="227" w:name="_Toc55404366"/>
      <w:r w:rsidRPr="00C541EE">
        <w:rPr>
          <w:rFonts w:ascii="Arial" w:hAnsi="Arial" w:cs="Arial"/>
          <w:sz w:val="24"/>
          <w:szCs w:val="22"/>
        </w:rPr>
        <w:t xml:space="preserve">Rating of </w:t>
      </w:r>
      <w:r w:rsidR="00C85B49" w:rsidRPr="00C541EE">
        <w:rPr>
          <w:rFonts w:ascii="Arial" w:hAnsi="Arial" w:cs="Arial"/>
          <w:sz w:val="24"/>
          <w:szCs w:val="22"/>
        </w:rPr>
        <w:t>T</w:t>
      </w:r>
      <w:r w:rsidR="00043FA5" w:rsidRPr="00C541EE">
        <w:rPr>
          <w:rFonts w:ascii="Arial" w:hAnsi="Arial" w:cs="Arial"/>
          <w:sz w:val="24"/>
          <w:szCs w:val="22"/>
        </w:rPr>
        <w:t>raining</w:t>
      </w:r>
      <w:r w:rsidRPr="00C541EE">
        <w:rPr>
          <w:rFonts w:ascii="Arial" w:hAnsi="Arial" w:cs="Arial"/>
          <w:sz w:val="24"/>
          <w:szCs w:val="22"/>
        </w:rPr>
        <w:t xml:space="preserve"> </w:t>
      </w:r>
      <w:r w:rsidR="006545D3" w:rsidRPr="00C541EE">
        <w:rPr>
          <w:rFonts w:ascii="Arial" w:hAnsi="Arial" w:cs="Arial"/>
          <w:sz w:val="24"/>
          <w:szCs w:val="22"/>
        </w:rPr>
        <w:t>by Category</w:t>
      </w:r>
      <w:bookmarkEnd w:id="226"/>
      <w:bookmarkEnd w:id="227"/>
    </w:p>
    <w:tbl>
      <w:tblPr>
        <w:tblStyle w:val="GridTable1Light"/>
        <w:tblW w:w="5200" w:type="pct"/>
        <w:tblLayout w:type="fixed"/>
        <w:tblLook w:val="04A0" w:firstRow="1" w:lastRow="0" w:firstColumn="1" w:lastColumn="0" w:noHBand="0" w:noVBand="1"/>
        <w:tblCaption w:val="Table 24: Rating of Training by Category"/>
        <w:tblDescription w:val="SBOs were asked if they had undertaking training recently that allows them to adapt to changing business conditions for any of the following:&#10;To obtain new skills in response to changing business conditions;&#10;To meet highly specific training needs;&#10;To understand new requirements in regard to professional standards/meeting industry standards;&#10;Legislative, regulatory or licensing requirements;&#10;Improving quality of services/goods provided/service delivery;&#10;Responding to new technology;&#10;Professional/personal development/career growth;&#10;To remain competitive;&#10;Did not undertake training.&#10;This table shows the results as a percentage for Total, Industry, State, Size of Business, Age of participant, Gender of participant, Language spoken, Location of business, and Business cycle."/>
      </w:tblPr>
      <w:tblGrid>
        <w:gridCol w:w="1338"/>
        <w:gridCol w:w="669"/>
        <w:gridCol w:w="1004"/>
        <w:gridCol w:w="891"/>
        <w:gridCol w:w="1115"/>
        <w:gridCol w:w="1339"/>
        <w:gridCol w:w="1005"/>
        <w:gridCol w:w="780"/>
        <w:gridCol w:w="1005"/>
        <w:gridCol w:w="670"/>
        <w:gridCol w:w="780"/>
      </w:tblGrid>
      <w:tr w:rsidR="000C61C3" w:rsidRPr="00FB5081" w14:paraId="16FB97AD" w14:textId="2DF50F1E" w:rsidTr="00BA147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600" w:type="pct"/>
            <w:noWrap/>
            <w:vAlign w:val="center"/>
            <w:hideMark/>
          </w:tcPr>
          <w:p w14:paraId="2E70D22F" w14:textId="77777777" w:rsidR="00680C18" w:rsidRPr="00FB5081" w:rsidRDefault="00680C18" w:rsidP="00BA1478">
            <w:pPr>
              <w:jc w:val="left"/>
              <w:rPr>
                <w:rFonts w:ascii="Arial" w:eastAsia="Times New Roman" w:hAnsi="Arial" w:cs="Arial"/>
                <w:color w:val="595959" w:themeColor="text1" w:themeTint="A6"/>
                <w:sz w:val="16"/>
                <w:szCs w:val="16"/>
                <w:lang w:val="en-AU" w:eastAsia="en-AU"/>
              </w:rPr>
            </w:pPr>
          </w:p>
        </w:tc>
        <w:tc>
          <w:tcPr>
            <w:tcW w:w="300" w:type="pct"/>
            <w:vAlign w:val="center"/>
          </w:tcPr>
          <w:p w14:paraId="393C186F" w14:textId="77777777"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eastAsia="Times New Roman" w:hAnsi="Arial" w:cs="Arial"/>
                <w:color w:val="595959" w:themeColor="text1" w:themeTint="A6"/>
                <w:sz w:val="16"/>
                <w:szCs w:val="16"/>
                <w:lang w:val="en-AU" w:eastAsia="en-AU"/>
              </w:rPr>
              <w:t>n=</w:t>
            </w:r>
          </w:p>
        </w:tc>
        <w:tc>
          <w:tcPr>
            <w:tcW w:w="450" w:type="pct"/>
            <w:noWrap/>
            <w:vAlign w:val="center"/>
            <w:hideMark/>
          </w:tcPr>
          <w:p w14:paraId="51823F7A" w14:textId="542428BB"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hAnsi="Arial" w:cs="Arial"/>
                <w:color w:val="595959" w:themeColor="text1" w:themeTint="A6"/>
                <w:sz w:val="16"/>
                <w:szCs w:val="16"/>
              </w:rPr>
              <w:t>To obtain new skills in response to changing business conditions</w:t>
            </w:r>
          </w:p>
        </w:tc>
        <w:tc>
          <w:tcPr>
            <w:tcW w:w="400" w:type="pct"/>
            <w:noWrap/>
            <w:vAlign w:val="center"/>
            <w:hideMark/>
          </w:tcPr>
          <w:p w14:paraId="0CCA0D68" w14:textId="240EA858"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hAnsi="Arial" w:cs="Arial"/>
                <w:color w:val="595959" w:themeColor="text1" w:themeTint="A6"/>
                <w:sz w:val="16"/>
                <w:szCs w:val="16"/>
              </w:rPr>
              <w:t>To meet highly specific training needs</w:t>
            </w:r>
          </w:p>
        </w:tc>
        <w:tc>
          <w:tcPr>
            <w:tcW w:w="500" w:type="pct"/>
            <w:noWrap/>
            <w:vAlign w:val="center"/>
            <w:hideMark/>
          </w:tcPr>
          <w:p w14:paraId="3E70F957" w14:textId="29434965"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6"/>
                <w:szCs w:val="16"/>
                <w:lang w:val="en-AU" w:eastAsia="en-AU"/>
              </w:rPr>
            </w:pPr>
            <w:r w:rsidRPr="00FB5081">
              <w:rPr>
                <w:rFonts w:ascii="Arial" w:hAnsi="Arial" w:cs="Arial"/>
                <w:color w:val="595959" w:themeColor="text1" w:themeTint="A6"/>
                <w:sz w:val="16"/>
                <w:szCs w:val="16"/>
              </w:rPr>
              <w:t>To understand new requirements in regard to professional standards/</w:t>
            </w:r>
            <w:r w:rsidR="006401CF"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meeting industry standards</w:t>
            </w:r>
          </w:p>
        </w:tc>
        <w:tc>
          <w:tcPr>
            <w:tcW w:w="600" w:type="pct"/>
            <w:vAlign w:val="center"/>
          </w:tcPr>
          <w:p w14:paraId="0F1A5F0B" w14:textId="55F0F51F"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Legislative, regulatory or licensing requirements</w:t>
            </w:r>
          </w:p>
        </w:tc>
        <w:tc>
          <w:tcPr>
            <w:tcW w:w="450" w:type="pct"/>
            <w:vAlign w:val="center"/>
          </w:tcPr>
          <w:p w14:paraId="01BCD3B6" w14:textId="2298B0AC"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Improving quality of services/</w:t>
            </w:r>
            <w:r w:rsidR="006401CF"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goods provided/</w:t>
            </w:r>
            <w:r w:rsidR="006401CF"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service delivery</w:t>
            </w:r>
          </w:p>
        </w:tc>
        <w:tc>
          <w:tcPr>
            <w:tcW w:w="350" w:type="pct"/>
            <w:vAlign w:val="center"/>
          </w:tcPr>
          <w:p w14:paraId="44128EC3" w14:textId="1A77294F"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Responding to new technology</w:t>
            </w:r>
          </w:p>
        </w:tc>
        <w:tc>
          <w:tcPr>
            <w:tcW w:w="450" w:type="pct"/>
            <w:vAlign w:val="center"/>
          </w:tcPr>
          <w:p w14:paraId="2D51BF60" w14:textId="781BA988"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Professional/</w:t>
            </w:r>
            <w:r w:rsidR="00FB5081"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personal development/</w:t>
            </w:r>
            <w:r w:rsidR="00E0104A" w:rsidRPr="00FB5081">
              <w:rPr>
                <w:rFonts w:ascii="Arial" w:hAnsi="Arial" w:cs="Arial"/>
                <w:color w:val="595959" w:themeColor="text1" w:themeTint="A6"/>
                <w:sz w:val="16"/>
                <w:szCs w:val="16"/>
              </w:rPr>
              <w:t xml:space="preserve"> </w:t>
            </w:r>
            <w:r w:rsidRPr="00FB5081">
              <w:rPr>
                <w:rFonts w:ascii="Arial" w:hAnsi="Arial" w:cs="Arial"/>
                <w:color w:val="595959" w:themeColor="text1" w:themeTint="A6"/>
                <w:sz w:val="16"/>
                <w:szCs w:val="16"/>
              </w:rPr>
              <w:t>career growth</w:t>
            </w:r>
          </w:p>
        </w:tc>
        <w:tc>
          <w:tcPr>
            <w:tcW w:w="300" w:type="pct"/>
            <w:vAlign w:val="center"/>
          </w:tcPr>
          <w:p w14:paraId="342798AC" w14:textId="17357023"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To remain competitive</w:t>
            </w:r>
          </w:p>
        </w:tc>
        <w:tc>
          <w:tcPr>
            <w:tcW w:w="350" w:type="pct"/>
            <w:vAlign w:val="center"/>
          </w:tcPr>
          <w:p w14:paraId="6E18CD4E" w14:textId="28C4147C" w:rsidR="00680C18" w:rsidRPr="00FB5081" w:rsidRDefault="00680C18" w:rsidP="00BA1478">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6"/>
                <w:szCs w:val="16"/>
              </w:rPr>
            </w:pPr>
            <w:r w:rsidRPr="00FB5081">
              <w:rPr>
                <w:rFonts w:ascii="Arial" w:hAnsi="Arial" w:cs="Arial"/>
                <w:color w:val="595959" w:themeColor="text1" w:themeTint="A6"/>
                <w:sz w:val="16"/>
                <w:szCs w:val="16"/>
              </w:rPr>
              <w:t>Did not under</w:t>
            </w:r>
            <w:r w:rsidR="00E0104A" w:rsidRPr="00FB5081">
              <w:rPr>
                <w:rFonts w:ascii="Arial" w:hAnsi="Arial" w:cs="Arial"/>
                <w:color w:val="595959" w:themeColor="text1" w:themeTint="A6"/>
                <w:sz w:val="16"/>
                <w:szCs w:val="16"/>
              </w:rPr>
              <w:t>-</w:t>
            </w:r>
            <w:r w:rsidRPr="00FB5081">
              <w:rPr>
                <w:rFonts w:ascii="Arial" w:hAnsi="Arial" w:cs="Arial"/>
                <w:color w:val="595959" w:themeColor="text1" w:themeTint="A6"/>
                <w:sz w:val="16"/>
                <w:szCs w:val="16"/>
              </w:rPr>
              <w:t>take training</w:t>
            </w:r>
          </w:p>
        </w:tc>
      </w:tr>
      <w:tr w:rsidR="00680C18" w:rsidRPr="00C541EE" w14:paraId="453AE60F" w14:textId="31441F49"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4CF6813E"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Total</w:t>
            </w:r>
          </w:p>
        </w:tc>
        <w:tc>
          <w:tcPr>
            <w:tcW w:w="300" w:type="pct"/>
            <w:vAlign w:val="center"/>
          </w:tcPr>
          <w:p w14:paraId="27C9069C" w14:textId="1DC3CDE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1015</w:t>
            </w:r>
          </w:p>
        </w:tc>
        <w:tc>
          <w:tcPr>
            <w:tcW w:w="450" w:type="pct"/>
            <w:noWrap/>
            <w:vAlign w:val="center"/>
            <w:hideMark/>
          </w:tcPr>
          <w:p w14:paraId="660F5567" w14:textId="4FF6314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13%</w:t>
            </w:r>
          </w:p>
        </w:tc>
        <w:tc>
          <w:tcPr>
            <w:tcW w:w="400" w:type="pct"/>
            <w:noWrap/>
            <w:vAlign w:val="center"/>
            <w:hideMark/>
          </w:tcPr>
          <w:p w14:paraId="754C3C3D" w14:textId="48CF72C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8%</w:t>
            </w:r>
          </w:p>
        </w:tc>
        <w:tc>
          <w:tcPr>
            <w:tcW w:w="500" w:type="pct"/>
            <w:noWrap/>
            <w:vAlign w:val="center"/>
            <w:hideMark/>
          </w:tcPr>
          <w:p w14:paraId="08AFD89D" w14:textId="58EF9C1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595959" w:themeColor="text1" w:themeTint="A6"/>
                <w:sz w:val="18"/>
                <w:szCs w:val="18"/>
                <w:lang w:val="en-AU" w:eastAsia="en-AU"/>
              </w:rPr>
            </w:pPr>
            <w:r w:rsidRPr="00C541EE">
              <w:rPr>
                <w:rFonts w:ascii="Arial" w:hAnsi="Arial" w:cs="Arial"/>
                <w:b/>
                <w:bCs/>
                <w:color w:val="595959" w:themeColor="text1" w:themeTint="A6"/>
                <w:sz w:val="18"/>
                <w:szCs w:val="18"/>
              </w:rPr>
              <w:t>11%</w:t>
            </w:r>
          </w:p>
        </w:tc>
        <w:tc>
          <w:tcPr>
            <w:tcW w:w="600" w:type="pct"/>
            <w:vAlign w:val="center"/>
          </w:tcPr>
          <w:p w14:paraId="5D15BA9A" w14:textId="1B86D3D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11%</w:t>
            </w:r>
          </w:p>
        </w:tc>
        <w:tc>
          <w:tcPr>
            <w:tcW w:w="450" w:type="pct"/>
            <w:vAlign w:val="center"/>
          </w:tcPr>
          <w:p w14:paraId="25A48F4C" w14:textId="7BEA1BC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13%</w:t>
            </w:r>
          </w:p>
        </w:tc>
        <w:tc>
          <w:tcPr>
            <w:tcW w:w="350" w:type="pct"/>
            <w:vAlign w:val="center"/>
          </w:tcPr>
          <w:p w14:paraId="351A18EC" w14:textId="00D052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16%</w:t>
            </w:r>
          </w:p>
        </w:tc>
        <w:tc>
          <w:tcPr>
            <w:tcW w:w="450" w:type="pct"/>
            <w:vAlign w:val="center"/>
          </w:tcPr>
          <w:p w14:paraId="1D710E1C" w14:textId="26AE958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15%</w:t>
            </w:r>
          </w:p>
        </w:tc>
        <w:tc>
          <w:tcPr>
            <w:tcW w:w="300" w:type="pct"/>
            <w:vAlign w:val="center"/>
          </w:tcPr>
          <w:p w14:paraId="153712CE" w14:textId="2011A33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8%</w:t>
            </w:r>
          </w:p>
        </w:tc>
        <w:tc>
          <w:tcPr>
            <w:tcW w:w="350" w:type="pct"/>
            <w:vAlign w:val="center"/>
          </w:tcPr>
          <w:p w14:paraId="7CD91903" w14:textId="1BB8429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95959" w:themeColor="text1" w:themeTint="A6"/>
                <w:sz w:val="18"/>
                <w:szCs w:val="18"/>
              </w:rPr>
            </w:pPr>
            <w:r w:rsidRPr="00C541EE">
              <w:rPr>
                <w:rFonts w:ascii="Arial" w:hAnsi="Arial" w:cs="Arial"/>
                <w:b/>
                <w:bCs/>
                <w:color w:val="595959" w:themeColor="text1" w:themeTint="A6"/>
                <w:sz w:val="18"/>
                <w:szCs w:val="18"/>
              </w:rPr>
              <w:t>63%</w:t>
            </w:r>
          </w:p>
        </w:tc>
      </w:tr>
      <w:tr w:rsidR="00680C18" w:rsidRPr="00C541EE" w14:paraId="6816561F" w14:textId="69613FF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F989C7F"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A - Agriculture Forestry and Fishing</w:t>
            </w:r>
          </w:p>
        </w:tc>
        <w:tc>
          <w:tcPr>
            <w:tcW w:w="300" w:type="pct"/>
            <w:vAlign w:val="center"/>
          </w:tcPr>
          <w:p w14:paraId="1CB8A62E" w14:textId="077D5BA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78</w:t>
            </w:r>
          </w:p>
        </w:tc>
        <w:tc>
          <w:tcPr>
            <w:tcW w:w="450" w:type="pct"/>
            <w:noWrap/>
            <w:vAlign w:val="center"/>
            <w:hideMark/>
          </w:tcPr>
          <w:p w14:paraId="72CBF7DE" w14:textId="5CD12B4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1%↓</w:t>
            </w:r>
          </w:p>
        </w:tc>
        <w:tc>
          <w:tcPr>
            <w:tcW w:w="400" w:type="pct"/>
            <w:noWrap/>
            <w:vAlign w:val="center"/>
            <w:hideMark/>
          </w:tcPr>
          <w:p w14:paraId="15F0F297" w14:textId="5F7531F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1%↓</w:t>
            </w:r>
          </w:p>
        </w:tc>
        <w:tc>
          <w:tcPr>
            <w:tcW w:w="500" w:type="pct"/>
            <w:noWrap/>
            <w:vAlign w:val="center"/>
            <w:hideMark/>
          </w:tcPr>
          <w:p w14:paraId="579756E8" w14:textId="311CC74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600" w:type="pct"/>
            <w:vAlign w:val="center"/>
          </w:tcPr>
          <w:p w14:paraId="63EDEA21" w14:textId="6457919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450" w:type="pct"/>
            <w:vAlign w:val="center"/>
          </w:tcPr>
          <w:p w14:paraId="393BEAC0" w14:textId="51BB1FB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350" w:type="pct"/>
            <w:vAlign w:val="center"/>
          </w:tcPr>
          <w:p w14:paraId="4AA99DC4" w14:textId="12BBF54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3%↓</w:t>
            </w:r>
          </w:p>
        </w:tc>
        <w:tc>
          <w:tcPr>
            <w:tcW w:w="450" w:type="pct"/>
            <w:vAlign w:val="center"/>
          </w:tcPr>
          <w:p w14:paraId="52E06B8E" w14:textId="4FBCE00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300" w:type="pct"/>
            <w:vAlign w:val="center"/>
          </w:tcPr>
          <w:p w14:paraId="068B0B98" w14:textId="1BEA904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350" w:type="pct"/>
            <w:vAlign w:val="center"/>
          </w:tcPr>
          <w:p w14:paraId="1F487401" w14:textId="01506B5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595959" w:themeColor="text1" w:themeTint="A6"/>
                <w:sz w:val="18"/>
                <w:szCs w:val="18"/>
              </w:rPr>
              <w:t>87%</w:t>
            </w:r>
          </w:p>
        </w:tc>
      </w:tr>
      <w:tr w:rsidR="00680C18" w:rsidRPr="00C541EE" w14:paraId="14062B76" w14:textId="3CB8DCA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BF2CF02"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B - Mining</w:t>
            </w:r>
          </w:p>
        </w:tc>
        <w:tc>
          <w:tcPr>
            <w:tcW w:w="300" w:type="pct"/>
            <w:vAlign w:val="center"/>
          </w:tcPr>
          <w:p w14:paraId="6CFC6135" w14:textId="0ECC868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450" w:type="pct"/>
            <w:noWrap/>
            <w:vAlign w:val="center"/>
            <w:hideMark/>
          </w:tcPr>
          <w:p w14:paraId="292A1428" w14:textId="21A7E65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400" w:type="pct"/>
            <w:noWrap/>
            <w:vAlign w:val="center"/>
            <w:hideMark/>
          </w:tcPr>
          <w:p w14:paraId="4E541D92" w14:textId="384C91B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500" w:type="pct"/>
            <w:noWrap/>
            <w:vAlign w:val="center"/>
            <w:hideMark/>
          </w:tcPr>
          <w:p w14:paraId="0BFF381E" w14:textId="599CE7B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40%</w:t>
            </w:r>
          </w:p>
        </w:tc>
        <w:tc>
          <w:tcPr>
            <w:tcW w:w="600" w:type="pct"/>
            <w:vAlign w:val="center"/>
          </w:tcPr>
          <w:p w14:paraId="591894B7" w14:textId="1B3CD93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w:t>
            </w:r>
          </w:p>
        </w:tc>
        <w:tc>
          <w:tcPr>
            <w:tcW w:w="450" w:type="pct"/>
            <w:vAlign w:val="center"/>
          </w:tcPr>
          <w:p w14:paraId="1F0E04B4" w14:textId="79D596F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46%</w:t>
            </w:r>
          </w:p>
        </w:tc>
        <w:tc>
          <w:tcPr>
            <w:tcW w:w="350" w:type="pct"/>
            <w:vAlign w:val="center"/>
          </w:tcPr>
          <w:p w14:paraId="77D72728" w14:textId="558A90D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450" w:type="pct"/>
            <w:vAlign w:val="center"/>
          </w:tcPr>
          <w:p w14:paraId="1AF656FA" w14:textId="2FCAA18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300" w:type="pct"/>
            <w:vAlign w:val="center"/>
          </w:tcPr>
          <w:p w14:paraId="777379E7" w14:textId="2A0AFF2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350" w:type="pct"/>
            <w:vAlign w:val="center"/>
          </w:tcPr>
          <w:p w14:paraId="24187EE4" w14:textId="5346605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34%</w:t>
            </w:r>
          </w:p>
        </w:tc>
      </w:tr>
      <w:tr w:rsidR="00680C18" w:rsidRPr="00C541EE" w14:paraId="7B758000" w14:textId="67EF2659"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4BBE0025" w14:textId="41487B55"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 xml:space="preserve">C </w:t>
            </w:r>
            <w:r w:rsidR="00946B6F" w:rsidRPr="00C541EE">
              <w:rPr>
                <w:rFonts w:ascii="Arial" w:eastAsia="Times New Roman" w:hAnsi="Arial" w:cs="Arial"/>
                <w:color w:val="595959" w:themeColor="text1" w:themeTint="A6"/>
                <w:sz w:val="16"/>
                <w:szCs w:val="16"/>
                <w:lang w:val="en-AU" w:eastAsia="en-AU"/>
              </w:rPr>
              <w:t>–</w:t>
            </w:r>
            <w:r w:rsidRPr="00C541EE">
              <w:rPr>
                <w:rFonts w:ascii="Arial" w:eastAsia="Times New Roman" w:hAnsi="Arial" w:cs="Arial"/>
                <w:color w:val="595959" w:themeColor="text1" w:themeTint="A6"/>
                <w:sz w:val="16"/>
                <w:szCs w:val="16"/>
                <w:lang w:val="en-AU" w:eastAsia="en-AU"/>
              </w:rPr>
              <w:t xml:space="preserve"> Manu</w:t>
            </w:r>
            <w:r w:rsidR="00946B6F" w:rsidRPr="00C541EE">
              <w:rPr>
                <w:rFonts w:ascii="Arial" w:eastAsia="Times New Roman" w:hAnsi="Arial" w:cs="Arial"/>
                <w:color w:val="595959" w:themeColor="text1" w:themeTint="A6"/>
                <w:sz w:val="16"/>
                <w:szCs w:val="16"/>
                <w:lang w:val="en-AU" w:eastAsia="en-AU"/>
              </w:rPr>
              <w:t>-</w:t>
            </w:r>
            <w:r w:rsidRPr="00C541EE">
              <w:rPr>
                <w:rFonts w:ascii="Arial" w:eastAsia="Times New Roman" w:hAnsi="Arial" w:cs="Arial"/>
                <w:color w:val="595959" w:themeColor="text1" w:themeTint="A6"/>
                <w:sz w:val="16"/>
                <w:szCs w:val="16"/>
                <w:lang w:val="en-AU" w:eastAsia="en-AU"/>
              </w:rPr>
              <w:t>facturing</w:t>
            </w:r>
          </w:p>
        </w:tc>
        <w:tc>
          <w:tcPr>
            <w:tcW w:w="300" w:type="pct"/>
            <w:vAlign w:val="center"/>
          </w:tcPr>
          <w:p w14:paraId="531860B5" w14:textId="554E48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36</w:t>
            </w:r>
          </w:p>
        </w:tc>
        <w:tc>
          <w:tcPr>
            <w:tcW w:w="450" w:type="pct"/>
            <w:noWrap/>
            <w:vAlign w:val="center"/>
            <w:hideMark/>
          </w:tcPr>
          <w:p w14:paraId="6942F4B7" w14:textId="21835CC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400" w:type="pct"/>
            <w:noWrap/>
            <w:vAlign w:val="center"/>
            <w:hideMark/>
          </w:tcPr>
          <w:p w14:paraId="48B2FF13" w14:textId="3CE9F25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3% </w:t>
            </w:r>
          </w:p>
        </w:tc>
        <w:tc>
          <w:tcPr>
            <w:tcW w:w="500" w:type="pct"/>
            <w:noWrap/>
            <w:vAlign w:val="center"/>
            <w:hideMark/>
          </w:tcPr>
          <w:p w14:paraId="15F059A4" w14:textId="03918AA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600" w:type="pct"/>
            <w:vAlign w:val="center"/>
          </w:tcPr>
          <w:p w14:paraId="40ABA4F8" w14:textId="46B5F5E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3%↓</w:t>
            </w:r>
          </w:p>
        </w:tc>
        <w:tc>
          <w:tcPr>
            <w:tcW w:w="450" w:type="pct"/>
            <w:vAlign w:val="center"/>
          </w:tcPr>
          <w:p w14:paraId="13E4A75F" w14:textId="157C8A7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45F5A2DB" w14:textId="5CF61FA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5C9F0E94" w14:textId="503D99A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2%↓</w:t>
            </w:r>
          </w:p>
        </w:tc>
        <w:tc>
          <w:tcPr>
            <w:tcW w:w="300" w:type="pct"/>
            <w:vAlign w:val="center"/>
          </w:tcPr>
          <w:p w14:paraId="5CFF3355" w14:textId="6F14848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350" w:type="pct"/>
            <w:vAlign w:val="center"/>
          </w:tcPr>
          <w:p w14:paraId="45612F7A" w14:textId="43C63F5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75%</w:t>
            </w:r>
          </w:p>
        </w:tc>
      </w:tr>
      <w:tr w:rsidR="00680C18" w:rsidRPr="00C541EE" w14:paraId="3BE4DF19" w14:textId="3C98D040"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5BC7509"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D - Electricity, Gas, Water and Waste Services</w:t>
            </w:r>
          </w:p>
        </w:tc>
        <w:tc>
          <w:tcPr>
            <w:tcW w:w="300" w:type="pct"/>
            <w:vAlign w:val="center"/>
          </w:tcPr>
          <w:p w14:paraId="09E2CFFC" w14:textId="0F0C43F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450" w:type="pct"/>
            <w:noWrap/>
            <w:vAlign w:val="center"/>
            <w:hideMark/>
          </w:tcPr>
          <w:p w14:paraId="5D51B7BC" w14:textId="0187287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400" w:type="pct"/>
            <w:noWrap/>
            <w:vAlign w:val="center"/>
            <w:hideMark/>
          </w:tcPr>
          <w:p w14:paraId="23028230" w14:textId="02C3149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500" w:type="pct"/>
            <w:noWrap/>
            <w:vAlign w:val="center"/>
            <w:hideMark/>
          </w:tcPr>
          <w:p w14:paraId="32492B94" w14:textId="76325F5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600" w:type="pct"/>
            <w:vAlign w:val="center"/>
          </w:tcPr>
          <w:p w14:paraId="3C1992D3" w14:textId="414D79A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450" w:type="pct"/>
            <w:vAlign w:val="center"/>
          </w:tcPr>
          <w:p w14:paraId="3C227C1F" w14:textId="1159D7E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0% </w:t>
            </w:r>
          </w:p>
        </w:tc>
        <w:tc>
          <w:tcPr>
            <w:tcW w:w="350" w:type="pct"/>
            <w:vAlign w:val="center"/>
          </w:tcPr>
          <w:p w14:paraId="12009871" w14:textId="4AF8DD6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450" w:type="pct"/>
            <w:vAlign w:val="center"/>
          </w:tcPr>
          <w:p w14:paraId="4D79FC5E" w14:textId="485219E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300" w:type="pct"/>
            <w:vAlign w:val="center"/>
          </w:tcPr>
          <w:p w14:paraId="5BD3892C" w14:textId="50DC502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350" w:type="pct"/>
            <w:vAlign w:val="center"/>
          </w:tcPr>
          <w:p w14:paraId="5D4253D2" w14:textId="3025D04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98%↑</w:t>
            </w:r>
          </w:p>
        </w:tc>
      </w:tr>
      <w:tr w:rsidR="00680C18" w:rsidRPr="00C541EE" w14:paraId="239CA3B0" w14:textId="73936430"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64F96D3"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 - Construction</w:t>
            </w:r>
          </w:p>
        </w:tc>
        <w:tc>
          <w:tcPr>
            <w:tcW w:w="300" w:type="pct"/>
            <w:vAlign w:val="center"/>
          </w:tcPr>
          <w:p w14:paraId="465A0733" w14:textId="27C9B0B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172</w:t>
            </w:r>
          </w:p>
        </w:tc>
        <w:tc>
          <w:tcPr>
            <w:tcW w:w="450" w:type="pct"/>
            <w:noWrap/>
            <w:vAlign w:val="center"/>
            <w:hideMark/>
          </w:tcPr>
          <w:p w14:paraId="06D3149C" w14:textId="4B5EFCF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400" w:type="pct"/>
            <w:noWrap/>
            <w:vAlign w:val="center"/>
            <w:hideMark/>
          </w:tcPr>
          <w:p w14:paraId="6ACA596B" w14:textId="3DBFA84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500" w:type="pct"/>
            <w:noWrap/>
            <w:vAlign w:val="center"/>
            <w:hideMark/>
          </w:tcPr>
          <w:p w14:paraId="6FD55947" w14:textId="17DB0B4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600" w:type="pct"/>
            <w:vAlign w:val="center"/>
          </w:tcPr>
          <w:p w14:paraId="66CED8ED" w14:textId="4DF4B43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2864D7BD" w14:textId="5AF0DC9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50" w:type="pct"/>
            <w:vAlign w:val="center"/>
          </w:tcPr>
          <w:p w14:paraId="3FB526C2" w14:textId="1889984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14% </w:t>
            </w:r>
          </w:p>
        </w:tc>
        <w:tc>
          <w:tcPr>
            <w:tcW w:w="450" w:type="pct"/>
            <w:vAlign w:val="center"/>
          </w:tcPr>
          <w:p w14:paraId="787789C2" w14:textId="0C07FC6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00" w:type="pct"/>
            <w:vAlign w:val="center"/>
          </w:tcPr>
          <w:p w14:paraId="1CECCF4A" w14:textId="1179E24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43D90E71" w14:textId="1076952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59%</w:t>
            </w:r>
          </w:p>
        </w:tc>
      </w:tr>
      <w:tr w:rsidR="00680C18" w:rsidRPr="00C541EE" w14:paraId="1063C537" w14:textId="42257CB4"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4B406E27"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F - Wholesale Trade</w:t>
            </w:r>
          </w:p>
        </w:tc>
        <w:tc>
          <w:tcPr>
            <w:tcW w:w="300" w:type="pct"/>
            <w:vAlign w:val="center"/>
          </w:tcPr>
          <w:p w14:paraId="01CEB87F" w14:textId="75204CB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34</w:t>
            </w:r>
          </w:p>
        </w:tc>
        <w:tc>
          <w:tcPr>
            <w:tcW w:w="450" w:type="pct"/>
            <w:noWrap/>
            <w:vAlign w:val="center"/>
            <w:hideMark/>
          </w:tcPr>
          <w:p w14:paraId="728889F2" w14:textId="2DA63A1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6% </w:t>
            </w:r>
          </w:p>
        </w:tc>
        <w:tc>
          <w:tcPr>
            <w:tcW w:w="400" w:type="pct"/>
            <w:noWrap/>
            <w:vAlign w:val="center"/>
            <w:hideMark/>
          </w:tcPr>
          <w:p w14:paraId="7B20F064" w14:textId="69AD8D7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500" w:type="pct"/>
            <w:noWrap/>
            <w:vAlign w:val="center"/>
            <w:hideMark/>
          </w:tcPr>
          <w:p w14:paraId="39B31740" w14:textId="114065A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600" w:type="pct"/>
            <w:vAlign w:val="center"/>
          </w:tcPr>
          <w:p w14:paraId="268FD3E2" w14:textId="1D751D7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450" w:type="pct"/>
            <w:vAlign w:val="center"/>
          </w:tcPr>
          <w:p w14:paraId="76C05293" w14:textId="00974FA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42%</w:t>
            </w:r>
          </w:p>
        </w:tc>
        <w:tc>
          <w:tcPr>
            <w:tcW w:w="350" w:type="pct"/>
            <w:vAlign w:val="center"/>
          </w:tcPr>
          <w:p w14:paraId="4B2CCA90" w14:textId="0DA1C55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37%</w:t>
            </w:r>
          </w:p>
        </w:tc>
        <w:tc>
          <w:tcPr>
            <w:tcW w:w="450" w:type="pct"/>
            <w:vAlign w:val="center"/>
          </w:tcPr>
          <w:p w14:paraId="332DDACF" w14:textId="610AD97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300" w:type="pct"/>
            <w:vAlign w:val="center"/>
          </w:tcPr>
          <w:p w14:paraId="013013BD" w14:textId="47781C6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2C71F9A7" w14:textId="33E29D9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51%</w:t>
            </w:r>
          </w:p>
        </w:tc>
      </w:tr>
      <w:tr w:rsidR="00680C18" w:rsidRPr="00C541EE" w14:paraId="2B4AEC34" w14:textId="7604C34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E918CB8"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G - Retail Trade</w:t>
            </w:r>
          </w:p>
        </w:tc>
        <w:tc>
          <w:tcPr>
            <w:tcW w:w="300" w:type="pct"/>
            <w:vAlign w:val="center"/>
          </w:tcPr>
          <w:p w14:paraId="10D06276" w14:textId="2BBC83C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57 </w:t>
            </w:r>
          </w:p>
        </w:tc>
        <w:tc>
          <w:tcPr>
            <w:tcW w:w="450" w:type="pct"/>
            <w:noWrap/>
            <w:vAlign w:val="center"/>
            <w:hideMark/>
          </w:tcPr>
          <w:p w14:paraId="255E06C3" w14:textId="1260F61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22%</w:t>
            </w:r>
          </w:p>
        </w:tc>
        <w:tc>
          <w:tcPr>
            <w:tcW w:w="400" w:type="pct"/>
            <w:noWrap/>
            <w:vAlign w:val="center"/>
            <w:hideMark/>
          </w:tcPr>
          <w:p w14:paraId="23361BAB" w14:textId="35794A2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6DD024C4" w14:textId="640A79F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600" w:type="pct"/>
            <w:vAlign w:val="center"/>
          </w:tcPr>
          <w:p w14:paraId="651F7580" w14:textId="78CE5CE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450" w:type="pct"/>
            <w:vAlign w:val="center"/>
          </w:tcPr>
          <w:p w14:paraId="02EBAAE9" w14:textId="0682B6E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26086657" w14:textId="6170034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2FC4FA26" w14:textId="12B602D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00" w:type="pct"/>
            <w:vAlign w:val="center"/>
          </w:tcPr>
          <w:p w14:paraId="32BD5ED8" w14:textId="071629A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50" w:type="pct"/>
            <w:vAlign w:val="center"/>
          </w:tcPr>
          <w:p w14:paraId="25EC528C" w14:textId="33FC648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64%</w:t>
            </w:r>
          </w:p>
        </w:tc>
      </w:tr>
      <w:tr w:rsidR="00680C18" w:rsidRPr="00C541EE" w14:paraId="1530C30B" w14:textId="26C89B50"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4545424"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H - Accommodation and Food Services</w:t>
            </w:r>
          </w:p>
        </w:tc>
        <w:tc>
          <w:tcPr>
            <w:tcW w:w="300" w:type="pct"/>
            <w:vAlign w:val="center"/>
          </w:tcPr>
          <w:p w14:paraId="622CCD55" w14:textId="3E55992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39 </w:t>
            </w:r>
          </w:p>
        </w:tc>
        <w:tc>
          <w:tcPr>
            <w:tcW w:w="450" w:type="pct"/>
            <w:noWrap/>
            <w:vAlign w:val="center"/>
            <w:hideMark/>
          </w:tcPr>
          <w:p w14:paraId="6BCE1137" w14:textId="7139EFA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400" w:type="pct"/>
            <w:noWrap/>
            <w:vAlign w:val="center"/>
            <w:hideMark/>
          </w:tcPr>
          <w:p w14:paraId="5B7754EE" w14:textId="2F9C5CE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500" w:type="pct"/>
            <w:noWrap/>
            <w:vAlign w:val="center"/>
            <w:hideMark/>
          </w:tcPr>
          <w:p w14:paraId="0C02024F" w14:textId="5D97AFC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600" w:type="pct"/>
            <w:vAlign w:val="center"/>
          </w:tcPr>
          <w:p w14:paraId="441F4DFE" w14:textId="33216AA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450" w:type="pct"/>
            <w:vAlign w:val="center"/>
          </w:tcPr>
          <w:p w14:paraId="7FFFD313" w14:textId="2E63D03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350" w:type="pct"/>
            <w:vAlign w:val="center"/>
          </w:tcPr>
          <w:p w14:paraId="14517CE3" w14:textId="5801AAB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12% </w:t>
            </w:r>
          </w:p>
        </w:tc>
        <w:tc>
          <w:tcPr>
            <w:tcW w:w="450" w:type="pct"/>
            <w:vAlign w:val="center"/>
          </w:tcPr>
          <w:p w14:paraId="78FB0142" w14:textId="7AB34B9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00" w:type="pct"/>
            <w:vAlign w:val="center"/>
          </w:tcPr>
          <w:p w14:paraId="506C3FD4" w14:textId="7837D0B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63D995C9" w14:textId="6908DB8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66%</w:t>
            </w:r>
          </w:p>
        </w:tc>
      </w:tr>
      <w:bookmarkEnd w:id="225"/>
      <w:tr w:rsidR="00680C18" w:rsidRPr="00C541EE" w14:paraId="5CB63AE3" w14:textId="6FAC32D0"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0AB747C7"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I - Transport, Postal and Warehousing</w:t>
            </w:r>
          </w:p>
        </w:tc>
        <w:tc>
          <w:tcPr>
            <w:tcW w:w="300" w:type="pct"/>
            <w:vAlign w:val="center"/>
          </w:tcPr>
          <w:p w14:paraId="34495B69" w14:textId="14FAD10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79</w:t>
            </w:r>
          </w:p>
        </w:tc>
        <w:tc>
          <w:tcPr>
            <w:tcW w:w="450" w:type="pct"/>
            <w:noWrap/>
            <w:vAlign w:val="center"/>
            <w:hideMark/>
          </w:tcPr>
          <w:p w14:paraId="7D4494DF" w14:textId="5434FD6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400" w:type="pct"/>
            <w:noWrap/>
            <w:vAlign w:val="center"/>
            <w:hideMark/>
          </w:tcPr>
          <w:p w14:paraId="4B102506" w14:textId="666C773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45693451" w14:textId="77F383D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w:t>
            </w:r>
          </w:p>
        </w:tc>
        <w:tc>
          <w:tcPr>
            <w:tcW w:w="600" w:type="pct"/>
            <w:vAlign w:val="center"/>
          </w:tcPr>
          <w:p w14:paraId="7008D8CC" w14:textId="60EA597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450" w:type="pct"/>
            <w:vAlign w:val="center"/>
          </w:tcPr>
          <w:p w14:paraId="1E71EDFE" w14:textId="4C5D704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350" w:type="pct"/>
            <w:vAlign w:val="center"/>
          </w:tcPr>
          <w:p w14:paraId="13C3E1B3" w14:textId="1F22FEA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3C2637A5" w14:textId="60A49B6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213185F1" w14:textId="37F0447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w:t>
            </w:r>
          </w:p>
        </w:tc>
        <w:tc>
          <w:tcPr>
            <w:tcW w:w="350" w:type="pct"/>
            <w:vAlign w:val="center"/>
          </w:tcPr>
          <w:p w14:paraId="03EC2F98" w14:textId="5812BAC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64%</w:t>
            </w:r>
          </w:p>
        </w:tc>
      </w:tr>
      <w:tr w:rsidR="00680C18" w:rsidRPr="00C541EE" w14:paraId="530C5832" w14:textId="19191271"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5FDEC68"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J - Information Media and Telecommunications</w:t>
            </w:r>
          </w:p>
        </w:tc>
        <w:tc>
          <w:tcPr>
            <w:tcW w:w="300" w:type="pct"/>
            <w:vAlign w:val="center"/>
          </w:tcPr>
          <w:p w14:paraId="096338BD" w14:textId="59D5A9A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450" w:type="pct"/>
            <w:noWrap/>
            <w:vAlign w:val="center"/>
            <w:hideMark/>
          </w:tcPr>
          <w:p w14:paraId="3E844DCD" w14:textId="36F3857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00" w:type="pct"/>
            <w:noWrap/>
            <w:vAlign w:val="center"/>
            <w:hideMark/>
          </w:tcPr>
          <w:p w14:paraId="74A99294" w14:textId="79EDBD9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500" w:type="pct"/>
            <w:noWrap/>
            <w:vAlign w:val="center"/>
            <w:hideMark/>
          </w:tcPr>
          <w:p w14:paraId="28692131" w14:textId="7F3B7AC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600" w:type="pct"/>
            <w:vAlign w:val="center"/>
          </w:tcPr>
          <w:p w14:paraId="642B1E27" w14:textId="3D2A14D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450" w:type="pct"/>
            <w:vAlign w:val="center"/>
          </w:tcPr>
          <w:p w14:paraId="6530B7B3" w14:textId="5A1C6AE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19043FB2" w14:textId="19261BB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13% </w:t>
            </w:r>
          </w:p>
        </w:tc>
        <w:tc>
          <w:tcPr>
            <w:tcW w:w="450" w:type="pct"/>
            <w:vAlign w:val="center"/>
          </w:tcPr>
          <w:p w14:paraId="71E52D33" w14:textId="50F08B7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19% </w:t>
            </w:r>
          </w:p>
        </w:tc>
        <w:tc>
          <w:tcPr>
            <w:tcW w:w="300" w:type="pct"/>
            <w:vAlign w:val="center"/>
          </w:tcPr>
          <w:p w14:paraId="0003E78E" w14:textId="69DDE27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30D6E6F6" w14:textId="6D65736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57749BA4" w14:textId="36F25473"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1BA04969"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K - Financial and Insurance Services</w:t>
            </w:r>
          </w:p>
        </w:tc>
        <w:tc>
          <w:tcPr>
            <w:tcW w:w="300" w:type="pct"/>
            <w:vAlign w:val="center"/>
          </w:tcPr>
          <w:p w14:paraId="6F2D136A" w14:textId="23B8D92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95</w:t>
            </w:r>
          </w:p>
        </w:tc>
        <w:tc>
          <w:tcPr>
            <w:tcW w:w="450" w:type="pct"/>
            <w:noWrap/>
            <w:vAlign w:val="center"/>
            <w:hideMark/>
          </w:tcPr>
          <w:p w14:paraId="2F4EB448" w14:textId="58EFAE3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400" w:type="pct"/>
            <w:noWrap/>
            <w:vAlign w:val="center"/>
            <w:hideMark/>
          </w:tcPr>
          <w:p w14:paraId="796701D9" w14:textId="2240005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7FBEDDE9" w14:textId="5896861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600" w:type="pct"/>
            <w:vAlign w:val="center"/>
          </w:tcPr>
          <w:p w14:paraId="58542C0E" w14:textId="2C8613B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26%</w:t>
            </w:r>
          </w:p>
        </w:tc>
        <w:tc>
          <w:tcPr>
            <w:tcW w:w="450" w:type="pct"/>
            <w:vAlign w:val="center"/>
          </w:tcPr>
          <w:p w14:paraId="302AEB08" w14:textId="06AD132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350" w:type="pct"/>
            <w:vAlign w:val="center"/>
          </w:tcPr>
          <w:p w14:paraId="7987527E" w14:textId="4D9127F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27%</w:t>
            </w:r>
          </w:p>
        </w:tc>
        <w:tc>
          <w:tcPr>
            <w:tcW w:w="450" w:type="pct"/>
            <w:vAlign w:val="center"/>
          </w:tcPr>
          <w:p w14:paraId="099E8B3C" w14:textId="433960A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28%</w:t>
            </w:r>
          </w:p>
        </w:tc>
        <w:tc>
          <w:tcPr>
            <w:tcW w:w="300" w:type="pct"/>
            <w:vAlign w:val="center"/>
          </w:tcPr>
          <w:p w14:paraId="22502CE7" w14:textId="41CB57B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78D764EB" w14:textId="60E1B5E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61%</w:t>
            </w:r>
          </w:p>
        </w:tc>
      </w:tr>
      <w:tr w:rsidR="00680C18" w:rsidRPr="00C541EE" w14:paraId="0907C6D1" w14:textId="78B20650"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2F83C3C3"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L - Rental, Hiring and Real Estate Services</w:t>
            </w:r>
          </w:p>
        </w:tc>
        <w:tc>
          <w:tcPr>
            <w:tcW w:w="300" w:type="pct"/>
            <w:vAlign w:val="center"/>
          </w:tcPr>
          <w:p w14:paraId="6CF9D9DE" w14:textId="55DC59C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114</w:t>
            </w:r>
          </w:p>
        </w:tc>
        <w:tc>
          <w:tcPr>
            <w:tcW w:w="450" w:type="pct"/>
            <w:noWrap/>
            <w:vAlign w:val="center"/>
            <w:hideMark/>
          </w:tcPr>
          <w:p w14:paraId="4828052C" w14:textId="6469590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400" w:type="pct"/>
            <w:noWrap/>
            <w:vAlign w:val="center"/>
            <w:hideMark/>
          </w:tcPr>
          <w:p w14:paraId="425B35A3" w14:textId="1B5D166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w:t>
            </w:r>
          </w:p>
        </w:tc>
        <w:tc>
          <w:tcPr>
            <w:tcW w:w="500" w:type="pct"/>
            <w:noWrap/>
            <w:vAlign w:val="center"/>
            <w:hideMark/>
          </w:tcPr>
          <w:p w14:paraId="40258116" w14:textId="51E5D25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600" w:type="pct"/>
            <w:vAlign w:val="center"/>
          </w:tcPr>
          <w:p w14:paraId="79D5FEC8" w14:textId="6D1B33F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450" w:type="pct"/>
            <w:vAlign w:val="center"/>
          </w:tcPr>
          <w:p w14:paraId="219C3E09" w14:textId="0A947E4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350" w:type="pct"/>
            <w:vAlign w:val="center"/>
          </w:tcPr>
          <w:p w14:paraId="0204B105" w14:textId="38B3CAE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60A92AE3" w14:textId="5CB4461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54DF422C" w14:textId="0B2B213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13FA678E" w14:textId="5DD2599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42B950AB" w14:textId="65395329"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0A62E3AC"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M - Professional, Scientific and Technical Services</w:t>
            </w:r>
          </w:p>
        </w:tc>
        <w:tc>
          <w:tcPr>
            <w:tcW w:w="300" w:type="pct"/>
            <w:vAlign w:val="center"/>
          </w:tcPr>
          <w:p w14:paraId="0EC4FA3F" w14:textId="4ED3C43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125</w:t>
            </w:r>
          </w:p>
        </w:tc>
        <w:tc>
          <w:tcPr>
            <w:tcW w:w="450" w:type="pct"/>
            <w:noWrap/>
            <w:vAlign w:val="center"/>
            <w:hideMark/>
          </w:tcPr>
          <w:p w14:paraId="35C0F305" w14:textId="0187D75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22%</w:t>
            </w:r>
          </w:p>
        </w:tc>
        <w:tc>
          <w:tcPr>
            <w:tcW w:w="400" w:type="pct"/>
            <w:noWrap/>
            <w:vAlign w:val="center"/>
            <w:hideMark/>
          </w:tcPr>
          <w:p w14:paraId="4637D93D" w14:textId="7066BB9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500" w:type="pct"/>
            <w:noWrap/>
            <w:vAlign w:val="center"/>
            <w:hideMark/>
          </w:tcPr>
          <w:p w14:paraId="6795CB81" w14:textId="6277AF0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600" w:type="pct"/>
            <w:vAlign w:val="center"/>
          </w:tcPr>
          <w:p w14:paraId="78AD059A" w14:textId="116B2A2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20BCDACF" w14:textId="673E069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08230667" w14:textId="086B90F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450" w:type="pct"/>
            <w:vAlign w:val="center"/>
          </w:tcPr>
          <w:p w14:paraId="63384700" w14:textId="548449B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300" w:type="pct"/>
            <w:vAlign w:val="center"/>
          </w:tcPr>
          <w:p w14:paraId="0108B58D" w14:textId="3EC45B3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4629A0F0" w14:textId="13CF707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55%</w:t>
            </w:r>
          </w:p>
        </w:tc>
      </w:tr>
      <w:tr w:rsidR="00680C18" w:rsidRPr="00C541EE" w14:paraId="0518DF5E" w14:textId="68E8CAB9"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A589340"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N - Administrative and Support Services</w:t>
            </w:r>
          </w:p>
        </w:tc>
        <w:tc>
          <w:tcPr>
            <w:tcW w:w="300" w:type="pct"/>
            <w:vAlign w:val="center"/>
          </w:tcPr>
          <w:p w14:paraId="1315E401" w14:textId="63B2178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39</w:t>
            </w:r>
          </w:p>
        </w:tc>
        <w:tc>
          <w:tcPr>
            <w:tcW w:w="450" w:type="pct"/>
            <w:noWrap/>
            <w:vAlign w:val="center"/>
            <w:hideMark/>
          </w:tcPr>
          <w:p w14:paraId="49D8C777" w14:textId="7A03075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400" w:type="pct"/>
            <w:noWrap/>
            <w:vAlign w:val="center"/>
            <w:hideMark/>
          </w:tcPr>
          <w:p w14:paraId="1C68F68D" w14:textId="7CED1BD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01C73C4B" w14:textId="00D06FA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600" w:type="pct"/>
            <w:vAlign w:val="center"/>
          </w:tcPr>
          <w:p w14:paraId="5360BE25" w14:textId="6FDE498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4% </w:t>
            </w:r>
          </w:p>
        </w:tc>
        <w:tc>
          <w:tcPr>
            <w:tcW w:w="450" w:type="pct"/>
            <w:vAlign w:val="center"/>
          </w:tcPr>
          <w:p w14:paraId="416B746D" w14:textId="279225E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525E420D" w14:textId="771E40B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17% </w:t>
            </w:r>
          </w:p>
        </w:tc>
        <w:tc>
          <w:tcPr>
            <w:tcW w:w="450" w:type="pct"/>
            <w:vAlign w:val="center"/>
          </w:tcPr>
          <w:p w14:paraId="45B60588" w14:textId="1F8949F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00" w:type="pct"/>
            <w:vAlign w:val="center"/>
          </w:tcPr>
          <w:p w14:paraId="72FF0294" w14:textId="14673FA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3C12CF3E" w14:textId="62D793D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71%</w:t>
            </w:r>
          </w:p>
        </w:tc>
      </w:tr>
      <w:tr w:rsidR="00680C18" w:rsidRPr="00C541EE" w14:paraId="530C294A" w14:textId="47148A6C"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263DC92E"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O - Public Administration and Safety</w:t>
            </w:r>
          </w:p>
        </w:tc>
        <w:tc>
          <w:tcPr>
            <w:tcW w:w="300" w:type="pct"/>
            <w:vAlign w:val="center"/>
          </w:tcPr>
          <w:p w14:paraId="2B5BADBF" w14:textId="3FEF435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450" w:type="pct"/>
            <w:noWrap/>
            <w:vAlign w:val="center"/>
            <w:hideMark/>
          </w:tcPr>
          <w:p w14:paraId="77254F86" w14:textId="0EE497D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w:t>
            </w:r>
          </w:p>
        </w:tc>
        <w:tc>
          <w:tcPr>
            <w:tcW w:w="400" w:type="pct"/>
            <w:noWrap/>
            <w:vAlign w:val="center"/>
            <w:hideMark/>
          </w:tcPr>
          <w:p w14:paraId="6D68D165" w14:textId="5682F15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500" w:type="pct"/>
            <w:noWrap/>
            <w:vAlign w:val="center"/>
            <w:hideMark/>
          </w:tcPr>
          <w:p w14:paraId="69360A7F" w14:textId="137F0F1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4% </w:t>
            </w:r>
          </w:p>
        </w:tc>
        <w:tc>
          <w:tcPr>
            <w:tcW w:w="600" w:type="pct"/>
            <w:vAlign w:val="center"/>
          </w:tcPr>
          <w:p w14:paraId="593D9F40" w14:textId="06E7DC5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450" w:type="pct"/>
            <w:vAlign w:val="center"/>
          </w:tcPr>
          <w:p w14:paraId="2C13306B" w14:textId="3E05ADD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77354E5C" w14:textId="0EE5C9C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450" w:type="pct"/>
            <w:vAlign w:val="center"/>
          </w:tcPr>
          <w:p w14:paraId="7A0F2899" w14:textId="50E6ED0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93%↑</w:t>
            </w:r>
          </w:p>
        </w:tc>
        <w:tc>
          <w:tcPr>
            <w:tcW w:w="300" w:type="pct"/>
            <w:vAlign w:val="center"/>
          </w:tcPr>
          <w:p w14:paraId="32956DD8" w14:textId="32B612B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350" w:type="pct"/>
            <w:vAlign w:val="center"/>
          </w:tcPr>
          <w:p w14:paraId="29A3BF7A" w14:textId="7E54837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3%↓</w:t>
            </w:r>
          </w:p>
        </w:tc>
      </w:tr>
      <w:tr w:rsidR="00680C18" w:rsidRPr="00C541EE" w14:paraId="3372CF21" w14:textId="491079E2"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1498DE1E"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P - Education and Training</w:t>
            </w:r>
          </w:p>
        </w:tc>
        <w:tc>
          <w:tcPr>
            <w:tcW w:w="300" w:type="pct"/>
            <w:vAlign w:val="center"/>
          </w:tcPr>
          <w:p w14:paraId="478DDD65" w14:textId="707BA27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450" w:type="pct"/>
            <w:noWrap/>
            <w:vAlign w:val="center"/>
            <w:hideMark/>
          </w:tcPr>
          <w:p w14:paraId="287343E2" w14:textId="1018B8B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400" w:type="pct"/>
            <w:noWrap/>
            <w:vAlign w:val="center"/>
            <w:hideMark/>
          </w:tcPr>
          <w:p w14:paraId="690006EC" w14:textId="2A9018E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20%</w:t>
            </w:r>
          </w:p>
        </w:tc>
        <w:tc>
          <w:tcPr>
            <w:tcW w:w="500" w:type="pct"/>
            <w:noWrap/>
            <w:vAlign w:val="center"/>
            <w:hideMark/>
          </w:tcPr>
          <w:p w14:paraId="41167310" w14:textId="091136A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600" w:type="pct"/>
            <w:vAlign w:val="center"/>
          </w:tcPr>
          <w:p w14:paraId="1548F2CC" w14:textId="7F8BA45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450" w:type="pct"/>
            <w:vAlign w:val="center"/>
          </w:tcPr>
          <w:p w14:paraId="2A97489D" w14:textId="09A9A5E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1%↓</w:t>
            </w:r>
          </w:p>
        </w:tc>
        <w:tc>
          <w:tcPr>
            <w:tcW w:w="350" w:type="pct"/>
            <w:vAlign w:val="center"/>
          </w:tcPr>
          <w:p w14:paraId="08C973F9" w14:textId="717B62D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450" w:type="pct"/>
            <w:vAlign w:val="center"/>
          </w:tcPr>
          <w:p w14:paraId="1820BF60" w14:textId="0D72B06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300" w:type="pct"/>
            <w:vAlign w:val="center"/>
          </w:tcPr>
          <w:p w14:paraId="3B5A8B69" w14:textId="13479E1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1BA30434" w14:textId="438140E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75%</w:t>
            </w:r>
          </w:p>
        </w:tc>
      </w:tr>
      <w:tr w:rsidR="00680C18" w:rsidRPr="00C541EE" w14:paraId="58585745" w14:textId="01AF571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680FD41"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Q - Health Care and Social Assistance</w:t>
            </w:r>
          </w:p>
        </w:tc>
        <w:tc>
          <w:tcPr>
            <w:tcW w:w="300" w:type="pct"/>
            <w:vAlign w:val="center"/>
          </w:tcPr>
          <w:p w14:paraId="2D807F68" w14:textId="669E55B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59 </w:t>
            </w:r>
          </w:p>
        </w:tc>
        <w:tc>
          <w:tcPr>
            <w:tcW w:w="450" w:type="pct"/>
            <w:noWrap/>
            <w:vAlign w:val="center"/>
            <w:hideMark/>
          </w:tcPr>
          <w:p w14:paraId="35A475A0" w14:textId="1269F4A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23%</w:t>
            </w:r>
          </w:p>
        </w:tc>
        <w:tc>
          <w:tcPr>
            <w:tcW w:w="400" w:type="pct"/>
            <w:noWrap/>
            <w:vAlign w:val="center"/>
            <w:hideMark/>
          </w:tcPr>
          <w:p w14:paraId="0141417D" w14:textId="3E8C20D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500" w:type="pct"/>
            <w:noWrap/>
            <w:vAlign w:val="center"/>
            <w:hideMark/>
          </w:tcPr>
          <w:p w14:paraId="3F79FB07" w14:textId="70F1D07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600" w:type="pct"/>
            <w:vAlign w:val="center"/>
          </w:tcPr>
          <w:p w14:paraId="45A0123C" w14:textId="0E2155C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28E8732C" w14:textId="5558C3F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350" w:type="pct"/>
            <w:vAlign w:val="center"/>
          </w:tcPr>
          <w:p w14:paraId="78971D9F" w14:textId="4FC428A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15% </w:t>
            </w:r>
          </w:p>
        </w:tc>
        <w:tc>
          <w:tcPr>
            <w:tcW w:w="450" w:type="pct"/>
            <w:vAlign w:val="center"/>
          </w:tcPr>
          <w:p w14:paraId="3EAD61C7" w14:textId="5C22BCB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35%</w:t>
            </w:r>
          </w:p>
        </w:tc>
        <w:tc>
          <w:tcPr>
            <w:tcW w:w="300" w:type="pct"/>
            <w:vAlign w:val="center"/>
          </w:tcPr>
          <w:p w14:paraId="1C8CE743" w14:textId="04B2E26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6490C942" w14:textId="6D4B312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41%</w:t>
            </w:r>
          </w:p>
        </w:tc>
      </w:tr>
      <w:tr w:rsidR="00680C18" w:rsidRPr="00C541EE" w14:paraId="4EFF4699" w14:textId="553A777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018CB4E"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R - Arts and Recreation Services</w:t>
            </w:r>
          </w:p>
        </w:tc>
        <w:tc>
          <w:tcPr>
            <w:tcW w:w="300" w:type="pct"/>
            <w:vAlign w:val="center"/>
          </w:tcPr>
          <w:p w14:paraId="623C55FC" w14:textId="7CDBBA4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50" w:type="pct"/>
            <w:noWrap/>
            <w:vAlign w:val="center"/>
            <w:hideMark/>
          </w:tcPr>
          <w:p w14:paraId="3FBB9EE8" w14:textId="0289C74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400" w:type="pct"/>
            <w:noWrap/>
            <w:vAlign w:val="center"/>
            <w:hideMark/>
          </w:tcPr>
          <w:p w14:paraId="1BCBF583" w14:textId="6F1752A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500" w:type="pct"/>
            <w:noWrap/>
            <w:vAlign w:val="center"/>
            <w:hideMark/>
          </w:tcPr>
          <w:p w14:paraId="7A966426" w14:textId="487C869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600" w:type="pct"/>
            <w:vAlign w:val="center"/>
          </w:tcPr>
          <w:p w14:paraId="768D0388" w14:textId="110B10A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450" w:type="pct"/>
            <w:vAlign w:val="center"/>
          </w:tcPr>
          <w:p w14:paraId="1ACD70D2" w14:textId="6A875AF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566DD7DE" w14:textId="590E6BF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3F067F1A" w14:textId="621F731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00" w:type="pct"/>
            <w:vAlign w:val="center"/>
          </w:tcPr>
          <w:p w14:paraId="7746E4FB" w14:textId="4212BB3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75CB5788" w14:textId="24B0518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74%</w:t>
            </w:r>
          </w:p>
        </w:tc>
      </w:tr>
      <w:tr w:rsidR="00680C18" w:rsidRPr="00C541EE" w14:paraId="35F8BDC5" w14:textId="170C683C"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2444B73"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 - Other Services</w:t>
            </w:r>
          </w:p>
        </w:tc>
        <w:tc>
          <w:tcPr>
            <w:tcW w:w="300" w:type="pct"/>
            <w:vAlign w:val="center"/>
          </w:tcPr>
          <w:p w14:paraId="010F5BE3" w14:textId="1A8F8AF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44</w:t>
            </w:r>
          </w:p>
        </w:tc>
        <w:tc>
          <w:tcPr>
            <w:tcW w:w="450" w:type="pct"/>
            <w:noWrap/>
            <w:vAlign w:val="center"/>
            <w:hideMark/>
          </w:tcPr>
          <w:p w14:paraId="4544D687" w14:textId="3942AD7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w:t>
            </w:r>
          </w:p>
        </w:tc>
        <w:tc>
          <w:tcPr>
            <w:tcW w:w="400" w:type="pct"/>
            <w:noWrap/>
            <w:vAlign w:val="center"/>
            <w:hideMark/>
          </w:tcPr>
          <w:p w14:paraId="7CE6C252" w14:textId="0711662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500" w:type="pct"/>
            <w:noWrap/>
            <w:vAlign w:val="center"/>
            <w:hideMark/>
          </w:tcPr>
          <w:p w14:paraId="3BB9C1D2" w14:textId="637ABD1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600" w:type="pct"/>
            <w:vAlign w:val="center"/>
          </w:tcPr>
          <w:p w14:paraId="604D5CD8" w14:textId="5BE7277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w:t>
            </w:r>
          </w:p>
        </w:tc>
        <w:tc>
          <w:tcPr>
            <w:tcW w:w="450" w:type="pct"/>
            <w:vAlign w:val="center"/>
          </w:tcPr>
          <w:p w14:paraId="12EFB638" w14:textId="0DEEC21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112E3D77" w14:textId="4FF16A3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450" w:type="pct"/>
            <w:vAlign w:val="center"/>
          </w:tcPr>
          <w:p w14:paraId="520781AA" w14:textId="79616FE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300" w:type="pct"/>
            <w:vAlign w:val="center"/>
          </w:tcPr>
          <w:p w14:paraId="0506359F" w14:textId="4820A04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350" w:type="pct"/>
            <w:vAlign w:val="center"/>
          </w:tcPr>
          <w:p w14:paraId="5A43C696" w14:textId="1909CD2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7A253A89" w14:textId="2BA7E868"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2295099B"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NSW</w:t>
            </w:r>
          </w:p>
        </w:tc>
        <w:tc>
          <w:tcPr>
            <w:tcW w:w="300" w:type="pct"/>
            <w:vAlign w:val="center"/>
          </w:tcPr>
          <w:p w14:paraId="4A9E4D62" w14:textId="2E0EE10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357</w:t>
            </w:r>
          </w:p>
        </w:tc>
        <w:tc>
          <w:tcPr>
            <w:tcW w:w="450" w:type="pct"/>
            <w:noWrap/>
            <w:vAlign w:val="center"/>
            <w:hideMark/>
          </w:tcPr>
          <w:p w14:paraId="360B8CC8" w14:textId="704C8C5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400" w:type="pct"/>
            <w:noWrap/>
            <w:vAlign w:val="center"/>
            <w:hideMark/>
          </w:tcPr>
          <w:p w14:paraId="7424A8DF" w14:textId="41682CC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500" w:type="pct"/>
            <w:noWrap/>
            <w:vAlign w:val="center"/>
            <w:hideMark/>
          </w:tcPr>
          <w:p w14:paraId="3D6F7982" w14:textId="657038E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600" w:type="pct"/>
            <w:vAlign w:val="center"/>
          </w:tcPr>
          <w:p w14:paraId="78954BDC" w14:textId="7DD03FF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128C3CBF" w14:textId="36004E1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29032EC0" w14:textId="402E06C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450" w:type="pct"/>
            <w:vAlign w:val="center"/>
          </w:tcPr>
          <w:p w14:paraId="638BB140" w14:textId="460569A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011BCB6E" w14:textId="70DEB02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2257F302" w14:textId="439DC77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57%</w:t>
            </w:r>
          </w:p>
        </w:tc>
      </w:tr>
      <w:tr w:rsidR="00680C18" w:rsidRPr="00C541EE" w14:paraId="21A5A688" w14:textId="4564BC4E"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0143A238"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VIC</w:t>
            </w:r>
          </w:p>
        </w:tc>
        <w:tc>
          <w:tcPr>
            <w:tcW w:w="300" w:type="pct"/>
            <w:vAlign w:val="center"/>
          </w:tcPr>
          <w:p w14:paraId="1AB2E8FB" w14:textId="430B20D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283</w:t>
            </w:r>
          </w:p>
        </w:tc>
        <w:tc>
          <w:tcPr>
            <w:tcW w:w="450" w:type="pct"/>
            <w:noWrap/>
            <w:vAlign w:val="center"/>
            <w:hideMark/>
          </w:tcPr>
          <w:p w14:paraId="5CA0A639" w14:textId="231BF3C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400" w:type="pct"/>
            <w:noWrap/>
            <w:vAlign w:val="center"/>
            <w:hideMark/>
          </w:tcPr>
          <w:p w14:paraId="1A15B12A" w14:textId="0299419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500" w:type="pct"/>
            <w:noWrap/>
            <w:vAlign w:val="center"/>
            <w:hideMark/>
          </w:tcPr>
          <w:p w14:paraId="4D3A48F6" w14:textId="0D022F6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600" w:type="pct"/>
            <w:vAlign w:val="center"/>
          </w:tcPr>
          <w:p w14:paraId="500DE1C1" w14:textId="3697DA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5%↓</w:t>
            </w:r>
          </w:p>
        </w:tc>
        <w:tc>
          <w:tcPr>
            <w:tcW w:w="450" w:type="pct"/>
            <w:vAlign w:val="center"/>
          </w:tcPr>
          <w:p w14:paraId="3F9A8187" w14:textId="7235F20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2567FEC6" w14:textId="6E19B79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450" w:type="pct"/>
            <w:vAlign w:val="center"/>
          </w:tcPr>
          <w:p w14:paraId="4498D7DC" w14:textId="33E52C6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00" w:type="pct"/>
            <w:vAlign w:val="center"/>
          </w:tcPr>
          <w:p w14:paraId="369DFB13" w14:textId="6839021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65B5CDCF" w14:textId="764B33B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80%↑</w:t>
            </w:r>
          </w:p>
        </w:tc>
      </w:tr>
      <w:tr w:rsidR="00680C18" w:rsidRPr="00C541EE" w14:paraId="29F51692" w14:textId="7565BE5F"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AF27683"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QLD</w:t>
            </w:r>
          </w:p>
        </w:tc>
        <w:tc>
          <w:tcPr>
            <w:tcW w:w="300" w:type="pct"/>
            <w:vAlign w:val="center"/>
          </w:tcPr>
          <w:p w14:paraId="72B967E3" w14:textId="6966652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202</w:t>
            </w:r>
          </w:p>
        </w:tc>
        <w:tc>
          <w:tcPr>
            <w:tcW w:w="450" w:type="pct"/>
            <w:noWrap/>
            <w:vAlign w:val="center"/>
            <w:hideMark/>
          </w:tcPr>
          <w:p w14:paraId="4DD369AC" w14:textId="3D74D26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400" w:type="pct"/>
            <w:noWrap/>
            <w:vAlign w:val="center"/>
            <w:hideMark/>
          </w:tcPr>
          <w:p w14:paraId="4289CF37" w14:textId="273721F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500" w:type="pct"/>
            <w:noWrap/>
            <w:vAlign w:val="center"/>
            <w:hideMark/>
          </w:tcPr>
          <w:p w14:paraId="3BDF41C1" w14:textId="3182FD4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600" w:type="pct"/>
            <w:vAlign w:val="center"/>
          </w:tcPr>
          <w:p w14:paraId="7EEA5B9B" w14:textId="1F456BA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450" w:type="pct"/>
            <w:vAlign w:val="center"/>
          </w:tcPr>
          <w:p w14:paraId="7FC948FC" w14:textId="72DE939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w:t>
            </w:r>
          </w:p>
        </w:tc>
        <w:tc>
          <w:tcPr>
            <w:tcW w:w="350" w:type="pct"/>
            <w:vAlign w:val="center"/>
          </w:tcPr>
          <w:p w14:paraId="6801D92A" w14:textId="3DBC72E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450" w:type="pct"/>
            <w:vAlign w:val="center"/>
          </w:tcPr>
          <w:p w14:paraId="5B4544A9" w14:textId="2C09ECB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23%</w:t>
            </w:r>
          </w:p>
        </w:tc>
        <w:tc>
          <w:tcPr>
            <w:tcW w:w="300" w:type="pct"/>
            <w:vAlign w:val="center"/>
          </w:tcPr>
          <w:p w14:paraId="0B67F4DE" w14:textId="7148A5D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50" w:type="pct"/>
            <w:vAlign w:val="center"/>
          </w:tcPr>
          <w:p w14:paraId="2E29AA96" w14:textId="2C0FD54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58% </w:t>
            </w:r>
          </w:p>
        </w:tc>
      </w:tr>
      <w:tr w:rsidR="00680C18" w:rsidRPr="00C541EE" w14:paraId="42EA6FF2" w14:textId="69DEBF5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A6FB19C"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SA</w:t>
            </w:r>
          </w:p>
        </w:tc>
        <w:tc>
          <w:tcPr>
            <w:tcW w:w="300" w:type="pct"/>
            <w:vAlign w:val="center"/>
          </w:tcPr>
          <w:p w14:paraId="69FD8DF4" w14:textId="1073D24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64</w:t>
            </w:r>
          </w:p>
        </w:tc>
        <w:tc>
          <w:tcPr>
            <w:tcW w:w="450" w:type="pct"/>
            <w:noWrap/>
            <w:vAlign w:val="center"/>
            <w:hideMark/>
          </w:tcPr>
          <w:p w14:paraId="3F3BB324" w14:textId="1F503FD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25%</w:t>
            </w:r>
          </w:p>
        </w:tc>
        <w:tc>
          <w:tcPr>
            <w:tcW w:w="400" w:type="pct"/>
            <w:noWrap/>
            <w:vAlign w:val="center"/>
            <w:hideMark/>
          </w:tcPr>
          <w:p w14:paraId="70543C53" w14:textId="7D9EDFB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500" w:type="pct"/>
            <w:noWrap/>
            <w:vAlign w:val="center"/>
            <w:hideMark/>
          </w:tcPr>
          <w:p w14:paraId="6A9B2A98" w14:textId="280B984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600" w:type="pct"/>
            <w:vAlign w:val="center"/>
          </w:tcPr>
          <w:p w14:paraId="5DBDFF87" w14:textId="725C07E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450" w:type="pct"/>
            <w:vAlign w:val="center"/>
          </w:tcPr>
          <w:p w14:paraId="5D00D6FA" w14:textId="36E5829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0444151B" w14:textId="64A28B2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450" w:type="pct"/>
            <w:vAlign w:val="center"/>
          </w:tcPr>
          <w:p w14:paraId="2160030B" w14:textId="69F6B73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00" w:type="pct"/>
            <w:vAlign w:val="center"/>
          </w:tcPr>
          <w:p w14:paraId="7B616F92" w14:textId="2772521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350" w:type="pct"/>
            <w:vAlign w:val="center"/>
          </w:tcPr>
          <w:p w14:paraId="6402252E" w14:textId="3EBB5A4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59%</w:t>
            </w:r>
          </w:p>
        </w:tc>
      </w:tr>
      <w:tr w:rsidR="00680C18" w:rsidRPr="00C541EE" w14:paraId="685BEFE2" w14:textId="3FC48BD6"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6D5672A"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WA</w:t>
            </w:r>
          </w:p>
        </w:tc>
        <w:tc>
          <w:tcPr>
            <w:tcW w:w="300" w:type="pct"/>
            <w:vAlign w:val="center"/>
          </w:tcPr>
          <w:p w14:paraId="33E37E57" w14:textId="28DCEC6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92</w:t>
            </w:r>
          </w:p>
        </w:tc>
        <w:tc>
          <w:tcPr>
            <w:tcW w:w="450" w:type="pct"/>
            <w:noWrap/>
            <w:vAlign w:val="center"/>
            <w:hideMark/>
          </w:tcPr>
          <w:p w14:paraId="39729F68" w14:textId="2B648DF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400" w:type="pct"/>
            <w:noWrap/>
            <w:vAlign w:val="center"/>
            <w:hideMark/>
          </w:tcPr>
          <w:p w14:paraId="7D5A1D6A" w14:textId="5EEC54A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500" w:type="pct"/>
            <w:noWrap/>
            <w:vAlign w:val="center"/>
            <w:hideMark/>
          </w:tcPr>
          <w:p w14:paraId="05275409" w14:textId="62D4F18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600" w:type="pct"/>
            <w:vAlign w:val="center"/>
          </w:tcPr>
          <w:p w14:paraId="50CF9FBB" w14:textId="051732E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450" w:type="pct"/>
            <w:vAlign w:val="center"/>
          </w:tcPr>
          <w:p w14:paraId="482FA731" w14:textId="6B07D1A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350" w:type="pct"/>
            <w:vAlign w:val="center"/>
          </w:tcPr>
          <w:p w14:paraId="672DEFF8" w14:textId="25B019A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25%</w:t>
            </w:r>
          </w:p>
        </w:tc>
        <w:tc>
          <w:tcPr>
            <w:tcW w:w="450" w:type="pct"/>
            <w:vAlign w:val="center"/>
          </w:tcPr>
          <w:p w14:paraId="72356E8D" w14:textId="20C14A0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300" w:type="pct"/>
            <w:vAlign w:val="center"/>
          </w:tcPr>
          <w:p w14:paraId="06DF00F3" w14:textId="32422A4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34342925" w14:textId="6937380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56%</w:t>
            </w:r>
          </w:p>
        </w:tc>
      </w:tr>
      <w:tr w:rsidR="00680C18" w:rsidRPr="00C541EE" w14:paraId="760229AF" w14:textId="19D33731"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2A0E956F"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TAS</w:t>
            </w:r>
          </w:p>
        </w:tc>
        <w:tc>
          <w:tcPr>
            <w:tcW w:w="300" w:type="pct"/>
            <w:vAlign w:val="center"/>
          </w:tcPr>
          <w:p w14:paraId="0C877F1F" w14:textId="79C488C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450" w:type="pct"/>
            <w:noWrap/>
            <w:vAlign w:val="center"/>
            <w:hideMark/>
          </w:tcPr>
          <w:p w14:paraId="452479CA" w14:textId="662EE4D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400" w:type="pct"/>
            <w:noWrap/>
            <w:vAlign w:val="center"/>
            <w:hideMark/>
          </w:tcPr>
          <w:p w14:paraId="236116B2" w14:textId="0EB52B3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500" w:type="pct"/>
            <w:noWrap/>
            <w:vAlign w:val="center"/>
            <w:hideMark/>
          </w:tcPr>
          <w:p w14:paraId="5EB07C1C" w14:textId="07F87C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21%</w:t>
            </w:r>
          </w:p>
        </w:tc>
        <w:tc>
          <w:tcPr>
            <w:tcW w:w="600" w:type="pct"/>
            <w:vAlign w:val="center"/>
          </w:tcPr>
          <w:p w14:paraId="33962905" w14:textId="30C5221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20% </w:t>
            </w:r>
          </w:p>
        </w:tc>
        <w:tc>
          <w:tcPr>
            <w:tcW w:w="450" w:type="pct"/>
            <w:vAlign w:val="center"/>
          </w:tcPr>
          <w:p w14:paraId="22B07F68" w14:textId="3980DE4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350" w:type="pct"/>
            <w:vAlign w:val="center"/>
          </w:tcPr>
          <w:p w14:paraId="68148368" w14:textId="07783C2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450" w:type="pct"/>
            <w:vAlign w:val="center"/>
          </w:tcPr>
          <w:p w14:paraId="56F9205A" w14:textId="14EFA1A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300" w:type="pct"/>
            <w:vAlign w:val="center"/>
          </w:tcPr>
          <w:p w14:paraId="2E5AF676" w14:textId="45DDEBD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72ADD791" w14:textId="5C30E42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41%</w:t>
            </w:r>
          </w:p>
        </w:tc>
      </w:tr>
      <w:tr w:rsidR="00680C18" w:rsidRPr="00C541EE" w14:paraId="4C1020A7" w14:textId="78C7DC2C"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4C0616E9"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NT</w:t>
            </w:r>
          </w:p>
        </w:tc>
        <w:tc>
          <w:tcPr>
            <w:tcW w:w="300" w:type="pct"/>
            <w:vAlign w:val="center"/>
          </w:tcPr>
          <w:p w14:paraId="20A9B7B2" w14:textId="798335B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450" w:type="pct"/>
            <w:noWrap/>
            <w:vAlign w:val="center"/>
            <w:hideMark/>
          </w:tcPr>
          <w:p w14:paraId="29F8F358" w14:textId="3B0CBA5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39%</w:t>
            </w:r>
          </w:p>
        </w:tc>
        <w:tc>
          <w:tcPr>
            <w:tcW w:w="400" w:type="pct"/>
            <w:noWrap/>
            <w:vAlign w:val="center"/>
            <w:hideMark/>
          </w:tcPr>
          <w:p w14:paraId="4E9C3BFA" w14:textId="6D819BD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0%</w:t>
            </w:r>
          </w:p>
        </w:tc>
        <w:tc>
          <w:tcPr>
            <w:tcW w:w="500" w:type="pct"/>
            <w:noWrap/>
            <w:vAlign w:val="center"/>
            <w:hideMark/>
          </w:tcPr>
          <w:p w14:paraId="5AB5CAD3" w14:textId="66A81B5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44%</w:t>
            </w:r>
          </w:p>
        </w:tc>
        <w:tc>
          <w:tcPr>
            <w:tcW w:w="600" w:type="pct"/>
            <w:vAlign w:val="center"/>
          </w:tcPr>
          <w:p w14:paraId="0B32D4CD" w14:textId="04D1684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36%</w:t>
            </w:r>
          </w:p>
        </w:tc>
        <w:tc>
          <w:tcPr>
            <w:tcW w:w="450" w:type="pct"/>
            <w:vAlign w:val="center"/>
          </w:tcPr>
          <w:p w14:paraId="381A6F46" w14:textId="061E17F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9% </w:t>
            </w:r>
          </w:p>
        </w:tc>
        <w:tc>
          <w:tcPr>
            <w:tcW w:w="350" w:type="pct"/>
            <w:vAlign w:val="center"/>
          </w:tcPr>
          <w:p w14:paraId="692BB01C" w14:textId="0F9D999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30%</w:t>
            </w:r>
          </w:p>
        </w:tc>
        <w:tc>
          <w:tcPr>
            <w:tcW w:w="450" w:type="pct"/>
            <w:vAlign w:val="center"/>
          </w:tcPr>
          <w:p w14:paraId="26568AEF" w14:textId="01DB53C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44%</w:t>
            </w:r>
          </w:p>
        </w:tc>
        <w:tc>
          <w:tcPr>
            <w:tcW w:w="300" w:type="pct"/>
            <w:vAlign w:val="center"/>
          </w:tcPr>
          <w:p w14:paraId="611CAB8B" w14:textId="5B18672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23EDE098" w14:textId="49E08E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26%</w:t>
            </w:r>
          </w:p>
        </w:tc>
      </w:tr>
      <w:tr w:rsidR="00680C18" w:rsidRPr="00C541EE" w14:paraId="4FC8D59E" w14:textId="67BBF28A"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21C17186"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ACT</w:t>
            </w:r>
          </w:p>
        </w:tc>
        <w:tc>
          <w:tcPr>
            <w:tcW w:w="300" w:type="pct"/>
            <w:vAlign w:val="center"/>
          </w:tcPr>
          <w:p w14:paraId="152CE6C4" w14:textId="16DC70D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2 </w:t>
            </w:r>
          </w:p>
        </w:tc>
        <w:tc>
          <w:tcPr>
            <w:tcW w:w="450" w:type="pct"/>
            <w:noWrap/>
            <w:vAlign w:val="center"/>
            <w:hideMark/>
          </w:tcPr>
          <w:p w14:paraId="769DB2CF" w14:textId="0C5A9D8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400" w:type="pct"/>
            <w:noWrap/>
            <w:vAlign w:val="center"/>
            <w:hideMark/>
          </w:tcPr>
          <w:p w14:paraId="1AE1A597" w14:textId="47AA735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500" w:type="pct"/>
            <w:noWrap/>
            <w:vAlign w:val="center"/>
            <w:hideMark/>
          </w:tcPr>
          <w:p w14:paraId="5D9A4508" w14:textId="0EEE918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600" w:type="pct"/>
            <w:vAlign w:val="center"/>
          </w:tcPr>
          <w:p w14:paraId="02572012" w14:textId="4C28969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450" w:type="pct"/>
            <w:vAlign w:val="center"/>
          </w:tcPr>
          <w:p w14:paraId="6376160C" w14:textId="7F5EB38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350" w:type="pct"/>
            <w:vAlign w:val="center"/>
          </w:tcPr>
          <w:p w14:paraId="4438BD74" w14:textId="18F0973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450" w:type="pct"/>
            <w:vAlign w:val="center"/>
          </w:tcPr>
          <w:p w14:paraId="3054817C" w14:textId="00FE143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00" w:type="pct"/>
            <w:vAlign w:val="center"/>
          </w:tcPr>
          <w:p w14:paraId="34F8345C" w14:textId="19C8869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0%</w:t>
            </w:r>
          </w:p>
        </w:tc>
        <w:tc>
          <w:tcPr>
            <w:tcW w:w="350" w:type="pct"/>
            <w:vAlign w:val="center"/>
          </w:tcPr>
          <w:p w14:paraId="30FD7DBF" w14:textId="46F062E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87%</w:t>
            </w:r>
          </w:p>
        </w:tc>
      </w:tr>
      <w:tr w:rsidR="00680C18" w:rsidRPr="00C541EE" w14:paraId="2D7DBE0E" w14:textId="5A2A6E28"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6B7FD5D"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0 (Sole trader)</w:t>
            </w:r>
          </w:p>
        </w:tc>
        <w:tc>
          <w:tcPr>
            <w:tcW w:w="300" w:type="pct"/>
            <w:vAlign w:val="center"/>
          </w:tcPr>
          <w:p w14:paraId="3B7FD95D" w14:textId="5582A61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649</w:t>
            </w:r>
          </w:p>
        </w:tc>
        <w:tc>
          <w:tcPr>
            <w:tcW w:w="450" w:type="pct"/>
            <w:noWrap/>
            <w:vAlign w:val="center"/>
            <w:hideMark/>
          </w:tcPr>
          <w:p w14:paraId="32C292F0" w14:textId="06C3A24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00" w:type="pct"/>
            <w:noWrap/>
            <w:vAlign w:val="center"/>
            <w:hideMark/>
          </w:tcPr>
          <w:p w14:paraId="6D8BC5F8" w14:textId="1363B21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2636B18F" w14:textId="524A0FF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8%↓</w:t>
            </w:r>
          </w:p>
        </w:tc>
        <w:tc>
          <w:tcPr>
            <w:tcW w:w="600" w:type="pct"/>
            <w:vAlign w:val="center"/>
          </w:tcPr>
          <w:p w14:paraId="1B46752C" w14:textId="66616EB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450" w:type="pct"/>
            <w:vAlign w:val="center"/>
          </w:tcPr>
          <w:p w14:paraId="7909D1A1" w14:textId="71A13F1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50" w:type="pct"/>
            <w:vAlign w:val="center"/>
          </w:tcPr>
          <w:p w14:paraId="08BBF39F" w14:textId="693CFA7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450" w:type="pct"/>
            <w:vAlign w:val="center"/>
          </w:tcPr>
          <w:p w14:paraId="28D0D99C" w14:textId="3A240E0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6F3910C8" w14:textId="0DEFC24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5%↓</w:t>
            </w:r>
          </w:p>
        </w:tc>
        <w:tc>
          <w:tcPr>
            <w:tcW w:w="350" w:type="pct"/>
            <w:vAlign w:val="center"/>
          </w:tcPr>
          <w:p w14:paraId="7B45C40F" w14:textId="2AEA656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68%</w:t>
            </w:r>
          </w:p>
        </w:tc>
      </w:tr>
      <w:tr w:rsidR="00680C18" w:rsidRPr="00C541EE" w14:paraId="633123A9" w14:textId="3BFF44AF"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4BF0E7C4"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1-4</w:t>
            </w:r>
          </w:p>
        </w:tc>
        <w:tc>
          <w:tcPr>
            <w:tcW w:w="300" w:type="pct"/>
            <w:vAlign w:val="center"/>
          </w:tcPr>
          <w:p w14:paraId="73F82B62" w14:textId="0CA05AC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278</w:t>
            </w:r>
          </w:p>
        </w:tc>
        <w:tc>
          <w:tcPr>
            <w:tcW w:w="450" w:type="pct"/>
            <w:noWrap/>
            <w:vAlign w:val="center"/>
            <w:hideMark/>
          </w:tcPr>
          <w:p w14:paraId="12A53EFF" w14:textId="0EFD37E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400" w:type="pct"/>
            <w:noWrap/>
            <w:vAlign w:val="center"/>
            <w:hideMark/>
          </w:tcPr>
          <w:p w14:paraId="686E81CB" w14:textId="2EC0D43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500" w:type="pct"/>
            <w:noWrap/>
            <w:vAlign w:val="center"/>
            <w:hideMark/>
          </w:tcPr>
          <w:p w14:paraId="72763BAF" w14:textId="5B62CD3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600" w:type="pct"/>
            <w:vAlign w:val="center"/>
          </w:tcPr>
          <w:p w14:paraId="3CDC9AD7" w14:textId="586F93F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450" w:type="pct"/>
            <w:vAlign w:val="center"/>
          </w:tcPr>
          <w:p w14:paraId="762D0417" w14:textId="3E49731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50" w:type="pct"/>
            <w:vAlign w:val="center"/>
          </w:tcPr>
          <w:p w14:paraId="3802EC54" w14:textId="0F5C05D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4AFAB0C9" w14:textId="55FD0DC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00" w:type="pct"/>
            <w:vAlign w:val="center"/>
          </w:tcPr>
          <w:p w14:paraId="0E5CE63D" w14:textId="42A53C0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595959" w:themeColor="text1" w:themeTint="A6"/>
                <w:sz w:val="18"/>
                <w:szCs w:val="18"/>
              </w:rPr>
              <w:t>10%</w:t>
            </w:r>
          </w:p>
        </w:tc>
        <w:tc>
          <w:tcPr>
            <w:tcW w:w="350" w:type="pct"/>
            <w:vAlign w:val="center"/>
          </w:tcPr>
          <w:p w14:paraId="1CF9761F" w14:textId="18FCBD9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57%</w:t>
            </w:r>
          </w:p>
        </w:tc>
      </w:tr>
      <w:tr w:rsidR="00680C18" w:rsidRPr="00C541EE" w14:paraId="42826119" w14:textId="7D617C64"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F31FFBB"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5-9</w:t>
            </w:r>
          </w:p>
        </w:tc>
        <w:tc>
          <w:tcPr>
            <w:tcW w:w="300" w:type="pct"/>
            <w:vAlign w:val="center"/>
          </w:tcPr>
          <w:p w14:paraId="6C2C9401" w14:textId="76CA47B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50</w:t>
            </w:r>
          </w:p>
        </w:tc>
        <w:tc>
          <w:tcPr>
            <w:tcW w:w="450" w:type="pct"/>
            <w:noWrap/>
            <w:vAlign w:val="center"/>
            <w:hideMark/>
          </w:tcPr>
          <w:p w14:paraId="0536D9EF" w14:textId="1F72C39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400" w:type="pct"/>
            <w:noWrap/>
            <w:vAlign w:val="center"/>
            <w:hideMark/>
          </w:tcPr>
          <w:p w14:paraId="24536B23" w14:textId="363CDF6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500" w:type="pct"/>
            <w:noWrap/>
            <w:vAlign w:val="center"/>
            <w:hideMark/>
          </w:tcPr>
          <w:p w14:paraId="2F41D1DE" w14:textId="38C7355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w:t>
            </w:r>
          </w:p>
        </w:tc>
        <w:tc>
          <w:tcPr>
            <w:tcW w:w="600" w:type="pct"/>
            <w:vAlign w:val="center"/>
          </w:tcPr>
          <w:p w14:paraId="0B1CF550" w14:textId="5ED0931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450" w:type="pct"/>
            <w:vAlign w:val="center"/>
          </w:tcPr>
          <w:p w14:paraId="70FBB25C" w14:textId="45E0D1A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50" w:type="pct"/>
            <w:vAlign w:val="center"/>
          </w:tcPr>
          <w:p w14:paraId="02F66B63" w14:textId="3FDE826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22% </w:t>
            </w:r>
          </w:p>
        </w:tc>
        <w:tc>
          <w:tcPr>
            <w:tcW w:w="450" w:type="pct"/>
            <w:vAlign w:val="center"/>
          </w:tcPr>
          <w:p w14:paraId="1FEDF2F4" w14:textId="3CCD122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300" w:type="pct"/>
            <w:vAlign w:val="center"/>
          </w:tcPr>
          <w:p w14:paraId="068E4067" w14:textId="0966195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17%↑</w:t>
            </w:r>
          </w:p>
        </w:tc>
        <w:tc>
          <w:tcPr>
            <w:tcW w:w="350" w:type="pct"/>
            <w:vAlign w:val="center"/>
          </w:tcPr>
          <w:p w14:paraId="1A496704" w14:textId="219F7E6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53%</w:t>
            </w:r>
          </w:p>
        </w:tc>
      </w:tr>
      <w:tr w:rsidR="00680C18" w:rsidRPr="00C541EE" w14:paraId="5D5DD4EE" w14:textId="23034D3A"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1ED3D567"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10-19</w:t>
            </w:r>
          </w:p>
        </w:tc>
        <w:tc>
          <w:tcPr>
            <w:tcW w:w="300" w:type="pct"/>
            <w:vAlign w:val="center"/>
          </w:tcPr>
          <w:p w14:paraId="3FAE8851" w14:textId="751F5FA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38</w:t>
            </w:r>
          </w:p>
        </w:tc>
        <w:tc>
          <w:tcPr>
            <w:tcW w:w="450" w:type="pct"/>
            <w:noWrap/>
            <w:vAlign w:val="center"/>
            <w:hideMark/>
          </w:tcPr>
          <w:p w14:paraId="25B0523C" w14:textId="77BF2EA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23%</w:t>
            </w:r>
          </w:p>
        </w:tc>
        <w:tc>
          <w:tcPr>
            <w:tcW w:w="400" w:type="pct"/>
            <w:noWrap/>
            <w:vAlign w:val="center"/>
            <w:hideMark/>
          </w:tcPr>
          <w:p w14:paraId="784F9438" w14:textId="19F79DD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500" w:type="pct"/>
            <w:noWrap/>
            <w:vAlign w:val="center"/>
            <w:hideMark/>
          </w:tcPr>
          <w:p w14:paraId="1FF6330A" w14:textId="7D621C7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0000FF"/>
                <w:sz w:val="18"/>
                <w:szCs w:val="18"/>
              </w:rPr>
              <w:t>25%↑</w:t>
            </w:r>
          </w:p>
        </w:tc>
        <w:tc>
          <w:tcPr>
            <w:tcW w:w="600" w:type="pct"/>
            <w:vAlign w:val="center"/>
          </w:tcPr>
          <w:p w14:paraId="4310C280" w14:textId="37EC2F8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18"/>
                <w:szCs w:val="18"/>
              </w:rPr>
            </w:pPr>
            <w:r w:rsidRPr="00C541EE">
              <w:rPr>
                <w:rFonts w:ascii="Arial" w:hAnsi="Arial" w:cs="Arial"/>
                <w:color w:val="0000FF"/>
                <w:sz w:val="18"/>
                <w:szCs w:val="18"/>
              </w:rPr>
              <w:t>25%↑</w:t>
            </w:r>
          </w:p>
        </w:tc>
        <w:tc>
          <w:tcPr>
            <w:tcW w:w="450" w:type="pct"/>
            <w:vAlign w:val="center"/>
          </w:tcPr>
          <w:p w14:paraId="7502875B" w14:textId="19E5392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18% </w:t>
            </w:r>
          </w:p>
        </w:tc>
        <w:tc>
          <w:tcPr>
            <w:tcW w:w="350" w:type="pct"/>
            <w:vAlign w:val="center"/>
          </w:tcPr>
          <w:p w14:paraId="7D0FAC9C" w14:textId="0DE316F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26%</w:t>
            </w:r>
          </w:p>
        </w:tc>
        <w:tc>
          <w:tcPr>
            <w:tcW w:w="450" w:type="pct"/>
            <w:vAlign w:val="center"/>
          </w:tcPr>
          <w:p w14:paraId="50B673F3" w14:textId="5BFB2DD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028B0EDE" w14:textId="0AB6430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24%↑</w:t>
            </w:r>
          </w:p>
        </w:tc>
        <w:tc>
          <w:tcPr>
            <w:tcW w:w="350" w:type="pct"/>
            <w:vAlign w:val="center"/>
          </w:tcPr>
          <w:p w14:paraId="2BC6091B" w14:textId="0D373EB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45%↓</w:t>
            </w:r>
          </w:p>
        </w:tc>
      </w:tr>
      <w:tr w:rsidR="00680C18" w:rsidRPr="00C541EE" w14:paraId="14114CC5" w14:textId="36EDFCF0"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3BE9CD4"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18 - 39 years</w:t>
            </w:r>
          </w:p>
        </w:tc>
        <w:tc>
          <w:tcPr>
            <w:tcW w:w="300" w:type="pct"/>
            <w:vAlign w:val="center"/>
          </w:tcPr>
          <w:p w14:paraId="72936035" w14:textId="574DF2E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198</w:t>
            </w:r>
          </w:p>
        </w:tc>
        <w:tc>
          <w:tcPr>
            <w:tcW w:w="450" w:type="pct"/>
            <w:noWrap/>
            <w:vAlign w:val="center"/>
            <w:hideMark/>
          </w:tcPr>
          <w:p w14:paraId="1ADEC060" w14:textId="0A08F8B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23%</w:t>
            </w:r>
          </w:p>
        </w:tc>
        <w:tc>
          <w:tcPr>
            <w:tcW w:w="400" w:type="pct"/>
            <w:noWrap/>
            <w:vAlign w:val="center"/>
            <w:hideMark/>
          </w:tcPr>
          <w:p w14:paraId="6E86E4BC" w14:textId="716A2D2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500" w:type="pct"/>
            <w:noWrap/>
            <w:vAlign w:val="center"/>
            <w:hideMark/>
          </w:tcPr>
          <w:p w14:paraId="4801F389" w14:textId="45B5FC0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600" w:type="pct"/>
            <w:vAlign w:val="center"/>
          </w:tcPr>
          <w:p w14:paraId="0DE8B6B3" w14:textId="4E89992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33B5A208" w14:textId="0842393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28%↑</w:t>
            </w:r>
          </w:p>
        </w:tc>
        <w:tc>
          <w:tcPr>
            <w:tcW w:w="350" w:type="pct"/>
            <w:vAlign w:val="center"/>
          </w:tcPr>
          <w:p w14:paraId="5A15DECD" w14:textId="59AD2F2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20%</w:t>
            </w:r>
          </w:p>
        </w:tc>
        <w:tc>
          <w:tcPr>
            <w:tcW w:w="450" w:type="pct"/>
            <w:vAlign w:val="center"/>
          </w:tcPr>
          <w:p w14:paraId="630D5588" w14:textId="7923918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300" w:type="pct"/>
            <w:vAlign w:val="center"/>
          </w:tcPr>
          <w:p w14:paraId="11973427" w14:textId="7BE74FE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70B8654D" w14:textId="1B214CF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FF"/>
                <w:sz w:val="18"/>
                <w:szCs w:val="18"/>
              </w:rPr>
            </w:pPr>
            <w:r w:rsidRPr="00C541EE">
              <w:rPr>
                <w:rFonts w:ascii="Arial" w:hAnsi="Arial" w:cs="Arial"/>
                <w:color w:val="FF0000"/>
                <w:sz w:val="18"/>
                <w:szCs w:val="18"/>
              </w:rPr>
              <w:t>46%↓</w:t>
            </w:r>
          </w:p>
        </w:tc>
      </w:tr>
      <w:tr w:rsidR="00680C18" w:rsidRPr="00C541EE" w14:paraId="275B24BE" w14:textId="1ADC15E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6BAE36D"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40 - 64 years</w:t>
            </w:r>
          </w:p>
        </w:tc>
        <w:tc>
          <w:tcPr>
            <w:tcW w:w="300" w:type="pct"/>
            <w:vAlign w:val="center"/>
          </w:tcPr>
          <w:p w14:paraId="7AB3BFD6" w14:textId="3B40239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626</w:t>
            </w:r>
          </w:p>
        </w:tc>
        <w:tc>
          <w:tcPr>
            <w:tcW w:w="450" w:type="pct"/>
            <w:noWrap/>
            <w:vAlign w:val="center"/>
            <w:hideMark/>
          </w:tcPr>
          <w:p w14:paraId="5CD35CAB" w14:textId="08668B4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00" w:type="pct"/>
            <w:noWrap/>
            <w:vAlign w:val="center"/>
            <w:hideMark/>
          </w:tcPr>
          <w:p w14:paraId="3396E390" w14:textId="329128C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3EA4E42E" w14:textId="22873D6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11% </w:t>
            </w:r>
          </w:p>
        </w:tc>
        <w:tc>
          <w:tcPr>
            <w:tcW w:w="600" w:type="pct"/>
            <w:vAlign w:val="center"/>
          </w:tcPr>
          <w:p w14:paraId="56D27C85" w14:textId="475D578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450" w:type="pct"/>
            <w:vAlign w:val="center"/>
          </w:tcPr>
          <w:p w14:paraId="63FFE2EA" w14:textId="0DD43FD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6AB11AB9" w14:textId="28F602F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08419E5C" w14:textId="7BE5B6D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00" w:type="pct"/>
            <w:vAlign w:val="center"/>
          </w:tcPr>
          <w:p w14:paraId="5864D58F" w14:textId="7E1285B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2F61BA3F" w14:textId="6C4D07E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595959" w:themeColor="text1" w:themeTint="A6"/>
                <w:sz w:val="18"/>
                <w:szCs w:val="18"/>
              </w:rPr>
              <w:t>64%</w:t>
            </w:r>
          </w:p>
        </w:tc>
      </w:tr>
      <w:tr w:rsidR="00680C18" w:rsidRPr="00C541EE" w14:paraId="5D41C8A2" w14:textId="25E656CB"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E9D5853"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65 years and over</w:t>
            </w:r>
          </w:p>
        </w:tc>
        <w:tc>
          <w:tcPr>
            <w:tcW w:w="300" w:type="pct"/>
            <w:vAlign w:val="center"/>
          </w:tcPr>
          <w:p w14:paraId="2552570C" w14:textId="13BB8D1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191</w:t>
            </w:r>
          </w:p>
        </w:tc>
        <w:tc>
          <w:tcPr>
            <w:tcW w:w="450" w:type="pct"/>
            <w:noWrap/>
            <w:vAlign w:val="center"/>
            <w:hideMark/>
          </w:tcPr>
          <w:p w14:paraId="62E23A9A" w14:textId="3A8C958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18"/>
                <w:szCs w:val="18"/>
                <w:lang w:val="en-AU" w:eastAsia="en-AU"/>
              </w:rPr>
            </w:pPr>
            <w:r w:rsidRPr="00C541EE">
              <w:rPr>
                <w:rFonts w:ascii="Arial" w:hAnsi="Arial" w:cs="Arial"/>
                <w:color w:val="FF0000"/>
                <w:sz w:val="18"/>
                <w:szCs w:val="18"/>
              </w:rPr>
              <w:t>6%↓</w:t>
            </w:r>
          </w:p>
        </w:tc>
        <w:tc>
          <w:tcPr>
            <w:tcW w:w="400" w:type="pct"/>
            <w:noWrap/>
            <w:vAlign w:val="center"/>
            <w:hideMark/>
          </w:tcPr>
          <w:p w14:paraId="1BEF1E95" w14:textId="535268C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w:t>
            </w:r>
          </w:p>
        </w:tc>
        <w:tc>
          <w:tcPr>
            <w:tcW w:w="500" w:type="pct"/>
            <w:noWrap/>
            <w:vAlign w:val="center"/>
            <w:hideMark/>
          </w:tcPr>
          <w:p w14:paraId="3F74FE8A" w14:textId="3423F6C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600" w:type="pct"/>
            <w:vAlign w:val="center"/>
          </w:tcPr>
          <w:p w14:paraId="0655C7C2" w14:textId="43F57D6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450" w:type="pct"/>
            <w:vAlign w:val="center"/>
          </w:tcPr>
          <w:p w14:paraId="23DD05DD" w14:textId="4279CCF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7136C573" w14:textId="6CBF84E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109C6697" w14:textId="015DA8B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5%↓</w:t>
            </w:r>
          </w:p>
        </w:tc>
        <w:tc>
          <w:tcPr>
            <w:tcW w:w="300" w:type="pct"/>
            <w:vAlign w:val="center"/>
          </w:tcPr>
          <w:p w14:paraId="5B187536" w14:textId="5CA5A47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50" w:type="pct"/>
            <w:vAlign w:val="center"/>
          </w:tcPr>
          <w:p w14:paraId="545587F6" w14:textId="68FBB97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0000FF"/>
                <w:sz w:val="18"/>
                <w:szCs w:val="18"/>
              </w:rPr>
              <w:t>80%↑</w:t>
            </w:r>
          </w:p>
        </w:tc>
      </w:tr>
      <w:tr w:rsidR="00680C18" w:rsidRPr="00C541EE" w14:paraId="7E951FBB" w14:textId="4240CA14"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FBAD26E"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Male</w:t>
            </w:r>
          </w:p>
        </w:tc>
        <w:tc>
          <w:tcPr>
            <w:tcW w:w="300" w:type="pct"/>
            <w:vAlign w:val="center"/>
          </w:tcPr>
          <w:p w14:paraId="7D27AF28" w14:textId="6ECE171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613</w:t>
            </w:r>
          </w:p>
        </w:tc>
        <w:tc>
          <w:tcPr>
            <w:tcW w:w="450" w:type="pct"/>
            <w:noWrap/>
            <w:vAlign w:val="center"/>
            <w:hideMark/>
          </w:tcPr>
          <w:p w14:paraId="767792A1" w14:textId="649F8A8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400" w:type="pct"/>
            <w:noWrap/>
            <w:vAlign w:val="center"/>
            <w:hideMark/>
          </w:tcPr>
          <w:p w14:paraId="6441297D" w14:textId="4274254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w:t>
            </w:r>
          </w:p>
        </w:tc>
        <w:tc>
          <w:tcPr>
            <w:tcW w:w="500" w:type="pct"/>
            <w:noWrap/>
            <w:vAlign w:val="center"/>
            <w:hideMark/>
          </w:tcPr>
          <w:p w14:paraId="32E19C1E" w14:textId="4C7A703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600" w:type="pct"/>
            <w:vAlign w:val="center"/>
          </w:tcPr>
          <w:p w14:paraId="142F0078" w14:textId="3B6FB47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450" w:type="pct"/>
            <w:vAlign w:val="center"/>
          </w:tcPr>
          <w:p w14:paraId="6A31BFB4" w14:textId="526E6EE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350" w:type="pct"/>
            <w:vAlign w:val="center"/>
          </w:tcPr>
          <w:p w14:paraId="11943A81" w14:textId="7D9D8A0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450" w:type="pct"/>
            <w:vAlign w:val="center"/>
          </w:tcPr>
          <w:p w14:paraId="4A954632" w14:textId="5583D35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00" w:type="pct"/>
            <w:vAlign w:val="center"/>
          </w:tcPr>
          <w:p w14:paraId="5BB2B957" w14:textId="3CDC811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727D1BE3" w14:textId="0B6117D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61% </w:t>
            </w:r>
          </w:p>
        </w:tc>
      </w:tr>
      <w:tr w:rsidR="00680C18" w:rsidRPr="00C541EE" w14:paraId="438EB743" w14:textId="63642F27"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9EF43F7"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Female</w:t>
            </w:r>
          </w:p>
        </w:tc>
        <w:tc>
          <w:tcPr>
            <w:tcW w:w="300" w:type="pct"/>
            <w:vAlign w:val="center"/>
          </w:tcPr>
          <w:p w14:paraId="2B0F3E76" w14:textId="2DDE574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402</w:t>
            </w:r>
          </w:p>
        </w:tc>
        <w:tc>
          <w:tcPr>
            <w:tcW w:w="450" w:type="pct"/>
            <w:noWrap/>
            <w:vAlign w:val="center"/>
            <w:hideMark/>
          </w:tcPr>
          <w:p w14:paraId="02DC05A5" w14:textId="12DD5FF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00" w:type="pct"/>
            <w:noWrap/>
            <w:vAlign w:val="center"/>
            <w:hideMark/>
          </w:tcPr>
          <w:p w14:paraId="4DD13713" w14:textId="330EDD8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500" w:type="pct"/>
            <w:noWrap/>
            <w:vAlign w:val="center"/>
            <w:hideMark/>
          </w:tcPr>
          <w:p w14:paraId="6E3AAD37" w14:textId="34ED4B0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600" w:type="pct"/>
            <w:vAlign w:val="center"/>
          </w:tcPr>
          <w:p w14:paraId="5C141B9A" w14:textId="341555D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450" w:type="pct"/>
            <w:vAlign w:val="center"/>
          </w:tcPr>
          <w:p w14:paraId="0A73D045" w14:textId="15B4C33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18099B12" w14:textId="0857A3E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450" w:type="pct"/>
            <w:vAlign w:val="center"/>
          </w:tcPr>
          <w:p w14:paraId="1571D4BF" w14:textId="1F2078F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4AFB543D" w14:textId="7E03A48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w:t>
            </w:r>
          </w:p>
        </w:tc>
        <w:tc>
          <w:tcPr>
            <w:tcW w:w="350" w:type="pct"/>
            <w:vAlign w:val="center"/>
          </w:tcPr>
          <w:p w14:paraId="26DB927C" w14:textId="2DCF03F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67%</w:t>
            </w:r>
          </w:p>
        </w:tc>
      </w:tr>
      <w:tr w:rsidR="00680C18" w:rsidRPr="00C541EE" w14:paraId="08350DE5" w14:textId="119BB236"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519683F"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English</w:t>
            </w:r>
          </w:p>
        </w:tc>
        <w:tc>
          <w:tcPr>
            <w:tcW w:w="300" w:type="pct"/>
            <w:vAlign w:val="center"/>
          </w:tcPr>
          <w:p w14:paraId="4AC109BC" w14:textId="0BCB3E9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861</w:t>
            </w:r>
          </w:p>
        </w:tc>
        <w:tc>
          <w:tcPr>
            <w:tcW w:w="450" w:type="pct"/>
            <w:noWrap/>
            <w:vAlign w:val="center"/>
            <w:hideMark/>
          </w:tcPr>
          <w:p w14:paraId="6A9F4AC2" w14:textId="5035861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00" w:type="pct"/>
            <w:noWrap/>
            <w:vAlign w:val="center"/>
            <w:hideMark/>
          </w:tcPr>
          <w:p w14:paraId="7C03F008" w14:textId="6AA2754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3E1C50E7" w14:textId="55E17A7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600" w:type="pct"/>
            <w:vAlign w:val="center"/>
          </w:tcPr>
          <w:p w14:paraId="5F587A45" w14:textId="1041B2D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6057866D" w14:textId="6003F81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350" w:type="pct"/>
            <w:vAlign w:val="center"/>
          </w:tcPr>
          <w:p w14:paraId="18CCE9E1" w14:textId="0B4793E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1D1085E1" w14:textId="34457C1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1DECCE6D" w14:textId="365FFF5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20B7DC3A" w14:textId="5CA26C9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63%</w:t>
            </w:r>
          </w:p>
        </w:tc>
      </w:tr>
      <w:tr w:rsidR="00680C18" w:rsidRPr="00C541EE" w14:paraId="7B84CC22" w14:textId="63608744"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662C3A9"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Other language</w:t>
            </w:r>
          </w:p>
        </w:tc>
        <w:tc>
          <w:tcPr>
            <w:tcW w:w="300" w:type="pct"/>
            <w:vAlign w:val="center"/>
          </w:tcPr>
          <w:p w14:paraId="45F91072" w14:textId="7B81441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154</w:t>
            </w:r>
          </w:p>
        </w:tc>
        <w:tc>
          <w:tcPr>
            <w:tcW w:w="450" w:type="pct"/>
            <w:noWrap/>
            <w:vAlign w:val="center"/>
            <w:hideMark/>
          </w:tcPr>
          <w:p w14:paraId="7EF8CE89" w14:textId="00477DF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21%</w:t>
            </w:r>
          </w:p>
        </w:tc>
        <w:tc>
          <w:tcPr>
            <w:tcW w:w="400" w:type="pct"/>
            <w:noWrap/>
            <w:vAlign w:val="center"/>
            <w:hideMark/>
          </w:tcPr>
          <w:p w14:paraId="2A1857E8" w14:textId="7FFBBF0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500" w:type="pct"/>
            <w:noWrap/>
            <w:vAlign w:val="center"/>
            <w:hideMark/>
          </w:tcPr>
          <w:p w14:paraId="02F115C2" w14:textId="766BEB5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600" w:type="pct"/>
            <w:vAlign w:val="center"/>
          </w:tcPr>
          <w:p w14:paraId="75DC68F9" w14:textId="4286918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23B40CD3" w14:textId="665DA70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4D5CC881" w14:textId="16AD920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450" w:type="pct"/>
            <w:vAlign w:val="center"/>
          </w:tcPr>
          <w:p w14:paraId="09321A31" w14:textId="7F03FF9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w:t>
            </w:r>
          </w:p>
        </w:tc>
        <w:tc>
          <w:tcPr>
            <w:tcW w:w="300" w:type="pct"/>
            <w:vAlign w:val="center"/>
          </w:tcPr>
          <w:p w14:paraId="62237F26" w14:textId="67D4EA1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06D1BB3C" w14:textId="731DBC1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62%</w:t>
            </w:r>
          </w:p>
        </w:tc>
      </w:tr>
      <w:tr w:rsidR="00680C18" w:rsidRPr="00C541EE" w14:paraId="3D321875" w14:textId="20CA2EE4"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0983B4C"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Central business districts</w:t>
            </w:r>
          </w:p>
        </w:tc>
        <w:tc>
          <w:tcPr>
            <w:tcW w:w="300" w:type="pct"/>
            <w:vAlign w:val="center"/>
          </w:tcPr>
          <w:p w14:paraId="5B27B1B1" w14:textId="6E99DE1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177</w:t>
            </w:r>
          </w:p>
        </w:tc>
        <w:tc>
          <w:tcPr>
            <w:tcW w:w="450" w:type="pct"/>
            <w:noWrap/>
            <w:vAlign w:val="center"/>
            <w:hideMark/>
          </w:tcPr>
          <w:p w14:paraId="1CD8C066" w14:textId="25B9FAA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400" w:type="pct"/>
            <w:noWrap/>
            <w:vAlign w:val="center"/>
            <w:hideMark/>
          </w:tcPr>
          <w:p w14:paraId="4259CE83" w14:textId="1655FA6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8%</w:t>
            </w:r>
          </w:p>
        </w:tc>
        <w:tc>
          <w:tcPr>
            <w:tcW w:w="500" w:type="pct"/>
            <w:noWrap/>
            <w:vAlign w:val="center"/>
            <w:hideMark/>
          </w:tcPr>
          <w:p w14:paraId="0A54600B" w14:textId="21E10F8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600" w:type="pct"/>
            <w:vAlign w:val="center"/>
          </w:tcPr>
          <w:p w14:paraId="61F5416A" w14:textId="5285279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18DB5AEC" w14:textId="4A2B423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50" w:type="pct"/>
            <w:vAlign w:val="center"/>
          </w:tcPr>
          <w:p w14:paraId="323BDA4A" w14:textId="4E4C06D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450" w:type="pct"/>
            <w:vAlign w:val="center"/>
          </w:tcPr>
          <w:p w14:paraId="07759C66" w14:textId="5956FBC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00" w:type="pct"/>
            <w:vAlign w:val="center"/>
          </w:tcPr>
          <w:p w14:paraId="45FDB80A" w14:textId="5FFD288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318A404F" w14:textId="412D921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60%</w:t>
            </w:r>
          </w:p>
        </w:tc>
      </w:tr>
      <w:tr w:rsidR="00680C18" w:rsidRPr="00C541EE" w14:paraId="5D4C93BF" w14:textId="4447C31C"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45E11699"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Suburban area</w:t>
            </w:r>
          </w:p>
        </w:tc>
        <w:tc>
          <w:tcPr>
            <w:tcW w:w="300" w:type="pct"/>
            <w:vAlign w:val="center"/>
          </w:tcPr>
          <w:p w14:paraId="672CBA1B" w14:textId="08279AD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664</w:t>
            </w:r>
          </w:p>
        </w:tc>
        <w:tc>
          <w:tcPr>
            <w:tcW w:w="450" w:type="pct"/>
            <w:noWrap/>
            <w:vAlign w:val="center"/>
            <w:hideMark/>
          </w:tcPr>
          <w:p w14:paraId="39EC856F" w14:textId="356E4A2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400" w:type="pct"/>
            <w:noWrap/>
            <w:vAlign w:val="center"/>
            <w:hideMark/>
          </w:tcPr>
          <w:p w14:paraId="41C7D52E" w14:textId="4838A12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2A4A2818" w14:textId="0A03260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600" w:type="pct"/>
            <w:vAlign w:val="center"/>
          </w:tcPr>
          <w:p w14:paraId="79F0E726" w14:textId="5F82CC7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450" w:type="pct"/>
            <w:vAlign w:val="center"/>
          </w:tcPr>
          <w:p w14:paraId="29E0931E" w14:textId="708D190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350" w:type="pct"/>
            <w:vAlign w:val="center"/>
          </w:tcPr>
          <w:p w14:paraId="2778B88C" w14:textId="082775F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1014F48C" w14:textId="3201AA9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18%</w:t>
            </w:r>
          </w:p>
        </w:tc>
        <w:tc>
          <w:tcPr>
            <w:tcW w:w="300" w:type="pct"/>
            <w:vAlign w:val="center"/>
          </w:tcPr>
          <w:p w14:paraId="0EF65D81" w14:textId="57D4AA9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1C6DCBA6" w14:textId="49239A0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63%</w:t>
            </w:r>
          </w:p>
        </w:tc>
      </w:tr>
      <w:tr w:rsidR="00680C18" w:rsidRPr="00C541EE" w14:paraId="63BCE4CA" w14:textId="53EB7AE3"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5DCCEBC3"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Semi-rural area</w:t>
            </w:r>
          </w:p>
        </w:tc>
        <w:tc>
          <w:tcPr>
            <w:tcW w:w="300" w:type="pct"/>
            <w:vAlign w:val="center"/>
          </w:tcPr>
          <w:p w14:paraId="197D8ED4" w14:textId="5C3A765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163</w:t>
            </w:r>
          </w:p>
        </w:tc>
        <w:tc>
          <w:tcPr>
            <w:tcW w:w="450" w:type="pct"/>
            <w:noWrap/>
            <w:vAlign w:val="center"/>
            <w:hideMark/>
          </w:tcPr>
          <w:p w14:paraId="00DD1F94" w14:textId="3D4B0F6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400" w:type="pct"/>
            <w:noWrap/>
            <w:vAlign w:val="center"/>
            <w:hideMark/>
          </w:tcPr>
          <w:p w14:paraId="3E112BF6" w14:textId="0DB5F1B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500" w:type="pct"/>
            <w:noWrap/>
            <w:vAlign w:val="center"/>
            <w:hideMark/>
          </w:tcPr>
          <w:p w14:paraId="33D042E0" w14:textId="25D3489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11%</w:t>
            </w:r>
          </w:p>
        </w:tc>
        <w:tc>
          <w:tcPr>
            <w:tcW w:w="600" w:type="pct"/>
            <w:vAlign w:val="center"/>
          </w:tcPr>
          <w:p w14:paraId="57A26DC1" w14:textId="3D30374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450" w:type="pct"/>
            <w:vAlign w:val="center"/>
          </w:tcPr>
          <w:p w14:paraId="0D5971EA" w14:textId="7291713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50" w:type="pct"/>
            <w:vAlign w:val="center"/>
          </w:tcPr>
          <w:p w14:paraId="3B73C798" w14:textId="5DDD42D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0BD647AF" w14:textId="23A77BB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00" w:type="pct"/>
            <w:vAlign w:val="center"/>
          </w:tcPr>
          <w:p w14:paraId="3688C9A9" w14:textId="45DF8FA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38AD1E01" w14:textId="2F7AB91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63%</w:t>
            </w:r>
          </w:p>
        </w:tc>
      </w:tr>
      <w:tr w:rsidR="00680C18" w:rsidRPr="00C541EE" w14:paraId="016F5618" w14:textId="7DC58006"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0A1F9AA"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Regional cities</w:t>
            </w:r>
          </w:p>
        </w:tc>
        <w:tc>
          <w:tcPr>
            <w:tcW w:w="300" w:type="pct"/>
            <w:vAlign w:val="center"/>
          </w:tcPr>
          <w:p w14:paraId="40F3D842" w14:textId="1B93754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144</w:t>
            </w:r>
          </w:p>
        </w:tc>
        <w:tc>
          <w:tcPr>
            <w:tcW w:w="450" w:type="pct"/>
            <w:noWrap/>
            <w:vAlign w:val="center"/>
            <w:hideMark/>
          </w:tcPr>
          <w:p w14:paraId="65BC2C39" w14:textId="2294316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400" w:type="pct"/>
            <w:noWrap/>
            <w:vAlign w:val="center"/>
            <w:hideMark/>
          </w:tcPr>
          <w:p w14:paraId="7EF97526" w14:textId="2C1C418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500" w:type="pct"/>
            <w:noWrap/>
            <w:vAlign w:val="center"/>
            <w:hideMark/>
          </w:tcPr>
          <w:p w14:paraId="431028F7" w14:textId="09B5D33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14%</w:t>
            </w:r>
          </w:p>
        </w:tc>
        <w:tc>
          <w:tcPr>
            <w:tcW w:w="600" w:type="pct"/>
            <w:vAlign w:val="center"/>
          </w:tcPr>
          <w:p w14:paraId="5E0076CD" w14:textId="31C9F88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52DA85F7" w14:textId="0765AA9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350" w:type="pct"/>
            <w:vAlign w:val="center"/>
          </w:tcPr>
          <w:p w14:paraId="2452395C" w14:textId="7DADADE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15% </w:t>
            </w:r>
          </w:p>
        </w:tc>
        <w:tc>
          <w:tcPr>
            <w:tcW w:w="450" w:type="pct"/>
            <w:vAlign w:val="center"/>
          </w:tcPr>
          <w:p w14:paraId="1CCD500E" w14:textId="509776E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300" w:type="pct"/>
            <w:vAlign w:val="center"/>
          </w:tcPr>
          <w:p w14:paraId="0B84F5E4" w14:textId="6C0389F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13%</w:t>
            </w:r>
          </w:p>
        </w:tc>
        <w:tc>
          <w:tcPr>
            <w:tcW w:w="350" w:type="pct"/>
            <w:vAlign w:val="center"/>
          </w:tcPr>
          <w:p w14:paraId="06D9E647" w14:textId="4131E9D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58%</w:t>
            </w:r>
          </w:p>
        </w:tc>
      </w:tr>
      <w:tr w:rsidR="00680C18" w:rsidRPr="00C541EE" w14:paraId="474364EA" w14:textId="16E6AB22"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274677C4"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Rural area</w:t>
            </w:r>
          </w:p>
        </w:tc>
        <w:tc>
          <w:tcPr>
            <w:tcW w:w="300" w:type="pct"/>
            <w:vAlign w:val="center"/>
          </w:tcPr>
          <w:p w14:paraId="556D51A6" w14:textId="0DAFB10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135</w:t>
            </w:r>
          </w:p>
        </w:tc>
        <w:tc>
          <w:tcPr>
            <w:tcW w:w="450" w:type="pct"/>
            <w:noWrap/>
            <w:vAlign w:val="center"/>
            <w:hideMark/>
          </w:tcPr>
          <w:p w14:paraId="5DE24287" w14:textId="3910956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400" w:type="pct"/>
            <w:noWrap/>
            <w:vAlign w:val="center"/>
            <w:hideMark/>
          </w:tcPr>
          <w:p w14:paraId="4C1F28E2" w14:textId="02E7D1B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10%</w:t>
            </w:r>
          </w:p>
        </w:tc>
        <w:tc>
          <w:tcPr>
            <w:tcW w:w="500" w:type="pct"/>
            <w:noWrap/>
            <w:vAlign w:val="center"/>
            <w:hideMark/>
          </w:tcPr>
          <w:p w14:paraId="627038E5" w14:textId="6CBF365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600" w:type="pct"/>
            <w:vAlign w:val="center"/>
          </w:tcPr>
          <w:p w14:paraId="06439E62" w14:textId="4D0CBFE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450" w:type="pct"/>
            <w:vAlign w:val="center"/>
          </w:tcPr>
          <w:p w14:paraId="6B1FCC5F" w14:textId="525451B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50" w:type="pct"/>
            <w:vAlign w:val="center"/>
          </w:tcPr>
          <w:p w14:paraId="3DF0503F" w14:textId="7877AD1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2A3FFC70" w14:textId="18649E2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00" w:type="pct"/>
            <w:vAlign w:val="center"/>
          </w:tcPr>
          <w:p w14:paraId="73C41A4B" w14:textId="65E6C81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7%</w:t>
            </w:r>
          </w:p>
        </w:tc>
        <w:tc>
          <w:tcPr>
            <w:tcW w:w="350" w:type="pct"/>
            <w:vAlign w:val="center"/>
          </w:tcPr>
          <w:p w14:paraId="4531A5A2" w14:textId="67BFC16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62%</w:t>
            </w:r>
          </w:p>
        </w:tc>
      </w:tr>
      <w:tr w:rsidR="00680C18" w:rsidRPr="00C541EE" w14:paraId="239DB537" w14:textId="50F37648"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F8351A6" w14:textId="6419C6FC"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 xml:space="preserve">Start-up stage + </w:t>
            </w:r>
            <w:r w:rsidR="00C3241A" w:rsidRPr="00C541EE">
              <w:rPr>
                <w:rFonts w:ascii="Arial" w:eastAsia="Times New Roman" w:hAnsi="Arial" w:cs="Arial"/>
                <w:color w:val="595959" w:themeColor="text1" w:themeTint="A6"/>
                <w:sz w:val="16"/>
                <w:szCs w:val="16"/>
                <w:lang w:val="en-AU" w:eastAsia="en-AU"/>
              </w:rPr>
              <w:t>p</w:t>
            </w:r>
            <w:r w:rsidRPr="00C541EE">
              <w:rPr>
                <w:rFonts w:ascii="Arial" w:eastAsia="Times New Roman" w:hAnsi="Arial" w:cs="Arial"/>
                <w:color w:val="595959" w:themeColor="text1" w:themeTint="A6"/>
                <w:sz w:val="16"/>
                <w:szCs w:val="16"/>
                <w:lang w:val="en-AU" w:eastAsia="en-AU"/>
              </w:rPr>
              <w:t>re-profit</w:t>
            </w:r>
          </w:p>
        </w:tc>
        <w:tc>
          <w:tcPr>
            <w:tcW w:w="300" w:type="pct"/>
            <w:vAlign w:val="center"/>
          </w:tcPr>
          <w:p w14:paraId="6BE05C0A" w14:textId="76A428B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78 </w:t>
            </w:r>
          </w:p>
        </w:tc>
        <w:tc>
          <w:tcPr>
            <w:tcW w:w="450" w:type="pct"/>
            <w:noWrap/>
            <w:vAlign w:val="center"/>
            <w:hideMark/>
          </w:tcPr>
          <w:p w14:paraId="1937ECE3" w14:textId="4FBD563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0000FF"/>
                <w:sz w:val="18"/>
                <w:szCs w:val="18"/>
              </w:rPr>
              <w:t>31%↑</w:t>
            </w:r>
          </w:p>
        </w:tc>
        <w:tc>
          <w:tcPr>
            <w:tcW w:w="400" w:type="pct"/>
            <w:noWrap/>
            <w:vAlign w:val="center"/>
            <w:hideMark/>
          </w:tcPr>
          <w:p w14:paraId="118780AE" w14:textId="16F84F7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500" w:type="pct"/>
            <w:noWrap/>
            <w:vAlign w:val="center"/>
            <w:hideMark/>
          </w:tcPr>
          <w:p w14:paraId="1660603D" w14:textId="1806E3D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15%</w:t>
            </w:r>
          </w:p>
        </w:tc>
        <w:tc>
          <w:tcPr>
            <w:tcW w:w="600" w:type="pct"/>
            <w:vAlign w:val="center"/>
          </w:tcPr>
          <w:p w14:paraId="0A58D383" w14:textId="74B711C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450" w:type="pct"/>
            <w:vAlign w:val="center"/>
          </w:tcPr>
          <w:p w14:paraId="0CB709C8" w14:textId="4623BD0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64FEF22E" w14:textId="443B097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450" w:type="pct"/>
            <w:vAlign w:val="center"/>
          </w:tcPr>
          <w:p w14:paraId="270D9B3F" w14:textId="1455AC9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23%</w:t>
            </w:r>
          </w:p>
        </w:tc>
        <w:tc>
          <w:tcPr>
            <w:tcW w:w="300" w:type="pct"/>
            <w:vAlign w:val="center"/>
          </w:tcPr>
          <w:p w14:paraId="500999BA" w14:textId="1BCC941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10%</w:t>
            </w:r>
          </w:p>
        </w:tc>
        <w:tc>
          <w:tcPr>
            <w:tcW w:w="350" w:type="pct"/>
            <w:vAlign w:val="center"/>
          </w:tcPr>
          <w:p w14:paraId="1B5B463F" w14:textId="1B26351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55%</w:t>
            </w:r>
          </w:p>
        </w:tc>
      </w:tr>
      <w:tr w:rsidR="00680C18" w:rsidRPr="00C541EE" w14:paraId="53608DA2" w14:textId="5944A58C"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743DC509"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Growing</w:t>
            </w:r>
          </w:p>
        </w:tc>
        <w:tc>
          <w:tcPr>
            <w:tcW w:w="300" w:type="pct"/>
            <w:vAlign w:val="center"/>
          </w:tcPr>
          <w:p w14:paraId="00BCE41B" w14:textId="39DF18D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184</w:t>
            </w:r>
          </w:p>
        </w:tc>
        <w:tc>
          <w:tcPr>
            <w:tcW w:w="450" w:type="pct"/>
            <w:noWrap/>
            <w:vAlign w:val="center"/>
            <w:hideMark/>
          </w:tcPr>
          <w:p w14:paraId="6987A0C5" w14:textId="2817D7B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400" w:type="pct"/>
            <w:noWrap/>
            <w:vAlign w:val="center"/>
            <w:hideMark/>
          </w:tcPr>
          <w:p w14:paraId="132F91EB" w14:textId="3098935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7% </w:t>
            </w:r>
          </w:p>
        </w:tc>
        <w:tc>
          <w:tcPr>
            <w:tcW w:w="500" w:type="pct"/>
            <w:noWrap/>
            <w:vAlign w:val="center"/>
            <w:hideMark/>
          </w:tcPr>
          <w:p w14:paraId="22FD95FA" w14:textId="12D099A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w:t>
            </w:r>
          </w:p>
        </w:tc>
        <w:tc>
          <w:tcPr>
            <w:tcW w:w="600" w:type="pct"/>
            <w:vAlign w:val="center"/>
          </w:tcPr>
          <w:p w14:paraId="756F54BC" w14:textId="0D5CEF2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450" w:type="pct"/>
            <w:vAlign w:val="center"/>
          </w:tcPr>
          <w:p w14:paraId="4B12A3FC" w14:textId="40C77FC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22%</w:t>
            </w:r>
          </w:p>
        </w:tc>
        <w:tc>
          <w:tcPr>
            <w:tcW w:w="350" w:type="pct"/>
            <w:vAlign w:val="center"/>
          </w:tcPr>
          <w:p w14:paraId="2529E5C5" w14:textId="27A71330"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24%</w:t>
            </w:r>
          </w:p>
        </w:tc>
        <w:tc>
          <w:tcPr>
            <w:tcW w:w="450" w:type="pct"/>
            <w:vAlign w:val="center"/>
          </w:tcPr>
          <w:p w14:paraId="398FDE33" w14:textId="6E08279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300" w:type="pct"/>
            <w:vAlign w:val="center"/>
          </w:tcPr>
          <w:p w14:paraId="5F4C2B68" w14:textId="4A1E4F5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14%</w:t>
            </w:r>
          </w:p>
        </w:tc>
        <w:tc>
          <w:tcPr>
            <w:tcW w:w="350" w:type="pct"/>
            <w:vAlign w:val="center"/>
          </w:tcPr>
          <w:p w14:paraId="082A2FAB" w14:textId="7B0B2B8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55%</w:t>
            </w:r>
          </w:p>
        </w:tc>
      </w:tr>
      <w:tr w:rsidR="00680C18" w:rsidRPr="00C541EE" w14:paraId="7E1C4CC5" w14:textId="09EEE621"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3A265C3D"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Established and stable</w:t>
            </w:r>
          </w:p>
        </w:tc>
        <w:tc>
          <w:tcPr>
            <w:tcW w:w="300" w:type="pct"/>
            <w:vAlign w:val="center"/>
          </w:tcPr>
          <w:p w14:paraId="6CAD6893" w14:textId="3DFCEF5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260</w:t>
            </w:r>
          </w:p>
        </w:tc>
        <w:tc>
          <w:tcPr>
            <w:tcW w:w="450" w:type="pct"/>
            <w:noWrap/>
            <w:vAlign w:val="center"/>
            <w:hideMark/>
          </w:tcPr>
          <w:p w14:paraId="5391B621" w14:textId="210EC6D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9% </w:t>
            </w:r>
          </w:p>
        </w:tc>
        <w:tc>
          <w:tcPr>
            <w:tcW w:w="400" w:type="pct"/>
            <w:noWrap/>
            <w:vAlign w:val="center"/>
            <w:hideMark/>
          </w:tcPr>
          <w:p w14:paraId="1804EB07" w14:textId="66E78419"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7%</w:t>
            </w:r>
          </w:p>
        </w:tc>
        <w:tc>
          <w:tcPr>
            <w:tcW w:w="500" w:type="pct"/>
            <w:noWrap/>
            <w:vAlign w:val="center"/>
            <w:hideMark/>
          </w:tcPr>
          <w:p w14:paraId="0FB9399F" w14:textId="0585F43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600" w:type="pct"/>
            <w:vAlign w:val="center"/>
          </w:tcPr>
          <w:p w14:paraId="4FE44694" w14:textId="03CC4C7C"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450" w:type="pct"/>
            <w:vAlign w:val="center"/>
          </w:tcPr>
          <w:p w14:paraId="03746FFD" w14:textId="2A4AD3E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50" w:type="pct"/>
            <w:vAlign w:val="center"/>
          </w:tcPr>
          <w:p w14:paraId="24F8F6AF" w14:textId="41B6C8C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2CFF393C" w14:textId="02770D4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300" w:type="pct"/>
            <w:vAlign w:val="center"/>
          </w:tcPr>
          <w:p w14:paraId="564383F1" w14:textId="580B3DA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50" w:type="pct"/>
            <w:vAlign w:val="center"/>
          </w:tcPr>
          <w:p w14:paraId="7729A9E3" w14:textId="7BA3B84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66%</w:t>
            </w:r>
          </w:p>
        </w:tc>
      </w:tr>
      <w:tr w:rsidR="00680C18" w:rsidRPr="00C541EE" w14:paraId="7A9CBDE1" w14:textId="6810FDD6"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1EBA206C"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Established but stressed</w:t>
            </w:r>
          </w:p>
        </w:tc>
        <w:tc>
          <w:tcPr>
            <w:tcW w:w="300" w:type="pct"/>
            <w:vAlign w:val="center"/>
          </w:tcPr>
          <w:p w14:paraId="657A96A4" w14:textId="476C83B7"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205</w:t>
            </w:r>
          </w:p>
        </w:tc>
        <w:tc>
          <w:tcPr>
            <w:tcW w:w="450" w:type="pct"/>
            <w:noWrap/>
            <w:vAlign w:val="center"/>
            <w:hideMark/>
          </w:tcPr>
          <w:p w14:paraId="2AF1EF64" w14:textId="4119E6B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18%</w:t>
            </w:r>
          </w:p>
        </w:tc>
        <w:tc>
          <w:tcPr>
            <w:tcW w:w="400" w:type="pct"/>
            <w:noWrap/>
            <w:vAlign w:val="center"/>
            <w:hideMark/>
          </w:tcPr>
          <w:p w14:paraId="1E7992B1" w14:textId="24AB80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500" w:type="pct"/>
            <w:noWrap/>
            <w:vAlign w:val="center"/>
            <w:hideMark/>
          </w:tcPr>
          <w:p w14:paraId="38FD4F17" w14:textId="5E44357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17%</w:t>
            </w:r>
          </w:p>
        </w:tc>
        <w:tc>
          <w:tcPr>
            <w:tcW w:w="600" w:type="pct"/>
            <w:vAlign w:val="center"/>
          </w:tcPr>
          <w:p w14:paraId="68D0076F" w14:textId="75AF123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16%</w:t>
            </w:r>
          </w:p>
        </w:tc>
        <w:tc>
          <w:tcPr>
            <w:tcW w:w="450" w:type="pct"/>
            <w:vAlign w:val="center"/>
          </w:tcPr>
          <w:p w14:paraId="0FBA249D" w14:textId="00797D0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350" w:type="pct"/>
            <w:vAlign w:val="center"/>
          </w:tcPr>
          <w:p w14:paraId="731B551A" w14:textId="6BACC2F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23%</w:t>
            </w:r>
          </w:p>
        </w:tc>
        <w:tc>
          <w:tcPr>
            <w:tcW w:w="450" w:type="pct"/>
            <w:vAlign w:val="center"/>
          </w:tcPr>
          <w:p w14:paraId="6EE6F4A6" w14:textId="27BFAA1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19%</w:t>
            </w:r>
          </w:p>
        </w:tc>
        <w:tc>
          <w:tcPr>
            <w:tcW w:w="300" w:type="pct"/>
            <w:vAlign w:val="center"/>
          </w:tcPr>
          <w:p w14:paraId="2D447273" w14:textId="495D850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12%</w:t>
            </w:r>
          </w:p>
        </w:tc>
        <w:tc>
          <w:tcPr>
            <w:tcW w:w="350" w:type="pct"/>
            <w:vAlign w:val="center"/>
          </w:tcPr>
          <w:p w14:paraId="35E78037" w14:textId="39D3DB9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53%</w:t>
            </w:r>
          </w:p>
        </w:tc>
      </w:tr>
      <w:tr w:rsidR="00680C18" w:rsidRPr="00C541EE" w14:paraId="3694E8A1" w14:textId="7102AB4E"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6A2D4F41"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Declining</w:t>
            </w:r>
          </w:p>
        </w:tc>
        <w:tc>
          <w:tcPr>
            <w:tcW w:w="300" w:type="pct"/>
            <w:vAlign w:val="center"/>
          </w:tcPr>
          <w:p w14:paraId="67466DD1" w14:textId="1CC7500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12</w:t>
            </w:r>
          </w:p>
        </w:tc>
        <w:tc>
          <w:tcPr>
            <w:tcW w:w="450" w:type="pct"/>
            <w:noWrap/>
            <w:vAlign w:val="center"/>
            <w:hideMark/>
          </w:tcPr>
          <w:p w14:paraId="13EFD8C6" w14:textId="297760FA"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13%</w:t>
            </w:r>
          </w:p>
        </w:tc>
        <w:tc>
          <w:tcPr>
            <w:tcW w:w="400" w:type="pct"/>
            <w:noWrap/>
            <w:vAlign w:val="center"/>
            <w:hideMark/>
          </w:tcPr>
          <w:p w14:paraId="735BE258" w14:textId="70D1AFD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6%</w:t>
            </w:r>
          </w:p>
        </w:tc>
        <w:tc>
          <w:tcPr>
            <w:tcW w:w="500" w:type="pct"/>
            <w:noWrap/>
            <w:vAlign w:val="center"/>
            <w:hideMark/>
          </w:tcPr>
          <w:p w14:paraId="27072F93" w14:textId="11338AF6"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5%</w:t>
            </w:r>
          </w:p>
        </w:tc>
        <w:tc>
          <w:tcPr>
            <w:tcW w:w="600" w:type="pct"/>
            <w:vAlign w:val="center"/>
          </w:tcPr>
          <w:p w14:paraId="59B8D991" w14:textId="43776371"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17%</w:t>
            </w:r>
          </w:p>
        </w:tc>
        <w:tc>
          <w:tcPr>
            <w:tcW w:w="450" w:type="pct"/>
            <w:vAlign w:val="center"/>
          </w:tcPr>
          <w:p w14:paraId="237F6E3D" w14:textId="71BB1632"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50" w:type="pct"/>
            <w:vAlign w:val="center"/>
          </w:tcPr>
          <w:p w14:paraId="6AB4D67A" w14:textId="58F8B77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0E72CBA5" w14:textId="049D2B5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w:t>
            </w:r>
          </w:p>
        </w:tc>
        <w:tc>
          <w:tcPr>
            <w:tcW w:w="300" w:type="pct"/>
            <w:vAlign w:val="center"/>
          </w:tcPr>
          <w:p w14:paraId="64FB399A" w14:textId="12D65F0B"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4%</w:t>
            </w:r>
          </w:p>
        </w:tc>
        <w:tc>
          <w:tcPr>
            <w:tcW w:w="350" w:type="pct"/>
            <w:vAlign w:val="center"/>
          </w:tcPr>
          <w:p w14:paraId="14DDBFC9" w14:textId="1DEAC01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64%</w:t>
            </w:r>
          </w:p>
        </w:tc>
      </w:tr>
      <w:tr w:rsidR="00680C18" w:rsidRPr="00C541EE" w14:paraId="6105FC61" w14:textId="79B6AFFE" w:rsidTr="00FB5081">
        <w:trPr>
          <w:trHeight w:val="340"/>
        </w:trPr>
        <w:tc>
          <w:tcPr>
            <w:cnfStyle w:val="001000000000" w:firstRow="0" w:lastRow="0" w:firstColumn="1" w:lastColumn="0" w:oddVBand="0" w:evenVBand="0" w:oddHBand="0" w:evenHBand="0" w:firstRowFirstColumn="0" w:firstRowLastColumn="0" w:lastRowFirstColumn="0" w:lastRowLastColumn="0"/>
            <w:tcW w:w="600" w:type="pct"/>
            <w:vAlign w:val="center"/>
            <w:hideMark/>
          </w:tcPr>
          <w:p w14:paraId="09AD27F5" w14:textId="77777777" w:rsidR="00680C18" w:rsidRPr="00C541EE" w:rsidRDefault="00680C18" w:rsidP="00555A24">
            <w:pPr>
              <w:jc w:val="left"/>
              <w:rPr>
                <w:rFonts w:ascii="Arial" w:eastAsia="Times New Roman" w:hAnsi="Arial" w:cs="Arial"/>
                <w:color w:val="595959" w:themeColor="text1" w:themeTint="A6"/>
                <w:sz w:val="16"/>
                <w:szCs w:val="16"/>
                <w:lang w:val="en-AU" w:eastAsia="en-AU"/>
              </w:rPr>
            </w:pPr>
            <w:r w:rsidRPr="00C541EE">
              <w:rPr>
                <w:rFonts w:ascii="Arial" w:eastAsia="Times New Roman" w:hAnsi="Arial" w:cs="Arial"/>
                <w:color w:val="595959" w:themeColor="text1" w:themeTint="A6"/>
                <w:sz w:val="16"/>
                <w:szCs w:val="16"/>
                <w:lang w:val="en-AU" w:eastAsia="en-AU"/>
              </w:rPr>
              <w:t>Closed</w:t>
            </w:r>
          </w:p>
        </w:tc>
        <w:tc>
          <w:tcPr>
            <w:tcW w:w="300" w:type="pct"/>
            <w:vAlign w:val="center"/>
          </w:tcPr>
          <w:p w14:paraId="52E28FB6" w14:textId="4E9FFB5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165</w:t>
            </w:r>
          </w:p>
        </w:tc>
        <w:tc>
          <w:tcPr>
            <w:tcW w:w="450" w:type="pct"/>
            <w:noWrap/>
            <w:vAlign w:val="center"/>
            <w:hideMark/>
          </w:tcPr>
          <w:p w14:paraId="58B00B50" w14:textId="3422CC0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4%</w:t>
            </w:r>
          </w:p>
        </w:tc>
        <w:tc>
          <w:tcPr>
            <w:tcW w:w="400" w:type="pct"/>
            <w:noWrap/>
            <w:vAlign w:val="center"/>
            <w:hideMark/>
          </w:tcPr>
          <w:p w14:paraId="74AEDFDD" w14:textId="0169DD65"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C541EE">
              <w:rPr>
                <w:rFonts w:ascii="Arial" w:hAnsi="Arial" w:cs="Arial"/>
                <w:color w:val="595959" w:themeColor="text1" w:themeTint="A6"/>
                <w:sz w:val="18"/>
                <w:szCs w:val="18"/>
              </w:rPr>
              <w:t>3%</w:t>
            </w:r>
          </w:p>
        </w:tc>
        <w:tc>
          <w:tcPr>
            <w:tcW w:w="500" w:type="pct"/>
            <w:noWrap/>
            <w:vAlign w:val="center"/>
            <w:hideMark/>
          </w:tcPr>
          <w:p w14:paraId="73CF1F63" w14:textId="50BF048F"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sidRPr="00C541EE">
              <w:rPr>
                <w:rFonts w:ascii="Arial" w:hAnsi="Arial" w:cs="Arial"/>
                <w:color w:val="FF0000"/>
                <w:sz w:val="18"/>
                <w:szCs w:val="18"/>
              </w:rPr>
              <w:t>2%↓</w:t>
            </w:r>
          </w:p>
        </w:tc>
        <w:tc>
          <w:tcPr>
            <w:tcW w:w="600" w:type="pct"/>
            <w:vAlign w:val="center"/>
          </w:tcPr>
          <w:p w14:paraId="6BF40DC7" w14:textId="4B1ED244"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450" w:type="pct"/>
            <w:vAlign w:val="center"/>
          </w:tcPr>
          <w:p w14:paraId="0CC16C07" w14:textId="2E19288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2%</w:t>
            </w:r>
          </w:p>
        </w:tc>
        <w:tc>
          <w:tcPr>
            <w:tcW w:w="350" w:type="pct"/>
            <w:vAlign w:val="center"/>
          </w:tcPr>
          <w:p w14:paraId="735A0F33" w14:textId="6187FAF3"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11%</w:t>
            </w:r>
          </w:p>
        </w:tc>
        <w:tc>
          <w:tcPr>
            <w:tcW w:w="450" w:type="pct"/>
            <w:vAlign w:val="center"/>
          </w:tcPr>
          <w:p w14:paraId="708AA7AB" w14:textId="21F23638"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9%</w:t>
            </w:r>
          </w:p>
        </w:tc>
        <w:tc>
          <w:tcPr>
            <w:tcW w:w="300" w:type="pct"/>
            <w:vAlign w:val="center"/>
          </w:tcPr>
          <w:p w14:paraId="124F49D4" w14:textId="64B9272E"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541EE">
              <w:rPr>
                <w:rFonts w:ascii="Arial" w:hAnsi="Arial" w:cs="Arial"/>
                <w:color w:val="FF0000"/>
                <w:sz w:val="18"/>
                <w:szCs w:val="18"/>
              </w:rPr>
              <w:t>0%↓</w:t>
            </w:r>
          </w:p>
        </w:tc>
        <w:tc>
          <w:tcPr>
            <w:tcW w:w="350" w:type="pct"/>
            <w:vAlign w:val="center"/>
          </w:tcPr>
          <w:p w14:paraId="06D0037D" w14:textId="352EF51D" w:rsidR="00680C18" w:rsidRPr="00C541EE" w:rsidRDefault="00680C18"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C541EE">
              <w:rPr>
                <w:rFonts w:ascii="Arial" w:hAnsi="Arial" w:cs="Arial"/>
                <w:color w:val="595959" w:themeColor="text1" w:themeTint="A6"/>
                <w:sz w:val="18"/>
                <w:szCs w:val="18"/>
              </w:rPr>
              <w:t>85%</w:t>
            </w:r>
          </w:p>
        </w:tc>
      </w:tr>
    </w:tbl>
    <w:p w14:paraId="687D2C47" w14:textId="77777777" w:rsidR="00043FA5" w:rsidRPr="00ED6F13" w:rsidRDefault="00043FA5" w:rsidP="00D86C98">
      <w:pPr>
        <w:pStyle w:val="BaseforCharts"/>
        <w:ind w:right="0"/>
        <w:rPr>
          <w:b/>
          <w:bCs/>
          <w:color w:val="595959" w:themeColor="text1" w:themeTint="A6"/>
          <w:sz w:val="18"/>
          <w:szCs w:val="18"/>
        </w:rPr>
      </w:pPr>
      <w:r w:rsidRPr="00ED6F13">
        <w:rPr>
          <w:b/>
          <w:bCs/>
          <w:color w:val="595959" w:themeColor="text1" w:themeTint="A6"/>
          <w:sz w:val="18"/>
          <w:szCs w:val="18"/>
        </w:rPr>
        <w:t xml:space="preserve">D16. Have you undertaken training recently that allows you to adapt to changing business conditions for any of the following? </w:t>
      </w:r>
    </w:p>
    <w:p w14:paraId="3DB001F6" w14:textId="6B2AEAC3" w:rsidR="0074730B" w:rsidRPr="00ED6F13" w:rsidRDefault="0074730B" w:rsidP="00D86C98">
      <w:pPr>
        <w:pStyle w:val="BaseforCharts"/>
        <w:ind w:right="0"/>
        <w:rPr>
          <w:color w:val="595959" w:themeColor="text1" w:themeTint="A6"/>
          <w:sz w:val="14"/>
          <w:szCs w:val="22"/>
        </w:rPr>
      </w:pPr>
      <w:r w:rsidRPr="00ED6F13">
        <w:rPr>
          <w:color w:val="595959" w:themeColor="text1" w:themeTint="A6"/>
          <w:sz w:val="14"/>
          <w:szCs w:val="22"/>
        </w:rPr>
        <w:t xml:space="preserve">Weighted Base: Small Business Owner and Mental Health Survey (2020) Weighted base n=1015 </w:t>
      </w:r>
    </w:p>
    <w:p w14:paraId="7A35CD4A" w14:textId="77777777" w:rsidR="00F62B1C" w:rsidRDefault="00F62B1C" w:rsidP="00D86C98">
      <w:pPr>
        <w:jc w:val="left"/>
        <w:rPr>
          <w:rFonts w:ascii="Arial" w:hAnsi="Arial" w:cs="Arial"/>
          <w:sz w:val="20"/>
          <w:szCs w:val="22"/>
        </w:rPr>
      </w:pPr>
    </w:p>
    <w:p w14:paraId="3B22F5DC" w14:textId="59870901" w:rsidR="00745C23" w:rsidRPr="00BA1478" w:rsidRDefault="00745C23" w:rsidP="00F62B1C">
      <w:pPr>
        <w:pStyle w:val="Heading3"/>
        <w:jc w:val="left"/>
        <w:rPr>
          <w:rFonts w:cs="Arial"/>
          <w:sz w:val="28"/>
        </w:rPr>
      </w:pPr>
      <w:bookmarkStart w:id="228" w:name="_Toc46328310"/>
      <w:bookmarkStart w:id="229" w:name="_Toc55404367"/>
      <w:r w:rsidRPr="00BA1478">
        <w:rPr>
          <w:rFonts w:cs="Arial"/>
          <w:sz w:val="28"/>
        </w:rPr>
        <w:t xml:space="preserve">Time </w:t>
      </w:r>
      <w:r w:rsidR="004E18F8" w:rsidRPr="00BA1478">
        <w:rPr>
          <w:rFonts w:cs="Arial"/>
          <w:sz w:val="28"/>
        </w:rPr>
        <w:t>S</w:t>
      </w:r>
      <w:r w:rsidRPr="00BA1478">
        <w:rPr>
          <w:rFonts w:cs="Arial"/>
          <w:sz w:val="28"/>
        </w:rPr>
        <w:t xml:space="preserve">pent in </w:t>
      </w:r>
      <w:r w:rsidR="004E18F8" w:rsidRPr="00BA1478">
        <w:rPr>
          <w:rFonts w:cs="Arial"/>
          <w:sz w:val="28"/>
        </w:rPr>
        <w:t>T</w:t>
      </w:r>
      <w:r w:rsidRPr="00BA1478">
        <w:rPr>
          <w:rFonts w:cs="Arial"/>
          <w:sz w:val="28"/>
        </w:rPr>
        <w:t>raining</w:t>
      </w:r>
      <w:bookmarkEnd w:id="228"/>
      <w:bookmarkEnd w:id="229"/>
    </w:p>
    <w:p w14:paraId="04A9CDB2" w14:textId="2072408B" w:rsidR="00184DF7" w:rsidRPr="00F62B1C" w:rsidRDefault="00972D62" w:rsidP="00F62B1C">
      <w:pPr>
        <w:pStyle w:val="Regular"/>
        <w:spacing w:after="240"/>
        <w:jc w:val="left"/>
        <w:rPr>
          <w:rFonts w:ascii="Arial" w:hAnsi="Arial" w:cs="Arial"/>
          <w:sz w:val="24"/>
          <w:szCs w:val="28"/>
        </w:rPr>
      </w:pPr>
      <w:r w:rsidRPr="00F62B1C">
        <w:rPr>
          <w:rFonts w:ascii="Arial" w:hAnsi="Arial" w:cs="Arial"/>
          <w:sz w:val="24"/>
          <w:szCs w:val="28"/>
        </w:rPr>
        <w:t xml:space="preserve">The </w:t>
      </w:r>
      <w:r w:rsidR="003E1A6B" w:rsidRPr="00F62B1C">
        <w:rPr>
          <w:rFonts w:ascii="Arial" w:hAnsi="Arial" w:cs="Arial"/>
          <w:sz w:val="24"/>
          <w:szCs w:val="28"/>
        </w:rPr>
        <w:t xml:space="preserve">average time spent on training </w:t>
      </w:r>
      <w:r w:rsidR="00A344D4" w:rsidRPr="00F62B1C">
        <w:rPr>
          <w:rFonts w:ascii="Arial" w:hAnsi="Arial" w:cs="Arial"/>
          <w:sz w:val="24"/>
          <w:szCs w:val="28"/>
        </w:rPr>
        <w:t xml:space="preserve">recently by the business was </w:t>
      </w:r>
      <w:r w:rsidR="00AC600F" w:rsidRPr="00F62B1C">
        <w:rPr>
          <w:rFonts w:ascii="Arial" w:hAnsi="Arial" w:cs="Arial"/>
          <w:sz w:val="24"/>
          <w:szCs w:val="28"/>
        </w:rPr>
        <w:t>60 hours</w:t>
      </w:r>
      <w:r w:rsidR="003E1A6B" w:rsidRPr="00F62B1C">
        <w:rPr>
          <w:rFonts w:ascii="Arial" w:hAnsi="Arial" w:cs="Arial"/>
          <w:sz w:val="24"/>
          <w:szCs w:val="28"/>
        </w:rPr>
        <w:t>.</w:t>
      </w:r>
      <w:r w:rsidR="00184DF7" w:rsidRPr="00F62B1C">
        <w:rPr>
          <w:rFonts w:ascii="Arial" w:hAnsi="Arial" w:cs="Arial"/>
          <w:sz w:val="24"/>
          <w:szCs w:val="28"/>
        </w:rPr>
        <w:t xml:space="preserve"> </w:t>
      </w:r>
      <w:r w:rsidR="00C378D3" w:rsidRPr="00F62B1C">
        <w:rPr>
          <w:rFonts w:ascii="Arial" w:hAnsi="Arial" w:cs="Arial"/>
          <w:sz w:val="24"/>
          <w:szCs w:val="28"/>
        </w:rPr>
        <w:t>SBOs</w:t>
      </w:r>
      <w:r w:rsidR="00CE70DF" w:rsidRPr="00F62B1C">
        <w:rPr>
          <w:rFonts w:ascii="Arial" w:hAnsi="Arial" w:cs="Arial"/>
          <w:sz w:val="24"/>
          <w:szCs w:val="28"/>
        </w:rPr>
        <w:t xml:space="preserve"> </w:t>
      </w:r>
      <w:r w:rsidR="00184DF7" w:rsidRPr="00F62B1C">
        <w:rPr>
          <w:rFonts w:ascii="Arial" w:hAnsi="Arial" w:cs="Arial"/>
          <w:sz w:val="24"/>
          <w:szCs w:val="28"/>
        </w:rPr>
        <w:t>spent</w:t>
      </w:r>
      <w:r w:rsidR="49DDC578" w:rsidRPr="00F62B1C">
        <w:rPr>
          <w:rFonts w:ascii="Arial" w:hAnsi="Arial" w:cs="Arial"/>
          <w:sz w:val="24"/>
          <w:szCs w:val="28"/>
        </w:rPr>
        <w:t>:</w:t>
      </w:r>
    </w:p>
    <w:p w14:paraId="21934817" w14:textId="16C6B7B3"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 xml:space="preserve">83.2 </w:t>
      </w:r>
      <w:r w:rsidR="0036332A" w:rsidRPr="00F62B1C">
        <w:rPr>
          <w:rFonts w:ascii="Arial" w:hAnsi="Arial" w:cs="Arial"/>
          <w:sz w:val="24"/>
          <w:szCs w:val="28"/>
        </w:rPr>
        <w:t>hours to obtain new skills in response to changing business conditions</w:t>
      </w:r>
      <w:r w:rsidR="00B06CC7" w:rsidRPr="00F62B1C">
        <w:rPr>
          <w:rFonts w:ascii="Arial" w:hAnsi="Arial" w:cs="Arial"/>
          <w:sz w:val="24"/>
          <w:szCs w:val="28"/>
        </w:rPr>
        <w:t>.</w:t>
      </w:r>
    </w:p>
    <w:p w14:paraId="2A416CA1" w14:textId="60820732"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 xml:space="preserve">76.4 </w:t>
      </w:r>
      <w:r w:rsidR="0036332A" w:rsidRPr="00F62B1C">
        <w:rPr>
          <w:rFonts w:ascii="Arial" w:hAnsi="Arial" w:cs="Arial"/>
          <w:sz w:val="24"/>
          <w:szCs w:val="28"/>
        </w:rPr>
        <w:t>hours to meet highly specific training needs</w:t>
      </w:r>
      <w:r w:rsidR="00B06CC7" w:rsidRPr="00F62B1C">
        <w:rPr>
          <w:rFonts w:ascii="Arial" w:hAnsi="Arial" w:cs="Arial"/>
          <w:sz w:val="24"/>
          <w:szCs w:val="28"/>
        </w:rPr>
        <w:t>.</w:t>
      </w:r>
    </w:p>
    <w:p w14:paraId="2AF120E6" w14:textId="7600BC7B"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41.7</w:t>
      </w:r>
      <w:r w:rsidR="0036332A" w:rsidRPr="00F62B1C">
        <w:rPr>
          <w:rFonts w:ascii="Arial" w:hAnsi="Arial" w:cs="Arial"/>
          <w:sz w:val="24"/>
          <w:szCs w:val="28"/>
        </w:rPr>
        <w:t xml:space="preserve"> hours to understand new requirements </w:t>
      </w:r>
      <w:r w:rsidR="007B2639" w:rsidRPr="00F62B1C">
        <w:rPr>
          <w:rFonts w:ascii="Arial" w:hAnsi="Arial" w:cs="Arial"/>
          <w:sz w:val="24"/>
          <w:szCs w:val="28"/>
        </w:rPr>
        <w:t>regarding</w:t>
      </w:r>
      <w:r w:rsidR="0036332A" w:rsidRPr="00F62B1C">
        <w:rPr>
          <w:rFonts w:ascii="Arial" w:hAnsi="Arial" w:cs="Arial"/>
          <w:sz w:val="24"/>
          <w:szCs w:val="28"/>
        </w:rPr>
        <w:t xml:space="preserve"> professional standards/meeting industry standards</w:t>
      </w:r>
      <w:r w:rsidR="00B06CC7" w:rsidRPr="00F62B1C">
        <w:rPr>
          <w:rFonts w:ascii="Arial" w:hAnsi="Arial" w:cs="Arial"/>
          <w:sz w:val="24"/>
          <w:szCs w:val="28"/>
        </w:rPr>
        <w:t>.</w:t>
      </w:r>
    </w:p>
    <w:p w14:paraId="7F87EB2C" w14:textId="0229109C"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29.4</w:t>
      </w:r>
      <w:r w:rsidR="0036332A" w:rsidRPr="00F62B1C">
        <w:rPr>
          <w:rFonts w:ascii="Arial" w:hAnsi="Arial" w:cs="Arial"/>
          <w:sz w:val="24"/>
          <w:szCs w:val="28"/>
        </w:rPr>
        <w:t xml:space="preserve"> hours </w:t>
      </w:r>
      <w:r w:rsidR="005D3D55" w:rsidRPr="00F62B1C">
        <w:rPr>
          <w:rFonts w:ascii="Arial" w:hAnsi="Arial" w:cs="Arial"/>
          <w:sz w:val="24"/>
          <w:szCs w:val="28"/>
        </w:rPr>
        <w:t>for l</w:t>
      </w:r>
      <w:r w:rsidR="0036332A" w:rsidRPr="00F62B1C">
        <w:rPr>
          <w:rFonts w:ascii="Arial" w:hAnsi="Arial" w:cs="Arial"/>
          <w:sz w:val="24"/>
          <w:szCs w:val="28"/>
        </w:rPr>
        <w:t xml:space="preserve">egislative, </w:t>
      </w:r>
      <w:r w:rsidR="007B2639" w:rsidRPr="00F62B1C">
        <w:rPr>
          <w:rFonts w:ascii="Arial" w:hAnsi="Arial" w:cs="Arial"/>
          <w:sz w:val="24"/>
          <w:szCs w:val="28"/>
        </w:rPr>
        <w:t>regulatory,</w:t>
      </w:r>
      <w:r w:rsidR="0036332A" w:rsidRPr="00F62B1C">
        <w:rPr>
          <w:rFonts w:ascii="Arial" w:hAnsi="Arial" w:cs="Arial"/>
          <w:sz w:val="24"/>
          <w:szCs w:val="28"/>
        </w:rPr>
        <w:t xml:space="preserve"> or licensing requirements</w:t>
      </w:r>
      <w:r w:rsidR="00B06CC7" w:rsidRPr="00F62B1C">
        <w:rPr>
          <w:rFonts w:ascii="Arial" w:hAnsi="Arial" w:cs="Arial"/>
          <w:sz w:val="24"/>
          <w:szCs w:val="28"/>
        </w:rPr>
        <w:t>.</w:t>
      </w:r>
    </w:p>
    <w:p w14:paraId="1C55EC1A" w14:textId="0DDEDA9C"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26.0</w:t>
      </w:r>
      <w:r w:rsidR="005D3D55" w:rsidRPr="00F62B1C">
        <w:rPr>
          <w:rFonts w:ascii="Arial" w:hAnsi="Arial" w:cs="Arial"/>
          <w:sz w:val="24"/>
          <w:szCs w:val="28"/>
        </w:rPr>
        <w:t xml:space="preserve"> hour in improving</w:t>
      </w:r>
      <w:r w:rsidR="0036332A" w:rsidRPr="00F62B1C">
        <w:rPr>
          <w:rFonts w:ascii="Arial" w:hAnsi="Arial" w:cs="Arial"/>
          <w:sz w:val="24"/>
          <w:szCs w:val="28"/>
        </w:rPr>
        <w:t xml:space="preserve"> quality of services/goods provided/service delivery</w:t>
      </w:r>
      <w:r w:rsidR="00B06CC7" w:rsidRPr="00F62B1C">
        <w:rPr>
          <w:rFonts w:ascii="Arial" w:hAnsi="Arial" w:cs="Arial"/>
          <w:sz w:val="24"/>
          <w:szCs w:val="28"/>
        </w:rPr>
        <w:t>.</w:t>
      </w:r>
    </w:p>
    <w:p w14:paraId="274F5154" w14:textId="39754001"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67.0</w:t>
      </w:r>
      <w:r w:rsidR="005D3D55" w:rsidRPr="00F62B1C">
        <w:rPr>
          <w:rFonts w:ascii="Arial" w:hAnsi="Arial" w:cs="Arial"/>
          <w:sz w:val="24"/>
          <w:szCs w:val="28"/>
        </w:rPr>
        <w:t xml:space="preserve"> hours r</w:t>
      </w:r>
      <w:r w:rsidR="0036332A" w:rsidRPr="00F62B1C">
        <w:rPr>
          <w:rFonts w:ascii="Arial" w:hAnsi="Arial" w:cs="Arial"/>
          <w:sz w:val="24"/>
          <w:szCs w:val="28"/>
        </w:rPr>
        <w:t>esponding to new technology</w:t>
      </w:r>
      <w:r w:rsidR="00B06CC7" w:rsidRPr="00F62B1C">
        <w:rPr>
          <w:rFonts w:ascii="Arial" w:hAnsi="Arial" w:cs="Arial"/>
          <w:sz w:val="24"/>
          <w:szCs w:val="28"/>
        </w:rPr>
        <w:t>.</w:t>
      </w:r>
    </w:p>
    <w:p w14:paraId="28EFB99E" w14:textId="62253C14" w:rsidR="0036332A" w:rsidRPr="00F62B1C" w:rsidRDefault="00CF7DB5" w:rsidP="00F62B1C">
      <w:pPr>
        <w:pStyle w:val="Regular"/>
        <w:numPr>
          <w:ilvl w:val="0"/>
          <w:numId w:val="30"/>
        </w:numPr>
        <w:spacing w:after="120"/>
        <w:ind w:hanging="295"/>
        <w:jc w:val="left"/>
        <w:rPr>
          <w:rFonts w:ascii="Arial" w:hAnsi="Arial" w:cs="Arial"/>
          <w:sz w:val="24"/>
          <w:szCs w:val="28"/>
        </w:rPr>
      </w:pPr>
      <w:r w:rsidRPr="00F62B1C">
        <w:rPr>
          <w:rFonts w:ascii="Arial" w:hAnsi="Arial" w:cs="Arial"/>
          <w:sz w:val="24"/>
          <w:szCs w:val="28"/>
        </w:rPr>
        <w:t xml:space="preserve">101.6 </w:t>
      </w:r>
      <w:r w:rsidR="005D3D55" w:rsidRPr="00F62B1C">
        <w:rPr>
          <w:rFonts w:ascii="Arial" w:hAnsi="Arial" w:cs="Arial"/>
          <w:sz w:val="24"/>
          <w:szCs w:val="28"/>
        </w:rPr>
        <w:t>hours for p</w:t>
      </w:r>
      <w:r w:rsidR="0036332A" w:rsidRPr="00F62B1C">
        <w:rPr>
          <w:rFonts w:ascii="Arial" w:hAnsi="Arial" w:cs="Arial"/>
          <w:sz w:val="24"/>
          <w:szCs w:val="28"/>
        </w:rPr>
        <w:t>rofessional</w:t>
      </w:r>
      <w:r w:rsidR="005D3D55" w:rsidRPr="00F62B1C">
        <w:rPr>
          <w:rFonts w:ascii="Arial" w:hAnsi="Arial" w:cs="Arial"/>
          <w:sz w:val="24"/>
          <w:szCs w:val="28"/>
        </w:rPr>
        <w:t xml:space="preserve"> or </w:t>
      </w:r>
      <w:r w:rsidR="0036332A" w:rsidRPr="00F62B1C">
        <w:rPr>
          <w:rFonts w:ascii="Arial" w:hAnsi="Arial" w:cs="Arial"/>
          <w:sz w:val="24"/>
          <w:szCs w:val="28"/>
        </w:rPr>
        <w:t>personal development</w:t>
      </w:r>
      <w:r w:rsidR="005D3D55" w:rsidRPr="00F62B1C">
        <w:rPr>
          <w:rFonts w:ascii="Arial" w:hAnsi="Arial" w:cs="Arial"/>
          <w:sz w:val="24"/>
          <w:szCs w:val="28"/>
        </w:rPr>
        <w:t xml:space="preserve"> or </w:t>
      </w:r>
      <w:r w:rsidR="0036332A" w:rsidRPr="00F62B1C">
        <w:rPr>
          <w:rFonts w:ascii="Arial" w:hAnsi="Arial" w:cs="Arial"/>
          <w:sz w:val="24"/>
          <w:szCs w:val="28"/>
        </w:rPr>
        <w:t>career growth</w:t>
      </w:r>
      <w:r w:rsidR="00B06CC7" w:rsidRPr="00F62B1C">
        <w:rPr>
          <w:rFonts w:ascii="Arial" w:hAnsi="Arial" w:cs="Arial"/>
          <w:sz w:val="24"/>
          <w:szCs w:val="28"/>
        </w:rPr>
        <w:t>.</w:t>
      </w:r>
    </w:p>
    <w:p w14:paraId="76D6B973" w14:textId="497EC3AD" w:rsidR="0036332A" w:rsidRPr="00F62B1C" w:rsidRDefault="00CF7DB5" w:rsidP="00F62B1C">
      <w:pPr>
        <w:pStyle w:val="Regular"/>
        <w:numPr>
          <w:ilvl w:val="0"/>
          <w:numId w:val="30"/>
        </w:numPr>
        <w:spacing w:after="240"/>
        <w:ind w:hanging="294"/>
        <w:jc w:val="left"/>
        <w:rPr>
          <w:rFonts w:ascii="Arial" w:hAnsi="Arial" w:cs="Arial"/>
          <w:sz w:val="24"/>
          <w:szCs w:val="28"/>
        </w:rPr>
      </w:pPr>
      <w:r w:rsidRPr="00F62B1C">
        <w:rPr>
          <w:rFonts w:ascii="Arial" w:hAnsi="Arial" w:cs="Arial"/>
          <w:sz w:val="24"/>
          <w:szCs w:val="28"/>
        </w:rPr>
        <w:t>59.0</w:t>
      </w:r>
      <w:r w:rsidR="005D3D55" w:rsidRPr="00F62B1C">
        <w:rPr>
          <w:rFonts w:ascii="Arial" w:hAnsi="Arial" w:cs="Arial"/>
          <w:sz w:val="24"/>
          <w:szCs w:val="28"/>
        </w:rPr>
        <w:t xml:space="preserve"> hours t</w:t>
      </w:r>
      <w:r w:rsidR="0036332A" w:rsidRPr="00F62B1C">
        <w:rPr>
          <w:rFonts w:ascii="Arial" w:hAnsi="Arial" w:cs="Arial"/>
          <w:sz w:val="24"/>
          <w:szCs w:val="28"/>
        </w:rPr>
        <w:t>o remain competitive</w:t>
      </w:r>
      <w:r w:rsidR="00B06CC7" w:rsidRPr="00F62B1C">
        <w:rPr>
          <w:rFonts w:ascii="Arial" w:hAnsi="Arial" w:cs="Arial"/>
          <w:sz w:val="24"/>
          <w:szCs w:val="28"/>
        </w:rPr>
        <w:t>.</w:t>
      </w:r>
    </w:p>
    <w:p w14:paraId="3012AB76" w14:textId="5A22DB27" w:rsidR="00745C23" w:rsidRPr="00F62B1C" w:rsidRDefault="00C378D3" w:rsidP="00F62B1C">
      <w:pPr>
        <w:pStyle w:val="Regular"/>
        <w:spacing w:after="240"/>
        <w:jc w:val="left"/>
        <w:rPr>
          <w:rFonts w:ascii="Arial" w:hAnsi="Arial" w:cs="Arial"/>
          <w:sz w:val="24"/>
          <w:szCs w:val="28"/>
        </w:rPr>
      </w:pPr>
      <w:r w:rsidRPr="00F62B1C">
        <w:rPr>
          <w:rFonts w:ascii="Arial" w:hAnsi="Arial" w:cs="Arial"/>
          <w:sz w:val="24"/>
          <w:szCs w:val="28"/>
        </w:rPr>
        <w:t>SBOs</w:t>
      </w:r>
      <w:r w:rsidR="00CE70DF" w:rsidRPr="00F62B1C">
        <w:rPr>
          <w:rFonts w:ascii="Arial" w:hAnsi="Arial" w:cs="Arial"/>
          <w:sz w:val="24"/>
          <w:szCs w:val="28"/>
        </w:rPr>
        <w:t xml:space="preserve"> </w:t>
      </w:r>
      <w:r w:rsidR="00A03D90" w:rsidRPr="00F62B1C">
        <w:rPr>
          <w:rFonts w:ascii="Arial" w:hAnsi="Arial" w:cs="Arial"/>
          <w:sz w:val="24"/>
          <w:szCs w:val="28"/>
        </w:rPr>
        <w:t xml:space="preserve">were significantly </w:t>
      </w:r>
      <w:r w:rsidR="00CF7DB5" w:rsidRPr="00F62B1C">
        <w:rPr>
          <w:rFonts w:ascii="Arial" w:hAnsi="Arial" w:cs="Arial"/>
          <w:sz w:val="24"/>
          <w:szCs w:val="28"/>
        </w:rPr>
        <w:t>more</w:t>
      </w:r>
      <w:r w:rsidR="00DA7953" w:rsidRPr="00F62B1C">
        <w:rPr>
          <w:rFonts w:ascii="Arial" w:hAnsi="Arial" w:cs="Arial"/>
          <w:sz w:val="24"/>
          <w:szCs w:val="28"/>
        </w:rPr>
        <w:t xml:space="preserve"> </w:t>
      </w:r>
      <w:r w:rsidR="00262834" w:rsidRPr="00F62B1C">
        <w:rPr>
          <w:rFonts w:ascii="Arial" w:hAnsi="Arial" w:cs="Arial"/>
          <w:sz w:val="24"/>
          <w:szCs w:val="28"/>
        </w:rPr>
        <w:t xml:space="preserve">likely to </w:t>
      </w:r>
      <w:r w:rsidR="00DA7953" w:rsidRPr="00F62B1C">
        <w:rPr>
          <w:rFonts w:ascii="Arial" w:hAnsi="Arial" w:cs="Arial"/>
          <w:sz w:val="24"/>
          <w:szCs w:val="28"/>
        </w:rPr>
        <w:t>have recently spent</w:t>
      </w:r>
      <w:r w:rsidR="00262834" w:rsidRPr="00F62B1C">
        <w:rPr>
          <w:rFonts w:ascii="Arial" w:hAnsi="Arial" w:cs="Arial"/>
          <w:sz w:val="24"/>
          <w:szCs w:val="28"/>
        </w:rPr>
        <w:t xml:space="preserve"> time in </w:t>
      </w:r>
      <w:r w:rsidR="00591ED7" w:rsidRPr="00F62B1C">
        <w:rPr>
          <w:rFonts w:ascii="Arial" w:hAnsi="Arial" w:cs="Arial"/>
          <w:sz w:val="24"/>
          <w:szCs w:val="28"/>
        </w:rPr>
        <w:t>training</w:t>
      </w:r>
      <w:r w:rsidR="00184DF7" w:rsidRPr="00F62B1C">
        <w:rPr>
          <w:rFonts w:ascii="Arial" w:hAnsi="Arial" w:cs="Arial"/>
          <w:sz w:val="24"/>
          <w:szCs w:val="28"/>
        </w:rPr>
        <w:t xml:space="preserve"> </w:t>
      </w:r>
      <w:r w:rsidR="00D07CA0" w:rsidRPr="00F62B1C">
        <w:rPr>
          <w:rFonts w:ascii="Arial" w:hAnsi="Arial" w:cs="Arial"/>
          <w:sz w:val="24"/>
          <w:szCs w:val="28"/>
        </w:rPr>
        <w:t>for</w:t>
      </w:r>
      <w:r w:rsidR="00DA7953" w:rsidRPr="00F62B1C">
        <w:rPr>
          <w:rFonts w:ascii="Arial" w:hAnsi="Arial" w:cs="Arial"/>
          <w:sz w:val="24"/>
          <w:szCs w:val="28"/>
        </w:rPr>
        <w:t xml:space="preserve"> professional or personal development or career growth</w:t>
      </w:r>
      <w:r w:rsidR="501319AA" w:rsidRPr="00F62B1C">
        <w:rPr>
          <w:rFonts w:ascii="Arial" w:hAnsi="Arial" w:cs="Arial"/>
          <w:sz w:val="24"/>
          <w:szCs w:val="28"/>
        </w:rPr>
        <w:t>.</w:t>
      </w:r>
    </w:p>
    <w:p w14:paraId="5748A708" w14:textId="3C114478" w:rsidR="00F62B1C" w:rsidRDefault="00F62B1C">
      <w:pPr>
        <w:jc w:val="left"/>
        <w:rPr>
          <w:rFonts w:ascii="Arial" w:eastAsia="Times New Roman" w:hAnsi="Arial" w:cs="Arial"/>
          <w:color w:val="595959" w:themeColor="text1" w:themeTint="A6"/>
          <w:sz w:val="24"/>
          <w:szCs w:val="28"/>
          <w:lang w:val="en-AU"/>
        </w:rPr>
      </w:pPr>
      <w:r>
        <w:rPr>
          <w:rFonts w:ascii="Arial" w:hAnsi="Arial" w:cs="Arial"/>
          <w:sz w:val="24"/>
          <w:szCs w:val="28"/>
        </w:rPr>
        <w:br w:type="page"/>
      </w:r>
    </w:p>
    <w:p w14:paraId="193CBD98" w14:textId="5CAFB1E6" w:rsidR="00745C23" w:rsidRPr="00ED6F13" w:rsidRDefault="005167C3" w:rsidP="002A7A70">
      <w:pPr>
        <w:pStyle w:val="FigureHeader"/>
        <w:spacing w:before="240" w:after="120"/>
        <w:rPr>
          <w:rFonts w:ascii="Arial" w:hAnsi="Arial" w:cs="Arial"/>
          <w:sz w:val="24"/>
          <w:szCs w:val="24"/>
        </w:rPr>
      </w:pPr>
      <w:bookmarkStart w:id="230" w:name="_Toc46328311"/>
      <w:bookmarkStart w:id="231" w:name="_Toc55404368"/>
      <w:r w:rsidRPr="00ED6F13">
        <w:rPr>
          <w:rFonts w:ascii="Arial" w:hAnsi="Arial" w:cs="Arial"/>
          <w:sz w:val="24"/>
          <w:szCs w:val="24"/>
        </w:rPr>
        <w:t>Ti</w:t>
      </w:r>
      <w:r w:rsidR="00A3304C" w:rsidRPr="00ED6F13">
        <w:rPr>
          <w:rFonts w:ascii="Arial" w:hAnsi="Arial" w:cs="Arial"/>
          <w:sz w:val="24"/>
          <w:szCs w:val="24"/>
        </w:rPr>
        <w:t>m</w:t>
      </w:r>
      <w:r w:rsidRPr="00ED6F13">
        <w:rPr>
          <w:rFonts w:ascii="Arial" w:hAnsi="Arial" w:cs="Arial"/>
          <w:sz w:val="24"/>
          <w:szCs w:val="24"/>
        </w:rPr>
        <w:t xml:space="preserve">e </w:t>
      </w:r>
      <w:r w:rsidR="005F0410" w:rsidRPr="00ED6F13">
        <w:rPr>
          <w:rFonts w:ascii="Arial" w:hAnsi="Arial" w:cs="Arial"/>
          <w:sz w:val="24"/>
          <w:szCs w:val="24"/>
        </w:rPr>
        <w:t>S</w:t>
      </w:r>
      <w:r w:rsidRPr="00ED6F13">
        <w:rPr>
          <w:rFonts w:ascii="Arial" w:hAnsi="Arial" w:cs="Arial"/>
          <w:sz w:val="24"/>
          <w:szCs w:val="24"/>
        </w:rPr>
        <w:t xml:space="preserve">pent in </w:t>
      </w:r>
      <w:r w:rsidR="005F0410" w:rsidRPr="00ED6F13">
        <w:rPr>
          <w:rFonts w:ascii="Arial" w:hAnsi="Arial" w:cs="Arial"/>
          <w:sz w:val="24"/>
          <w:szCs w:val="24"/>
        </w:rPr>
        <w:t>T</w:t>
      </w:r>
      <w:r w:rsidRPr="00ED6F13">
        <w:rPr>
          <w:rFonts w:ascii="Arial" w:hAnsi="Arial" w:cs="Arial"/>
          <w:sz w:val="24"/>
          <w:szCs w:val="24"/>
        </w:rPr>
        <w:t>raining</w:t>
      </w:r>
      <w:bookmarkEnd w:id="230"/>
      <w:bookmarkEnd w:id="231"/>
    </w:p>
    <w:p w14:paraId="4A4221F9" w14:textId="58CC1437" w:rsidR="00745C23" w:rsidRPr="00ED6F13" w:rsidRDefault="00745C23"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299B5F3" wp14:editId="70DF2BA1">
            <wp:extent cx="6713220" cy="4743450"/>
            <wp:effectExtent l="0" t="0" r="0" b="0"/>
            <wp:docPr id="41" name="Chart 41" descr="Time Spent in Training.&#10;A Stacked Bar Chart showing how much time SBOs spend undertaking training.  The rankings show that SBOs spent:&#10;83.2 hours obtaining new skills in response to changing business conditions;&#10;76.4 hours meeting highly specific training needs;&#10;41.7 hours understanding new requirements in regards to professional standards/meeting industry standards;&#10;29.4 hours training in legislative, regulatory or licensing requirements;&#10;26 hours improving quality of services/goods provided/service delivery;&#10;67 hours responding to new technology;&#10;101.6 hours undertaking professional/personal development/career growth; and 59 hours undertaking training to remain competitive.&#10;This graph is further broken down into time slots of 0-4 hours, 5-10 hours, 11-24 hours, 2-6 days, 1-2 weeks, and more than 2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28C8E3" w14:textId="77777777" w:rsidR="00D22EF1" w:rsidRPr="00ED6F13" w:rsidRDefault="00D22EF1" w:rsidP="00D86C98">
      <w:pPr>
        <w:pStyle w:val="Regular"/>
        <w:jc w:val="left"/>
        <w:rPr>
          <w:rFonts w:ascii="Arial" w:eastAsiaTheme="minorEastAsia" w:hAnsi="Arial" w:cs="Arial"/>
          <w:b/>
          <w:bCs/>
          <w:i/>
          <w:sz w:val="20"/>
          <w:szCs w:val="20"/>
          <w:lang w:val="en-US"/>
        </w:rPr>
      </w:pPr>
      <w:r w:rsidRPr="00ED6F13">
        <w:rPr>
          <w:rFonts w:ascii="Arial" w:eastAsiaTheme="minorEastAsia" w:hAnsi="Arial" w:cs="Arial"/>
          <w:b/>
          <w:bCs/>
          <w:i/>
          <w:sz w:val="20"/>
          <w:szCs w:val="20"/>
          <w:lang w:val="en-US"/>
        </w:rPr>
        <w:t>D.17. (if codes a-i in Q16) How much time did you spend recently undertaking such training(s)?</w:t>
      </w:r>
    </w:p>
    <w:p w14:paraId="6D35C969" w14:textId="24ED396E" w:rsidR="00745C23" w:rsidRPr="00ED6F13" w:rsidRDefault="00745C23"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r w:rsidR="00D22EF1" w:rsidRPr="00ED6F13">
        <w:rPr>
          <w:rFonts w:ascii="Arial" w:hAnsi="Arial" w:cs="Arial"/>
          <w:i/>
          <w:iCs/>
          <w:sz w:val="16"/>
          <w:szCs w:val="16"/>
        </w:rPr>
        <w:t xml:space="preserve"> </w:t>
      </w:r>
      <w:r w:rsidR="002A1122" w:rsidRPr="00ED6F13">
        <w:rPr>
          <w:rFonts w:ascii="Arial" w:hAnsi="Arial" w:cs="Arial"/>
          <w:i/>
          <w:iCs/>
          <w:sz w:val="16"/>
          <w:szCs w:val="16"/>
        </w:rPr>
        <w:t xml:space="preserve">New skills n=131, Specific training </w:t>
      </w:r>
      <w:r w:rsidR="00880066" w:rsidRPr="00ED6F13">
        <w:rPr>
          <w:rFonts w:ascii="Arial" w:hAnsi="Arial" w:cs="Arial"/>
          <w:i/>
          <w:iCs/>
          <w:sz w:val="16"/>
          <w:szCs w:val="16"/>
        </w:rPr>
        <w:t>needs</w:t>
      </w:r>
      <w:r w:rsidR="002A1122" w:rsidRPr="00ED6F13">
        <w:rPr>
          <w:rFonts w:ascii="Arial" w:hAnsi="Arial" w:cs="Arial"/>
          <w:i/>
          <w:iCs/>
          <w:sz w:val="16"/>
          <w:szCs w:val="16"/>
        </w:rPr>
        <w:t xml:space="preserve"> n=</w:t>
      </w:r>
      <w:r w:rsidR="00880066" w:rsidRPr="00ED6F13">
        <w:rPr>
          <w:rFonts w:ascii="Arial" w:hAnsi="Arial" w:cs="Arial"/>
          <w:i/>
          <w:iCs/>
          <w:sz w:val="16"/>
          <w:szCs w:val="16"/>
        </w:rPr>
        <w:t xml:space="preserve">80, New </w:t>
      </w:r>
      <w:r w:rsidR="005B1674" w:rsidRPr="00ED6F13">
        <w:rPr>
          <w:rFonts w:ascii="Arial" w:hAnsi="Arial" w:cs="Arial"/>
          <w:i/>
          <w:iCs/>
          <w:sz w:val="16"/>
          <w:szCs w:val="16"/>
        </w:rPr>
        <w:t>professional</w:t>
      </w:r>
      <w:r w:rsidR="00880066" w:rsidRPr="00ED6F13">
        <w:rPr>
          <w:rFonts w:ascii="Arial" w:hAnsi="Arial" w:cs="Arial"/>
          <w:i/>
          <w:iCs/>
          <w:sz w:val="16"/>
          <w:szCs w:val="16"/>
        </w:rPr>
        <w:t xml:space="preserve"> requirements n</w:t>
      </w:r>
      <w:r w:rsidR="005B1674" w:rsidRPr="00ED6F13">
        <w:rPr>
          <w:rFonts w:ascii="Arial" w:hAnsi="Arial" w:cs="Arial"/>
          <w:i/>
          <w:iCs/>
          <w:sz w:val="16"/>
          <w:szCs w:val="16"/>
        </w:rPr>
        <w:t xml:space="preserve">=116, legislative or </w:t>
      </w:r>
      <w:r w:rsidR="00146B74" w:rsidRPr="00ED6F13">
        <w:rPr>
          <w:rFonts w:ascii="Arial" w:hAnsi="Arial" w:cs="Arial"/>
          <w:i/>
          <w:iCs/>
          <w:sz w:val="16"/>
          <w:szCs w:val="16"/>
        </w:rPr>
        <w:t>regulatory training</w:t>
      </w:r>
      <w:r w:rsidR="005B1674" w:rsidRPr="00ED6F13">
        <w:rPr>
          <w:rFonts w:ascii="Arial" w:hAnsi="Arial" w:cs="Arial"/>
          <w:i/>
          <w:iCs/>
          <w:sz w:val="16"/>
          <w:szCs w:val="16"/>
        </w:rPr>
        <w:t xml:space="preserve"> n=112, improve quality of product n=</w:t>
      </w:r>
      <w:r w:rsidR="006429CC" w:rsidRPr="00ED6F13">
        <w:rPr>
          <w:rFonts w:ascii="Arial" w:hAnsi="Arial" w:cs="Arial"/>
          <w:i/>
          <w:iCs/>
          <w:sz w:val="16"/>
          <w:szCs w:val="16"/>
        </w:rPr>
        <w:t>127, respond to new technology n=161, professional development n=</w:t>
      </w:r>
      <w:r w:rsidR="005B1674" w:rsidRPr="00ED6F13">
        <w:rPr>
          <w:rFonts w:ascii="Arial" w:hAnsi="Arial" w:cs="Arial"/>
          <w:i/>
          <w:iCs/>
          <w:sz w:val="16"/>
          <w:szCs w:val="16"/>
        </w:rPr>
        <w:t xml:space="preserve"> </w:t>
      </w:r>
      <w:r w:rsidR="00B5733B" w:rsidRPr="00ED6F13">
        <w:rPr>
          <w:rFonts w:ascii="Arial" w:hAnsi="Arial" w:cs="Arial"/>
          <w:i/>
          <w:iCs/>
          <w:sz w:val="16"/>
          <w:szCs w:val="16"/>
        </w:rPr>
        <w:t>155, competitive n=79</w:t>
      </w:r>
    </w:p>
    <w:p w14:paraId="3FACBAAF" w14:textId="77777777" w:rsidR="00F62B1C" w:rsidRDefault="00F62B1C">
      <w:pPr>
        <w:jc w:val="left"/>
        <w:rPr>
          <w:rFonts w:ascii="Arial" w:eastAsia="Times New Roman" w:hAnsi="Arial" w:cs="Arial"/>
          <w:b/>
          <w:color w:val="548DD4" w:themeColor="text2" w:themeTint="99"/>
          <w:sz w:val="24"/>
          <w:szCs w:val="18"/>
          <w:lang w:val="en-GB"/>
        </w:rPr>
      </w:pPr>
      <w:bookmarkStart w:id="232" w:name="_Toc46328312"/>
      <w:r>
        <w:rPr>
          <w:rFonts w:cs="Arial"/>
          <w:sz w:val="24"/>
          <w:szCs w:val="18"/>
        </w:rPr>
        <w:br w:type="page"/>
      </w:r>
    </w:p>
    <w:p w14:paraId="5D51995F" w14:textId="2F4686C3" w:rsidR="008D1137" w:rsidRPr="00BA1478" w:rsidRDefault="008D1137" w:rsidP="00F62B1C">
      <w:pPr>
        <w:pStyle w:val="Heading3"/>
        <w:jc w:val="left"/>
        <w:rPr>
          <w:rFonts w:cs="Arial"/>
          <w:sz w:val="28"/>
        </w:rPr>
      </w:pPr>
      <w:bookmarkStart w:id="233" w:name="_Toc55404369"/>
      <w:r w:rsidRPr="00BA1478">
        <w:rPr>
          <w:rFonts w:cs="Arial"/>
          <w:sz w:val="28"/>
        </w:rPr>
        <w:t>Training Budget</w:t>
      </w:r>
      <w:bookmarkEnd w:id="232"/>
      <w:bookmarkEnd w:id="233"/>
    </w:p>
    <w:p w14:paraId="4A148D0E" w14:textId="2B2A80AA" w:rsidR="008D1137" w:rsidRPr="00F62B1C" w:rsidRDefault="00BC00E1" w:rsidP="00F62B1C">
      <w:pPr>
        <w:pStyle w:val="Regular"/>
        <w:spacing w:after="240"/>
        <w:jc w:val="left"/>
        <w:rPr>
          <w:rFonts w:ascii="Arial" w:hAnsi="Arial" w:cs="Arial"/>
          <w:sz w:val="24"/>
          <w:szCs w:val="28"/>
        </w:rPr>
      </w:pPr>
      <w:r w:rsidRPr="00F62B1C">
        <w:rPr>
          <w:rFonts w:ascii="Arial" w:hAnsi="Arial" w:cs="Arial"/>
          <w:sz w:val="24"/>
          <w:szCs w:val="28"/>
        </w:rPr>
        <w:t xml:space="preserve">Approximately one </w:t>
      </w:r>
      <w:r w:rsidR="003D4617" w:rsidRPr="00F62B1C">
        <w:rPr>
          <w:rFonts w:ascii="Arial" w:hAnsi="Arial" w:cs="Arial"/>
          <w:sz w:val="24"/>
          <w:szCs w:val="28"/>
        </w:rPr>
        <w:t>third (</w:t>
      </w:r>
      <w:r w:rsidRPr="00F62B1C">
        <w:rPr>
          <w:rFonts w:ascii="Arial" w:hAnsi="Arial" w:cs="Arial"/>
          <w:sz w:val="24"/>
          <w:szCs w:val="28"/>
        </w:rPr>
        <w:t>34</w:t>
      </w:r>
      <w:r w:rsidR="00B860B2" w:rsidRPr="00F62B1C">
        <w:rPr>
          <w:rFonts w:ascii="Arial" w:hAnsi="Arial" w:cs="Arial"/>
          <w:sz w:val="24"/>
          <w:szCs w:val="28"/>
        </w:rPr>
        <w:t xml:space="preserve">%) of </w:t>
      </w:r>
      <w:r w:rsidR="00C378D3" w:rsidRPr="00F62B1C">
        <w:rPr>
          <w:rFonts w:ascii="Arial" w:hAnsi="Arial" w:cs="Arial"/>
          <w:sz w:val="24"/>
          <w:szCs w:val="28"/>
        </w:rPr>
        <w:t>SBOs’</w:t>
      </w:r>
      <w:r w:rsidR="00CE70DF" w:rsidRPr="00F62B1C">
        <w:rPr>
          <w:rFonts w:ascii="Arial" w:hAnsi="Arial" w:cs="Arial"/>
          <w:sz w:val="24"/>
          <w:szCs w:val="28"/>
        </w:rPr>
        <w:t xml:space="preserve"> </w:t>
      </w:r>
      <w:r w:rsidR="007B2639" w:rsidRPr="00F62B1C">
        <w:rPr>
          <w:rFonts w:ascii="Arial" w:hAnsi="Arial" w:cs="Arial"/>
          <w:sz w:val="24"/>
          <w:szCs w:val="28"/>
        </w:rPr>
        <w:t>budgeted $</w:t>
      </w:r>
      <w:r w:rsidR="00B860B2" w:rsidRPr="00F62B1C">
        <w:rPr>
          <w:rFonts w:ascii="Arial" w:hAnsi="Arial" w:cs="Arial"/>
          <w:sz w:val="24"/>
          <w:szCs w:val="28"/>
        </w:rPr>
        <w:t>1000</w:t>
      </w:r>
      <w:r w:rsidRPr="00F62B1C">
        <w:rPr>
          <w:rFonts w:ascii="Arial" w:hAnsi="Arial" w:cs="Arial"/>
          <w:sz w:val="24"/>
          <w:szCs w:val="28"/>
        </w:rPr>
        <w:t>-$5000</w:t>
      </w:r>
      <w:r w:rsidR="00B860B2" w:rsidRPr="00F62B1C">
        <w:rPr>
          <w:rFonts w:ascii="Arial" w:hAnsi="Arial" w:cs="Arial"/>
          <w:sz w:val="24"/>
          <w:szCs w:val="28"/>
        </w:rPr>
        <w:t xml:space="preserve"> each year on training.  13</w:t>
      </w:r>
      <w:r w:rsidR="003D4617" w:rsidRPr="00F62B1C">
        <w:rPr>
          <w:rFonts w:ascii="Arial" w:hAnsi="Arial" w:cs="Arial"/>
          <w:sz w:val="24"/>
          <w:szCs w:val="28"/>
        </w:rPr>
        <w:t>% had</w:t>
      </w:r>
      <w:r w:rsidRPr="00F62B1C">
        <w:rPr>
          <w:rFonts w:ascii="Arial" w:hAnsi="Arial" w:cs="Arial"/>
          <w:sz w:val="24"/>
          <w:szCs w:val="28"/>
        </w:rPr>
        <w:t xml:space="preserve"> no money to budget</w:t>
      </w:r>
      <w:r w:rsidR="00B860B2" w:rsidRPr="00F62B1C">
        <w:rPr>
          <w:rFonts w:ascii="Arial" w:hAnsi="Arial" w:cs="Arial"/>
          <w:sz w:val="24"/>
          <w:szCs w:val="28"/>
        </w:rPr>
        <w:t xml:space="preserve"> for train</w:t>
      </w:r>
      <w:r w:rsidR="00963697" w:rsidRPr="00F62B1C">
        <w:rPr>
          <w:rFonts w:ascii="Arial" w:hAnsi="Arial" w:cs="Arial"/>
          <w:sz w:val="24"/>
          <w:szCs w:val="28"/>
        </w:rPr>
        <w:t>ing</w:t>
      </w:r>
      <w:r w:rsidR="4B33F37B" w:rsidRPr="00F62B1C">
        <w:rPr>
          <w:rFonts w:ascii="Arial" w:hAnsi="Arial" w:cs="Arial"/>
          <w:sz w:val="24"/>
          <w:szCs w:val="28"/>
        </w:rPr>
        <w:t>.</w:t>
      </w:r>
      <w:r w:rsidRPr="00F62B1C">
        <w:rPr>
          <w:rFonts w:ascii="Arial" w:hAnsi="Arial" w:cs="Arial"/>
          <w:sz w:val="24"/>
          <w:szCs w:val="28"/>
        </w:rPr>
        <w:t xml:space="preserve"> Only 3% had a budget of over $10,000 </w:t>
      </w:r>
    </w:p>
    <w:p w14:paraId="33949470" w14:textId="7AE9692F" w:rsidR="008D1137" w:rsidRPr="00ED6F13" w:rsidRDefault="00963697" w:rsidP="002A7A70">
      <w:pPr>
        <w:pStyle w:val="FigureHeader"/>
        <w:spacing w:before="240" w:after="120"/>
        <w:rPr>
          <w:rFonts w:ascii="Arial" w:hAnsi="Arial" w:cs="Arial"/>
          <w:sz w:val="24"/>
          <w:szCs w:val="24"/>
        </w:rPr>
      </w:pPr>
      <w:bookmarkStart w:id="234" w:name="_Toc46328313"/>
      <w:bookmarkStart w:id="235" w:name="_Toc55404370"/>
      <w:r w:rsidRPr="00ED6F13">
        <w:rPr>
          <w:rFonts w:ascii="Arial" w:hAnsi="Arial" w:cs="Arial"/>
          <w:sz w:val="24"/>
          <w:szCs w:val="24"/>
        </w:rPr>
        <w:t xml:space="preserve">Annual </w:t>
      </w:r>
      <w:r w:rsidR="008D1137" w:rsidRPr="00ED6F13">
        <w:rPr>
          <w:rFonts w:ascii="Arial" w:hAnsi="Arial" w:cs="Arial"/>
          <w:sz w:val="24"/>
          <w:szCs w:val="24"/>
        </w:rPr>
        <w:t xml:space="preserve">Training </w:t>
      </w:r>
      <w:r w:rsidR="004A093A" w:rsidRPr="00ED6F13">
        <w:rPr>
          <w:rFonts w:ascii="Arial" w:hAnsi="Arial" w:cs="Arial"/>
          <w:sz w:val="24"/>
          <w:szCs w:val="24"/>
        </w:rPr>
        <w:t>B</w:t>
      </w:r>
      <w:r w:rsidRPr="00ED6F13">
        <w:rPr>
          <w:rFonts w:ascii="Arial" w:hAnsi="Arial" w:cs="Arial"/>
          <w:sz w:val="24"/>
          <w:szCs w:val="24"/>
        </w:rPr>
        <w:t>udget</w:t>
      </w:r>
      <w:bookmarkEnd w:id="234"/>
      <w:bookmarkEnd w:id="235"/>
    </w:p>
    <w:p w14:paraId="78A091EB" w14:textId="50E4FC8F" w:rsidR="008D1137" w:rsidRPr="00ED6F13" w:rsidRDefault="008D1137"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491B3383" wp14:editId="51963488">
            <wp:extent cx="6621780" cy="4335780"/>
            <wp:effectExtent l="0" t="0" r="7620" b="7620"/>
            <wp:docPr id="46" name="Chart 46" descr="Training Budget.&#10;A Bar Chart showing how much SBOs budge for training each year for their business.  The rankings show that:&#10;3% budget nothing;&#10;19% budget less than $500;&#10;24% budget between $501-$1,000;&#10;34% budget between $1,001 - $5,000;&#10;6% budget between $5,001 - $10,000; &#10;2% budget between $10,001 - $20,000; and &#10;1% have a budget of greater than $20,000 fo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81F7A9" w14:textId="77777777" w:rsidR="009C409E" w:rsidRPr="00ED6F13" w:rsidRDefault="009C409E" w:rsidP="00D86C98">
      <w:pPr>
        <w:pStyle w:val="BaseforCharts"/>
        <w:ind w:right="0"/>
        <w:rPr>
          <w:b/>
          <w:bCs/>
          <w:color w:val="595959" w:themeColor="text1" w:themeTint="A6"/>
          <w:sz w:val="20"/>
          <w:szCs w:val="20"/>
        </w:rPr>
      </w:pPr>
      <w:r w:rsidRPr="00ED6F13">
        <w:rPr>
          <w:b/>
          <w:bCs/>
          <w:color w:val="595959" w:themeColor="text1" w:themeTint="A6"/>
          <w:sz w:val="20"/>
          <w:szCs w:val="20"/>
        </w:rPr>
        <w:t>D19. How much do you budget for training each year for your business?</w:t>
      </w:r>
    </w:p>
    <w:p w14:paraId="244368E1" w14:textId="05C6C50B" w:rsidR="008D1137" w:rsidRPr="00ED6F13" w:rsidRDefault="008D1137" w:rsidP="00D86C98">
      <w:pPr>
        <w:pStyle w:val="BaseforCharts"/>
        <w:ind w:right="0"/>
        <w:rPr>
          <w:color w:val="595959" w:themeColor="text1" w:themeTint="A6"/>
        </w:rPr>
      </w:pPr>
      <w:r w:rsidRPr="00ED6F13">
        <w:rPr>
          <w:color w:val="595959" w:themeColor="text1" w:themeTint="A6"/>
        </w:rPr>
        <w:t>Weighted Base: Small Business Owner and Mental Health Survey (2020) Weighted base n=1015</w:t>
      </w:r>
    </w:p>
    <w:p w14:paraId="78256B60" w14:textId="77777777" w:rsidR="008D1137" w:rsidRPr="00ED6F13" w:rsidRDefault="008D1137" w:rsidP="00D86C98">
      <w:pPr>
        <w:pStyle w:val="Regular"/>
        <w:jc w:val="left"/>
        <w:rPr>
          <w:rFonts w:ascii="Arial" w:hAnsi="Arial" w:cs="Arial"/>
          <w:sz w:val="20"/>
          <w:szCs w:val="22"/>
        </w:rPr>
      </w:pPr>
    </w:p>
    <w:p w14:paraId="41E6FE92" w14:textId="77777777" w:rsidR="00E0104A" w:rsidRPr="00ED6F13" w:rsidRDefault="00E0104A"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1FE054F5" w14:textId="1B66295D" w:rsidR="003325C4" w:rsidRPr="00BA1478" w:rsidRDefault="003325C4" w:rsidP="00E35EDA">
      <w:pPr>
        <w:pStyle w:val="Heading3"/>
        <w:jc w:val="left"/>
        <w:rPr>
          <w:rFonts w:cs="Arial"/>
          <w:sz w:val="28"/>
        </w:rPr>
      </w:pPr>
      <w:bookmarkStart w:id="236" w:name="_Toc46328314"/>
      <w:bookmarkStart w:id="237" w:name="_Toc55404371"/>
      <w:r w:rsidRPr="00BA1478">
        <w:rPr>
          <w:rFonts w:cs="Arial"/>
          <w:sz w:val="28"/>
        </w:rPr>
        <w:t xml:space="preserve">Reasons for </w:t>
      </w:r>
      <w:r w:rsidR="00E0104A" w:rsidRPr="00BA1478">
        <w:rPr>
          <w:rFonts w:cs="Arial"/>
          <w:sz w:val="28"/>
        </w:rPr>
        <w:t>T</w:t>
      </w:r>
      <w:r w:rsidRPr="00BA1478">
        <w:rPr>
          <w:rFonts w:cs="Arial"/>
          <w:sz w:val="28"/>
        </w:rPr>
        <w:t>raining</w:t>
      </w:r>
      <w:bookmarkEnd w:id="236"/>
      <w:bookmarkEnd w:id="237"/>
    </w:p>
    <w:p w14:paraId="7C475F1A" w14:textId="13177BA7" w:rsidR="00547DF0" w:rsidRPr="00E35EDA" w:rsidRDefault="00422C69" w:rsidP="00E35EDA">
      <w:pPr>
        <w:pStyle w:val="Regular"/>
        <w:spacing w:after="240"/>
        <w:jc w:val="left"/>
        <w:rPr>
          <w:rFonts w:ascii="Arial" w:hAnsi="Arial" w:cs="Arial"/>
          <w:sz w:val="24"/>
          <w:szCs w:val="28"/>
        </w:rPr>
      </w:pPr>
      <w:r w:rsidRPr="00E35EDA">
        <w:rPr>
          <w:rFonts w:ascii="Arial" w:hAnsi="Arial" w:cs="Arial"/>
          <w:sz w:val="24"/>
          <w:szCs w:val="28"/>
        </w:rPr>
        <w:t>The main reason for training in either understanding new requirements for professional or industry standards</w:t>
      </w:r>
      <w:r w:rsidR="00542B1D" w:rsidRPr="00E35EDA">
        <w:rPr>
          <w:rFonts w:ascii="Arial" w:hAnsi="Arial" w:cs="Arial"/>
          <w:sz w:val="24"/>
          <w:szCs w:val="28"/>
        </w:rPr>
        <w:t xml:space="preserve"> (36%)</w:t>
      </w:r>
      <w:r w:rsidRPr="00E35EDA">
        <w:rPr>
          <w:rFonts w:ascii="Arial" w:hAnsi="Arial" w:cs="Arial"/>
          <w:sz w:val="24"/>
          <w:szCs w:val="28"/>
        </w:rPr>
        <w:t xml:space="preserve"> or for legislative or regulatory training</w:t>
      </w:r>
      <w:r w:rsidR="00542B1D" w:rsidRPr="00E35EDA">
        <w:rPr>
          <w:rFonts w:ascii="Arial" w:hAnsi="Arial" w:cs="Arial"/>
          <w:sz w:val="24"/>
          <w:szCs w:val="28"/>
        </w:rPr>
        <w:t xml:space="preserve"> (37%)</w:t>
      </w:r>
      <w:r w:rsidRPr="00E35EDA">
        <w:rPr>
          <w:rFonts w:ascii="Arial" w:hAnsi="Arial" w:cs="Arial"/>
          <w:sz w:val="24"/>
          <w:szCs w:val="28"/>
        </w:rPr>
        <w:t xml:space="preserve"> was</w:t>
      </w:r>
      <w:r w:rsidR="002E150F" w:rsidRPr="00E35EDA">
        <w:rPr>
          <w:rFonts w:ascii="Arial" w:hAnsi="Arial" w:cs="Arial"/>
          <w:sz w:val="24"/>
          <w:szCs w:val="28"/>
        </w:rPr>
        <w:t xml:space="preserve"> for a licensing requirement for the business</w:t>
      </w:r>
      <w:r w:rsidRPr="00E35EDA">
        <w:rPr>
          <w:rFonts w:ascii="Arial" w:hAnsi="Arial" w:cs="Arial"/>
          <w:sz w:val="24"/>
          <w:szCs w:val="28"/>
        </w:rPr>
        <w:t xml:space="preserve">.  </w:t>
      </w:r>
      <w:r w:rsidR="00542B1D" w:rsidRPr="00E35EDA">
        <w:rPr>
          <w:rFonts w:ascii="Arial" w:hAnsi="Arial" w:cs="Arial"/>
          <w:sz w:val="24"/>
          <w:szCs w:val="28"/>
        </w:rPr>
        <w:t xml:space="preserve">As </w:t>
      </w:r>
      <w:r w:rsidR="009C409E" w:rsidRPr="00E35EDA">
        <w:rPr>
          <w:rFonts w:ascii="Arial" w:hAnsi="Arial" w:cs="Arial"/>
          <w:sz w:val="24"/>
          <w:szCs w:val="28"/>
        </w:rPr>
        <w:t>demonstrated</w:t>
      </w:r>
      <w:r w:rsidR="00542B1D" w:rsidRPr="00E35EDA">
        <w:rPr>
          <w:rFonts w:ascii="Arial" w:hAnsi="Arial" w:cs="Arial"/>
          <w:sz w:val="24"/>
          <w:szCs w:val="28"/>
        </w:rPr>
        <w:t xml:space="preserve"> in Table 25, another</w:t>
      </w:r>
      <w:r w:rsidR="00E8219D" w:rsidRPr="00E35EDA">
        <w:rPr>
          <w:rFonts w:ascii="Arial" w:hAnsi="Arial" w:cs="Arial"/>
          <w:sz w:val="24"/>
          <w:szCs w:val="28"/>
        </w:rPr>
        <w:t xml:space="preserve"> major reason for doing any type of training was</w:t>
      </w:r>
      <w:r w:rsidR="00074585" w:rsidRPr="00E35EDA">
        <w:rPr>
          <w:rFonts w:ascii="Arial" w:hAnsi="Arial" w:cs="Arial"/>
          <w:sz w:val="24"/>
          <w:szCs w:val="28"/>
        </w:rPr>
        <w:t xml:space="preserve"> to adapt and to keep ahead.  </w:t>
      </w:r>
    </w:p>
    <w:p w14:paraId="591870AA" w14:textId="24156A8F" w:rsidR="00547DF0" w:rsidRPr="00E35EDA" w:rsidRDefault="00547DF0" w:rsidP="00E35EDA">
      <w:pPr>
        <w:pStyle w:val="Regular"/>
        <w:spacing w:after="240"/>
        <w:ind w:left="1080"/>
        <w:jc w:val="left"/>
        <w:rPr>
          <w:rFonts w:ascii="Arial" w:hAnsi="Arial" w:cs="Arial"/>
          <w:sz w:val="24"/>
          <w:szCs w:val="28"/>
        </w:rPr>
      </w:pPr>
    </w:p>
    <w:p w14:paraId="19A70C4B" w14:textId="28AB036E" w:rsidR="00547DF0" w:rsidRPr="00E35EDA" w:rsidRDefault="007A2ADF" w:rsidP="00E35EDA">
      <w:pPr>
        <w:pStyle w:val="TableHeader"/>
        <w:spacing w:before="240" w:after="120" w:line="240" w:lineRule="auto"/>
        <w:rPr>
          <w:rFonts w:ascii="Arial" w:hAnsi="Arial" w:cs="Arial"/>
          <w:sz w:val="24"/>
          <w:szCs w:val="22"/>
        </w:rPr>
      </w:pPr>
      <w:bookmarkStart w:id="238" w:name="_Toc46328315"/>
      <w:bookmarkStart w:id="239" w:name="_Toc55404372"/>
      <w:r w:rsidRPr="00E35EDA">
        <w:rPr>
          <w:rFonts w:ascii="Arial" w:hAnsi="Arial" w:cs="Arial"/>
          <w:sz w:val="24"/>
          <w:szCs w:val="22"/>
        </w:rPr>
        <w:t xml:space="preserve">Reasons for </w:t>
      </w:r>
      <w:r w:rsidR="005F0410" w:rsidRPr="00E35EDA">
        <w:rPr>
          <w:rFonts w:ascii="Arial" w:hAnsi="Arial" w:cs="Arial"/>
          <w:sz w:val="24"/>
          <w:szCs w:val="22"/>
        </w:rPr>
        <w:t>T</w:t>
      </w:r>
      <w:r w:rsidRPr="00E35EDA">
        <w:rPr>
          <w:rFonts w:ascii="Arial" w:hAnsi="Arial" w:cs="Arial"/>
          <w:sz w:val="24"/>
          <w:szCs w:val="22"/>
        </w:rPr>
        <w:t xml:space="preserve">raining </w:t>
      </w:r>
      <w:r w:rsidR="005F0410" w:rsidRPr="00E35EDA">
        <w:rPr>
          <w:rFonts w:ascii="Arial" w:hAnsi="Arial" w:cs="Arial"/>
          <w:sz w:val="24"/>
          <w:szCs w:val="22"/>
        </w:rPr>
        <w:t>T</w:t>
      </w:r>
      <w:r w:rsidRPr="00E35EDA">
        <w:rPr>
          <w:rFonts w:ascii="Arial" w:hAnsi="Arial" w:cs="Arial"/>
          <w:sz w:val="24"/>
          <w:szCs w:val="22"/>
        </w:rPr>
        <w:t>ypes</w:t>
      </w:r>
      <w:bookmarkEnd w:id="238"/>
      <w:bookmarkEnd w:id="239"/>
    </w:p>
    <w:tbl>
      <w:tblPr>
        <w:tblStyle w:val="GridTable1Light"/>
        <w:tblW w:w="5300" w:type="pct"/>
        <w:tblLayout w:type="fixed"/>
        <w:tblLook w:val="04A0" w:firstRow="1" w:lastRow="0" w:firstColumn="1" w:lastColumn="0" w:noHBand="0" w:noVBand="1"/>
        <w:tblCaption w:val="Table 25: Reasons for Training Types"/>
        <w:tblDescription w:val="SBOs were asked the reasons they had undertaking the following training recently:&#10;To obtain new skills in response to changing business conditions;&#10;To meet highly specific training needs;&#10;To understand new requirements in regard to professional standards/meeting industry standards;&#10;Legislative, regulatory or licensing requirements;&#10;Improving quality of services/goods provided/service delivery;&#10;Responding to new technology;&#10;Professional/personal development/career growth;&#10;To remain competitive.&#10;This table shows the results as a percentage for Being ahead, Adapt/keeping up, Growth, Increase sales, New technology, Staff training, Acquiring new skills, Improving skills, To be competitive, Licensing requirement, Safety improvements, I don't know."/>
      </w:tblPr>
      <w:tblGrid>
        <w:gridCol w:w="1560"/>
        <w:gridCol w:w="1113"/>
        <w:gridCol w:w="1003"/>
        <w:gridCol w:w="1448"/>
        <w:gridCol w:w="1112"/>
        <w:gridCol w:w="1002"/>
        <w:gridCol w:w="1002"/>
        <w:gridCol w:w="1447"/>
        <w:gridCol w:w="1112"/>
      </w:tblGrid>
      <w:tr w:rsidR="007A2ADF" w:rsidRPr="00555A24" w14:paraId="3F3B2939" w14:textId="77777777" w:rsidTr="005C0E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0" w:type="pct"/>
            <w:noWrap/>
            <w:vAlign w:val="center"/>
            <w:hideMark/>
          </w:tcPr>
          <w:p w14:paraId="388F4741" w14:textId="61E80159" w:rsidR="007A2ADF" w:rsidRPr="00555A24" w:rsidRDefault="007A2ADF" w:rsidP="005C0EFD">
            <w:pPr>
              <w:jc w:val="left"/>
              <w:rPr>
                <w:rFonts w:ascii="Arial" w:eastAsia="Times New Roman" w:hAnsi="Arial" w:cs="Arial"/>
                <w:color w:val="595959" w:themeColor="text1" w:themeTint="A6"/>
                <w:sz w:val="18"/>
                <w:szCs w:val="18"/>
                <w:lang w:val="en-AU" w:eastAsia="en-AU"/>
              </w:rPr>
            </w:pPr>
          </w:p>
        </w:tc>
        <w:tc>
          <w:tcPr>
            <w:tcW w:w="500" w:type="pct"/>
            <w:vAlign w:val="center"/>
          </w:tcPr>
          <w:p w14:paraId="6BAD5051" w14:textId="2650E427"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To obtain new skills in response to changing business conditions</w:t>
            </w:r>
          </w:p>
        </w:tc>
        <w:tc>
          <w:tcPr>
            <w:tcW w:w="450" w:type="pct"/>
            <w:noWrap/>
            <w:vAlign w:val="center"/>
            <w:hideMark/>
          </w:tcPr>
          <w:p w14:paraId="72EF2D1B" w14:textId="1C49A3E2"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To meet highly specific training needs</w:t>
            </w:r>
          </w:p>
        </w:tc>
        <w:tc>
          <w:tcPr>
            <w:tcW w:w="650" w:type="pct"/>
            <w:noWrap/>
            <w:vAlign w:val="center"/>
            <w:hideMark/>
          </w:tcPr>
          <w:p w14:paraId="4EE17A18" w14:textId="77777777"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To understand new requirements in regard to professional standards/</w:t>
            </w:r>
          </w:p>
          <w:p w14:paraId="5CA26469" w14:textId="0963A5EF"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meeting industry standards</w:t>
            </w:r>
          </w:p>
        </w:tc>
        <w:tc>
          <w:tcPr>
            <w:tcW w:w="500" w:type="pct"/>
            <w:noWrap/>
            <w:vAlign w:val="center"/>
            <w:hideMark/>
          </w:tcPr>
          <w:p w14:paraId="5CF2F6DF" w14:textId="3B103D6B"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Legislative or regulatory or licensing requirements</w:t>
            </w:r>
          </w:p>
        </w:tc>
        <w:tc>
          <w:tcPr>
            <w:tcW w:w="450" w:type="pct"/>
            <w:vAlign w:val="center"/>
          </w:tcPr>
          <w:p w14:paraId="3B3D997F" w14:textId="5037735B"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Improving quality of services/</w:t>
            </w:r>
            <w:r w:rsidR="005C0EFD">
              <w:rPr>
                <w:rFonts w:ascii="Arial" w:hAnsi="Arial" w:cs="Arial"/>
                <w:color w:val="595959" w:themeColor="text1" w:themeTint="A6"/>
                <w:sz w:val="18"/>
                <w:szCs w:val="18"/>
              </w:rPr>
              <w:t xml:space="preserve"> </w:t>
            </w:r>
            <w:r w:rsidRPr="00555A24">
              <w:rPr>
                <w:rFonts w:ascii="Arial" w:hAnsi="Arial" w:cs="Arial"/>
                <w:color w:val="595959" w:themeColor="text1" w:themeTint="A6"/>
                <w:sz w:val="18"/>
                <w:szCs w:val="18"/>
              </w:rPr>
              <w:t>goods provided/</w:t>
            </w:r>
          </w:p>
          <w:p w14:paraId="6FF5A3F9" w14:textId="21EDCF7C"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service delivery</w:t>
            </w:r>
          </w:p>
        </w:tc>
        <w:tc>
          <w:tcPr>
            <w:tcW w:w="450" w:type="pct"/>
            <w:vAlign w:val="center"/>
          </w:tcPr>
          <w:p w14:paraId="3DA074EE" w14:textId="65169BFA"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Responding to new technology</w:t>
            </w:r>
          </w:p>
        </w:tc>
        <w:tc>
          <w:tcPr>
            <w:tcW w:w="650" w:type="pct"/>
            <w:vAlign w:val="center"/>
          </w:tcPr>
          <w:p w14:paraId="51742776" w14:textId="77777777"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Professional/</w:t>
            </w:r>
          </w:p>
          <w:p w14:paraId="49CF0B0C" w14:textId="77777777"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8"/>
                <w:szCs w:val="18"/>
              </w:rPr>
            </w:pPr>
            <w:r w:rsidRPr="00555A24">
              <w:rPr>
                <w:rFonts w:ascii="Arial" w:hAnsi="Arial" w:cs="Arial"/>
                <w:color w:val="595959" w:themeColor="text1" w:themeTint="A6"/>
                <w:sz w:val="18"/>
                <w:szCs w:val="18"/>
              </w:rPr>
              <w:t>personal development/</w:t>
            </w:r>
          </w:p>
          <w:p w14:paraId="4FB29079" w14:textId="701AA8EA"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career growth</w:t>
            </w:r>
          </w:p>
        </w:tc>
        <w:tc>
          <w:tcPr>
            <w:tcW w:w="500" w:type="pct"/>
            <w:vAlign w:val="center"/>
          </w:tcPr>
          <w:p w14:paraId="105D4CC6" w14:textId="267C61FA" w:rsidR="007A2ADF" w:rsidRPr="00555A24" w:rsidRDefault="007A2ADF" w:rsidP="005C0EFD">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18"/>
                <w:szCs w:val="18"/>
              </w:rPr>
            </w:pPr>
            <w:r w:rsidRPr="00555A24">
              <w:rPr>
                <w:rFonts w:ascii="Arial" w:hAnsi="Arial" w:cs="Arial"/>
                <w:color w:val="595959" w:themeColor="text1" w:themeTint="A6"/>
                <w:sz w:val="18"/>
                <w:szCs w:val="18"/>
              </w:rPr>
              <w:t>To remain competitive</w:t>
            </w:r>
          </w:p>
        </w:tc>
      </w:tr>
      <w:tr w:rsidR="007A2ADF" w:rsidRPr="00555A24" w14:paraId="0D0D7EBC"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5BA9340A" w14:textId="5C6A76E5" w:rsidR="007A2ADF" w:rsidRPr="00555A24" w:rsidRDefault="007A2ADF" w:rsidP="00555A24">
            <w:pPr>
              <w:jc w:val="left"/>
              <w:rPr>
                <w:rFonts w:ascii="Arial" w:eastAsia="Times New Roman" w:hAnsi="Arial" w:cs="Arial"/>
                <w:i/>
                <w:color w:val="595959" w:themeColor="text1" w:themeTint="A6"/>
                <w:sz w:val="18"/>
                <w:szCs w:val="18"/>
                <w:lang w:val="en-AU" w:eastAsia="en-AU"/>
              </w:rPr>
            </w:pPr>
            <w:r w:rsidRPr="00555A24">
              <w:rPr>
                <w:rFonts w:ascii="Arial" w:hAnsi="Arial" w:cs="Arial"/>
                <w:i/>
                <w:color w:val="595959" w:themeColor="text1" w:themeTint="A6"/>
                <w:sz w:val="18"/>
                <w:szCs w:val="18"/>
              </w:rPr>
              <w:t>n=</w:t>
            </w:r>
          </w:p>
        </w:tc>
        <w:tc>
          <w:tcPr>
            <w:tcW w:w="500" w:type="pct"/>
            <w:vAlign w:val="center"/>
          </w:tcPr>
          <w:p w14:paraId="053E56A7" w14:textId="31CDE0F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131</w:t>
            </w:r>
          </w:p>
        </w:tc>
        <w:tc>
          <w:tcPr>
            <w:tcW w:w="450" w:type="pct"/>
            <w:noWrap/>
            <w:vAlign w:val="center"/>
            <w:hideMark/>
          </w:tcPr>
          <w:p w14:paraId="438EF12D" w14:textId="234E086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80</w:t>
            </w:r>
          </w:p>
        </w:tc>
        <w:tc>
          <w:tcPr>
            <w:tcW w:w="650" w:type="pct"/>
            <w:noWrap/>
            <w:vAlign w:val="center"/>
            <w:hideMark/>
          </w:tcPr>
          <w:p w14:paraId="5DC72124" w14:textId="14C4420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116</w:t>
            </w:r>
          </w:p>
        </w:tc>
        <w:tc>
          <w:tcPr>
            <w:tcW w:w="500" w:type="pct"/>
            <w:noWrap/>
            <w:vAlign w:val="center"/>
            <w:hideMark/>
          </w:tcPr>
          <w:p w14:paraId="3B4F3B18" w14:textId="78D47CEA"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595959" w:themeColor="text1" w:themeTint="A6"/>
                <w:sz w:val="20"/>
                <w:szCs w:val="20"/>
                <w:lang w:val="en-AU" w:eastAsia="en-AU"/>
              </w:rPr>
            </w:pPr>
            <w:r w:rsidRPr="00555A24">
              <w:rPr>
                <w:rFonts w:ascii="Arial" w:hAnsi="Arial" w:cs="Arial"/>
                <w:i/>
                <w:color w:val="595959" w:themeColor="text1" w:themeTint="A6"/>
                <w:sz w:val="20"/>
                <w:szCs w:val="20"/>
              </w:rPr>
              <w:t>112</w:t>
            </w:r>
          </w:p>
        </w:tc>
        <w:tc>
          <w:tcPr>
            <w:tcW w:w="450" w:type="pct"/>
            <w:vAlign w:val="center"/>
          </w:tcPr>
          <w:p w14:paraId="699AD977" w14:textId="5E504AEF"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127</w:t>
            </w:r>
          </w:p>
        </w:tc>
        <w:tc>
          <w:tcPr>
            <w:tcW w:w="450" w:type="pct"/>
            <w:vAlign w:val="center"/>
          </w:tcPr>
          <w:p w14:paraId="74958A96" w14:textId="4211E105"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161</w:t>
            </w:r>
          </w:p>
        </w:tc>
        <w:tc>
          <w:tcPr>
            <w:tcW w:w="650" w:type="pct"/>
            <w:vAlign w:val="center"/>
          </w:tcPr>
          <w:p w14:paraId="27F28CF6" w14:textId="666ED724"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155</w:t>
            </w:r>
          </w:p>
        </w:tc>
        <w:tc>
          <w:tcPr>
            <w:tcW w:w="500" w:type="pct"/>
            <w:vAlign w:val="center"/>
          </w:tcPr>
          <w:p w14:paraId="1F168592" w14:textId="52E5A59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595959" w:themeColor="text1" w:themeTint="A6"/>
                <w:sz w:val="20"/>
                <w:szCs w:val="20"/>
              </w:rPr>
            </w:pPr>
            <w:r w:rsidRPr="00555A24">
              <w:rPr>
                <w:rFonts w:ascii="Arial" w:hAnsi="Arial" w:cs="Arial"/>
                <w:i/>
                <w:color w:val="595959" w:themeColor="text1" w:themeTint="A6"/>
                <w:sz w:val="20"/>
                <w:szCs w:val="20"/>
              </w:rPr>
              <w:t>79</w:t>
            </w:r>
          </w:p>
        </w:tc>
      </w:tr>
      <w:tr w:rsidR="007A2ADF" w:rsidRPr="00555A24" w14:paraId="10908095"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59C3B2CF" w14:textId="06B6CB84"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Being ahead</w:t>
            </w:r>
          </w:p>
        </w:tc>
        <w:tc>
          <w:tcPr>
            <w:tcW w:w="500" w:type="pct"/>
            <w:vAlign w:val="center"/>
          </w:tcPr>
          <w:p w14:paraId="43AF9819" w14:textId="7A061E85"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450" w:type="pct"/>
            <w:noWrap/>
            <w:vAlign w:val="center"/>
            <w:hideMark/>
          </w:tcPr>
          <w:p w14:paraId="426ADC4F" w14:textId="1B4D576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 xml:space="preserve">0% </w:t>
            </w:r>
          </w:p>
        </w:tc>
        <w:tc>
          <w:tcPr>
            <w:tcW w:w="650" w:type="pct"/>
            <w:noWrap/>
            <w:vAlign w:val="center"/>
            <w:hideMark/>
          </w:tcPr>
          <w:p w14:paraId="1892ABC0" w14:textId="73C30773"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500" w:type="pct"/>
            <w:noWrap/>
            <w:vAlign w:val="center"/>
            <w:hideMark/>
          </w:tcPr>
          <w:p w14:paraId="4DD3B18D" w14:textId="316B93D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450" w:type="pct"/>
            <w:vAlign w:val="center"/>
          </w:tcPr>
          <w:p w14:paraId="4D4F4F08" w14:textId="060399B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450" w:type="pct"/>
            <w:vAlign w:val="center"/>
          </w:tcPr>
          <w:p w14:paraId="7697B374" w14:textId="61E4CE5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650" w:type="pct"/>
            <w:vAlign w:val="center"/>
          </w:tcPr>
          <w:p w14:paraId="34CC6945" w14:textId="4682B66A"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c>
          <w:tcPr>
            <w:tcW w:w="500" w:type="pct"/>
            <w:vAlign w:val="center"/>
          </w:tcPr>
          <w:p w14:paraId="20EF46EC" w14:textId="757B606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r>
      <w:tr w:rsidR="007A2ADF" w:rsidRPr="00555A24" w14:paraId="209F1EA3" w14:textId="77777777" w:rsidTr="005C0EFD">
        <w:trPr>
          <w:trHeight w:val="567"/>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12A1874F" w14:textId="47B82DF1"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Adapt, keeping up</w:t>
            </w:r>
          </w:p>
        </w:tc>
        <w:tc>
          <w:tcPr>
            <w:tcW w:w="500" w:type="pct"/>
            <w:vAlign w:val="center"/>
          </w:tcPr>
          <w:p w14:paraId="59D0977F" w14:textId="675A2715"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16%</w:t>
            </w:r>
          </w:p>
        </w:tc>
        <w:tc>
          <w:tcPr>
            <w:tcW w:w="450" w:type="pct"/>
            <w:noWrap/>
            <w:vAlign w:val="center"/>
            <w:hideMark/>
          </w:tcPr>
          <w:p w14:paraId="3250CD03" w14:textId="4D23A464"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13%</w:t>
            </w:r>
          </w:p>
        </w:tc>
        <w:tc>
          <w:tcPr>
            <w:tcW w:w="650" w:type="pct"/>
            <w:noWrap/>
            <w:vAlign w:val="center"/>
            <w:hideMark/>
          </w:tcPr>
          <w:p w14:paraId="60D5B8D1" w14:textId="5BD553A7"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23%</w:t>
            </w:r>
          </w:p>
        </w:tc>
        <w:tc>
          <w:tcPr>
            <w:tcW w:w="500" w:type="pct"/>
            <w:noWrap/>
            <w:vAlign w:val="center"/>
            <w:hideMark/>
          </w:tcPr>
          <w:p w14:paraId="022003C5" w14:textId="6634A32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18%</w:t>
            </w:r>
          </w:p>
        </w:tc>
        <w:tc>
          <w:tcPr>
            <w:tcW w:w="450" w:type="pct"/>
            <w:vAlign w:val="center"/>
          </w:tcPr>
          <w:p w14:paraId="213D47E1" w14:textId="45F0FA4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16%</w:t>
            </w:r>
          </w:p>
        </w:tc>
        <w:tc>
          <w:tcPr>
            <w:tcW w:w="450" w:type="pct"/>
            <w:vAlign w:val="center"/>
          </w:tcPr>
          <w:p w14:paraId="46FB35C4" w14:textId="0EF1ECB2"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19%</w:t>
            </w:r>
          </w:p>
        </w:tc>
        <w:tc>
          <w:tcPr>
            <w:tcW w:w="650" w:type="pct"/>
            <w:vAlign w:val="center"/>
          </w:tcPr>
          <w:p w14:paraId="2E4A856F" w14:textId="403D202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11%</w:t>
            </w:r>
          </w:p>
        </w:tc>
        <w:tc>
          <w:tcPr>
            <w:tcW w:w="500" w:type="pct"/>
            <w:vAlign w:val="center"/>
          </w:tcPr>
          <w:p w14:paraId="7BEDB602" w14:textId="180C5934"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13%</w:t>
            </w:r>
          </w:p>
        </w:tc>
      </w:tr>
      <w:tr w:rsidR="007A2ADF" w:rsidRPr="00555A24" w14:paraId="45165269"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136728DC" w14:textId="66D81D9F"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Growth</w:t>
            </w:r>
          </w:p>
        </w:tc>
        <w:tc>
          <w:tcPr>
            <w:tcW w:w="500" w:type="pct"/>
            <w:vAlign w:val="center"/>
          </w:tcPr>
          <w:p w14:paraId="77974AFF" w14:textId="367008C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450" w:type="pct"/>
            <w:noWrap/>
            <w:vAlign w:val="center"/>
            <w:hideMark/>
          </w:tcPr>
          <w:p w14:paraId="022518FE" w14:textId="21B46544"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w:t>
            </w:r>
          </w:p>
        </w:tc>
        <w:tc>
          <w:tcPr>
            <w:tcW w:w="650" w:type="pct"/>
            <w:noWrap/>
            <w:vAlign w:val="center"/>
            <w:hideMark/>
          </w:tcPr>
          <w:p w14:paraId="643C8197" w14:textId="31FF71BB"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w:t>
            </w:r>
          </w:p>
        </w:tc>
        <w:tc>
          <w:tcPr>
            <w:tcW w:w="500" w:type="pct"/>
            <w:noWrap/>
            <w:vAlign w:val="center"/>
            <w:hideMark/>
          </w:tcPr>
          <w:p w14:paraId="00447C57" w14:textId="10C3461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450" w:type="pct"/>
            <w:vAlign w:val="center"/>
          </w:tcPr>
          <w:p w14:paraId="5E62D119" w14:textId="427AD9F5"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450" w:type="pct"/>
            <w:vAlign w:val="center"/>
          </w:tcPr>
          <w:p w14:paraId="0FFC8E78" w14:textId="4DB5820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c>
          <w:tcPr>
            <w:tcW w:w="650" w:type="pct"/>
            <w:vAlign w:val="center"/>
          </w:tcPr>
          <w:p w14:paraId="66F2400C" w14:textId="3A7B30BA"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21%</w:t>
            </w:r>
          </w:p>
        </w:tc>
        <w:tc>
          <w:tcPr>
            <w:tcW w:w="500" w:type="pct"/>
            <w:vAlign w:val="center"/>
          </w:tcPr>
          <w:p w14:paraId="768FFDDF" w14:textId="242FAE6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r>
      <w:tr w:rsidR="007A2ADF" w:rsidRPr="00555A24" w14:paraId="1D2A9B8E"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04646FB9" w14:textId="277E94A3"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Increase sales</w:t>
            </w:r>
          </w:p>
        </w:tc>
        <w:tc>
          <w:tcPr>
            <w:tcW w:w="500" w:type="pct"/>
            <w:vAlign w:val="center"/>
          </w:tcPr>
          <w:p w14:paraId="1C1EBD10" w14:textId="764D741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9%</w:t>
            </w:r>
          </w:p>
        </w:tc>
        <w:tc>
          <w:tcPr>
            <w:tcW w:w="450" w:type="pct"/>
            <w:noWrap/>
            <w:vAlign w:val="center"/>
            <w:hideMark/>
          </w:tcPr>
          <w:p w14:paraId="6247D2C5" w14:textId="4796AB1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650" w:type="pct"/>
            <w:noWrap/>
            <w:vAlign w:val="center"/>
            <w:hideMark/>
          </w:tcPr>
          <w:p w14:paraId="786DC61A" w14:textId="21FBBE0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5%</w:t>
            </w:r>
          </w:p>
        </w:tc>
        <w:tc>
          <w:tcPr>
            <w:tcW w:w="500" w:type="pct"/>
            <w:noWrap/>
            <w:vAlign w:val="center"/>
            <w:hideMark/>
          </w:tcPr>
          <w:p w14:paraId="2655BAEC" w14:textId="0957E02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6%</w:t>
            </w:r>
          </w:p>
        </w:tc>
        <w:tc>
          <w:tcPr>
            <w:tcW w:w="450" w:type="pct"/>
            <w:vAlign w:val="center"/>
          </w:tcPr>
          <w:p w14:paraId="41F0C3BB" w14:textId="721E34E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450" w:type="pct"/>
            <w:vAlign w:val="center"/>
          </w:tcPr>
          <w:p w14:paraId="4C91A829" w14:textId="473D073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c>
          <w:tcPr>
            <w:tcW w:w="650" w:type="pct"/>
            <w:vAlign w:val="center"/>
          </w:tcPr>
          <w:p w14:paraId="0AED14D3" w14:textId="3C0A127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500" w:type="pct"/>
            <w:vAlign w:val="center"/>
          </w:tcPr>
          <w:p w14:paraId="444493A8" w14:textId="73F242A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13%</w:t>
            </w:r>
          </w:p>
        </w:tc>
      </w:tr>
      <w:tr w:rsidR="007A2ADF" w:rsidRPr="00555A24" w14:paraId="4E727C3A" w14:textId="77777777" w:rsidTr="005C0EFD">
        <w:trPr>
          <w:trHeight w:val="567"/>
        </w:trPr>
        <w:tc>
          <w:tcPr>
            <w:cnfStyle w:val="001000000000" w:firstRow="0" w:lastRow="0" w:firstColumn="1" w:lastColumn="0" w:oddVBand="0" w:evenVBand="0" w:oddHBand="0" w:evenHBand="0" w:firstRowFirstColumn="0" w:firstRowLastColumn="0" w:lastRowFirstColumn="0" w:lastRowLastColumn="0"/>
            <w:tcW w:w="700" w:type="pct"/>
            <w:vAlign w:val="center"/>
          </w:tcPr>
          <w:p w14:paraId="5A0D0261" w14:textId="529B44BB"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New technology</w:t>
            </w:r>
          </w:p>
        </w:tc>
        <w:tc>
          <w:tcPr>
            <w:tcW w:w="500" w:type="pct"/>
            <w:vAlign w:val="center"/>
          </w:tcPr>
          <w:p w14:paraId="40212DC9" w14:textId="4B18F252"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450" w:type="pct"/>
            <w:noWrap/>
            <w:vAlign w:val="center"/>
          </w:tcPr>
          <w:p w14:paraId="53E65D19" w14:textId="0EF815AB"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8%</w:t>
            </w:r>
          </w:p>
        </w:tc>
        <w:tc>
          <w:tcPr>
            <w:tcW w:w="650" w:type="pct"/>
            <w:noWrap/>
            <w:vAlign w:val="center"/>
          </w:tcPr>
          <w:p w14:paraId="478E6332" w14:textId="0565E95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500" w:type="pct"/>
            <w:noWrap/>
            <w:vAlign w:val="center"/>
          </w:tcPr>
          <w:p w14:paraId="3C804A35" w14:textId="77777777"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c>
          <w:tcPr>
            <w:tcW w:w="450" w:type="pct"/>
            <w:vAlign w:val="center"/>
          </w:tcPr>
          <w:p w14:paraId="20ABB350" w14:textId="15166E1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450" w:type="pct"/>
            <w:vAlign w:val="center"/>
          </w:tcPr>
          <w:p w14:paraId="760AD8A7" w14:textId="24E65BD4"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29%</w:t>
            </w:r>
          </w:p>
        </w:tc>
        <w:tc>
          <w:tcPr>
            <w:tcW w:w="650" w:type="pct"/>
            <w:vAlign w:val="center"/>
          </w:tcPr>
          <w:p w14:paraId="192681A5" w14:textId="3862A443"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500" w:type="pct"/>
            <w:vAlign w:val="center"/>
          </w:tcPr>
          <w:p w14:paraId="75485DE5" w14:textId="764C444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r>
      <w:tr w:rsidR="007A2ADF" w:rsidRPr="00555A24" w14:paraId="5D73A0B7"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tcPr>
          <w:p w14:paraId="19148CA6" w14:textId="3E19067C"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Staff training</w:t>
            </w:r>
          </w:p>
        </w:tc>
        <w:tc>
          <w:tcPr>
            <w:tcW w:w="500" w:type="pct"/>
            <w:vAlign w:val="center"/>
          </w:tcPr>
          <w:p w14:paraId="44646C09" w14:textId="0F92CDB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7%</w:t>
            </w:r>
          </w:p>
        </w:tc>
        <w:tc>
          <w:tcPr>
            <w:tcW w:w="450" w:type="pct"/>
            <w:noWrap/>
            <w:vAlign w:val="center"/>
          </w:tcPr>
          <w:p w14:paraId="5B9163CB" w14:textId="1F67B307"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7%</w:t>
            </w:r>
          </w:p>
        </w:tc>
        <w:tc>
          <w:tcPr>
            <w:tcW w:w="650" w:type="pct"/>
            <w:noWrap/>
            <w:vAlign w:val="center"/>
          </w:tcPr>
          <w:p w14:paraId="73AE4A5E" w14:textId="17AA356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7%</w:t>
            </w:r>
          </w:p>
        </w:tc>
        <w:tc>
          <w:tcPr>
            <w:tcW w:w="500" w:type="pct"/>
            <w:noWrap/>
            <w:vAlign w:val="center"/>
          </w:tcPr>
          <w:p w14:paraId="0068005F" w14:textId="26DE786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450" w:type="pct"/>
            <w:vAlign w:val="center"/>
          </w:tcPr>
          <w:p w14:paraId="30E2F8AE" w14:textId="0A77D9C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450" w:type="pct"/>
            <w:vAlign w:val="center"/>
          </w:tcPr>
          <w:p w14:paraId="0E6AFF96" w14:textId="31BCBCC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650" w:type="pct"/>
            <w:vAlign w:val="center"/>
          </w:tcPr>
          <w:p w14:paraId="39DBCD39" w14:textId="01976E22"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500" w:type="pct"/>
            <w:vAlign w:val="center"/>
          </w:tcPr>
          <w:p w14:paraId="405CD23B" w14:textId="209A4BE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r>
      <w:tr w:rsidR="007A2ADF" w:rsidRPr="00555A24" w14:paraId="16A3888C" w14:textId="77777777" w:rsidTr="005C0EFD">
        <w:trPr>
          <w:trHeight w:val="567"/>
        </w:trPr>
        <w:tc>
          <w:tcPr>
            <w:cnfStyle w:val="001000000000" w:firstRow="0" w:lastRow="0" w:firstColumn="1" w:lastColumn="0" w:oddVBand="0" w:evenVBand="0" w:oddHBand="0" w:evenHBand="0" w:firstRowFirstColumn="0" w:firstRowLastColumn="0" w:lastRowFirstColumn="0" w:lastRowLastColumn="0"/>
            <w:tcW w:w="700" w:type="pct"/>
            <w:vAlign w:val="center"/>
          </w:tcPr>
          <w:p w14:paraId="37E97947" w14:textId="611AA008"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Acquiring new skills</w:t>
            </w:r>
          </w:p>
        </w:tc>
        <w:tc>
          <w:tcPr>
            <w:tcW w:w="500" w:type="pct"/>
            <w:vAlign w:val="center"/>
          </w:tcPr>
          <w:p w14:paraId="12DE68BF" w14:textId="0CD69927"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11%</w:t>
            </w:r>
          </w:p>
        </w:tc>
        <w:tc>
          <w:tcPr>
            <w:tcW w:w="450" w:type="pct"/>
            <w:noWrap/>
            <w:vAlign w:val="center"/>
          </w:tcPr>
          <w:p w14:paraId="79651397" w14:textId="53ED6CCF"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5%</w:t>
            </w:r>
          </w:p>
        </w:tc>
        <w:tc>
          <w:tcPr>
            <w:tcW w:w="650" w:type="pct"/>
            <w:noWrap/>
            <w:vAlign w:val="center"/>
          </w:tcPr>
          <w:p w14:paraId="35AD8E81" w14:textId="44CB978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500" w:type="pct"/>
            <w:noWrap/>
            <w:vAlign w:val="center"/>
          </w:tcPr>
          <w:p w14:paraId="5E40AE13" w14:textId="6DA0D35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450" w:type="pct"/>
            <w:vAlign w:val="center"/>
          </w:tcPr>
          <w:p w14:paraId="7262E61E" w14:textId="422BB96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450" w:type="pct"/>
            <w:vAlign w:val="center"/>
          </w:tcPr>
          <w:p w14:paraId="5722F738" w14:textId="26BB0ADB"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650" w:type="pct"/>
            <w:vAlign w:val="center"/>
          </w:tcPr>
          <w:p w14:paraId="737315F4" w14:textId="585BBAC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500" w:type="pct"/>
            <w:vAlign w:val="center"/>
          </w:tcPr>
          <w:p w14:paraId="211E2016" w14:textId="0CBF2B4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r>
      <w:tr w:rsidR="007A2ADF" w:rsidRPr="00555A24" w14:paraId="366F99B3" w14:textId="77777777" w:rsidTr="005C0EFD">
        <w:trPr>
          <w:trHeight w:val="567"/>
        </w:trPr>
        <w:tc>
          <w:tcPr>
            <w:cnfStyle w:val="001000000000" w:firstRow="0" w:lastRow="0" w:firstColumn="1" w:lastColumn="0" w:oddVBand="0" w:evenVBand="0" w:oddHBand="0" w:evenHBand="0" w:firstRowFirstColumn="0" w:firstRowLastColumn="0" w:lastRowFirstColumn="0" w:lastRowLastColumn="0"/>
            <w:tcW w:w="700" w:type="pct"/>
            <w:vAlign w:val="center"/>
          </w:tcPr>
          <w:p w14:paraId="1ABA2613" w14:textId="557A3CB4"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Improving skills</w:t>
            </w:r>
          </w:p>
        </w:tc>
        <w:tc>
          <w:tcPr>
            <w:tcW w:w="500" w:type="pct"/>
            <w:vAlign w:val="center"/>
          </w:tcPr>
          <w:p w14:paraId="725357C1" w14:textId="6AE11C4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 xml:space="preserve">7% </w:t>
            </w:r>
          </w:p>
        </w:tc>
        <w:tc>
          <w:tcPr>
            <w:tcW w:w="450" w:type="pct"/>
            <w:noWrap/>
            <w:vAlign w:val="center"/>
          </w:tcPr>
          <w:p w14:paraId="025A7171" w14:textId="2D819F0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650" w:type="pct"/>
            <w:noWrap/>
            <w:vAlign w:val="center"/>
          </w:tcPr>
          <w:p w14:paraId="62BEA5EF" w14:textId="386615F0"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500" w:type="pct"/>
            <w:noWrap/>
            <w:vAlign w:val="center"/>
          </w:tcPr>
          <w:p w14:paraId="46F0B045" w14:textId="744E5EA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450" w:type="pct"/>
            <w:vAlign w:val="center"/>
          </w:tcPr>
          <w:p w14:paraId="1AA72DDF" w14:textId="618661F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9%</w:t>
            </w:r>
          </w:p>
        </w:tc>
        <w:tc>
          <w:tcPr>
            <w:tcW w:w="450" w:type="pct"/>
            <w:vAlign w:val="center"/>
          </w:tcPr>
          <w:p w14:paraId="1A977F95" w14:textId="553FAC5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c>
          <w:tcPr>
            <w:tcW w:w="650" w:type="pct"/>
            <w:vAlign w:val="center"/>
          </w:tcPr>
          <w:p w14:paraId="41063A1D" w14:textId="061817C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6%</w:t>
            </w:r>
          </w:p>
        </w:tc>
        <w:tc>
          <w:tcPr>
            <w:tcW w:w="500" w:type="pct"/>
            <w:vAlign w:val="center"/>
          </w:tcPr>
          <w:p w14:paraId="26F05336" w14:textId="5DCF09A3"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3%</w:t>
            </w:r>
          </w:p>
        </w:tc>
      </w:tr>
      <w:tr w:rsidR="007A2ADF" w:rsidRPr="00555A24" w14:paraId="51E76257" w14:textId="77777777" w:rsidTr="005C0EFD">
        <w:trPr>
          <w:trHeight w:val="567"/>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069E6378" w14:textId="4D77B183"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To be competitive</w:t>
            </w:r>
          </w:p>
        </w:tc>
        <w:tc>
          <w:tcPr>
            <w:tcW w:w="500" w:type="pct"/>
            <w:vAlign w:val="center"/>
          </w:tcPr>
          <w:p w14:paraId="055AA4A6" w14:textId="41D2A7FC"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w:t>
            </w:r>
          </w:p>
        </w:tc>
        <w:tc>
          <w:tcPr>
            <w:tcW w:w="450" w:type="pct"/>
            <w:noWrap/>
            <w:vAlign w:val="center"/>
            <w:hideMark/>
          </w:tcPr>
          <w:p w14:paraId="016B34AC" w14:textId="53F39F1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w:t>
            </w:r>
          </w:p>
        </w:tc>
        <w:tc>
          <w:tcPr>
            <w:tcW w:w="650" w:type="pct"/>
            <w:noWrap/>
            <w:vAlign w:val="center"/>
            <w:hideMark/>
          </w:tcPr>
          <w:p w14:paraId="08D05F16" w14:textId="09E0D1C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w:t>
            </w:r>
          </w:p>
        </w:tc>
        <w:tc>
          <w:tcPr>
            <w:tcW w:w="500" w:type="pct"/>
            <w:noWrap/>
            <w:vAlign w:val="center"/>
            <w:hideMark/>
          </w:tcPr>
          <w:p w14:paraId="3CDC961A" w14:textId="3B2A5195"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450" w:type="pct"/>
            <w:vAlign w:val="center"/>
          </w:tcPr>
          <w:p w14:paraId="757730E1" w14:textId="3785AA6F"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4%</w:t>
            </w:r>
          </w:p>
        </w:tc>
        <w:tc>
          <w:tcPr>
            <w:tcW w:w="450" w:type="pct"/>
            <w:vAlign w:val="center"/>
          </w:tcPr>
          <w:p w14:paraId="789B308E" w14:textId="65D985C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650" w:type="pct"/>
            <w:vAlign w:val="center"/>
          </w:tcPr>
          <w:p w14:paraId="74A2AB7F" w14:textId="0A21FC5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500" w:type="pct"/>
            <w:vAlign w:val="center"/>
          </w:tcPr>
          <w:p w14:paraId="1F9A2757" w14:textId="4A7293D1"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19%</w:t>
            </w:r>
          </w:p>
        </w:tc>
      </w:tr>
      <w:tr w:rsidR="007A2ADF" w:rsidRPr="00555A24" w14:paraId="7979BBA9" w14:textId="77777777" w:rsidTr="005C0EFD">
        <w:trPr>
          <w:trHeight w:val="567"/>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34B47DAC" w14:textId="276B1C7A"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Licensing requirement</w:t>
            </w:r>
          </w:p>
        </w:tc>
        <w:tc>
          <w:tcPr>
            <w:tcW w:w="500" w:type="pct"/>
            <w:vAlign w:val="center"/>
          </w:tcPr>
          <w:p w14:paraId="0B4606B4" w14:textId="481FCF87"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 xml:space="preserve">5% </w:t>
            </w:r>
          </w:p>
        </w:tc>
        <w:tc>
          <w:tcPr>
            <w:tcW w:w="450" w:type="pct"/>
            <w:noWrap/>
            <w:vAlign w:val="center"/>
            <w:hideMark/>
          </w:tcPr>
          <w:p w14:paraId="187BEB5A" w14:textId="5E74FFA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6%</w:t>
            </w:r>
          </w:p>
        </w:tc>
        <w:tc>
          <w:tcPr>
            <w:tcW w:w="650" w:type="pct"/>
            <w:noWrap/>
            <w:vAlign w:val="center"/>
            <w:hideMark/>
          </w:tcPr>
          <w:p w14:paraId="6500ABDE" w14:textId="412B02BA"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36%</w:t>
            </w:r>
          </w:p>
        </w:tc>
        <w:tc>
          <w:tcPr>
            <w:tcW w:w="500" w:type="pct"/>
            <w:noWrap/>
            <w:vAlign w:val="center"/>
            <w:hideMark/>
          </w:tcPr>
          <w:p w14:paraId="65CE4B1F" w14:textId="55B6504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37%</w:t>
            </w:r>
          </w:p>
        </w:tc>
        <w:tc>
          <w:tcPr>
            <w:tcW w:w="450" w:type="pct"/>
            <w:vAlign w:val="center"/>
          </w:tcPr>
          <w:p w14:paraId="3624DE8C" w14:textId="0201CFE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2%</w:t>
            </w:r>
          </w:p>
        </w:tc>
        <w:tc>
          <w:tcPr>
            <w:tcW w:w="450" w:type="pct"/>
            <w:vAlign w:val="center"/>
          </w:tcPr>
          <w:p w14:paraId="3F7A651F" w14:textId="0192FAF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c>
          <w:tcPr>
            <w:tcW w:w="650" w:type="pct"/>
            <w:vAlign w:val="center"/>
          </w:tcPr>
          <w:p w14:paraId="55861BF2" w14:textId="2BBB536E"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10%</w:t>
            </w:r>
          </w:p>
        </w:tc>
        <w:tc>
          <w:tcPr>
            <w:tcW w:w="500" w:type="pct"/>
            <w:vAlign w:val="center"/>
          </w:tcPr>
          <w:p w14:paraId="14EAE9E9" w14:textId="0D1EC42F"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7A2ADF" w:rsidRPr="00555A24" w14:paraId="08E28EB4"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4E21473E" w14:textId="20BF6CFD"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Safety improvements</w:t>
            </w:r>
          </w:p>
        </w:tc>
        <w:tc>
          <w:tcPr>
            <w:tcW w:w="500" w:type="pct"/>
            <w:vAlign w:val="center"/>
          </w:tcPr>
          <w:p w14:paraId="6DB6F14F" w14:textId="458700E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10%</w:t>
            </w:r>
          </w:p>
        </w:tc>
        <w:tc>
          <w:tcPr>
            <w:tcW w:w="450" w:type="pct"/>
            <w:noWrap/>
            <w:vAlign w:val="center"/>
            <w:hideMark/>
          </w:tcPr>
          <w:p w14:paraId="1E545119" w14:textId="61490BF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0%</w:t>
            </w:r>
          </w:p>
        </w:tc>
        <w:tc>
          <w:tcPr>
            <w:tcW w:w="650" w:type="pct"/>
            <w:noWrap/>
            <w:vAlign w:val="center"/>
            <w:hideMark/>
          </w:tcPr>
          <w:p w14:paraId="23B7E70D" w14:textId="2069B6AF"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7%</w:t>
            </w:r>
          </w:p>
        </w:tc>
        <w:tc>
          <w:tcPr>
            <w:tcW w:w="500" w:type="pct"/>
            <w:noWrap/>
            <w:vAlign w:val="center"/>
            <w:hideMark/>
          </w:tcPr>
          <w:p w14:paraId="6127B5B0" w14:textId="10866FB2"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3%</w:t>
            </w:r>
          </w:p>
        </w:tc>
        <w:tc>
          <w:tcPr>
            <w:tcW w:w="450" w:type="pct"/>
            <w:vAlign w:val="center"/>
          </w:tcPr>
          <w:p w14:paraId="4B720438" w14:textId="1E188F7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450" w:type="pct"/>
            <w:vAlign w:val="center"/>
          </w:tcPr>
          <w:p w14:paraId="7018A5AB" w14:textId="25794F4D"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650" w:type="pct"/>
            <w:vAlign w:val="center"/>
          </w:tcPr>
          <w:p w14:paraId="7C987C57" w14:textId="023E722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0%</w:t>
            </w:r>
          </w:p>
        </w:tc>
        <w:tc>
          <w:tcPr>
            <w:tcW w:w="500" w:type="pct"/>
            <w:vAlign w:val="center"/>
          </w:tcPr>
          <w:p w14:paraId="00E7131D" w14:textId="702BC6FF"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r w:rsidR="007A2ADF" w:rsidRPr="00555A24" w14:paraId="7D040BC7" w14:textId="77777777" w:rsidTr="005C0EFD">
        <w:trPr>
          <w:trHeight w:val="340"/>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768938F9" w14:textId="32FC4D94" w:rsidR="007A2ADF" w:rsidRPr="00555A24" w:rsidRDefault="007A2ADF" w:rsidP="00555A24">
            <w:pPr>
              <w:jc w:val="left"/>
              <w:rPr>
                <w:rFonts w:ascii="Arial" w:eastAsia="Times New Roman" w:hAnsi="Arial" w:cs="Arial"/>
                <w:color w:val="595959" w:themeColor="text1" w:themeTint="A6"/>
                <w:sz w:val="18"/>
                <w:szCs w:val="18"/>
                <w:lang w:val="en-AU" w:eastAsia="en-AU"/>
              </w:rPr>
            </w:pPr>
            <w:r w:rsidRPr="00555A24">
              <w:rPr>
                <w:rFonts w:ascii="Arial" w:hAnsi="Arial" w:cs="Arial"/>
                <w:color w:val="595959" w:themeColor="text1" w:themeTint="A6"/>
                <w:sz w:val="18"/>
                <w:szCs w:val="18"/>
              </w:rPr>
              <w:t xml:space="preserve">I don't know </w:t>
            </w:r>
          </w:p>
        </w:tc>
        <w:tc>
          <w:tcPr>
            <w:tcW w:w="500" w:type="pct"/>
            <w:vAlign w:val="center"/>
          </w:tcPr>
          <w:p w14:paraId="095BA165" w14:textId="1438E7A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p>
        </w:tc>
        <w:tc>
          <w:tcPr>
            <w:tcW w:w="450" w:type="pct"/>
            <w:noWrap/>
            <w:vAlign w:val="center"/>
            <w:hideMark/>
          </w:tcPr>
          <w:p w14:paraId="1B4B59C3" w14:textId="54473C86"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0%</w:t>
            </w:r>
          </w:p>
        </w:tc>
        <w:tc>
          <w:tcPr>
            <w:tcW w:w="650" w:type="pct"/>
            <w:noWrap/>
            <w:vAlign w:val="center"/>
            <w:hideMark/>
          </w:tcPr>
          <w:p w14:paraId="34BF5EEA" w14:textId="0771B307"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2%</w:t>
            </w:r>
          </w:p>
        </w:tc>
        <w:tc>
          <w:tcPr>
            <w:tcW w:w="500" w:type="pct"/>
            <w:noWrap/>
            <w:vAlign w:val="center"/>
            <w:hideMark/>
          </w:tcPr>
          <w:p w14:paraId="2CA8FF04" w14:textId="005BA6F8"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lang w:val="en-AU" w:eastAsia="en-AU"/>
              </w:rPr>
            </w:pPr>
            <w:r w:rsidRPr="00555A24">
              <w:rPr>
                <w:rFonts w:ascii="Arial" w:hAnsi="Arial" w:cs="Arial"/>
                <w:color w:val="595959" w:themeColor="text1" w:themeTint="A6"/>
                <w:sz w:val="20"/>
                <w:szCs w:val="20"/>
              </w:rPr>
              <w:t>0%</w:t>
            </w:r>
          </w:p>
        </w:tc>
        <w:tc>
          <w:tcPr>
            <w:tcW w:w="450" w:type="pct"/>
            <w:vAlign w:val="center"/>
          </w:tcPr>
          <w:p w14:paraId="6A4C0548" w14:textId="33DDF4EA"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450" w:type="pct"/>
            <w:vAlign w:val="center"/>
          </w:tcPr>
          <w:p w14:paraId="01738A47" w14:textId="33B13435"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r w:rsidRPr="00555A24">
              <w:rPr>
                <w:rFonts w:ascii="Arial" w:hAnsi="Arial" w:cs="Arial"/>
                <w:color w:val="595959" w:themeColor="text1" w:themeTint="A6"/>
                <w:sz w:val="20"/>
                <w:szCs w:val="20"/>
              </w:rPr>
              <w:t>1%</w:t>
            </w:r>
          </w:p>
        </w:tc>
        <w:tc>
          <w:tcPr>
            <w:tcW w:w="650" w:type="pct"/>
            <w:vAlign w:val="center"/>
          </w:tcPr>
          <w:p w14:paraId="488C8794" w14:textId="7849B419"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c>
          <w:tcPr>
            <w:tcW w:w="500" w:type="pct"/>
            <w:vAlign w:val="center"/>
          </w:tcPr>
          <w:p w14:paraId="523A250A" w14:textId="3E8F2E13" w:rsidR="007A2ADF" w:rsidRPr="00555A24" w:rsidRDefault="007A2ADF" w:rsidP="00555A2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rPr>
            </w:pPr>
          </w:p>
        </w:tc>
      </w:tr>
    </w:tbl>
    <w:p w14:paraId="64A5122E" w14:textId="0EADD796" w:rsidR="00270FA5" w:rsidRPr="00E35EDA" w:rsidRDefault="00270FA5" w:rsidP="00E35EDA">
      <w:pPr>
        <w:pStyle w:val="Regular"/>
        <w:spacing w:after="240"/>
        <w:jc w:val="left"/>
        <w:rPr>
          <w:rFonts w:ascii="Arial" w:hAnsi="Arial" w:cs="Arial"/>
          <w:sz w:val="24"/>
          <w:szCs w:val="28"/>
        </w:rPr>
      </w:pPr>
    </w:p>
    <w:p w14:paraId="7DBCA99B" w14:textId="4A16CDAB" w:rsidR="00547DF0" w:rsidRPr="00E35EDA" w:rsidRDefault="00B3207C" w:rsidP="00E35EDA">
      <w:pPr>
        <w:pStyle w:val="Regular"/>
        <w:spacing w:after="240"/>
        <w:jc w:val="left"/>
        <w:rPr>
          <w:rFonts w:ascii="Arial" w:hAnsi="Arial" w:cs="Arial"/>
          <w:sz w:val="24"/>
          <w:szCs w:val="28"/>
        </w:rPr>
      </w:pPr>
      <w:r w:rsidRPr="00E35EDA">
        <w:rPr>
          <w:rFonts w:ascii="Arial" w:hAnsi="Arial" w:cs="Arial"/>
          <w:sz w:val="24"/>
          <w:szCs w:val="28"/>
        </w:rPr>
        <w:t>In reading the verbatim comments it was clear that much of the training</w:t>
      </w:r>
      <w:r w:rsidR="0097654D" w:rsidRPr="00E35EDA">
        <w:rPr>
          <w:rFonts w:ascii="Arial" w:hAnsi="Arial" w:cs="Arial"/>
          <w:sz w:val="24"/>
          <w:szCs w:val="28"/>
        </w:rPr>
        <w:t xml:space="preserve"> </w:t>
      </w:r>
      <w:r w:rsidRPr="00E35EDA">
        <w:rPr>
          <w:rFonts w:ascii="Arial" w:hAnsi="Arial" w:cs="Arial"/>
          <w:sz w:val="24"/>
          <w:szCs w:val="28"/>
        </w:rPr>
        <w:t xml:space="preserve">had been taken as </w:t>
      </w:r>
      <w:r w:rsidR="0097654D" w:rsidRPr="00E35EDA">
        <w:rPr>
          <w:rFonts w:ascii="Arial" w:hAnsi="Arial" w:cs="Arial"/>
          <w:sz w:val="24"/>
          <w:szCs w:val="28"/>
        </w:rPr>
        <w:t>part of</w:t>
      </w:r>
      <w:r w:rsidR="009A4B37" w:rsidRPr="00E35EDA">
        <w:rPr>
          <w:rFonts w:ascii="Arial" w:hAnsi="Arial" w:cs="Arial"/>
          <w:sz w:val="24"/>
          <w:szCs w:val="28"/>
        </w:rPr>
        <w:t xml:space="preserve"> </w:t>
      </w:r>
      <w:r w:rsidR="00C378D3" w:rsidRPr="00E35EDA">
        <w:rPr>
          <w:rFonts w:ascii="Arial" w:hAnsi="Arial" w:cs="Arial"/>
          <w:sz w:val="24"/>
          <w:szCs w:val="28"/>
        </w:rPr>
        <w:t>SBO</w:t>
      </w:r>
      <w:r w:rsidR="002F0822" w:rsidRPr="00E35EDA">
        <w:rPr>
          <w:rFonts w:ascii="Arial" w:hAnsi="Arial" w:cs="Arial"/>
          <w:sz w:val="24"/>
          <w:szCs w:val="28"/>
        </w:rPr>
        <w:t>s’</w:t>
      </w:r>
      <w:r w:rsidR="00CE70DF" w:rsidRPr="00E35EDA">
        <w:rPr>
          <w:rFonts w:ascii="Arial" w:hAnsi="Arial" w:cs="Arial"/>
          <w:sz w:val="24"/>
          <w:szCs w:val="28"/>
        </w:rPr>
        <w:t xml:space="preserve"> </w:t>
      </w:r>
      <w:r w:rsidR="0097654D" w:rsidRPr="00E35EDA">
        <w:rPr>
          <w:rFonts w:ascii="Arial" w:hAnsi="Arial" w:cs="Arial"/>
          <w:sz w:val="24"/>
          <w:szCs w:val="28"/>
        </w:rPr>
        <w:t xml:space="preserve">response to </w:t>
      </w:r>
      <w:r w:rsidR="00E1435D" w:rsidRPr="00E35EDA">
        <w:rPr>
          <w:rFonts w:ascii="Arial" w:hAnsi="Arial" w:cs="Arial"/>
          <w:sz w:val="24"/>
          <w:szCs w:val="28"/>
        </w:rPr>
        <w:t>COVID-19</w:t>
      </w:r>
      <w:r w:rsidR="5F92C75E" w:rsidRPr="00E35EDA">
        <w:rPr>
          <w:rFonts w:ascii="Arial" w:hAnsi="Arial" w:cs="Arial"/>
          <w:sz w:val="24"/>
          <w:szCs w:val="28"/>
        </w:rPr>
        <w:t>.</w:t>
      </w:r>
    </w:p>
    <w:p w14:paraId="1360C058" w14:textId="77777777" w:rsidR="00555A24" w:rsidRDefault="00555A24">
      <w:pPr>
        <w:jc w:val="left"/>
        <w:rPr>
          <w:rFonts w:ascii="Arial" w:eastAsia="Times New Roman" w:hAnsi="Arial" w:cs="Arial"/>
          <w:b/>
          <w:bCs/>
          <w:color w:val="595959" w:themeColor="text1" w:themeTint="A6"/>
          <w:sz w:val="24"/>
          <w:szCs w:val="28"/>
          <w:lang w:val="en-AU"/>
        </w:rPr>
      </w:pPr>
      <w:r>
        <w:rPr>
          <w:rFonts w:ascii="Arial" w:hAnsi="Arial" w:cs="Arial"/>
          <w:b/>
          <w:bCs/>
          <w:sz w:val="24"/>
          <w:szCs w:val="28"/>
        </w:rPr>
        <w:br w:type="page"/>
      </w:r>
    </w:p>
    <w:p w14:paraId="21A9EF67" w14:textId="5C2505EA" w:rsidR="00BD0252" w:rsidRPr="00E35EDA" w:rsidRDefault="00270FA5" w:rsidP="00E35EDA">
      <w:pPr>
        <w:pStyle w:val="Regular"/>
        <w:spacing w:after="240"/>
        <w:jc w:val="left"/>
        <w:rPr>
          <w:rFonts w:ascii="Arial" w:hAnsi="Arial" w:cs="Arial"/>
          <w:b/>
          <w:bCs/>
          <w:sz w:val="24"/>
          <w:szCs w:val="28"/>
        </w:rPr>
      </w:pPr>
      <w:r w:rsidRPr="00E35EDA">
        <w:rPr>
          <w:rFonts w:ascii="Arial" w:hAnsi="Arial" w:cs="Arial"/>
          <w:b/>
          <w:bCs/>
          <w:sz w:val="24"/>
          <w:szCs w:val="28"/>
        </w:rPr>
        <w:t>Keeping up with technology</w:t>
      </w:r>
      <w:r w:rsidR="002F0822" w:rsidRPr="00E35EDA">
        <w:rPr>
          <w:rFonts w:ascii="Arial" w:hAnsi="Arial" w:cs="Arial"/>
          <w:b/>
          <w:bCs/>
          <w:sz w:val="24"/>
          <w:szCs w:val="28"/>
        </w:rPr>
        <w:t>:</w:t>
      </w:r>
    </w:p>
    <w:p w14:paraId="424502AC" w14:textId="0BB1A6DF" w:rsidR="00BD0252" w:rsidRPr="00AB6422" w:rsidRDefault="00BD0252"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Using Zoom &amp; remote server access</w:t>
      </w:r>
      <w:r w:rsidR="002F0822" w:rsidRPr="00AB6422">
        <w:rPr>
          <w:rFonts w:ascii="Arial" w:hAnsi="Arial" w:cs="Arial"/>
          <w:color w:val="1F497D" w:themeColor="text2"/>
          <w:sz w:val="24"/>
          <w:szCs w:val="28"/>
        </w:rPr>
        <w:t>.</w:t>
      </w:r>
      <w:r w:rsidR="00A0176B" w:rsidRPr="00AB6422">
        <w:rPr>
          <w:rFonts w:ascii="Arial" w:hAnsi="Arial" w:cs="Arial"/>
          <w:color w:val="1F497D" w:themeColor="text2"/>
          <w:sz w:val="24"/>
          <w:szCs w:val="28"/>
        </w:rPr>
        <w:t xml:space="preserve"> </w:t>
      </w:r>
      <w:r w:rsidR="00A0176B" w:rsidRPr="00AB6422">
        <w:rPr>
          <w:rFonts w:ascii="Arial" w:hAnsi="Arial" w:cs="Arial"/>
          <w:b/>
          <w:color w:val="1F497D" w:themeColor="text2"/>
          <w:sz w:val="24"/>
          <w:szCs w:val="28"/>
        </w:rPr>
        <w:t>Male 10-19 employees Melbourne</w:t>
      </w:r>
    </w:p>
    <w:p w14:paraId="6C8447E3" w14:textId="6D576538" w:rsidR="00BD0252" w:rsidRPr="00AB6422" w:rsidRDefault="007B2639"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Webinars</w:t>
      </w:r>
      <w:r w:rsidR="00BD0252" w:rsidRPr="00AB6422">
        <w:rPr>
          <w:rFonts w:ascii="Arial" w:hAnsi="Arial" w:cs="Arial"/>
          <w:color w:val="1F497D" w:themeColor="text2"/>
          <w:sz w:val="24"/>
          <w:szCs w:val="28"/>
        </w:rPr>
        <w:t xml:space="preserve"> zoom meetings becoming common</w:t>
      </w:r>
      <w:r w:rsidR="002F0822" w:rsidRPr="00AB6422">
        <w:rPr>
          <w:rFonts w:ascii="Arial" w:hAnsi="Arial" w:cs="Arial"/>
          <w:color w:val="1F497D" w:themeColor="text2"/>
          <w:sz w:val="24"/>
          <w:szCs w:val="28"/>
        </w:rPr>
        <w:t>.</w:t>
      </w:r>
      <w:r w:rsidR="00D756E6" w:rsidRPr="00AB6422">
        <w:rPr>
          <w:rFonts w:ascii="Arial" w:hAnsi="Arial" w:cs="Arial"/>
          <w:color w:val="1F497D" w:themeColor="text2"/>
          <w:sz w:val="24"/>
          <w:szCs w:val="28"/>
        </w:rPr>
        <w:t xml:space="preserve"> </w:t>
      </w:r>
      <w:r w:rsidR="00D756E6" w:rsidRPr="00AB6422">
        <w:rPr>
          <w:rFonts w:ascii="Arial" w:hAnsi="Arial" w:cs="Arial"/>
          <w:b/>
          <w:color w:val="1F497D" w:themeColor="text2"/>
          <w:sz w:val="24"/>
          <w:szCs w:val="28"/>
        </w:rPr>
        <w:t xml:space="preserve">Female </w:t>
      </w:r>
      <w:r w:rsidR="00D05E9B" w:rsidRPr="00AB6422">
        <w:rPr>
          <w:rFonts w:ascii="Arial" w:hAnsi="Arial" w:cs="Arial"/>
          <w:b/>
          <w:color w:val="1F497D" w:themeColor="text2"/>
          <w:sz w:val="24"/>
          <w:szCs w:val="28"/>
        </w:rPr>
        <w:t>5-9</w:t>
      </w:r>
      <w:r w:rsidR="00D756E6" w:rsidRPr="00AB6422">
        <w:rPr>
          <w:rFonts w:ascii="Arial" w:hAnsi="Arial" w:cs="Arial"/>
          <w:b/>
          <w:color w:val="1F497D" w:themeColor="text2"/>
          <w:sz w:val="24"/>
          <w:szCs w:val="28"/>
        </w:rPr>
        <w:t xml:space="preserve"> employees </w:t>
      </w:r>
      <w:r w:rsidR="00D05E9B" w:rsidRPr="00AB6422">
        <w:rPr>
          <w:rFonts w:ascii="Arial" w:hAnsi="Arial" w:cs="Arial"/>
          <w:b/>
          <w:color w:val="1F497D" w:themeColor="text2"/>
          <w:sz w:val="24"/>
          <w:szCs w:val="28"/>
        </w:rPr>
        <w:t>Sydney</w:t>
      </w:r>
    </w:p>
    <w:p w14:paraId="5A1BEF48" w14:textId="49FF4492" w:rsidR="00BD0252" w:rsidRPr="00AB6422" w:rsidRDefault="00BD0252"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 xml:space="preserve">I wanted to have the latest technology such as zoom and be </w:t>
      </w:r>
      <w:r w:rsidR="00404415" w:rsidRPr="00AB6422">
        <w:rPr>
          <w:rFonts w:ascii="Arial" w:hAnsi="Arial" w:cs="Arial"/>
          <w:color w:val="1F497D" w:themeColor="text2"/>
          <w:sz w:val="24"/>
          <w:szCs w:val="28"/>
        </w:rPr>
        <w:t>competent</w:t>
      </w:r>
      <w:r w:rsidRPr="00AB6422">
        <w:rPr>
          <w:rFonts w:ascii="Arial" w:hAnsi="Arial" w:cs="Arial"/>
          <w:color w:val="1F497D" w:themeColor="text2"/>
          <w:sz w:val="24"/>
          <w:szCs w:val="28"/>
        </w:rPr>
        <w:t xml:space="preserve"> using it</w:t>
      </w:r>
      <w:r w:rsidR="002F0822" w:rsidRPr="00AB6422">
        <w:rPr>
          <w:rFonts w:ascii="Arial" w:hAnsi="Arial" w:cs="Arial"/>
          <w:color w:val="1F497D" w:themeColor="text2"/>
          <w:sz w:val="24"/>
          <w:szCs w:val="28"/>
        </w:rPr>
        <w:t>.</w:t>
      </w:r>
      <w:r w:rsidR="00404415" w:rsidRPr="00AB6422">
        <w:rPr>
          <w:rFonts w:ascii="Arial" w:hAnsi="Arial" w:cs="Arial"/>
          <w:color w:val="1F497D" w:themeColor="text2"/>
          <w:sz w:val="24"/>
          <w:szCs w:val="28"/>
        </w:rPr>
        <w:t xml:space="preserve"> </w:t>
      </w:r>
      <w:r w:rsidR="00404415" w:rsidRPr="00AB6422">
        <w:rPr>
          <w:rFonts w:ascii="Arial" w:hAnsi="Arial" w:cs="Arial"/>
          <w:b/>
          <w:color w:val="1F497D" w:themeColor="text2"/>
          <w:sz w:val="24"/>
          <w:szCs w:val="28"/>
        </w:rPr>
        <w:t>Female sole trader Perth</w:t>
      </w:r>
    </w:p>
    <w:p w14:paraId="4FE23CE9" w14:textId="055A1F49" w:rsidR="00BD0252" w:rsidRPr="00AB6422" w:rsidRDefault="002F0822"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U</w:t>
      </w:r>
      <w:r w:rsidR="00BD0252" w:rsidRPr="00AB6422">
        <w:rPr>
          <w:rFonts w:ascii="Arial" w:hAnsi="Arial" w:cs="Arial"/>
          <w:color w:val="1F497D" w:themeColor="text2"/>
          <w:sz w:val="24"/>
          <w:szCs w:val="28"/>
        </w:rPr>
        <w:t>sing online to keep business contacts</w:t>
      </w:r>
      <w:r w:rsidRPr="00AB6422">
        <w:rPr>
          <w:rFonts w:ascii="Arial" w:hAnsi="Arial" w:cs="Arial"/>
          <w:color w:val="1F497D" w:themeColor="text2"/>
          <w:sz w:val="24"/>
          <w:szCs w:val="28"/>
        </w:rPr>
        <w:t>.</w:t>
      </w:r>
      <w:r w:rsidR="00836046" w:rsidRPr="00AB6422">
        <w:rPr>
          <w:rFonts w:ascii="Arial" w:hAnsi="Arial" w:cs="Arial"/>
          <w:color w:val="1F497D" w:themeColor="text2"/>
          <w:sz w:val="24"/>
          <w:szCs w:val="28"/>
        </w:rPr>
        <w:t xml:space="preserve"> </w:t>
      </w:r>
      <w:r w:rsidR="00836046" w:rsidRPr="00AB6422">
        <w:rPr>
          <w:rFonts w:ascii="Arial" w:hAnsi="Arial" w:cs="Arial"/>
          <w:b/>
          <w:color w:val="1F497D" w:themeColor="text2"/>
          <w:sz w:val="24"/>
          <w:szCs w:val="28"/>
        </w:rPr>
        <w:t>Male 10-19 employees Melbourne</w:t>
      </w:r>
    </w:p>
    <w:p w14:paraId="354791E8" w14:textId="518F8298" w:rsidR="00BD0252" w:rsidRPr="00AB6422" w:rsidRDefault="002F0822"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U</w:t>
      </w:r>
      <w:r w:rsidR="00BD0252" w:rsidRPr="00AB6422">
        <w:rPr>
          <w:rFonts w:ascii="Arial" w:hAnsi="Arial" w:cs="Arial"/>
          <w:color w:val="1F497D" w:themeColor="text2"/>
          <w:sz w:val="24"/>
          <w:szCs w:val="28"/>
        </w:rPr>
        <w:t>sing Zoom/ MS teams</w:t>
      </w:r>
      <w:r w:rsidR="003261AD" w:rsidRPr="00AB6422">
        <w:rPr>
          <w:rFonts w:ascii="Arial" w:hAnsi="Arial" w:cs="Arial"/>
          <w:color w:val="1F497D" w:themeColor="text2"/>
          <w:sz w:val="24"/>
          <w:szCs w:val="28"/>
        </w:rPr>
        <w:t xml:space="preserve">/ </w:t>
      </w:r>
      <w:r w:rsidR="00BD0252" w:rsidRPr="00AB6422">
        <w:rPr>
          <w:rFonts w:ascii="Arial" w:hAnsi="Arial" w:cs="Arial"/>
          <w:color w:val="1F497D" w:themeColor="text2"/>
          <w:sz w:val="24"/>
          <w:szCs w:val="28"/>
        </w:rPr>
        <w:t xml:space="preserve">Skype/ </w:t>
      </w:r>
      <w:r w:rsidR="00B42F7F" w:rsidRPr="00AB6422">
        <w:rPr>
          <w:rFonts w:ascii="Arial" w:hAnsi="Arial" w:cs="Arial"/>
          <w:color w:val="1F497D" w:themeColor="text2"/>
          <w:sz w:val="24"/>
          <w:szCs w:val="28"/>
        </w:rPr>
        <w:t>Online</w:t>
      </w:r>
      <w:r w:rsidR="00BD0252" w:rsidRPr="00AB6422">
        <w:rPr>
          <w:rFonts w:ascii="Arial" w:hAnsi="Arial" w:cs="Arial"/>
          <w:color w:val="1F497D" w:themeColor="text2"/>
          <w:sz w:val="24"/>
          <w:szCs w:val="28"/>
        </w:rPr>
        <w:t xml:space="preserve"> consults</w:t>
      </w:r>
      <w:r w:rsidRPr="00AB6422">
        <w:rPr>
          <w:rFonts w:ascii="Arial" w:hAnsi="Arial" w:cs="Arial"/>
          <w:color w:val="1F497D" w:themeColor="text2"/>
          <w:sz w:val="24"/>
          <w:szCs w:val="28"/>
        </w:rPr>
        <w:t>.</w:t>
      </w:r>
      <w:r w:rsidR="00D756E6" w:rsidRPr="00AB6422">
        <w:rPr>
          <w:rFonts w:ascii="Arial" w:hAnsi="Arial" w:cs="Arial"/>
          <w:b/>
          <w:color w:val="1F497D" w:themeColor="text2"/>
          <w:sz w:val="24"/>
          <w:szCs w:val="28"/>
        </w:rPr>
        <w:t xml:space="preserve"> Female 10-19 employees Brisbane</w:t>
      </w:r>
    </w:p>
    <w:p w14:paraId="4E96BF2C" w14:textId="06D2E224" w:rsidR="00BD0252" w:rsidRPr="00AB6422" w:rsidRDefault="00BD0252" w:rsidP="00E35E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To help with the changing way my business now operates - more online than before</w:t>
      </w:r>
      <w:r w:rsidR="002F0822" w:rsidRPr="00AB6422">
        <w:rPr>
          <w:rFonts w:ascii="Arial" w:hAnsi="Arial" w:cs="Arial"/>
          <w:color w:val="1F497D" w:themeColor="text2"/>
          <w:sz w:val="24"/>
          <w:szCs w:val="28"/>
        </w:rPr>
        <w:t>.</w:t>
      </w:r>
      <w:r w:rsidR="00B42F7F" w:rsidRPr="00AB6422">
        <w:rPr>
          <w:rFonts w:ascii="Arial" w:hAnsi="Arial" w:cs="Arial"/>
          <w:color w:val="1F497D" w:themeColor="text2"/>
          <w:sz w:val="24"/>
          <w:szCs w:val="28"/>
        </w:rPr>
        <w:t xml:space="preserve"> </w:t>
      </w:r>
      <w:r w:rsidR="00B42F7F" w:rsidRPr="00AB6422">
        <w:rPr>
          <w:rFonts w:ascii="Arial" w:hAnsi="Arial" w:cs="Arial"/>
          <w:b/>
          <w:color w:val="1F497D" w:themeColor="text2"/>
          <w:sz w:val="24"/>
          <w:szCs w:val="28"/>
        </w:rPr>
        <w:t>F</w:t>
      </w:r>
      <w:r w:rsidR="005C2645" w:rsidRPr="00AB6422">
        <w:rPr>
          <w:rFonts w:ascii="Arial" w:hAnsi="Arial" w:cs="Arial"/>
          <w:b/>
          <w:color w:val="1F497D" w:themeColor="text2"/>
          <w:sz w:val="24"/>
          <w:szCs w:val="28"/>
        </w:rPr>
        <w:t>emale</w:t>
      </w:r>
      <w:r w:rsidR="00B42F7F" w:rsidRPr="00AB6422">
        <w:rPr>
          <w:rFonts w:ascii="Arial" w:hAnsi="Arial" w:cs="Arial"/>
          <w:b/>
          <w:color w:val="1F497D" w:themeColor="text2"/>
          <w:sz w:val="24"/>
          <w:szCs w:val="28"/>
        </w:rPr>
        <w:t xml:space="preserve"> </w:t>
      </w:r>
      <w:r w:rsidR="005C2645" w:rsidRPr="00AB6422">
        <w:rPr>
          <w:rFonts w:ascii="Arial" w:hAnsi="Arial" w:cs="Arial"/>
          <w:b/>
          <w:color w:val="1F497D" w:themeColor="text2"/>
          <w:sz w:val="24"/>
          <w:szCs w:val="28"/>
        </w:rPr>
        <w:t xml:space="preserve">10-19 </w:t>
      </w:r>
      <w:r w:rsidR="00B42F7F" w:rsidRPr="00AB6422">
        <w:rPr>
          <w:rFonts w:ascii="Arial" w:hAnsi="Arial" w:cs="Arial"/>
          <w:b/>
          <w:color w:val="1F497D" w:themeColor="text2"/>
          <w:sz w:val="24"/>
          <w:szCs w:val="28"/>
        </w:rPr>
        <w:t>employees</w:t>
      </w:r>
      <w:r w:rsidR="005C2645" w:rsidRPr="00AB6422">
        <w:rPr>
          <w:rFonts w:ascii="Arial" w:hAnsi="Arial" w:cs="Arial"/>
          <w:b/>
          <w:color w:val="1F497D" w:themeColor="text2"/>
          <w:sz w:val="24"/>
          <w:szCs w:val="28"/>
        </w:rPr>
        <w:t xml:space="preserve"> </w:t>
      </w:r>
      <w:r w:rsidR="00B42F7F" w:rsidRPr="00AB6422">
        <w:rPr>
          <w:rFonts w:ascii="Arial" w:hAnsi="Arial" w:cs="Arial"/>
          <w:b/>
          <w:color w:val="1F497D" w:themeColor="text2"/>
          <w:sz w:val="24"/>
          <w:szCs w:val="28"/>
        </w:rPr>
        <w:t>regional South Australia</w:t>
      </w:r>
    </w:p>
    <w:p w14:paraId="4F3252D8" w14:textId="390886BB" w:rsidR="00270FA5" w:rsidRPr="00E35EDA" w:rsidRDefault="00270FA5" w:rsidP="00E35EDA">
      <w:pPr>
        <w:pStyle w:val="Regular"/>
        <w:spacing w:after="240"/>
        <w:jc w:val="left"/>
        <w:rPr>
          <w:rFonts w:ascii="Arial" w:hAnsi="Arial" w:cs="Arial"/>
          <w:b/>
          <w:bCs/>
          <w:sz w:val="24"/>
          <w:szCs w:val="28"/>
        </w:rPr>
      </w:pPr>
      <w:r w:rsidRPr="00E35EDA">
        <w:rPr>
          <w:rFonts w:ascii="Arial" w:hAnsi="Arial" w:cs="Arial"/>
          <w:b/>
          <w:bCs/>
          <w:sz w:val="24"/>
          <w:szCs w:val="28"/>
        </w:rPr>
        <w:t>For competition</w:t>
      </w:r>
      <w:r w:rsidR="002F0822" w:rsidRPr="00E35EDA">
        <w:rPr>
          <w:rFonts w:ascii="Arial" w:hAnsi="Arial" w:cs="Arial"/>
          <w:b/>
          <w:bCs/>
          <w:sz w:val="24"/>
          <w:szCs w:val="28"/>
        </w:rPr>
        <w:t>:</w:t>
      </w:r>
    </w:p>
    <w:p w14:paraId="04406345" w14:textId="56C5FBB7" w:rsidR="00270FA5" w:rsidRPr="00AB6422" w:rsidRDefault="00270FA5"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 xml:space="preserve">Ensuring we are visual during </w:t>
      </w:r>
      <w:r w:rsidR="00E1435D" w:rsidRPr="00AB6422">
        <w:rPr>
          <w:rFonts w:ascii="Arial" w:hAnsi="Arial" w:cs="Arial"/>
          <w:color w:val="1F497D" w:themeColor="text2"/>
          <w:sz w:val="24"/>
          <w:szCs w:val="28"/>
        </w:rPr>
        <w:t>COVID-19</w:t>
      </w:r>
      <w:r w:rsidR="002F0822" w:rsidRPr="00AB6422">
        <w:rPr>
          <w:rFonts w:ascii="Arial" w:hAnsi="Arial" w:cs="Arial"/>
          <w:color w:val="1F497D" w:themeColor="text2"/>
          <w:sz w:val="24"/>
          <w:szCs w:val="28"/>
        </w:rPr>
        <w:t>.</w:t>
      </w:r>
      <w:r w:rsidR="00367694" w:rsidRPr="00AB6422">
        <w:rPr>
          <w:rFonts w:ascii="Arial" w:hAnsi="Arial" w:cs="Arial"/>
          <w:color w:val="1F497D" w:themeColor="text2"/>
          <w:sz w:val="24"/>
          <w:szCs w:val="28"/>
        </w:rPr>
        <w:t xml:space="preserve"> </w:t>
      </w:r>
      <w:r w:rsidR="00367694" w:rsidRPr="00AB6422">
        <w:rPr>
          <w:rFonts w:ascii="Arial" w:hAnsi="Arial" w:cs="Arial"/>
          <w:b/>
          <w:color w:val="1F497D" w:themeColor="text2"/>
          <w:sz w:val="24"/>
          <w:szCs w:val="28"/>
        </w:rPr>
        <w:t>Male 1-4 employees Melbourne</w:t>
      </w:r>
    </w:p>
    <w:p w14:paraId="4099C5A8" w14:textId="04568F2C" w:rsidR="000208EE" w:rsidRPr="00AB6422" w:rsidRDefault="00270FA5"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I would like for us to increase market share, post-</w:t>
      </w:r>
      <w:r w:rsidR="00E1435D" w:rsidRPr="00AB6422">
        <w:rPr>
          <w:rFonts w:ascii="Arial" w:hAnsi="Arial" w:cs="Arial"/>
          <w:color w:val="1F497D" w:themeColor="text2"/>
          <w:sz w:val="24"/>
          <w:szCs w:val="28"/>
        </w:rPr>
        <w:t>COVID-19</w:t>
      </w:r>
      <w:r w:rsidR="002F0822" w:rsidRPr="00AB6422">
        <w:rPr>
          <w:rFonts w:ascii="Arial" w:hAnsi="Arial" w:cs="Arial"/>
          <w:color w:val="1F497D" w:themeColor="text2"/>
          <w:sz w:val="24"/>
          <w:szCs w:val="28"/>
        </w:rPr>
        <w:t>.</w:t>
      </w:r>
      <w:r w:rsidR="00C23BF9" w:rsidRPr="00AB6422">
        <w:rPr>
          <w:rFonts w:ascii="Arial" w:hAnsi="Arial" w:cs="Arial"/>
          <w:color w:val="1F497D" w:themeColor="text2"/>
          <w:sz w:val="24"/>
          <w:szCs w:val="28"/>
        </w:rPr>
        <w:t xml:space="preserve"> </w:t>
      </w:r>
      <w:r w:rsidR="00C23BF9" w:rsidRPr="00AB6422">
        <w:rPr>
          <w:rFonts w:ascii="Arial" w:hAnsi="Arial" w:cs="Arial"/>
          <w:b/>
          <w:color w:val="1F497D" w:themeColor="text2"/>
          <w:sz w:val="24"/>
          <w:szCs w:val="28"/>
        </w:rPr>
        <w:t>Ma</w:t>
      </w:r>
      <w:r w:rsidR="007B06A1" w:rsidRPr="00AB6422">
        <w:rPr>
          <w:rFonts w:ascii="Arial" w:hAnsi="Arial" w:cs="Arial"/>
          <w:b/>
          <w:color w:val="1F497D" w:themeColor="text2"/>
          <w:sz w:val="24"/>
          <w:szCs w:val="28"/>
        </w:rPr>
        <w:t xml:space="preserve">le </w:t>
      </w:r>
      <w:r w:rsidR="00122CA7" w:rsidRPr="00AB6422">
        <w:rPr>
          <w:rFonts w:ascii="Arial" w:hAnsi="Arial" w:cs="Arial"/>
          <w:b/>
          <w:color w:val="1F497D" w:themeColor="text2"/>
          <w:sz w:val="24"/>
          <w:szCs w:val="28"/>
        </w:rPr>
        <w:t>1-4 employees</w:t>
      </w:r>
      <w:r w:rsidR="00DE3CED" w:rsidRPr="00AB6422">
        <w:rPr>
          <w:rFonts w:ascii="Arial" w:hAnsi="Arial" w:cs="Arial"/>
          <w:b/>
          <w:color w:val="1F497D" w:themeColor="text2"/>
          <w:sz w:val="24"/>
          <w:szCs w:val="28"/>
        </w:rPr>
        <w:t xml:space="preserve"> Perth</w:t>
      </w:r>
    </w:p>
    <w:p w14:paraId="6AA6E27D" w14:textId="22FADE7F" w:rsidR="000208EE" w:rsidRPr="00AB6422" w:rsidRDefault="000208EE"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Assist in pitching for new clients</w:t>
      </w:r>
      <w:r w:rsidR="002F0822" w:rsidRPr="00AB6422">
        <w:rPr>
          <w:rFonts w:ascii="Arial" w:hAnsi="Arial" w:cs="Arial"/>
          <w:color w:val="1F497D" w:themeColor="text2"/>
          <w:sz w:val="24"/>
          <w:szCs w:val="28"/>
        </w:rPr>
        <w:t>.</w:t>
      </w:r>
      <w:r w:rsidR="00F5336C" w:rsidRPr="00AB6422">
        <w:rPr>
          <w:rFonts w:ascii="Arial" w:hAnsi="Arial" w:cs="Arial"/>
          <w:color w:val="1F497D" w:themeColor="text2"/>
          <w:sz w:val="24"/>
          <w:szCs w:val="28"/>
        </w:rPr>
        <w:t xml:space="preserve"> </w:t>
      </w:r>
      <w:r w:rsidR="00F5336C" w:rsidRPr="00AB6422">
        <w:rPr>
          <w:rFonts w:ascii="Arial" w:hAnsi="Arial" w:cs="Arial"/>
          <w:b/>
          <w:color w:val="1F497D" w:themeColor="text2"/>
          <w:sz w:val="24"/>
          <w:szCs w:val="28"/>
        </w:rPr>
        <w:t xml:space="preserve">Male </w:t>
      </w:r>
      <w:r w:rsidR="005A5C02" w:rsidRPr="00AB6422">
        <w:rPr>
          <w:rFonts w:ascii="Arial" w:hAnsi="Arial" w:cs="Arial"/>
          <w:b/>
          <w:color w:val="1F497D" w:themeColor="text2"/>
          <w:sz w:val="24"/>
          <w:szCs w:val="28"/>
        </w:rPr>
        <w:t>1-4 employees</w:t>
      </w:r>
      <w:r w:rsidR="00523B40" w:rsidRPr="00AB6422">
        <w:rPr>
          <w:rFonts w:ascii="Arial" w:hAnsi="Arial" w:cs="Arial"/>
          <w:b/>
          <w:color w:val="1F497D" w:themeColor="text2"/>
          <w:sz w:val="24"/>
          <w:szCs w:val="28"/>
        </w:rPr>
        <w:t xml:space="preserve"> Sydney</w:t>
      </w:r>
    </w:p>
    <w:p w14:paraId="1F4BB5FF" w14:textId="07BF4FD9" w:rsidR="000208EE" w:rsidRPr="00AB6422" w:rsidRDefault="002F0822"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T</w:t>
      </w:r>
      <w:r w:rsidR="000208EE" w:rsidRPr="00AB6422">
        <w:rPr>
          <w:rFonts w:ascii="Arial" w:hAnsi="Arial" w:cs="Arial"/>
          <w:color w:val="1F497D" w:themeColor="text2"/>
          <w:sz w:val="24"/>
          <w:szCs w:val="28"/>
        </w:rPr>
        <w:t>o keep and gain new clients</w:t>
      </w:r>
      <w:r w:rsidRPr="00AB6422">
        <w:rPr>
          <w:rFonts w:ascii="Arial" w:hAnsi="Arial" w:cs="Arial"/>
          <w:color w:val="1F497D" w:themeColor="text2"/>
          <w:sz w:val="24"/>
          <w:szCs w:val="28"/>
        </w:rPr>
        <w:t>.</w:t>
      </w:r>
      <w:r w:rsidR="00CC467B" w:rsidRPr="00AB6422">
        <w:rPr>
          <w:rFonts w:ascii="Arial" w:hAnsi="Arial" w:cs="Arial"/>
          <w:color w:val="1F497D" w:themeColor="text2"/>
          <w:sz w:val="24"/>
          <w:szCs w:val="28"/>
        </w:rPr>
        <w:t xml:space="preserve"> </w:t>
      </w:r>
      <w:r w:rsidR="00CC467B" w:rsidRPr="00AB6422">
        <w:rPr>
          <w:rFonts w:ascii="Arial" w:hAnsi="Arial" w:cs="Arial"/>
          <w:b/>
          <w:color w:val="1F497D" w:themeColor="text2"/>
          <w:sz w:val="24"/>
          <w:szCs w:val="28"/>
        </w:rPr>
        <w:t>Female 1-4 employees Sydney</w:t>
      </w:r>
    </w:p>
    <w:p w14:paraId="3C93B8D6" w14:textId="5166E889" w:rsidR="000208EE" w:rsidRPr="00AB6422" w:rsidRDefault="000208EE" w:rsidP="00E35E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 xml:space="preserve">Actioning the new work immediately as well as regularly communicating with the respective </w:t>
      </w:r>
      <w:r w:rsidR="002F0822" w:rsidRPr="00AB6422">
        <w:rPr>
          <w:rFonts w:ascii="Arial" w:hAnsi="Arial" w:cs="Arial"/>
          <w:color w:val="1F497D" w:themeColor="text2"/>
          <w:sz w:val="24"/>
          <w:szCs w:val="28"/>
        </w:rPr>
        <w:t>c</w:t>
      </w:r>
      <w:r w:rsidRPr="00AB6422">
        <w:rPr>
          <w:rFonts w:ascii="Arial" w:hAnsi="Arial" w:cs="Arial"/>
          <w:color w:val="1F497D" w:themeColor="text2"/>
          <w:sz w:val="24"/>
          <w:szCs w:val="28"/>
        </w:rPr>
        <w:t>lients</w:t>
      </w:r>
      <w:r w:rsidR="002F0822" w:rsidRPr="00AB6422">
        <w:rPr>
          <w:rFonts w:ascii="Arial" w:hAnsi="Arial" w:cs="Arial"/>
          <w:color w:val="1F497D" w:themeColor="text2"/>
          <w:sz w:val="24"/>
          <w:szCs w:val="28"/>
        </w:rPr>
        <w:t>.</w:t>
      </w:r>
      <w:r w:rsidR="006045A4" w:rsidRPr="00AB6422">
        <w:rPr>
          <w:rFonts w:ascii="Arial" w:hAnsi="Arial" w:cs="Arial"/>
          <w:color w:val="1F497D" w:themeColor="text2"/>
          <w:sz w:val="24"/>
          <w:szCs w:val="28"/>
        </w:rPr>
        <w:t xml:space="preserve"> </w:t>
      </w:r>
      <w:r w:rsidR="006045A4" w:rsidRPr="00AB6422">
        <w:rPr>
          <w:rFonts w:ascii="Arial" w:hAnsi="Arial" w:cs="Arial"/>
          <w:b/>
          <w:color w:val="1F497D" w:themeColor="text2"/>
          <w:sz w:val="24"/>
          <w:szCs w:val="28"/>
        </w:rPr>
        <w:t>Male sole trader Sydney</w:t>
      </w:r>
    </w:p>
    <w:p w14:paraId="13258EED" w14:textId="13D1583B" w:rsidR="00C51553" w:rsidRPr="00E35EDA" w:rsidRDefault="00C51553" w:rsidP="00E35EDA">
      <w:pPr>
        <w:pStyle w:val="Regular"/>
        <w:spacing w:after="240"/>
        <w:jc w:val="left"/>
        <w:rPr>
          <w:rFonts w:ascii="Arial" w:hAnsi="Arial" w:cs="Arial"/>
          <w:b/>
          <w:bCs/>
          <w:sz w:val="24"/>
          <w:szCs w:val="28"/>
        </w:rPr>
      </w:pPr>
      <w:r w:rsidRPr="00E35EDA">
        <w:rPr>
          <w:rFonts w:ascii="Arial" w:hAnsi="Arial" w:cs="Arial"/>
          <w:b/>
          <w:bCs/>
          <w:sz w:val="24"/>
          <w:szCs w:val="28"/>
        </w:rPr>
        <w:t>Response to changing business conditions</w:t>
      </w:r>
      <w:r w:rsidR="002F0822" w:rsidRPr="00E35EDA">
        <w:rPr>
          <w:rFonts w:ascii="Arial" w:hAnsi="Arial" w:cs="Arial"/>
          <w:b/>
          <w:bCs/>
          <w:sz w:val="24"/>
          <w:szCs w:val="28"/>
        </w:rPr>
        <w:t>:</w:t>
      </w:r>
    </w:p>
    <w:p w14:paraId="3C49304F" w14:textId="61327FC3" w:rsidR="006637F9" w:rsidRPr="00AB6422" w:rsidRDefault="006637F9"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Adapting to new social distancing anxiety</w:t>
      </w:r>
      <w:r w:rsidR="002F0822" w:rsidRPr="00AB6422">
        <w:rPr>
          <w:rFonts w:ascii="Arial" w:hAnsi="Arial" w:cs="Arial"/>
          <w:color w:val="1F497D" w:themeColor="text2"/>
          <w:sz w:val="24"/>
          <w:szCs w:val="28"/>
        </w:rPr>
        <w:t>.</w:t>
      </w:r>
      <w:r w:rsidRPr="00AB6422">
        <w:rPr>
          <w:rFonts w:ascii="Arial" w:hAnsi="Arial" w:cs="Arial"/>
          <w:color w:val="1F497D" w:themeColor="text2"/>
          <w:sz w:val="24"/>
          <w:szCs w:val="28"/>
        </w:rPr>
        <w:t xml:space="preserve"> </w:t>
      </w:r>
      <w:r w:rsidR="00632AC1" w:rsidRPr="00AB6422">
        <w:rPr>
          <w:rFonts w:ascii="Arial" w:hAnsi="Arial" w:cs="Arial"/>
          <w:b/>
          <w:color w:val="1F497D" w:themeColor="text2"/>
          <w:sz w:val="24"/>
          <w:szCs w:val="28"/>
        </w:rPr>
        <w:t>Female 1-4 employees Brisbane</w:t>
      </w:r>
    </w:p>
    <w:p w14:paraId="09E42281" w14:textId="011AF4A5" w:rsidR="00C51553" w:rsidRPr="00AB6422" w:rsidRDefault="00C51553"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 xml:space="preserve">In response to </w:t>
      </w:r>
      <w:r w:rsidR="00E1435D" w:rsidRPr="00AB6422">
        <w:rPr>
          <w:rFonts w:ascii="Arial" w:hAnsi="Arial" w:cs="Arial"/>
          <w:color w:val="1F497D" w:themeColor="text2"/>
          <w:sz w:val="24"/>
          <w:szCs w:val="28"/>
        </w:rPr>
        <w:t>COVID-19</w:t>
      </w:r>
      <w:r w:rsidRPr="00AB6422">
        <w:rPr>
          <w:rFonts w:ascii="Arial" w:hAnsi="Arial" w:cs="Arial"/>
          <w:color w:val="1F497D" w:themeColor="text2"/>
          <w:sz w:val="24"/>
          <w:szCs w:val="28"/>
        </w:rPr>
        <w:t xml:space="preserve"> changes</w:t>
      </w:r>
      <w:r w:rsidR="002F0822" w:rsidRPr="00AB6422">
        <w:rPr>
          <w:rFonts w:ascii="Arial" w:hAnsi="Arial" w:cs="Arial"/>
          <w:color w:val="1F497D" w:themeColor="text2"/>
          <w:sz w:val="24"/>
          <w:szCs w:val="28"/>
        </w:rPr>
        <w:t>.</w:t>
      </w:r>
      <w:r w:rsidR="00545EDA" w:rsidRPr="00AB6422">
        <w:rPr>
          <w:rFonts w:ascii="Arial" w:hAnsi="Arial" w:cs="Arial"/>
          <w:color w:val="1F497D" w:themeColor="text2"/>
          <w:sz w:val="24"/>
          <w:szCs w:val="28"/>
        </w:rPr>
        <w:t xml:space="preserve"> </w:t>
      </w:r>
      <w:r w:rsidR="00545EDA" w:rsidRPr="00AB6422">
        <w:rPr>
          <w:rFonts w:ascii="Arial" w:hAnsi="Arial" w:cs="Arial"/>
          <w:b/>
          <w:color w:val="1F497D" w:themeColor="text2"/>
          <w:sz w:val="24"/>
          <w:szCs w:val="28"/>
        </w:rPr>
        <w:t xml:space="preserve">Female </w:t>
      </w:r>
      <w:r w:rsidR="00811A5C" w:rsidRPr="00AB6422">
        <w:rPr>
          <w:rFonts w:ascii="Arial" w:hAnsi="Arial" w:cs="Arial"/>
          <w:b/>
          <w:color w:val="1F497D" w:themeColor="text2"/>
          <w:sz w:val="24"/>
          <w:szCs w:val="28"/>
        </w:rPr>
        <w:t>10-19 employees</w:t>
      </w:r>
      <w:r w:rsidR="00F00A61" w:rsidRPr="00AB6422">
        <w:rPr>
          <w:rFonts w:ascii="Arial" w:hAnsi="Arial" w:cs="Arial"/>
          <w:b/>
          <w:color w:val="1F497D" w:themeColor="text2"/>
          <w:sz w:val="24"/>
          <w:szCs w:val="28"/>
        </w:rPr>
        <w:t xml:space="preserve"> regional New South Wales</w:t>
      </w:r>
    </w:p>
    <w:p w14:paraId="100C554E" w14:textId="0228128C" w:rsidR="00C51553" w:rsidRPr="00AB6422" w:rsidRDefault="00C51553"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 xml:space="preserve">Required changes to due </w:t>
      </w:r>
      <w:r w:rsidR="00E1435D" w:rsidRPr="00AB6422">
        <w:rPr>
          <w:rFonts w:ascii="Arial" w:hAnsi="Arial" w:cs="Arial"/>
          <w:color w:val="1F497D" w:themeColor="text2"/>
          <w:sz w:val="24"/>
          <w:szCs w:val="28"/>
        </w:rPr>
        <w:t>COVID-19</w:t>
      </w:r>
      <w:r w:rsidR="002F0822" w:rsidRPr="00AB6422">
        <w:rPr>
          <w:rFonts w:ascii="Arial" w:hAnsi="Arial" w:cs="Arial"/>
          <w:color w:val="1F497D" w:themeColor="text2"/>
          <w:sz w:val="24"/>
          <w:szCs w:val="28"/>
        </w:rPr>
        <w:t>.</w:t>
      </w:r>
      <w:r w:rsidR="006C7D03" w:rsidRPr="00AB6422">
        <w:rPr>
          <w:rFonts w:ascii="Arial" w:hAnsi="Arial" w:cs="Arial"/>
          <w:color w:val="1F497D" w:themeColor="text2"/>
          <w:sz w:val="24"/>
          <w:szCs w:val="28"/>
        </w:rPr>
        <w:t xml:space="preserve"> </w:t>
      </w:r>
      <w:r w:rsidR="006C7D03" w:rsidRPr="00AB6422">
        <w:rPr>
          <w:rFonts w:ascii="Arial" w:hAnsi="Arial" w:cs="Arial"/>
          <w:b/>
          <w:color w:val="1F497D" w:themeColor="text2"/>
          <w:sz w:val="24"/>
          <w:szCs w:val="28"/>
        </w:rPr>
        <w:t>Male</w:t>
      </w:r>
      <w:r w:rsidR="000B2ACD" w:rsidRPr="00AB6422">
        <w:rPr>
          <w:rFonts w:ascii="Arial" w:hAnsi="Arial" w:cs="Arial"/>
          <w:b/>
          <w:color w:val="1F497D" w:themeColor="text2"/>
          <w:sz w:val="24"/>
          <w:szCs w:val="28"/>
        </w:rPr>
        <w:t xml:space="preserve"> 5-9 employees regional Victoria</w:t>
      </w:r>
    </w:p>
    <w:p w14:paraId="44314BC8" w14:textId="40D8B6CB" w:rsidR="00C51553" w:rsidRPr="00AB6422" w:rsidRDefault="007B2639" w:rsidP="00E35EDA">
      <w:pPr>
        <w:pStyle w:val="Quote2"/>
        <w:spacing w:after="240"/>
        <w:jc w:val="left"/>
        <w:rPr>
          <w:rFonts w:ascii="Arial" w:hAnsi="Arial" w:cs="Arial"/>
          <w:color w:val="1F497D" w:themeColor="text2"/>
          <w:sz w:val="24"/>
          <w:szCs w:val="28"/>
        </w:rPr>
      </w:pPr>
      <w:r w:rsidRPr="00AB6422">
        <w:rPr>
          <w:rFonts w:ascii="Arial" w:hAnsi="Arial" w:cs="Arial"/>
          <w:color w:val="1F497D" w:themeColor="text2"/>
          <w:sz w:val="24"/>
          <w:szCs w:val="28"/>
        </w:rPr>
        <w:t>So,</w:t>
      </w:r>
      <w:r w:rsidR="00C51553" w:rsidRPr="00AB6422">
        <w:rPr>
          <w:rFonts w:ascii="Arial" w:hAnsi="Arial" w:cs="Arial"/>
          <w:color w:val="1F497D" w:themeColor="text2"/>
          <w:sz w:val="24"/>
          <w:szCs w:val="28"/>
        </w:rPr>
        <w:t xml:space="preserve"> my business could deal with </w:t>
      </w:r>
      <w:r w:rsidR="00E1435D" w:rsidRPr="00AB6422">
        <w:rPr>
          <w:rFonts w:ascii="Arial" w:hAnsi="Arial" w:cs="Arial"/>
          <w:color w:val="1F497D" w:themeColor="text2"/>
          <w:sz w:val="24"/>
          <w:szCs w:val="28"/>
        </w:rPr>
        <w:t>COVID-19</w:t>
      </w:r>
      <w:r w:rsidR="00C51553" w:rsidRPr="00AB6422">
        <w:rPr>
          <w:rFonts w:ascii="Arial" w:hAnsi="Arial" w:cs="Arial"/>
          <w:color w:val="1F497D" w:themeColor="text2"/>
          <w:sz w:val="24"/>
          <w:szCs w:val="28"/>
        </w:rPr>
        <w:t xml:space="preserve"> safely</w:t>
      </w:r>
      <w:r w:rsidR="002F0822" w:rsidRPr="00AB6422">
        <w:rPr>
          <w:rFonts w:ascii="Arial" w:hAnsi="Arial" w:cs="Arial"/>
          <w:color w:val="1F497D" w:themeColor="text2"/>
          <w:sz w:val="24"/>
          <w:szCs w:val="28"/>
        </w:rPr>
        <w:t>.</w:t>
      </w:r>
      <w:r w:rsidR="0053391F" w:rsidRPr="00AB6422">
        <w:rPr>
          <w:rFonts w:ascii="Arial" w:hAnsi="Arial" w:cs="Arial"/>
          <w:color w:val="1F497D" w:themeColor="text2"/>
          <w:sz w:val="24"/>
          <w:szCs w:val="28"/>
        </w:rPr>
        <w:t xml:space="preserve"> </w:t>
      </w:r>
      <w:r w:rsidR="000B2ACD" w:rsidRPr="00AB6422">
        <w:rPr>
          <w:rFonts w:ascii="Arial" w:hAnsi="Arial" w:cs="Arial"/>
          <w:b/>
          <w:color w:val="1F497D" w:themeColor="text2"/>
          <w:sz w:val="24"/>
          <w:szCs w:val="28"/>
        </w:rPr>
        <w:t>Female sole trader Sydney</w:t>
      </w:r>
    </w:p>
    <w:p w14:paraId="32350535" w14:textId="03A3685B" w:rsidR="00C51553" w:rsidRPr="00AB6422" w:rsidRDefault="002F0822" w:rsidP="00E35E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I</w:t>
      </w:r>
      <w:r w:rsidR="00C51553" w:rsidRPr="00AB6422">
        <w:rPr>
          <w:rFonts w:ascii="Arial" w:hAnsi="Arial" w:cs="Arial"/>
          <w:color w:val="1F497D" w:themeColor="text2"/>
          <w:sz w:val="24"/>
          <w:szCs w:val="28"/>
        </w:rPr>
        <w:t xml:space="preserve">t was the </w:t>
      </w:r>
      <w:r w:rsidR="00E1435D" w:rsidRPr="00AB6422">
        <w:rPr>
          <w:rFonts w:ascii="Arial" w:hAnsi="Arial" w:cs="Arial"/>
          <w:color w:val="1F497D" w:themeColor="text2"/>
          <w:sz w:val="24"/>
          <w:szCs w:val="28"/>
        </w:rPr>
        <w:t>COVID-19</w:t>
      </w:r>
      <w:r w:rsidR="00C51553" w:rsidRPr="00AB6422">
        <w:rPr>
          <w:rFonts w:ascii="Arial" w:hAnsi="Arial" w:cs="Arial"/>
          <w:color w:val="1F497D" w:themeColor="text2"/>
          <w:sz w:val="24"/>
          <w:szCs w:val="28"/>
        </w:rPr>
        <w:t xml:space="preserve"> </w:t>
      </w:r>
      <w:r w:rsidR="00E31A1E" w:rsidRPr="00AB6422">
        <w:rPr>
          <w:rFonts w:ascii="Arial" w:hAnsi="Arial" w:cs="Arial"/>
          <w:color w:val="1F497D" w:themeColor="text2"/>
          <w:sz w:val="24"/>
          <w:szCs w:val="28"/>
        </w:rPr>
        <w:t>training</w:t>
      </w:r>
      <w:r w:rsidR="00C51553" w:rsidRPr="00AB6422">
        <w:rPr>
          <w:rFonts w:ascii="Arial" w:hAnsi="Arial" w:cs="Arial"/>
          <w:color w:val="1F497D" w:themeColor="text2"/>
          <w:sz w:val="24"/>
          <w:szCs w:val="28"/>
        </w:rPr>
        <w:t xml:space="preserve"> to </w:t>
      </w:r>
      <w:r w:rsidR="00E31A1E" w:rsidRPr="00AB6422">
        <w:rPr>
          <w:rFonts w:ascii="Arial" w:hAnsi="Arial" w:cs="Arial"/>
          <w:color w:val="1F497D" w:themeColor="text2"/>
          <w:sz w:val="24"/>
          <w:szCs w:val="28"/>
        </w:rPr>
        <w:t>further</w:t>
      </w:r>
      <w:r w:rsidR="00C51553" w:rsidRPr="00AB6422">
        <w:rPr>
          <w:rFonts w:ascii="Arial" w:hAnsi="Arial" w:cs="Arial"/>
          <w:color w:val="1F497D" w:themeColor="text2"/>
          <w:sz w:val="24"/>
          <w:szCs w:val="28"/>
        </w:rPr>
        <w:t xml:space="preserve"> understand the </w:t>
      </w:r>
      <w:r w:rsidR="00E31A1E" w:rsidRPr="00AB6422">
        <w:rPr>
          <w:rFonts w:ascii="Arial" w:hAnsi="Arial" w:cs="Arial"/>
          <w:color w:val="1F497D" w:themeColor="text2"/>
          <w:sz w:val="24"/>
          <w:szCs w:val="28"/>
        </w:rPr>
        <w:t>virus</w:t>
      </w:r>
      <w:r w:rsidR="00C51553" w:rsidRPr="00AB6422">
        <w:rPr>
          <w:rFonts w:ascii="Arial" w:hAnsi="Arial" w:cs="Arial"/>
          <w:color w:val="1F497D" w:themeColor="text2"/>
          <w:sz w:val="24"/>
          <w:szCs w:val="28"/>
        </w:rPr>
        <w:t xml:space="preserve"> and about </w:t>
      </w:r>
      <w:r w:rsidR="00E31A1E" w:rsidRPr="00AB6422">
        <w:rPr>
          <w:rFonts w:ascii="Arial" w:hAnsi="Arial" w:cs="Arial"/>
          <w:color w:val="1F497D" w:themeColor="text2"/>
          <w:sz w:val="24"/>
          <w:szCs w:val="28"/>
        </w:rPr>
        <w:t>hygiene</w:t>
      </w:r>
      <w:r w:rsidRPr="00AB6422">
        <w:rPr>
          <w:rFonts w:ascii="Arial" w:hAnsi="Arial" w:cs="Arial"/>
          <w:color w:val="1F497D" w:themeColor="text2"/>
          <w:sz w:val="24"/>
          <w:szCs w:val="28"/>
        </w:rPr>
        <w:t>.</w:t>
      </w:r>
      <w:r w:rsidR="0053391F" w:rsidRPr="00AB6422">
        <w:rPr>
          <w:rFonts w:ascii="Arial" w:hAnsi="Arial" w:cs="Arial"/>
          <w:color w:val="1F497D" w:themeColor="text2"/>
          <w:sz w:val="24"/>
          <w:szCs w:val="28"/>
        </w:rPr>
        <w:t xml:space="preserve"> </w:t>
      </w:r>
      <w:r w:rsidR="0053391F" w:rsidRPr="00AB6422">
        <w:rPr>
          <w:rFonts w:ascii="Arial" w:hAnsi="Arial" w:cs="Arial"/>
          <w:b/>
          <w:color w:val="1F497D" w:themeColor="text2"/>
          <w:sz w:val="24"/>
          <w:szCs w:val="28"/>
        </w:rPr>
        <w:t>Male sole trader regional South Australia</w:t>
      </w:r>
    </w:p>
    <w:p w14:paraId="37159C05" w14:textId="72D62796" w:rsidR="00C51553" w:rsidRPr="00AB6422" w:rsidRDefault="00C51553" w:rsidP="00E35EDA">
      <w:pPr>
        <w:pStyle w:val="Quote2"/>
        <w:spacing w:after="240"/>
        <w:jc w:val="left"/>
        <w:rPr>
          <w:rFonts w:ascii="Arial" w:hAnsi="Arial" w:cs="Arial"/>
          <w:b/>
          <w:color w:val="1F497D" w:themeColor="text2"/>
          <w:sz w:val="24"/>
          <w:szCs w:val="28"/>
        </w:rPr>
      </w:pPr>
      <w:r w:rsidRPr="00AB6422">
        <w:rPr>
          <w:rFonts w:ascii="Arial" w:hAnsi="Arial" w:cs="Arial"/>
          <w:color w:val="1F497D" w:themeColor="text2"/>
          <w:sz w:val="24"/>
          <w:szCs w:val="28"/>
        </w:rPr>
        <w:t xml:space="preserve">I wanted to offer products that are compliant with </w:t>
      </w:r>
      <w:r w:rsidR="00E1435D" w:rsidRPr="00AB6422">
        <w:rPr>
          <w:rFonts w:ascii="Arial" w:hAnsi="Arial" w:cs="Arial"/>
          <w:color w:val="1F497D" w:themeColor="text2"/>
          <w:sz w:val="24"/>
          <w:szCs w:val="28"/>
        </w:rPr>
        <w:t>COVID-19</w:t>
      </w:r>
      <w:r w:rsidRPr="00AB6422">
        <w:rPr>
          <w:rFonts w:ascii="Arial" w:hAnsi="Arial" w:cs="Arial"/>
          <w:color w:val="1F497D" w:themeColor="text2"/>
          <w:sz w:val="24"/>
          <w:szCs w:val="28"/>
        </w:rPr>
        <w:t xml:space="preserve"> rules so my customers could still access my service</w:t>
      </w:r>
      <w:r w:rsidR="002F0822" w:rsidRPr="00AB6422">
        <w:rPr>
          <w:rFonts w:ascii="Arial" w:hAnsi="Arial" w:cs="Arial"/>
          <w:color w:val="1F497D" w:themeColor="text2"/>
          <w:sz w:val="24"/>
          <w:szCs w:val="28"/>
        </w:rPr>
        <w:t>.</w:t>
      </w:r>
      <w:r w:rsidR="0053391F" w:rsidRPr="00AB6422">
        <w:rPr>
          <w:rFonts w:ascii="Arial" w:hAnsi="Arial" w:cs="Arial"/>
          <w:color w:val="1F497D" w:themeColor="text2"/>
          <w:sz w:val="24"/>
          <w:szCs w:val="28"/>
        </w:rPr>
        <w:t xml:space="preserve"> </w:t>
      </w:r>
      <w:r w:rsidR="0053391F" w:rsidRPr="00AB6422">
        <w:rPr>
          <w:rFonts w:ascii="Arial" w:hAnsi="Arial" w:cs="Arial"/>
          <w:b/>
          <w:color w:val="1F497D" w:themeColor="text2"/>
          <w:sz w:val="24"/>
          <w:szCs w:val="28"/>
        </w:rPr>
        <w:t>Female sole trader Perth</w:t>
      </w:r>
    </w:p>
    <w:p w14:paraId="27F0003B" w14:textId="75BC4CCB" w:rsidR="00C8699E" w:rsidRPr="00ED6F13" w:rsidRDefault="00946B6F" w:rsidP="00D86C98">
      <w:pPr>
        <w:pStyle w:val="Regular"/>
        <w:jc w:val="left"/>
        <w:rPr>
          <w:rFonts w:ascii="Arial" w:hAnsi="Arial" w:cs="Arial"/>
          <w:sz w:val="20"/>
          <w:szCs w:val="22"/>
        </w:rPr>
      </w:pPr>
      <w:r w:rsidRPr="00ED6F13">
        <w:rPr>
          <w:rFonts w:ascii="Arial" w:hAnsi="Arial" w:cs="Arial"/>
          <w:noProof/>
          <w:sz w:val="20"/>
          <w:szCs w:val="22"/>
          <w:lang w:eastAsia="en-AU"/>
        </w:rPr>
        <mc:AlternateContent>
          <mc:Choice Requires="wps">
            <w:drawing>
              <wp:anchor distT="45720" distB="45720" distL="114300" distR="114300" simplePos="0" relativeHeight="251699200" behindDoc="0" locked="0" layoutInCell="1" allowOverlap="1" wp14:anchorId="37116862" wp14:editId="00CCF8EC">
                <wp:simplePos x="0" y="0"/>
                <wp:positionH relativeFrom="page">
                  <wp:posOffset>628650</wp:posOffset>
                </wp:positionH>
                <wp:positionV relativeFrom="paragraph">
                  <wp:posOffset>306070</wp:posOffset>
                </wp:positionV>
                <wp:extent cx="6692265" cy="1104900"/>
                <wp:effectExtent l="0" t="0" r="0" b="0"/>
                <wp:wrapTopAndBottom/>
                <wp:docPr id="80" name="Text Box 2" descr="Insight: Mental health is not generally a high priority for small business strategy. The majority of business owners had not undertaken any training in recent times and where they placed focus was either on regulatory issues or on new technology.  Additionally, many SBOs favoured time spent training themselves for personal growth in their own business rather than focusing on the company as a who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104900"/>
                        </a:xfrm>
                        <a:prstGeom prst="rect">
                          <a:avLst/>
                        </a:prstGeom>
                        <a:solidFill>
                          <a:srgbClr val="FFFFFF"/>
                        </a:solidFill>
                        <a:ln w="9525">
                          <a:noFill/>
                          <a:miter lim="800000"/>
                          <a:headEnd/>
                          <a:tailEnd/>
                        </a:ln>
                      </wps:spPr>
                      <wps:txbx>
                        <w:txbxContent>
                          <w:p w14:paraId="3D459BFE" w14:textId="225059D1" w:rsidR="002611F2" w:rsidRPr="00E35E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54FEA">
                              <w:rPr>
                                <w:rFonts w:ascii="Arial" w:hAnsi="Arial" w:cs="Arial"/>
                                <w:b/>
                                <w:bCs/>
                                <w:i/>
                                <w:iCs/>
                                <w:color w:val="1F497D" w:themeColor="text2"/>
                                <w:sz w:val="24"/>
                                <w:szCs w:val="28"/>
                              </w:rPr>
                              <w:t>Insight:</w:t>
                            </w:r>
                            <w:r w:rsidRPr="00E35EDA">
                              <w:rPr>
                                <w:rFonts w:ascii="Arial" w:hAnsi="Arial" w:cs="Arial"/>
                                <w:i/>
                                <w:iCs/>
                                <w:color w:val="0070C0"/>
                                <w:sz w:val="24"/>
                                <w:szCs w:val="28"/>
                              </w:rPr>
                              <w:t xml:space="preserve"> </w:t>
                            </w:r>
                            <w:r w:rsidRPr="00E35EDA">
                              <w:rPr>
                                <w:rFonts w:ascii="Arial" w:hAnsi="Arial" w:cs="Arial"/>
                                <w:i/>
                                <w:iCs/>
                                <w:color w:val="595959" w:themeColor="text1" w:themeTint="A6"/>
                                <w:sz w:val="24"/>
                                <w:szCs w:val="28"/>
                              </w:rPr>
                              <w:t>Mental health is not generally a high priority for small business strategy. The majority of business owners had not undertaken any training in recent times and where they placed focus was either on regulatory issues or on new technology.  Additionally, many SBOs favoured time spent training themselves for personal growth in their own business rather than focusing on the company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16862" id="_x0000_s1046" type="#_x0000_t202" alt="Insight: Mental health is not generally a high priority for small business strategy. The majority of business owners had not undertaken any training in recent times and where they placed focus was either on regulatory issues or on new technology.  Additionally, many SBOs favoured time spent training themselves for personal growth in their own business rather than focusing on the company as a whole." style="position:absolute;margin-left:49.5pt;margin-top:24.1pt;width:526.95pt;height:87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" stroked="f">
                <v:textbox>
                  <w:txbxContent>
                    <w:p w14:paraId="3D459BFE" w14:textId="225059D1" w:rsidR="002611F2" w:rsidRPr="00E35EDA" w:rsidRDefault="002611F2" w:rsidP="00C8699E">
                      <w:pPr>
                        <w:pBdr>
                          <w:top w:val="dotted" w:sz="4" w:space="1" w:color="595959" w:themeColor="text1" w:themeTint="A6"/>
                          <w:left w:val="dotted" w:sz="4" w:space="4" w:color="595959" w:themeColor="text1" w:themeTint="A6"/>
                          <w:bottom w:val="dotted" w:sz="4" w:space="1" w:color="595959" w:themeColor="text1" w:themeTint="A6"/>
                          <w:right w:val="dotted" w:sz="4" w:space="4" w:color="595959" w:themeColor="text1" w:themeTint="A6"/>
                        </w:pBdr>
                        <w:rPr>
                          <w:rFonts w:ascii="Arial" w:hAnsi="Arial" w:cs="Arial"/>
                          <w:i/>
                          <w:iCs/>
                          <w:color w:val="595959" w:themeColor="text1" w:themeTint="A6"/>
                          <w:sz w:val="24"/>
                          <w:szCs w:val="28"/>
                        </w:rPr>
                      </w:pPr>
                      <w:r w:rsidRPr="00954FEA">
                        <w:rPr>
                          <w:rFonts w:ascii="Arial" w:hAnsi="Arial" w:cs="Arial"/>
                          <w:b/>
                          <w:bCs/>
                          <w:i/>
                          <w:iCs/>
                          <w:color w:val="1F497D" w:themeColor="text2"/>
                          <w:sz w:val="24"/>
                          <w:szCs w:val="28"/>
                        </w:rPr>
                        <w:t>Insight:</w:t>
                      </w:r>
                      <w:r w:rsidRPr="00E35EDA">
                        <w:rPr>
                          <w:rFonts w:ascii="Arial" w:hAnsi="Arial" w:cs="Arial"/>
                          <w:i/>
                          <w:iCs/>
                          <w:color w:val="0070C0"/>
                          <w:sz w:val="24"/>
                          <w:szCs w:val="28"/>
                        </w:rPr>
                        <w:t xml:space="preserve"> </w:t>
                      </w:r>
                      <w:r w:rsidRPr="00E35EDA">
                        <w:rPr>
                          <w:rFonts w:ascii="Arial" w:hAnsi="Arial" w:cs="Arial"/>
                          <w:i/>
                          <w:iCs/>
                          <w:color w:val="595959" w:themeColor="text1" w:themeTint="A6"/>
                          <w:sz w:val="24"/>
                          <w:szCs w:val="28"/>
                        </w:rPr>
                        <w:t>Mental health is not generally a high priority for small business strategy. The majority of business owners had not undertaken any training in recent times and where they placed focus was either on regulatory issues or on new technology.  Additionally, many SBOs favoured time spent training themselves for personal growth in their own business rather than focusing on the company as a whole.</w:t>
                      </w:r>
                    </w:p>
                  </w:txbxContent>
                </v:textbox>
                <w10:wrap type="topAndBottom" anchorx="page"/>
              </v:shape>
            </w:pict>
          </mc:Fallback>
        </mc:AlternateContent>
      </w:r>
    </w:p>
    <w:p w14:paraId="36EAC6BD" w14:textId="2CACF65F" w:rsidR="00E0104A" w:rsidRPr="00ED6F13" w:rsidRDefault="00E0104A" w:rsidP="00D86C98">
      <w:pPr>
        <w:jc w:val="left"/>
        <w:rPr>
          <w:rFonts w:ascii="Arial" w:eastAsia="Times New Roman" w:hAnsi="Arial" w:cs="Arial"/>
          <w:b/>
          <w:i/>
          <w:color w:val="548DD4" w:themeColor="text2" w:themeTint="99"/>
          <w:sz w:val="24"/>
          <w:szCs w:val="18"/>
          <w:lang w:val="en-AU"/>
        </w:rPr>
      </w:pPr>
      <w:r w:rsidRPr="00ED6F13">
        <w:rPr>
          <w:rFonts w:ascii="Arial" w:hAnsi="Arial" w:cs="Arial"/>
          <w:sz w:val="20"/>
          <w:szCs w:val="22"/>
        </w:rPr>
        <w:br w:type="page"/>
      </w:r>
    </w:p>
    <w:p w14:paraId="02D26711" w14:textId="49E3CEF0" w:rsidR="00FD6391" w:rsidRPr="00954FEA" w:rsidRDefault="00FD6391" w:rsidP="00E35EDA">
      <w:pPr>
        <w:pStyle w:val="Heading2"/>
        <w:spacing w:before="240" w:after="120"/>
        <w:rPr>
          <w:rFonts w:cs="Arial"/>
          <w:color w:val="1F497D" w:themeColor="text2"/>
          <w:sz w:val="32"/>
          <w:szCs w:val="22"/>
        </w:rPr>
      </w:pPr>
      <w:bookmarkStart w:id="240" w:name="_Toc46328316"/>
      <w:bookmarkStart w:id="241" w:name="_Toc55404373"/>
      <w:r w:rsidRPr="00954FEA">
        <w:rPr>
          <w:rFonts w:cs="Arial"/>
          <w:color w:val="1F497D" w:themeColor="text2"/>
          <w:sz w:val="32"/>
          <w:szCs w:val="22"/>
        </w:rPr>
        <w:t xml:space="preserve">Summary </w:t>
      </w:r>
      <w:r w:rsidR="00903B64" w:rsidRPr="00954FEA">
        <w:rPr>
          <w:rFonts w:cs="Arial"/>
          <w:color w:val="1F497D" w:themeColor="text2"/>
          <w:sz w:val="32"/>
          <w:szCs w:val="22"/>
        </w:rPr>
        <w:t>Recommendations</w:t>
      </w:r>
      <w:bookmarkEnd w:id="240"/>
      <w:bookmarkEnd w:id="241"/>
    </w:p>
    <w:p w14:paraId="6965939E" w14:textId="7F9272AD" w:rsidR="00E87E16" w:rsidRPr="00E35EDA" w:rsidRDefault="00E87E16" w:rsidP="00E35EDA">
      <w:pPr>
        <w:pStyle w:val="Regular"/>
        <w:spacing w:after="240"/>
        <w:jc w:val="left"/>
        <w:rPr>
          <w:rStyle w:val="fontstyle01"/>
          <w:rFonts w:ascii="Arial" w:hAnsi="Arial" w:cs="Arial"/>
          <w:color w:val="595959" w:themeColor="text1" w:themeTint="A6"/>
          <w:sz w:val="24"/>
          <w:szCs w:val="24"/>
        </w:rPr>
      </w:pPr>
      <w:bookmarkStart w:id="242" w:name="_Hlk44416694"/>
      <w:r w:rsidRPr="00E35EDA">
        <w:rPr>
          <w:rStyle w:val="fontstyle01"/>
          <w:rFonts w:ascii="Arial" w:hAnsi="Arial" w:cs="Arial"/>
          <w:color w:val="595959" w:themeColor="text1" w:themeTint="A6"/>
          <w:sz w:val="24"/>
          <w:szCs w:val="24"/>
        </w:rPr>
        <w:t xml:space="preserve">The results from the </w:t>
      </w:r>
      <w:r w:rsidRPr="00E35EDA">
        <w:rPr>
          <w:rStyle w:val="fontstyle01"/>
          <w:rFonts w:ascii="Arial" w:hAnsi="Arial" w:cs="Arial"/>
          <w:color w:val="595959" w:themeColor="text1" w:themeTint="A6"/>
          <w:sz w:val="24"/>
          <w:szCs w:val="28"/>
        </w:rPr>
        <w:t xml:space="preserve">study of </w:t>
      </w:r>
      <w:r w:rsidR="00C378D3" w:rsidRPr="00E35EDA">
        <w:rPr>
          <w:rStyle w:val="fontstyle01"/>
          <w:rFonts w:ascii="Arial" w:hAnsi="Arial" w:cs="Arial"/>
          <w:color w:val="595959" w:themeColor="text1" w:themeTint="A6"/>
          <w:sz w:val="24"/>
          <w:szCs w:val="28"/>
        </w:rPr>
        <w:t>SBOs</w:t>
      </w:r>
      <w:r w:rsidR="009A4B37" w:rsidRPr="00E35EDA">
        <w:rPr>
          <w:rStyle w:val="fontstyle01"/>
          <w:rFonts w:ascii="Arial" w:hAnsi="Arial" w:cs="Arial"/>
          <w:color w:val="595959" w:themeColor="text1" w:themeTint="A6"/>
          <w:sz w:val="24"/>
          <w:szCs w:val="28"/>
        </w:rPr>
        <w:t xml:space="preserve"> </w:t>
      </w:r>
      <w:r w:rsidRPr="00E35EDA">
        <w:rPr>
          <w:rStyle w:val="fontstyle01"/>
          <w:rFonts w:ascii="Arial" w:hAnsi="Arial" w:cs="Arial"/>
          <w:color w:val="595959" w:themeColor="text1" w:themeTint="A6"/>
          <w:sz w:val="24"/>
          <w:szCs w:val="24"/>
        </w:rPr>
        <w:t xml:space="preserve">provide a baseline gauge for </w:t>
      </w:r>
      <w:r w:rsidRPr="00E35EDA">
        <w:rPr>
          <w:rStyle w:val="fontstyle01"/>
          <w:rFonts w:ascii="Arial" w:hAnsi="Arial" w:cs="Arial"/>
          <w:color w:val="595959" w:themeColor="text1" w:themeTint="A6"/>
          <w:sz w:val="24"/>
          <w:szCs w:val="28"/>
        </w:rPr>
        <w:t xml:space="preserve">perceptions of mental health and their </w:t>
      </w:r>
      <w:r w:rsidR="009D5B14" w:rsidRPr="00E35EDA">
        <w:rPr>
          <w:rStyle w:val="fontstyle01"/>
          <w:rFonts w:ascii="Arial" w:hAnsi="Arial" w:cs="Arial"/>
          <w:color w:val="595959" w:themeColor="text1" w:themeTint="A6"/>
          <w:sz w:val="24"/>
          <w:szCs w:val="28"/>
        </w:rPr>
        <w:t>availability</w:t>
      </w:r>
      <w:r w:rsidRPr="00E35EDA">
        <w:rPr>
          <w:rStyle w:val="fontstyle01"/>
          <w:rFonts w:ascii="Arial" w:hAnsi="Arial" w:cs="Arial"/>
          <w:color w:val="595959" w:themeColor="text1" w:themeTint="A6"/>
          <w:sz w:val="24"/>
          <w:szCs w:val="28"/>
        </w:rPr>
        <w:t xml:space="preserve">, use and evaluation of </w:t>
      </w:r>
      <w:r w:rsidR="00F93637" w:rsidRPr="00E35EDA">
        <w:rPr>
          <w:rStyle w:val="fontstyle01"/>
          <w:rFonts w:ascii="Arial" w:hAnsi="Arial" w:cs="Arial"/>
          <w:color w:val="595959" w:themeColor="text1" w:themeTint="A6"/>
          <w:sz w:val="24"/>
          <w:szCs w:val="28"/>
        </w:rPr>
        <w:t xml:space="preserve">currently active </w:t>
      </w:r>
      <w:r w:rsidRPr="00E35EDA">
        <w:rPr>
          <w:rStyle w:val="fontstyle01"/>
          <w:rFonts w:ascii="Arial" w:hAnsi="Arial" w:cs="Arial"/>
          <w:color w:val="595959" w:themeColor="text1" w:themeTint="A6"/>
          <w:sz w:val="24"/>
          <w:szCs w:val="28"/>
        </w:rPr>
        <w:t>support services</w:t>
      </w:r>
      <w:r w:rsidRPr="00E35EDA">
        <w:rPr>
          <w:rStyle w:val="fontstyle01"/>
          <w:rFonts w:ascii="Arial" w:hAnsi="Arial" w:cs="Arial"/>
          <w:color w:val="595959" w:themeColor="text1" w:themeTint="A6"/>
          <w:sz w:val="24"/>
          <w:szCs w:val="24"/>
        </w:rPr>
        <w:t xml:space="preserve">. </w:t>
      </w:r>
      <w:r w:rsidRPr="00E35EDA">
        <w:rPr>
          <w:rStyle w:val="fontstyle01"/>
          <w:rFonts w:ascii="Arial" w:hAnsi="Arial" w:cs="Arial"/>
          <w:color w:val="595959" w:themeColor="text1" w:themeTint="A6"/>
          <w:sz w:val="24"/>
          <w:szCs w:val="28"/>
        </w:rPr>
        <w:t xml:space="preserve"> </w:t>
      </w:r>
      <w:r w:rsidRPr="00E35EDA">
        <w:rPr>
          <w:rStyle w:val="fontstyle01"/>
          <w:rFonts w:ascii="Arial" w:hAnsi="Arial" w:cs="Arial"/>
          <w:color w:val="595959" w:themeColor="text1" w:themeTint="A6"/>
          <w:sz w:val="24"/>
          <w:szCs w:val="24"/>
        </w:rPr>
        <w:t xml:space="preserve">The results could be viewed as indicators for possible areas of </w:t>
      </w:r>
      <w:r w:rsidRPr="00E35EDA">
        <w:rPr>
          <w:rStyle w:val="fontstyle01"/>
          <w:rFonts w:ascii="Arial" w:hAnsi="Arial" w:cs="Arial"/>
          <w:color w:val="595959" w:themeColor="text1" w:themeTint="A6"/>
          <w:sz w:val="24"/>
          <w:szCs w:val="28"/>
        </w:rPr>
        <w:t>policy development for the provision of mental health</w:t>
      </w:r>
      <w:r w:rsidRPr="00E35EDA">
        <w:rPr>
          <w:rStyle w:val="fontstyle01"/>
          <w:rFonts w:ascii="Arial" w:hAnsi="Arial" w:cs="Arial"/>
          <w:color w:val="595959" w:themeColor="text1" w:themeTint="A6"/>
          <w:sz w:val="24"/>
          <w:szCs w:val="24"/>
        </w:rPr>
        <w:t xml:space="preserve"> services. </w:t>
      </w:r>
    </w:p>
    <w:p w14:paraId="36ECF638" w14:textId="149E102E" w:rsidR="009D5B14" w:rsidRPr="00E35EDA" w:rsidRDefault="00E87E16" w:rsidP="00E35EDA">
      <w:pPr>
        <w:pStyle w:val="Regular"/>
        <w:spacing w:after="240"/>
        <w:jc w:val="left"/>
        <w:rPr>
          <w:rFonts w:ascii="Arial" w:hAnsi="Arial" w:cs="Arial"/>
          <w:sz w:val="24"/>
          <w:szCs w:val="28"/>
        </w:rPr>
      </w:pPr>
      <w:bookmarkStart w:id="243" w:name="_Hlk34919404"/>
      <w:r w:rsidRPr="00E35EDA">
        <w:rPr>
          <w:rFonts w:ascii="Arial" w:hAnsi="Arial" w:cs="Arial"/>
          <w:sz w:val="24"/>
          <w:szCs w:val="28"/>
        </w:rPr>
        <w:t xml:space="preserve">The stage of the business cycle </w:t>
      </w:r>
      <w:r w:rsidR="00D83472" w:rsidRPr="00E35EDA">
        <w:rPr>
          <w:rFonts w:ascii="Arial" w:hAnsi="Arial" w:cs="Arial"/>
          <w:sz w:val="24"/>
          <w:szCs w:val="28"/>
        </w:rPr>
        <w:t xml:space="preserve">age and gender </w:t>
      </w:r>
      <w:r w:rsidRPr="00E35EDA">
        <w:rPr>
          <w:rFonts w:ascii="Arial" w:hAnsi="Arial" w:cs="Arial"/>
          <w:sz w:val="24"/>
          <w:szCs w:val="28"/>
        </w:rPr>
        <w:t>ha</w:t>
      </w:r>
      <w:r w:rsidR="00D83472" w:rsidRPr="00E35EDA">
        <w:rPr>
          <w:rFonts w:ascii="Arial" w:hAnsi="Arial" w:cs="Arial"/>
          <w:sz w:val="24"/>
          <w:szCs w:val="28"/>
        </w:rPr>
        <w:t>ve</w:t>
      </w:r>
      <w:r w:rsidRPr="00E35EDA">
        <w:rPr>
          <w:rFonts w:ascii="Arial" w:hAnsi="Arial" w:cs="Arial"/>
          <w:sz w:val="24"/>
          <w:szCs w:val="28"/>
        </w:rPr>
        <w:t xml:space="preserve"> a large effect on mental wellbeing of the</w:t>
      </w:r>
      <w:r w:rsidR="009A4B37" w:rsidRPr="00E35EDA">
        <w:rPr>
          <w:rFonts w:ascii="Arial" w:hAnsi="Arial" w:cs="Arial"/>
          <w:sz w:val="24"/>
          <w:szCs w:val="28"/>
        </w:rPr>
        <w:t xml:space="preserve"> </w:t>
      </w:r>
      <w:r w:rsidR="00C378D3" w:rsidRPr="00E35EDA">
        <w:rPr>
          <w:rFonts w:ascii="Arial" w:hAnsi="Arial" w:cs="Arial"/>
          <w:sz w:val="24"/>
          <w:szCs w:val="28"/>
        </w:rPr>
        <w:t>SBO</w:t>
      </w:r>
      <w:r w:rsidR="00D83472" w:rsidRPr="00E35EDA">
        <w:rPr>
          <w:rFonts w:ascii="Arial" w:hAnsi="Arial" w:cs="Arial"/>
          <w:sz w:val="24"/>
          <w:szCs w:val="28"/>
        </w:rPr>
        <w:t xml:space="preserve">. Future research should </w:t>
      </w:r>
      <w:r w:rsidR="00DF61B8" w:rsidRPr="00E35EDA">
        <w:rPr>
          <w:rFonts w:ascii="Arial" w:hAnsi="Arial" w:cs="Arial"/>
          <w:sz w:val="24"/>
          <w:szCs w:val="28"/>
        </w:rPr>
        <w:t>focus on deeper understanding of people in start-up and pre-profit stage</w:t>
      </w:r>
      <w:r w:rsidR="003811CA" w:rsidRPr="00E35EDA">
        <w:rPr>
          <w:rFonts w:ascii="Arial" w:hAnsi="Arial" w:cs="Arial"/>
          <w:sz w:val="24"/>
          <w:szCs w:val="28"/>
        </w:rPr>
        <w:t>s.</w:t>
      </w:r>
      <w:r w:rsidR="009D5B14" w:rsidRPr="00E35EDA">
        <w:rPr>
          <w:rFonts w:ascii="Arial" w:hAnsi="Arial" w:cs="Arial"/>
          <w:sz w:val="24"/>
          <w:szCs w:val="28"/>
        </w:rPr>
        <w:t xml:space="preserve"> As aforementioned, it is an ever recurring </w:t>
      </w:r>
      <w:r w:rsidR="00964CED" w:rsidRPr="00E35EDA">
        <w:rPr>
          <w:rFonts w:ascii="Arial" w:hAnsi="Arial" w:cs="Arial"/>
          <w:sz w:val="24"/>
          <w:szCs w:val="28"/>
        </w:rPr>
        <w:t>theme that males generally are less open to the overall topic of mental health</w:t>
      </w:r>
      <w:r w:rsidR="00D079B9" w:rsidRPr="00E35EDA">
        <w:rPr>
          <w:rFonts w:ascii="Arial" w:hAnsi="Arial" w:cs="Arial"/>
          <w:sz w:val="24"/>
          <w:szCs w:val="28"/>
        </w:rPr>
        <w:t>,</w:t>
      </w:r>
      <w:r w:rsidR="00964CED" w:rsidRPr="00E35EDA">
        <w:rPr>
          <w:rFonts w:ascii="Arial" w:hAnsi="Arial" w:cs="Arial"/>
          <w:sz w:val="24"/>
          <w:szCs w:val="28"/>
        </w:rPr>
        <w:t xml:space="preserve"> including but not restricted</w:t>
      </w:r>
      <w:r w:rsidR="00D079B9" w:rsidRPr="00E35EDA">
        <w:rPr>
          <w:rFonts w:ascii="Arial" w:hAnsi="Arial" w:cs="Arial"/>
          <w:sz w:val="24"/>
          <w:szCs w:val="28"/>
        </w:rPr>
        <w:t>,</w:t>
      </w:r>
      <w:r w:rsidR="00964CED" w:rsidRPr="00E35EDA">
        <w:rPr>
          <w:rFonts w:ascii="Arial" w:hAnsi="Arial" w:cs="Arial"/>
          <w:sz w:val="24"/>
          <w:szCs w:val="28"/>
        </w:rPr>
        <w:t xml:space="preserve"> to less likelihood of using assistance such as </w:t>
      </w:r>
      <w:r w:rsidR="009A4B37" w:rsidRPr="00E35EDA">
        <w:rPr>
          <w:rFonts w:ascii="Arial" w:hAnsi="Arial" w:cs="Arial"/>
          <w:sz w:val="24"/>
          <w:szCs w:val="28"/>
        </w:rPr>
        <w:t>counsellors</w:t>
      </w:r>
      <w:r w:rsidR="00964CED" w:rsidRPr="00E35EDA">
        <w:rPr>
          <w:rFonts w:ascii="Arial" w:hAnsi="Arial" w:cs="Arial"/>
          <w:sz w:val="24"/>
          <w:szCs w:val="28"/>
        </w:rPr>
        <w:t xml:space="preserve"> or psychologists</w:t>
      </w:r>
      <w:r w:rsidR="00543120" w:rsidRPr="00E35EDA">
        <w:rPr>
          <w:rFonts w:ascii="Arial" w:hAnsi="Arial" w:cs="Arial"/>
          <w:sz w:val="24"/>
          <w:szCs w:val="28"/>
        </w:rPr>
        <w:t xml:space="preserve"> or stating that they simply have no stress at all. Although this may be true, bias may occur due to a male’s “can do” attitude, rejecting the thought of stress or other negative feelings they may </w:t>
      </w:r>
      <w:r w:rsidR="007B2639" w:rsidRPr="00E35EDA">
        <w:rPr>
          <w:rFonts w:ascii="Arial" w:hAnsi="Arial" w:cs="Arial"/>
          <w:sz w:val="24"/>
          <w:szCs w:val="28"/>
        </w:rPr>
        <w:t>be</w:t>
      </w:r>
      <w:r w:rsidR="00543120" w:rsidRPr="00E35EDA">
        <w:rPr>
          <w:rFonts w:ascii="Arial" w:hAnsi="Arial" w:cs="Arial"/>
          <w:sz w:val="24"/>
          <w:szCs w:val="28"/>
        </w:rPr>
        <w:t xml:space="preserve"> experiencing. </w:t>
      </w:r>
      <w:r w:rsidR="00F93637" w:rsidRPr="00E35EDA">
        <w:rPr>
          <w:rFonts w:ascii="Arial" w:hAnsi="Arial" w:cs="Arial"/>
          <w:sz w:val="24"/>
          <w:szCs w:val="28"/>
        </w:rPr>
        <w:t xml:space="preserve"> Furthermore, due to the increased stress levels experienced by start-up and pre-profit stage businesses </w:t>
      </w:r>
      <w:r w:rsidR="00D079B9" w:rsidRPr="00E35EDA">
        <w:rPr>
          <w:rFonts w:ascii="Arial" w:hAnsi="Arial" w:cs="Arial"/>
          <w:sz w:val="24"/>
          <w:szCs w:val="28"/>
        </w:rPr>
        <w:t xml:space="preserve">and the lack of communication about mental health, it is of utmost importance that these be investigated in future studies. </w:t>
      </w:r>
    </w:p>
    <w:p w14:paraId="05C548E3" w14:textId="57E7DE02" w:rsidR="00E87E16" w:rsidRPr="00E35EDA" w:rsidRDefault="001625F5" w:rsidP="00E35EDA">
      <w:pPr>
        <w:pStyle w:val="Regular"/>
        <w:spacing w:after="240"/>
        <w:jc w:val="left"/>
        <w:rPr>
          <w:rFonts w:ascii="Arial" w:hAnsi="Arial" w:cs="Arial"/>
          <w:sz w:val="24"/>
          <w:szCs w:val="28"/>
        </w:rPr>
      </w:pPr>
      <w:r w:rsidRPr="00E35EDA">
        <w:rPr>
          <w:rStyle w:val="fontstyle01"/>
          <w:rFonts w:ascii="Arial" w:hAnsi="Arial" w:cs="Arial"/>
          <w:color w:val="595959" w:themeColor="text1" w:themeTint="A6"/>
          <w:sz w:val="24"/>
          <w:szCs w:val="24"/>
        </w:rPr>
        <w:t xml:space="preserve">As this research was conducted during the ongoing </w:t>
      </w:r>
      <w:r w:rsidR="00E1435D" w:rsidRPr="00E35EDA">
        <w:rPr>
          <w:rStyle w:val="fontstyle01"/>
          <w:rFonts w:ascii="Arial" w:hAnsi="Arial" w:cs="Arial"/>
          <w:color w:val="595959" w:themeColor="text1" w:themeTint="A6"/>
          <w:sz w:val="24"/>
          <w:szCs w:val="24"/>
        </w:rPr>
        <w:t>COVID-19</w:t>
      </w:r>
      <w:r w:rsidRPr="00E35EDA">
        <w:rPr>
          <w:rStyle w:val="fontstyle01"/>
          <w:rFonts w:ascii="Arial" w:hAnsi="Arial" w:cs="Arial"/>
          <w:color w:val="595959" w:themeColor="text1" w:themeTint="A6"/>
          <w:sz w:val="24"/>
          <w:szCs w:val="24"/>
        </w:rPr>
        <w:t xml:space="preserve"> pandemic and following the bushfire crisis, these crises added stress to the majority of</w:t>
      </w:r>
      <w:r w:rsidR="009A4B37" w:rsidRPr="00E35EDA">
        <w:rPr>
          <w:rStyle w:val="fontstyle01"/>
          <w:rFonts w:ascii="Arial" w:hAnsi="Arial" w:cs="Arial"/>
          <w:color w:val="595959" w:themeColor="text1" w:themeTint="A6"/>
          <w:sz w:val="24"/>
          <w:szCs w:val="24"/>
        </w:rPr>
        <w:t xml:space="preserve"> </w:t>
      </w:r>
      <w:r w:rsidR="00C378D3" w:rsidRPr="00E35EDA">
        <w:rPr>
          <w:rStyle w:val="fontstyle01"/>
          <w:rFonts w:ascii="Arial" w:hAnsi="Arial" w:cs="Arial"/>
          <w:color w:val="595959" w:themeColor="text1" w:themeTint="A6"/>
          <w:sz w:val="24"/>
          <w:szCs w:val="24"/>
        </w:rPr>
        <w:t>SBOs</w:t>
      </w:r>
      <w:r w:rsidR="003811CA" w:rsidRPr="00E35EDA">
        <w:rPr>
          <w:rStyle w:val="fontstyle01"/>
          <w:rFonts w:ascii="Arial" w:hAnsi="Arial" w:cs="Arial"/>
          <w:color w:val="595959" w:themeColor="text1" w:themeTint="A6"/>
          <w:sz w:val="24"/>
          <w:szCs w:val="24"/>
        </w:rPr>
        <w:t>, so</w:t>
      </w:r>
      <w:r w:rsidRPr="00E35EDA">
        <w:rPr>
          <w:rStyle w:val="fontstyle01"/>
          <w:rFonts w:ascii="Arial" w:hAnsi="Arial" w:cs="Arial"/>
          <w:color w:val="595959" w:themeColor="text1" w:themeTint="A6"/>
          <w:sz w:val="24"/>
          <w:szCs w:val="24"/>
        </w:rPr>
        <w:t xml:space="preserve"> </w:t>
      </w:r>
      <w:r w:rsidR="003811CA" w:rsidRPr="00E35EDA">
        <w:rPr>
          <w:rStyle w:val="fontstyle01"/>
          <w:rFonts w:ascii="Arial" w:hAnsi="Arial" w:cs="Arial"/>
          <w:color w:val="595959" w:themeColor="text1" w:themeTint="A6"/>
          <w:sz w:val="24"/>
          <w:szCs w:val="24"/>
        </w:rPr>
        <w:t>it is recommended</w:t>
      </w:r>
      <w:r w:rsidRPr="00E35EDA">
        <w:rPr>
          <w:rStyle w:val="fontstyle01"/>
          <w:rFonts w:ascii="Arial" w:hAnsi="Arial" w:cs="Arial"/>
          <w:color w:val="595959" w:themeColor="text1" w:themeTint="A6"/>
          <w:sz w:val="24"/>
          <w:szCs w:val="24"/>
        </w:rPr>
        <w:t xml:space="preserve"> to conduct </w:t>
      </w:r>
      <w:r w:rsidR="0042707F" w:rsidRPr="00E35EDA">
        <w:rPr>
          <w:rStyle w:val="fontstyle01"/>
          <w:rFonts w:ascii="Arial" w:hAnsi="Arial" w:cs="Arial"/>
          <w:color w:val="595959" w:themeColor="text1" w:themeTint="A6"/>
          <w:sz w:val="24"/>
          <w:szCs w:val="24"/>
        </w:rPr>
        <w:t>a similar survey during times of normalcy</w:t>
      </w:r>
      <w:r w:rsidR="00D079B9" w:rsidRPr="00E35EDA">
        <w:rPr>
          <w:rStyle w:val="fontstyle01"/>
          <w:rFonts w:ascii="Arial" w:hAnsi="Arial" w:cs="Arial"/>
          <w:color w:val="595959" w:themeColor="text1" w:themeTint="A6"/>
          <w:sz w:val="24"/>
          <w:szCs w:val="24"/>
        </w:rPr>
        <w:t>. This allows for an</w:t>
      </w:r>
      <w:r w:rsidR="00543120" w:rsidRPr="00E35EDA">
        <w:rPr>
          <w:rStyle w:val="fontstyle01"/>
          <w:rFonts w:ascii="Arial" w:hAnsi="Arial" w:cs="Arial"/>
          <w:color w:val="595959" w:themeColor="text1" w:themeTint="A6"/>
          <w:sz w:val="24"/>
          <w:szCs w:val="24"/>
        </w:rPr>
        <w:t xml:space="preserve"> </w:t>
      </w:r>
      <w:r w:rsidR="00D079B9" w:rsidRPr="00E35EDA">
        <w:rPr>
          <w:rStyle w:val="fontstyle01"/>
          <w:rFonts w:ascii="Arial" w:hAnsi="Arial" w:cs="Arial"/>
          <w:color w:val="595959" w:themeColor="text1" w:themeTint="A6"/>
          <w:sz w:val="24"/>
          <w:szCs w:val="24"/>
        </w:rPr>
        <w:t>accurate</w:t>
      </w:r>
      <w:r w:rsidR="00543120" w:rsidRPr="00E35EDA">
        <w:rPr>
          <w:rStyle w:val="fontstyle01"/>
          <w:rFonts w:ascii="Arial" w:hAnsi="Arial" w:cs="Arial"/>
          <w:color w:val="595959" w:themeColor="text1" w:themeTint="A6"/>
          <w:sz w:val="24"/>
          <w:szCs w:val="24"/>
        </w:rPr>
        <w:t xml:space="preserve"> evaluat</w:t>
      </w:r>
      <w:r w:rsidR="00D079B9" w:rsidRPr="00E35EDA">
        <w:rPr>
          <w:rStyle w:val="fontstyle01"/>
          <w:rFonts w:ascii="Arial" w:hAnsi="Arial" w:cs="Arial"/>
          <w:color w:val="595959" w:themeColor="text1" w:themeTint="A6"/>
          <w:sz w:val="24"/>
          <w:szCs w:val="24"/>
        </w:rPr>
        <w:t>ion</w:t>
      </w:r>
      <w:r w:rsidR="00543120" w:rsidRPr="00E35EDA">
        <w:rPr>
          <w:rStyle w:val="fontstyle01"/>
          <w:rFonts w:ascii="Arial" w:hAnsi="Arial" w:cs="Arial"/>
          <w:color w:val="595959" w:themeColor="text1" w:themeTint="A6"/>
          <w:sz w:val="24"/>
          <w:szCs w:val="24"/>
        </w:rPr>
        <w:t xml:space="preserve"> </w:t>
      </w:r>
      <w:r w:rsidR="00D079B9" w:rsidRPr="00E35EDA">
        <w:rPr>
          <w:rStyle w:val="fontstyle01"/>
          <w:rFonts w:ascii="Arial" w:hAnsi="Arial" w:cs="Arial"/>
          <w:color w:val="595959" w:themeColor="text1" w:themeTint="A6"/>
          <w:sz w:val="24"/>
          <w:szCs w:val="24"/>
        </w:rPr>
        <w:t xml:space="preserve">of </w:t>
      </w:r>
      <w:r w:rsidR="00543120" w:rsidRPr="00E35EDA">
        <w:rPr>
          <w:rStyle w:val="fontstyle01"/>
          <w:rFonts w:ascii="Arial" w:hAnsi="Arial" w:cs="Arial"/>
          <w:color w:val="595959" w:themeColor="text1" w:themeTint="A6"/>
          <w:sz w:val="24"/>
          <w:szCs w:val="24"/>
        </w:rPr>
        <w:t>the true levels of stress experienced by SBOs when business is running as per usual</w:t>
      </w:r>
      <w:r w:rsidR="0042707F" w:rsidRPr="00E35EDA">
        <w:rPr>
          <w:rStyle w:val="fontstyle01"/>
          <w:rFonts w:ascii="Arial" w:hAnsi="Arial" w:cs="Arial"/>
          <w:color w:val="595959" w:themeColor="text1" w:themeTint="A6"/>
          <w:sz w:val="24"/>
          <w:szCs w:val="24"/>
        </w:rPr>
        <w:t xml:space="preserve">. </w:t>
      </w:r>
    </w:p>
    <w:p w14:paraId="4E13ACBC" w14:textId="309B1612" w:rsidR="00E87E16" w:rsidRPr="00E35EDA" w:rsidRDefault="00E87E16" w:rsidP="00E35EDA">
      <w:pPr>
        <w:pStyle w:val="Regular"/>
        <w:spacing w:after="240"/>
        <w:jc w:val="left"/>
        <w:rPr>
          <w:rStyle w:val="fontstyle01"/>
          <w:rFonts w:ascii="Arial" w:hAnsi="Arial" w:cs="Arial"/>
          <w:color w:val="595959" w:themeColor="text1" w:themeTint="A6"/>
          <w:sz w:val="24"/>
          <w:szCs w:val="24"/>
        </w:rPr>
      </w:pPr>
      <w:r w:rsidRPr="00E35EDA">
        <w:rPr>
          <w:rStyle w:val="fontstyle01"/>
          <w:rFonts w:ascii="Arial" w:hAnsi="Arial" w:cs="Arial"/>
          <w:color w:val="595959" w:themeColor="text1" w:themeTint="A6"/>
          <w:sz w:val="24"/>
          <w:szCs w:val="24"/>
        </w:rPr>
        <w:t xml:space="preserve">It appears that the level of stress is underreported. </w:t>
      </w:r>
      <w:r w:rsidR="00C27CA3" w:rsidRPr="00E35EDA">
        <w:rPr>
          <w:rStyle w:val="fontstyle01"/>
          <w:rFonts w:ascii="Arial" w:hAnsi="Arial" w:cs="Arial"/>
          <w:color w:val="595959" w:themeColor="text1" w:themeTint="A6"/>
          <w:sz w:val="24"/>
          <w:szCs w:val="24"/>
        </w:rPr>
        <w:t>Even</w:t>
      </w:r>
      <w:r w:rsidRPr="00E35EDA">
        <w:rPr>
          <w:rStyle w:val="fontstyle01"/>
          <w:rFonts w:ascii="Arial" w:hAnsi="Arial" w:cs="Arial"/>
          <w:color w:val="595959" w:themeColor="text1" w:themeTint="A6"/>
          <w:sz w:val="24"/>
          <w:szCs w:val="24"/>
        </w:rPr>
        <w:t xml:space="preserve"> in</w:t>
      </w:r>
      <w:r w:rsidR="00C27CA3" w:rsidRPr="00E35EDA">
        <w:rPr>
          <w:rStyle w:val="fontstyle01"/>
          <w:rFonts w:ascii="Arial" w:hAnsi="Arial" w:cs="Arial"/>
          <w:color w:val="595959" w:themeColor="text1" w:themeTint="A6"/>
          <w:sz w:val="24"/>
          <w:szCs w:val="24"/>
        </w:rPr>
        <w:t xml:space="preserve"> times of crisis, once the financial concerns are managed, the </w:t>
      </w:r>
      <w:r w:rsidR="00C378D3" w:rsidRPr="00E35EDA">
        <w:rPr>
          <w:rStyle w:val="fontstyle01"/>
          <w:rFonts w:ascii="Arial" w:hAnsi="Arial" w:cs="Arial"/>
          <w:color w:val="595959" w:themeColor="text1" w:themeTint="A6"/>
          <w:sz w:val="24"/>
          <w:szCs w:val="24"/>
        </w:rPr>
        <w:t>SBO</w:t>
      </w:r>
      <w:r w:rsidR="009A4B37" w:rsidRPr="00E35EDA">
        <w:rPr>
          <w:rStyle w:val="fontstyle01"/>
          <w:rFonts w:ascii="Arial" w:hAnsi="Arial" w:cs="Arial"/>
          <w:color w:val="595959" w:themeColor="text1" w:themeTint="A6"/>
          <w:sz w:val="24"/>
          <w:szCs w:val="24"/>
        </w:rPr>
        <w:t xml:space="preserve"> </w:t>
      </w:r>
      <w:r w:rsidR="00C27CA3" w:rsidRPr="00E35EDA">
        <w:rPr>
          <w:rStyle w:val="fontstyle01"/>
          <w:rFonts w:ascii="Arial" w:hAnsi="Arial" w:cs="Arial"/>
          <w:color w:val="595959" w:themeColor="text1" w:themeTint="A6"/>
          <w:sz w:val="24"/>
          <w:szCs w:val="24"/>
        </w:rPr>
        <w:t>is likely to believe that they do not require additional help.</w:t>
      </w:r>
      <w:r w:rsidR="009A4B37" w:rsidRPr="00E35EDA">
        <w:rPr>
          <w:rStyle w:val="fontstyle01"/>
          <w:rFonts w:ascii="Arial" w:hAnsi="Arial" w:cs="Arial"/>
          <w:color w:val="595959" w:themeColor="text1" w:themeTint="A6"/>
          <w:sz w:val="24"/>
          <w:szCs w:val="24"/>
        </w:rPr>
        <w:t xml:space="preserve"> </w:t>
      </w:r>
      <w:r w:rsidR="00D079B9" w:rsidRPr="00E35EDA">
        <w:rPr>
          <w:rStyle w:val="fontstyle01"/>
          <w:rFonts w:ascii="Arial" w:hAnsi="Arial" w:cs="Arial"/>
          <w:color w:val="595959" w:themeColor="text1" w:themeTint="A6"/>
          <w:sz w:val="24"/>
          <w:szCs w:val="24"/>
        </w:rPr>
        <w:t xml:space="preserve">Many SBOs are focused on financial issues in comparison to their mental health due to fear of being treated poorly in the workplace, not wanting others to know about their mental health issues and the overall negative view that some people have regarding others with mental illness. This may explain why many SBOs believe the only valid stress they should be experiencing is financial, whereas mental stress can be seen as a lower priority or unreported. </w:t>
      </w:r>
      <w:r w:rsidR="00C27CA3" w:rsidRPr="00E35EDA">
        <w:rPr>
          <w:rFonts w:ascii="Arial" w:hAnsi="Arial" w:cs="Arial"/>
          <w:sz w:val="24"/>
          <w:szCs w:val="28"/>
        </w:rPr>
        <w:t>Another possibility is whilst</w:t>
      </w:r>
      <w:r w:rsidRPr="00E35EDA">
        <w:rPr>
          <w:rFonts w:ascii="Arial" w:hAnsi="Arial" w:cs="Arial"/>
          <w:sz w:val="24"/>
          <w:szCs w:val="28"/>
        </w:rPr>
        <w:t xml:space="preserve"> </w:t>
      </w:r>
      <w:r w:rsidR="00C378D3" w:rsidRPr="00E35EDA">
        <w:rPr>
          <w:rFonts w:ascii="Arial" w:hAnsi="Arial" w:cs="Arial"/>
          <w:sz w:val="24"/>
          <w:szCs w:val="28"/>
        </w:rPr>
        <w:t>SBOs</w:t>
      </w:r>
      <w:r w:rsidR="009A4B37" w:rsidRPr="00E35EDA">
        <w:rPr>
          <w:rFonts w:ascii="Arial" w:hAnsi="Arial" w:cs="Arial"/>
          <w:sz w:val="24"/>
          <w:szCs w:val="28"/>
        </w:rPr>
        <w:t xml:space="preserve"> </w:t>
      </w:r>
      <w:r w:rsidR="00C27CA3" w:rsidRPr="00E35EDA">
        <w:rPr>
          <w:rFonts w:ascii="Arial" w:hAnsi="Arial" w:cs="Arial"/>
          <w:sz w:val="24"/>
          <w:szCs w:val="28"/>
        </w:rPr>
        <w:t>are tolerant</w:t>
      </w:r>
      <w:r w:rsidRPr="00E35EDA">
        <w:rPr>
          <w:rFonts w:ascii="Arial" w:hAnsi="Arial" w:cs="Arial"/>
          <w:sz w:val="24"/>
          <w:szCs w:val="28"/>
        </w:rPr>
        <w:t xml:space="preserve"> of </w:t>
      </w:r>
      <w:r w:rsidR="00C27CA3" w:rsidRPr="00E35EDA">
        <w:rPr>
          <w:rFonts w:ascii="Arial" w:hAnsi="Arial" w:cs="Arial"/>
          <w:sz w:val="24"/>
          <w:szCs w:val="28"/>
        </w:rPr>
        <w:t>mental illness in the workplace for others, they are likely to want to conceal their own mental health issues from others.</w:t>
      </w:r>
      <w:r w:rsidRPr="00E35EDA">
        <w:rPr>
          <w:rFonts w:ascii="Arial" w:hAnsi="Arial" w:cs="Arial"/>
          <w:sz w:val="24"/>
          <w:szCs w:val="28"/>
        </w:rPr>
        <w:t xml:space="preserve"> </w:t>
      </w:r>
      <w:r w:rsidR="00543120" w:rsidRPr="00E35EDA">
        <w:rPr>
          <w:rFonts w:ascii="Arial" w:hAnsi="Arial" w:cs="Arial"/>
          <w:sz w:val="24"/>
          <w:szCs w:val="28"/>
        </w:rPr>
        <w:t xml:space="preserve">This is possibly due to the fact that they aspire to maintain a “leadership” persona throughout their business and also caused by the fact that mental illness may be viewed as a form of “weakness” in </w:t>
      </w:r>
      <w:r w:rsidR="00CB5CEB" w:rsidRPr="00E35EDA">
        <w:rPr>
          <w:rFonts w:ascii="Arial" w:hAnsi="Arial" w:cs="Arial"/>
          <w:sz w:val="24"/>
          <w:szCs w:val="28"/>
        </w:rPr>
        <w:t>one’s</w:t>
      </w:r>
      <w:r w:rsidR="00543120" w:rsidRPr="00E35EDA">
        <w:rPr>
          <w:rFonts w:ascii="Arial" w:hAnsi="Arial" w:cs="Arial"/>
          <w:sz w:val="24"/>
          <w:szCs w:val="28"/>
        </w:rPr>
        <w:t xml:space="preserve"> </w:t>
      </w:r>
      <w:r w:rsidR="00D079B9" w:rsidRPr="00E35EDA">
        <w:rPr>
          <w:rFonts w:ascii="Arial" w:hAnsi="Arial" w:cs="Arial"/>
          <w:sz w:val="24"/>
          <w:szCs w:val="28"/>
        </w:rPr>
        <w:t>character, particularly for males</w:t>
      </w:r>
      <w:r w:rsidR="00543120" w:rsidRPr="00E35EDA">
        <w:rPr>
          <w:rFonts w:ascii="Arial" w:hAnsi="Arial" w:cs="Arial"/>
          <w:sz w:val="24"/>
          <w:szCs w:val="28"/>
        </w:rPr>
        <w:t>.</w:t>
      </w:r>
      <w:r w:rsidRPr="00E35EDA">
        <w:rPr>
          <w:rFonts w:ascii="Arial" w:hAnsi="Arial" w:cs="Arial"/>
          <w:sz w:val="24"/>
          <w:szCs w:val="28"/>
        </w:rPr>
        <w:t xml:space="preserve"> </w:t>
      </w:r>
      <w:r w:rsidRPr="00E35EDA">
        <w:rPr>
          <w:rStyle w:val="fontstyle01"/>
          <w:rFonts w:ascii="Arial" w:hAnsi="Arial" w:cs="Arial"/>
          <w:color w:val="595959" w:themeColor="text1" w:themeTint="A6"/>
          <w:sz w:val="24"/>
          <w:szCs w:val="24"/>
        </w:rPr>
        <w:t>Further investigation may be warranted to determine the triggers and timing of stress</w:t>
      </w:r>
      <w:r w:rsidR="05584800" w:rsidRPr="00E35EDA">
        <w:rPr>
          <w:rStyle w:val="fontstyle01"/>
          <w:rFonts w:ascii="Arial" w:hAnsi="Arial" w:cs="Arial"/>
          <w:color w:val="595959" w:themeColor="text1" w:themeTint="A6"/>
          <w:sz w:val="24"/>
          <w:szCs w:val="24"/>
        </w:rPr>
        <w:t>,</w:t>
      </w:r>
      <w:r w:rsidRPr="00E35EDA">
        <w:rPr>
          <w:rStyle w:val="fontstyle01"/>
          <w:rFonts w:ascii="Arial" w:hAnsi="Arial" w:cs="Arial"/>
          <w:color w:val="595959" w:themeColor="text1" w:themeTint="A6"/>
          <w:sz w:val="24"/>
          <w:szCs w:val="24"/>
        </w:rPr>
        <w:t xml:space="preserve"> </w:t>
      </w:r>
      <w:r w:rsidR="007B2639" w:rsidRPr="00E35EDA">
        <w:rPr>
          <w:rStyle w:val="fontstyle01"/>
          <w:rFonts w:ascii="Arial" w:hAnsi="Arial" w:cs="Arial"/>
          <w:color w:val="595959" w:themeColor="text1" w:themeTint="A6"/>
          <w:sz w:val="24"/>
          <w:szCs w:val="24"/>
        </w:rPr>
        <w:t>anxiety,</w:t>
      </w:r>
      <w:r w:rsidRPr="00E35EDA">
        <w:rPr>
          <w:rStyle w:val="fontstyle01"/>
          <w:rFonts w:ascii="Arial" w:hAnsi="Arial" w:cs="Arial"/>
          <w:color w:val="595959" w:themeColor="text1" w:themeTint="A6"/>
          <w:sz w:val="24"/>
          <w:szCs w:val="24"/>
        </w:rPr>
        <w:t xml:space="preserve"> and depressive episodes amongst</w:t>
      </w:r>
      <w:r w:rsidR="00CE70DF" w:rsidRPr="00E35EDA">
        <w:rPr>
          <w:rStyle w:val="fontstyle01"/>
          <w:rFonts w:ascii="Arial" w:hAnsi="Arial" w:cs="Arial"/>
          <w:color w:val="595959" w:themeColor="text1" w:themeTint="A6"/>
          <w:sz w:val="24"/>
          <w:szCs w:val="24"/>
        </w:rPr>
        <w:t xml:space="preserve"> </w:t>
      </w:r>
      <w:r w:rsidR="00C378D3" w:rsidRPr="00E35EDA">
        <w:rPr>
          <w:rStyle w:val="fontstyle01"/>
          <w:rFonts w:ascii="Arial" w:hAnsi="Arial" w:cs="Arial"/>
          <w:color w:val="595959" w:themeColor="text1" w:themeTint="A6"/>
          <w:sz w:val="24"/>
          <w:szCs w:val="24"/>
        </w:rPr>
        <w:t>SBOs</w:t>
      </w:r>
      <w:r w:rsidR="00C27CA3" w:rsidRPr="00E35EDA">
        <w:rPr>
          <w:rStyle w:val="fontstyle01"/>
          <w:rFonts w:ascii="Arial" w:hAnsi="Arial" w:cs="Arial"/>
          <w:color w:val="595959" w:themeColor="text1" w:themeTint="A6"/>
          <w:sz w:val="24"/>
          <w:szCs w:val="24"/>
        </w:rPr>
        <w:t>, particularly those in established businesses and older</w:t>
      </w:r>
      <w:r w:rsidR="00CE70DF" w:rsidRPr="00E35EDA">
        <w:rPr>
          <w:rStyle w:val="fontstyle01"/>
          <w:rFonts w:ascii="Arial" w:hAnsi="Arial" w:cs="Arial"/>
          <w:color w:val="595959" w:themeColor="text1" w:themeTint="A6"/>
          <w:sz w:val="24"/>
          <w:szCs w:val="24"/>
        </w:rPr>
        <w:t xml:space="preserve"> </w:t>
      </w:r>
      <w:r w:rsidR="00C378D3" w:rsidRPr="00E35EDA">
        <w:rPr>
          <w:rStyle w:val="fontstyle01"/>
          <w:rFonts w:ascii="Arial" w:hAnsi="Arial" w:cs="Arial"/>
          <w:color w:val="595959" w:themeColor="text1" w:themeTint="A6"/>
          <w:sz w:val="24"/>
          <w:szCs w:val="24"/>
        </w:rPr>
        <w:t>SBOs</w:t>
      </w:r>
      <w:r w:rsidR="00C27CA3" w:rsidRPr="00E35EDA">
        <w:rPr>
          <w:rStyle w:val="fontstyle01"/>
          <w:rFonts w:ascii="Arial" w:hAnsi="Arial" w:cs="Arial"/>
          <w:color w:val="595959" w:themeColor="text1" w:themeTint="A6"/>
          <w:sz w:val="24"/>
          <w:szCs w:val="24"/>
        </w:rPr>
        <w:t>.</w:t>
      </w:r>
    </w:p>
    <w:p w14:paraId="32285539" w14:textId="5A7DA4C9" w:rsidR="00E87E16" w:rsidRPr="00E35EDA" w:rsidRDefault="00F85337" w:rsidP="00E35EDA">
      <w:pPr>
        <w:pStyle w:val="Regular"/>
        <w:spacing w:after="240"/>
        <w:jc w:val="left"/>
        <w:rPr>
          <w:rFonts w:ascii="Arial" w:hAnsi="Arial" w:cs="Arial"/>
          <w:sz w:val="24"/>
          <w:szCs w:val="28"/>
        </w:rPr>
      </w:pPr>
      <w:r w:rsidRPr="00E35EDA">
        <w:rPr>
          <w:rFonts w:ascii="Arial" w:hAnsi="Arial" w:cs="Arial"/>
          <w:sz w:val="24"/>
          <w:szCs w:val="28"/>
        </w:rPr>
        <w:t xml:space="preserve">There </w:t>
      </w:r>
      <w:r w:rsidR="00533541" w:rsidRPr="00E35EDA">
        <w:rPr>
          <w:rFonts w:ascii="Arial" w:hAnsi="Arial" w:cs="Arial"/>
          <w:sz w:val="24"/>
          <w:szCs w:val="28"/>
        </w:rPr>
        <w:t>were</w:t>
      </w:r>
      <w:r w:rsidRPr="00E35EDA">
        <w:rPr>
          <w:rFonts w:ascii="Arial" w:hAnsi="Arial" w:cs="Arial"/>
          <w:sz w:val="24"/>
          <w:szCs w:val="28"/>
        </w:rPr>
        <w:t xml:space="preserve"> indications</w:t>
      </w:r>
      <w:r w:rsidR="00E87E16" w:rsidRPr="00E35EDA">
        <w:rPr>
          <w:rFonts w:ascii="Arial" w:hAnsi="Arial" w:cs="Arial"/>
          <w:sz w:val="24"/>
          <w:szCs w:val="28"/>
        </w:rPr>
        <w:t xml:space="preserve"> that there </w:t>
      </w:r>
      <w:r w:rsidR="005A7B3C" w:rsidRPr="00E35EDA">
        <w:rPr>
          <w:rFonts w:ascii="Arial" w:hAnsi="Arial" w:cs="Arial"/>
          <w:sz w:val="24"/>
          <w:szCs w:val="28"/>
        </w:rPr>
        <w:t xml:space="preserve">is </w:t>
      </w:r>
      <w:r w:rsidR="00E87E16" w:rsidRPr="00E35EDA">
        <w:rPr>
          <w:rFonts w:ascii="Arial" w:hAnsi="Arial" w:cs="Arial"/>
          <w:sz w:val="24"/>
          <w:szCs w:val="28"/>
        </w:rPr>
        <w:t xml:space="preserve">low awareness </w:t>
      </w:r>
      <w:r w:rsidR="005A7B3C" w:rsidRPr="00E35EDA">
        <w:rPr>
          <w:rFonts w:ascii="Arial" w:hAnsi="Arial" w:cs="Arial"/>
          <w:sz w:val="24"/>
          <w:szCs w:val="28"/>
        </w:rPr>
        <w:t>and us</w:t>
      </w:r>
      <w:r w:rsidR="00F74446" w:rsidRPr="00E35EDA">
        <w:rPr>
          <w:rFonts w:ascii="Arial" w:hAnsi="Arial" w:cs="Arial"/>
          <w:sz w:val="24"/>
          <w:szCs w:val="28"/>
        </w:rPr>
        <w:t xml:space="preserve">age </w:t>
      </w:r>
      <w:r w:rsidR="005A7B3C" w:rsidRPr="00E35EDA">
        <w:rPr>
          <w:rFonts w:ascii="Arial" w:hAnsi="Arial" w:cs="Arial"/>
          <w:sz w:val="24"/>
          <w:szCs w:val="28"/>
        </w:rPr>
        <w:t xml:space="preserve">of </w:t>
      </w:r>
      <w:r w:rsidR="00533541" w:rsidRPr="00E35EDA">
        <w:rPr>
          <w:rFonts w:ascii="Arial" w:hAnsi="Arial" w:cs="Arial"/>
          <w:sz w:val="24"/>
          <w:szCs w:val="28"/>
        </w:rPr>
        <w:t xml:space="preserve">existing services </w:t>
      </w:r>
      <w:r w:rsidR="00F74446" w:rsidRPr="00E35EDA">
        <w:rPr>
          <w:rFonts w:ascii="Arial" w:hAnsi="Arial" w:cs="Arial"/>
          <w:sz w:val="24"/>
          <w:szCs w:val="28"/>
        </w:rPr>
        <w:t xml:space="preserve">as well as a perception of </w:t>
      </w:r>
      <w:r w:rsidR="00D90CDA" w:rsidRPr="00E35EDA">
        <w:rPr>
          <w:rFonts w:ascii="Arial" w:hAnsi="Arial" w:cs="Arial"/>
          <w:sz w:val="24"/>
          <w:szCs w:val="28"/>
        </w:rPr>
        <w:t>their</w:t>
      </w:r>
      <w:r w:rsidR="00E87E16" w:rsidRPr="00E35EDA">
        <w:rPr>
          <w:rFonts w:ascii="Arial" w:hAnsi="Arial" w:cs="Arial"/>
          <w:sz w:val="24"/>
          <w:szCs w:val="28"/>
        </w:rPr>
        <w:t xml:space="preserve"> high cost, lack of time and availability of services during business hours or in convenient locations.  Whilst the most preferred method for receiving support was face</w:t>
      </w:r>
      <w:r w:rsidR="001D0D80" w:rsidRPr="00E35EDA">
        <w:rPr>
          <w:rFonts w:ascii="Arial" w:hAnsi="Arial" w:cs="Arial"/>
          <w:sz w:val="24"/>
          <w:szCs w:val="28"/>
        </w:rPr>
        <w:t>-</w:t>
      </w:r>
      <w:r w:rsidR="00E87E16" w:rsidRPr="00E35EDA">
        <w:rPr>
          <w:rFonts w:ascii="Arial" w:hAnsi="Arial" w:cs="Arial"/>
          <w:sz w:val="24"/>
          <w:szCs w:val="28"/>
        </w:rPr>
        <w:t>to</w:t>
      </w:r>
      <w:r w:rsidR="001D0D80" w:rsidRPr="00E35EDA">
        <w:rPr>
          <w:rFonts w:ascii="Arial" w:hAnsi="Arial" w:cs="Arial"/>
          <w:sz w:val="24"/>
          <w:szCs w:val="28"/>
        </w:rPr>
        <w:t>-</w:t>
      </w:r>
      <w:r w:rsidR="00E87E16" w:rsidRPr="00E35EDA">
        <w:rPr>
          <w:rFonts w:ascii="Arial" w:hAnsi="Arial" w:cs="Arial"/>
          <w:sz w:val="24"/>
          <w:szCs w:val="28"/>
        </w:rPr>
        <w:t xml:space="preserve">face the second preferred method was online. </w:t>
      </w:r>
      <w:r w:rsidR="009A1EAC" w:rsidRPr="00E35EDA">
        <w:rPr>
          <w:rFonts w:ascii="Arial" w:hAnsi="Arial" w:cs="Arial"/>
          <w:sz w:val="24"/>
          <w:szCs w:val="28"/>
        </w:rPr>
        <w:t xml:space="preserve">This may be explained </w:t>
      </w:r>
      <w:r w:rsidR="005D60DF" w:rsidRPr="00E35EDA">
        <w:rPr>
          <w:rFonts w:ascii="Arial" w:hAnsi="Arial" w:cs="Arial"/>
          <w:sz w:val="24"/>
          <w:szCs w:val="28"/>
        </w:rPr>
        <w:t xml:space="preserve">through the </w:t>
      </w:r>
      <w:r w:rsidR="009A1EAC" w:rsidRPr="00E35EDA">
        <w:rPr>
          <w:rFonts w:ascii="Arial" w:hAnsi="Arial" w:cs="Arial"/>
          <w:sz w:val="24"/>
          <w:szCs w:val="28"/>
        </w:rPr>
        <w:t xml:space="preserve">inextricable link between online services and face-to-face services as typically the latter is found through </w:t>
      </w:r>
      <w:r w:rsidR="003261AD" w:rsidRPr="00E35EDA">
        <w:rPr>
          <w:rFonts w:ascii="Arial" w:hAnsi="Arial" w:cs="Arial"/>
          <w:sz w:val="24"/>
          <w:szCs w:val="28"/>
        </w:rPr>
        <w:t>online</w:t>
      </w:r>
      <w:r w:rsidR="009A1EAC" w:rsidRPr="00E35EDA">
        <w:rPr>
          <w:rFonts w:ascii="Arial" w:hAnsi="Arial" w:cs="Arial"/>
          <w:sz w:val="24"/>
          <w:szCs w:val="28"/>
        </w:rPr>
        <w:t xml:space="preserve"> searches.</w:t>
      </w:r>
      <w:r w:rsidR="009A4B37" w:rsidRPr="00E35EDA">
        <w:rPr>
          <w:rFonts w:ascii="Arial" w:hAnsi="Arial" w:cs="Arial"/>
          <w:sz w:val="24"/>
          <w:szCs w:val="28"/>
        </w:rPr>
        <w:t xml:space="preserve"> </w:t>
      </w:r>
      <w:r w:rsidR="00E87E16" w:rsidRPr="00E35EDA">
        <w:rPr>
          <w:rFonts w:ascii="Arial" w:hAnsi="Arial" w:cs="Arial"/>
          <w:sz w:val="24"/>
          <w:szCs w:val="28"/>
        </w:rPr>
        <w:t xml:space="preserve">There is an opportunity </w:t>
      </w:r>
      <w:r w:rsidR="00D90CDA" w:rsidRPr="00E35EDA">
        <w:rPr>
          <w:rFonts w:ascii="Arial" w:hAnsi="Arial" w:cs="Arial"/>
          <w:sz w:val="24"/>
          <w:szCs w:val="28"/>
        </w:rPr>
        <w:t xml:space="preserve">for </w:t>
      </w:r>
      <w:r w:rsidR="007535C3" w:rsidRPr="00E35EDA">
        <w:rPr>
          <w:rFonts w:ascii="Arial" w:hAnsi="Arial" w:cs="Arial"/>
          <w:sz w:val="24"/>
          <w:szCs w:val="28"/>
        </w:rPr>
        <w:t xml:space="preserve">the </w:t>
      </w:r>
      <w:r w:rsidR="00E1435D" w:rsidRPr="00E35EDA">
        <w:rPr>
          <w:rFonts w:ascii="Arial" w:hAnsi="Arial" w:cs="Arial"/>
          <w:sz w:val="24"/>
          <w:szCs w:val="28"/>
        </w:rPr>
        <w:t>Australian Government</w:t>
      </w:r>
      <w:r w:rsidR="0040557B" w:rsidRPr="00E35EDA">
        <w:rPr>
          <w:rFonts w:ascii="Arial" w:hAnsi="Arial" w:cs="Arial"/>
          <w:sz w:val="24"/>
          <w:szCs w:val="28"/>
        </w:rPr>
        <w:t xml:space="preserve"> </w:t>
      </w:r>
      <w:r w:rsidR="00E87E16" w:rsidRPr="00E35EDA">
        <w:rPr>
          <w:rFonts w:ascii="Arial" w:hAnsi="Arial" w:cs="Arial"/>
          <w:sz w:val="24"/>
          <w:szCs w:val="28"/>
        </w:rPr>
        <w:t>to develop online tools that are accessible to</w:t>
      </w:r>
      <w:r w:rsidR="00CE70DF" w:rsidRPr="00E35EDA">
        <w:rPr>
          <w:rFonts w:ascii="Arial" w:hAnsi="Arial" w:cs="Arial"/>
          <w:sz w:val="24"/>
          <w:szCs w:val="28"/>
        </w:rPr>
        <w:t xml:space="preserve"> </w:t>
      </w:r>
      <w:r w:rsidR="00C378D3" w:rsidRPr="00E35EDA">
        <w:rPr>
          <w:rFonts w:ascii="Arial" w:hAnsi="Arial" w:cs="Arial"/>
          <w:sz w:val="24"/>
          <w:szCs w:val="28"/>
        </w:rPr>
        <w:t>SBOs</w:t>
      </w:r>
      <w:r w:rsidR="00473F55" w:rsidRPr="00E35EDA">
        <w:rPr>
          <w:rFonts w:ascii="Arial" w:hAnsi="Arial" w:cs="Arial"/>
          <w:sz w:val="24"/>
          <w:szCs w:val="28"/>
        </w:rPr>
        <w:t xml:space="preserve">, particularly those affected by mental health who also struggle with time management due to </w:t>
      </w:r>
      <w:r w:rsidR="009A4B37" w:rsidRPr="00E35EDA">
        <w:rPr>
          <w:rFonts w:ascii="Arial" w:hAnsi="Arial" w:cs="Arial"/>
          <w:sz w:val="24"/>
          <w:szCs w:val="28"/>
        </w:rPr>
        <w:t>their</w:t>
      </w:r>
      <w:r w:rsidR="00473F55" w:rsidRPr="00E35EDA">
        <w:rPr>
          <w:rFonts w:ascii="Arial" w:hAnsi="Arial" w:cs="Arial"/>
          <w:sz w:val="24"/>
          <w:szCs w:val="28"/>
        </w:rPr>
        <w:t xml:space="preserve"> business workload.</w:t>
      </w:r>
      <w:r w:rsidR="00E87E16" w:rsidRPr="00E35EDA">
        <w:rPr>
          <w:rFonts w:ascii="Arial" w:hAnsi="Arial" w:cs="Arial"/>
          <w:sz w:val="24"/>
          <w:szCs w:val="28"/>
        </w:rPr>
        <w:t xml:space="preserve">  </w:t>
      </w:r>
      <w:r w:rsidR="00504F82" w:rsidRPr="00E35EDA">
        <w:rPr>
          <w:rFonts w:ascii="Arial" w:hAnsi="Arial" w:cs="Arial"/>
          <w:sz w:val="24"/>
          <w:szCs w:val="28"/>
        </w:rPr>
        <w:t xml:space="preserve">Further research </w:t>
      </w:r>
      <w:r w:rsidR="00490172" w:rsidRPr="00E35EDA">
        <w:rPr>
          <w:rFonts w:ascii="Arial" w:hAnsi="Arial" w:cs="Arial"/>
          <w:sz w:val="24"/>
          <w:szCs w:val="28"/>
        </w:rPr>
        <w:t xml:space="preserve">should be considered to determine the specific tools to develop or the evaluation of any tools already developed against the requirements of </w:t>
      </w:r>
      <w:r w:rsidR="00C378D3" w:rsidRPr="00E35EDA">
        <w:rPr>
          <w:rFonts w:ascii="Arial" w:hAnsi="Arial" w:cs="Arial"/>
          <w:sz w:val="24"/>
          <w:szCs w:val="28"/>
        </w:rPr>
        <w:t>SBOs</w:t>
      </w:r>
      <w:r w:rsidR="005D60DF" w:rsidRPr="00E35EDA">
        <w:rPr>
          <w:rFonts w:ascii="Arial" w:hAnsi="Arial" w:cs="Arial"/>
          <w:sz w:val="24"/>
          <w:szCs w:val="28"/>
        </w:rPr>
        <w:t xml:space="preserve">. These requirements may </w:t>
      </w:r>
      <w:r w:rsidR="009A4B37" w:rsidRPr="00E35EDA">
        <w:rPr>
          <w:rFonts w:ascii="Arial" w:hAnsi="Arial" w:cs="Arial"/>
          <w:sz w:val="24"/>
          <w:szCs w:val="28"/>
        </w:rPr>
        <w:t xml:space="preserve">include </w:t>
      </w:r>
      <w:r w:rsidR="0040557B" w:rsidRPr="00E35EDA">
        <w:rPr>
          <w:rFonts w:ascii="Arial" w:hAnsi="Arial" w:cs="Arial"/>
          <w:sz w:val="24"/>
          <w:szCs w:val="28"/>
        </w:rPr>
        <w:t>that the tools be inexpensive, accessib</w:t>
      </w:r>
      <w:r w:rsidR="00265124" w:rsidRPr="00E35EDA">
        <w:rPr>
          <w:rFonts w:ascii="Arial" w:hAnsi="Arial" w:cs="Arial"/>
          <w:sz w:val="24"/>
          <w:szCs w:val="28"/>
        </w:rPr>
        <w:t>le</w:t>
      </w:r>
      <w:r w:rsidR="0040557B" w:rsidRPr="00E35EDA">
        <w:rPr>
          <w:rFonts w:ascii="Arial" w:hAnsi="Arial" w:cs="Arial"/>
          <w:sz w:val="24"/>
          <w:szCs w:val="28"/>
        </w:rPr>
        <w:t xml:space="preserve">, </w:t>
      </w:r>
      <w:r w:rsidR="007B2639" w:rsidRPr="00E35EDA">
        <w:rPr>
          <w:rFonts w:ascii="Arial" w:hAnsi="Arial" w:cs="Arial"/>
          <w:sz w:val="24"/>
          <w:szCs w:val="28"/>
        </w:rPr>
        <w:t>convenient,</w:t>
      </w:r>
      <w:r w:rsidR="005D60DF" w:rsidRPr="00E35EDA">
        <w:rPr>
          <w:rFonts w:ascii="Arial" w:hAnsi="Arial" w:cs="Arial"/>
          <w:sz w:val="24"/>
          <w:szCs w:val="28"/>
        </w:rPr>
        <w:t xml:space="preserve"> and easy to use</w:t>
      </w:r>
      <w:r w:rsidR="0040557B" w:rsidRPr="00E35EDA">
        <w:rPr>
          <w:rFonts w:ascii="Arial" w:hAnsi="Arial" w:cs="Arial"/>
          <w:sz w:val="24"/>
          <w:szCs w:val="28"/>
        </w:rPr>
        <w:t xml:space="preserve"> and </w:t>
      </w:r>
      <w:r w:rsidR="00265124" w:rsidRPr="00E35EDA">
        <w:rPr>
          <w:rFonts w:ascii="Arial" w:hAnsi="Arial" w:cs="Arial"/>
          <w:sz w:val="24"/>
          <w:szCs w:val="28"/>
        </w:rPr>
        <w:t>have a</w:t>
      </w:r>
      <w:r w:rsidR="0040557B" w:rsidRPr="00E35EDA">
        <w:rPr>
          <w:rFonts w:ascii="Arial" w:hAnsi="Arial" w:cs="Arial"/>
          <w:sz w:val="24"/>
          <w:szCs w:val="28"/>
        </w:rPr>
        <w:t xml:space="preserve"> specific business focus</w:t>
      </w:r>
      <w:r w:rsidR="00DB3E97" w:rsidRPr="00E35EDA">
        <w:rPr>
          <w:rFonts w:ascii="Arial" w:hAnsi="Arial" w:cs="Arial"/>
          <w:sz w:val="24"/>
          <w:szCs w:val="28"/>
        </w:rPr>
        <w:t xml:space="preserve"> to ensure relatability between the SBO and the service provider, making it unique from other generic health </w:t>
      </w:r>
      <w:r w:rsidR="009A4B37" w:rsidRPr="00E35EDA">
        <w:rPr>
          <w:rFonts w:ascii="Arial" w:hAnsi="Arial" w:cs="Arial"/>
          <w:sz w:val="24"/>
          <w:szCs w:val="28"/>
        </w:rPr>
        <w:t>services.</w:t>
      </w:r>
      <w:r w:rsidR="0040557B" w:rsidRPr="00E35EDA">
        <w:rPr>
          <w:rFonts w:ascii="Arial" w:hAnsi="Arial" w:cs="Arial"/>
          <w:sz w:val="24"/>
          <w:szCs w:val="28"/>
        </w:rPr>
        <w:t xml:space="preserve"> </w:t>
      </w:r>
      <w:r w:rsidR="00473F55" w:rsidRPr="00E35EDA">
        <w:rPr>
          <w:rFonts w:ascii="Arial" w:hAnsi="Arial" w:cs="Arial"/>
          <w:sz w:val="24"/>
          <w:szCs w:val="28"/>
        </w:rPr>
        <w:t xml:space="preserve">Additional focus could be through the introduction </w:t>
      </w:r>
      <w:r w:rsidR="00101D35" w:rsidRPr="00E35EDA">
        <w:rPr>
          <w:rFonts w:ascii="Arial" w:hAnsi="Arial" w:cs="Arial"/>
          <w:sz w:val="24"/>
          <w:szCs w:val="28"/>
        </w:rPr>
        <w:t xml:space="preserve">of </w:t>
      </w:r>
      <w:r w:rsidR="00473F55" w:rsidRPr="00E35EDA">
        <w:rPr>
          <w:rFonts w:ascii="Arial" w:hAnsi="Arial" w:cs="Arial"/>
          <w:sz w:val="24"/>
          <w:szCs w:val="28"/>
        </w:rPr>
        <w:t xml:space="preserve">social media tools, which are extremely common in this day and age, advertising positive mental health, particularly in the workplace, with additional professional advice on how to cope with anxiety, work stress, depression or even simple comments on how to improve </w:t>
      </w:r>
      <w:r w:rsidR="009A4B37" w:rsidRPr="00E35EDA">
        <w:rPr>
          <w:rFonts w:ascii="Arial" w:hAnsi="Arial" w:cs="Arial"/>
          <w:sz w:val="24"/>
          <w:szCs w:val="28"/>
        </w:rPr>
        <w:t>one’s</w:t>
      </w:r>
      <w:r w:rsidR="00473F55" w:rsidRPr="00E35EDA">
        <w:rPr>
          <w:rFonts w:ascii="Arial" w:hAnsi="Arial" w:cs="Arial"/>
          <w:sz w:val="24"/>
          <w:szCs w:val="28"/>
        </w:rPr>
        <w:t xml:space="preserve"> lifestyle. This ensures that the tool developed is easily accessible by many Australians who already have social media accounts </w:t>
      </w:r>
      <w:r w:rsidR="009A4B37" w:rsidRPr="00E35EDA">
        <w:rPr>
          <w:rFonts w:ascii="Arial" w:hAnsi="Arial" w:cs="Arial"/>
          <w:sz w:val="24"/>
          <w:szCs w:val="28"/>
        </w:rPr>
        <w:t>present and</w:t>
      </w:r>
      <w:r w:rsidR="00473F55" w:rsidRPr="00E35EDA">
        <w:rPr>
          <w:rFonts w:ascii="Arial" w:hAnsi="Arial" w:cs="Arial"/>
          <w:sz w:val="24"/>
          <w:szCs w:val="28"/>
        </w:rPr>
        <w:t xml:space="preserve"> eliminates the need to sign up or apply for new sites and tools. It also increases advertising and </w:t>
      </w:r>
      <w:r w:rsidR="009A4B37" w:rsidRPr="00E35EDA">
        <w:rPr>
          <w:rFonts w:ascii="Arial" w:hAnsi="Arial" w:cs="Arial"/>
          <w:sz w:val="24"/>
          <w:szCs w:val="28"/>
        </w:rPr>
        <w:t>shareability</w:t>
      </w:r>
      <w:r w:rsidR="00473F55" w:rsidRPr="00E35EDA">
        <w:rPr>
          <w:rFonts w:ascii="Arial" w:hAnsi="Arial" w:cs="Arial"/>
          <w:sz w:val="24"/>
          <w:szCs w:val="28"/>
        </w:rPr>
        <w:t xml:space="preserve"> of the tool which may aid in </w:t>
      </w:r>
      <w:r w:rsidR="009A4B37" w:rsidRPr="00E35EDA">
        <w:rPr>
          <w:rFonts w:ascii="Arial" w:hAnsi="Arial" w:cs="Arial"/>
          <w:sz w:val="24"/>
          <w:szCs w:val="28"/>
        </w:rPr>
        <w:t>spreading</w:t>
      </w:r>
      <w:r w:rsidR="00473F55" w:rsidRPr="00E35EDA">
        <w:rPr>
          <w:rFonts w:ascii="Arial" w:hAnsi="Arial" w:cs="Arial"/>
          <w:sz w:val="24"/>
          <w:szCs w:val="28"/>
        </w:rPr>
        <w:t xml:space="preserve"> awareness of mental health in small businesses. </w:t>
      </w:r>
    </w:p>
    <w:p w14:paraId="2FD4F86F" w14:textId="4B5F6949" w:rsidR="00E87E16" w:rsidRPr="00E35EDA" w:rsidRDefault="00914179" w:rsidP="00E35EDA">
      <w:pPr>
        <w:pStyle w:val="Regular"/>
        <w:spacing w:after="240"/>
        <w:jc w:val="left"/>
        <w:rPr>
          <w:rFonts w:ascii="Arial" w:hAnsi="Arial" w:cs="Arial"/>
          <w:sz w:val="24"/>
          <w:szCs w:val="28"/>
        </w:rPr>
      </w:pPr>
      <w:r w:rsidRPr="00E35EDA">
        <w:rPr>
          <w:rFonts w:ascii="Arial" w:hAnsi="Arial" w:cs="Arial"/>
          <w:sz w:val="24"/>
          <w:szCs w:val="28"/>
        </w:rPr>
        <w:t>A focus on m</w:t>
      </w:r>
      <w:r w:rsidR="00E87E16" w:rsidRPr="00E35EDA">
        <w:rPr>
          <w:rFonts w:ascii="Arial" w:hAnsi="Arial" w:cs="Arial"/>
          <w:sz w:val="24"/>
          <w:szCs w:val="28"/>
        </w:rPr>
        <w:t xml:space="preserve">ental health </w:t>
      </w:r>
      <w:r w:rsidRPr="00E35EDA">
        <w:rPr>
          <w:rFonts w:ascii="Arial" w:hAnsi="Arial" w:cs="Arial"/>
          <w:sz w:val="24"/>
          <w:szCs w:val="28"/>
        </w:rPr>
        <w:t xml:space="preserve">and wellbeing </w:t>
      </w:r>
      <w:r w:rsidR="00E87E16" w:rsidRPr="00E35EDA">
        <w:rPr>
          <w:rFonts w:ascii="Arial" w:hAnsi="Arial" w:cs="Arial"/>
          <w:sz w:val="24"/>
          <w:szCs w:val="28"/>
        </w:rPr>
        <w:t xml:space="preserve">is not generally a high priority for </w:t>
      </w:r>
      <w:r w:rsidRPr="00E35EDA">
        <w:rPr>
          <w:rFonts w:ascii="Arial" w:hAnsi="Arial" w:cs="Arial"/>
          <w:sz w:val="24"/>
          <w:szCs w:val="28"/>
        </w:rPr>
        <w:t xml:space="preserve">SBOs when considering their business strategy. </w:t>
      </w:r>
      <w:r w:rsidR="00473F55" w:rsidRPr="00E35EDA">
        <w:rPr>
          <w:rFonts w:ascii="Arial" w:hAnsi="Arial" w:cs="Arial"/>
          <w:sz w:val="24"/>
          <w:szCs w:val="28"/>
        </w:rPr>
        <w:t>This may be due to the fact that small businesses may have increased priorities on stability regarding finance and providing for their family.</w:t>
      </w:r>
      <w:r w:rsidR="00DB3E97" w:rsidRPr="00E35EDA">
        <w:rPr>
          <w:rFonts w:ascii="Arial" w:hAnsi="Arial" w:cs="Arial"/>
          <w:sz w:val="24"/>
          <w:szCs w:val="28"/>
        </w:rPr>
        <w:t xml:space="preserve"> Additional reasoning is due to the fact that one third of small businesses have only between $1000 and $5000 to spare on training. This training may include how to handle mental health in the workplace, but other stressors such as finance, hygiene regulations (particularly due to COVID-19) and </w:t>
      </w:r>
      <w:r w:rsidR="009A4B37" w:rsidRPr="00E35EDA">
        <w:rPr>
          <w:rFonts w:ascii="Arial" w:hAnsi="Arial" w:cs="Arial"/>
          <w:sz w:val="24"/>
          <w:szCs w:val="28"/>
        </w:rPr>
        <w:t>self-development</w:t>
      </w:r>
      <w:r w:rsidR="00DB3E97" w:rsidRPr="00E35EDA">
        <w:rPr>
          <w:rFonts w:ascii="Arial" w:hAnsi="Arial" w:cs="Arial"/>
          <w:sz w:val="24"/>
          <w:szCs w:val="28"/>
        </w:rPr>
        <w:t xml:space="preserve"> schemes are preferred.</w:t>
      </w:r>
      <w:r w:rsidR="007B02EA" w:rsidRPr="00E35EDA">
        <w:rPr>
          <w:rFonts w:ascii="Arial" w:hAnsi="Arial" w:cs="Arial"/>
          <w:sz w:val="24"/>
          <w:szCs w:val="28"/>
        </w:rPr>
        <w:t xml:space="preserve"> Future work should focus on </w:t>
      </w:r>
      <w:r w:rsidR="008D74CC" w:rsidRPr="00E35EDA">
        <w:rPr>
          <w:rFonts w:ascii="Arial" w:hAnsi="Arial" w:cs="Arial"/>
          <w:sz w:val="24"/>
          <w:szCs w:val="28"/>
        </w:rPr>
        <w:t>motivations</w:t>
      </w:r>
      <w:r w:rsidR="007B02EA" w:rsidRPr="00E35EDA">
        <w:rPr>
          <w:rFonts w:ascii="Arial" w:hAnsi="Arial" w:cs="Arial"/>
          <w:sz w:val="24"/>
          <w:szCs w:val="28"/>
        </w:rPr>
        <w:t xml:space="preserve"> and challenges to </w:t>
      </w:r>
      <w:r w:rsidR="004E311C" w:rsidRPr="00E35EDA">
        <w:rPr>
          <w:rFonts w:ascii="Arial" w:hAnsi="Arial" w:cs="Arial"/>
          <w:sz w:val="24"/>
          <w:szCs w:val="28"/>
        </w:rPr>
        <w:t>making mental health strategies a priority for</w:t>
      </w:r>
      <w:r w:rsidR="009A4B37" w:rsidRPr="00E35EDA">
        <w:rPr>
          <w:rFonts w:ascii="Arial" w:hAnsi="Arial" w:cs="Arial"/>
          <w:sz w:val="24"/>
          <w:szCs w:val="28"/>
        </w:rPr>
        <w:t xml:space="preserve"> </w:t>
      </w:r>
      <w:r w:rsidR="00C378D3" w:rsidRPr="00E35EDA">
        <w:rPr>
          <w:rFonts w:ascii="Arial" w:hAnsi="Arial" w:cs="Arial"/>
          <w:sz w:val="24"/>
          <w:szCs w:val="28"/>
        </w:rPr>
        <w:t>SBOs</w:t>
      </w:r>
      <w:r w:rsidR="004E311C" w:rsidRPr="00E35EDA">
        <w:rPr>
          <w:rFonts w:ascii="Arial" w:hAnsi="Arial" w:cs="Arial"/>
          <w:sz w:val="24"/>
          <w:szCs w:val="28"/>
        </w:rPr>
        <w:t xml:space="preserve">. </w:t>
      </w:r>
      <w:r w:rsidR="00473F55" w:rsidRPr="00E35EDA">
        <w:rPr>
          <w:rFonts w:ascii="Arial" w:hAnsi="Arial" w:cs="Arial"/>
          <w:sz w:val="24"/>
          <w:szCs w:val="28"/>
        </w:rPr>
        <w:t>Through this, small businesses may thrive by heightening the attitudes of employees that may be suffering with mental health issues that have not been disclosed with the employer yet</w:t>
      </w:r>
      <w:r w:rsidR="009A4B37" w:rsidRPr="00E35EDA">
        <w:rPr>
          <w:rFonts w:ascii="Arial" w:hAnsi="Arial" w:cs="Arial"/>
          <w:sz w:val="24"/>
          <w:szCs w:val="28"/>
        </w:rPr>
        <w:t>, whilst</w:t>
      </w:r>
      <w:r w:rsidR="00473F55" w:rsidRPr="00E35EDA">
        <w:rPr>
          <w:rFonts w:ascii="Arial" w:hAnsi="Arial" w:cs="Arial"/>
          <w:sz w:val="24"/>
          <w:szCs w:val="28"/>
        </w:rPr>
        <w:t xml:space="preserve"> motivating the SBO if they too are struggling with any form of mental ill-health. </w:t>
      </w:r>
    </w:p>
    <w:bookmarkEnd w:id="242"/>
    <w:bookmarkEnd w:id="243"/>
    <w:p w14:paraId="39004C21" w14:textId="77777777" w:rsidR="00B30365" w:rsidRPr="00E35EDA" w:rsidRDefault="00B30365" w:rsidP="00E35EDA">
      <w:pPr>
        <w:pStyle w:val="ContentsSectionSubheader"/>
        <w:spacing w:after="240"/>
        <w:jc w:val="left"/>
        <w:rPr>
          <w:rFonts w:ascii="Arial" w:hAnsi="Arial" w:cs="Arial"/>
          <w:sz w:val="24"/>
          <w:szCs w:val="24"/>
        </w:rPr>
      </w:pPr>
    </w:p>
    <w:p w14:paraId="2E8C9DE6" w14:textId="3569DAEB" w:rsidR="00C523DE" w:rsidRPr="00ED6F13" w:rsidRDefault="00A9324B" w:rsidP="00D86C98">
      <w:pPr>
        <w:pStyle w:val="Heading2"/>
        <w:rPr>
          <w:rFonts w:cs="Arial"/>
          <w:sz w:val="24"/>
          <w:szCs w:val="18"/>
        </w:rPr>
      </w:pPr>
      <w:r w:rsidRPr="00ED6F13">
        <w:rPr>
          <w:rFonts w:cs="Arial"/>
          <w:sz w:val="24"/>
          <w:szCs w:val="18"/>
        </w:rPr>
        <w:br w:type="page"/>
      </w:r>
    </w:p>
    <w:p w14:paraId="1C3CA459" w14:textId="63BEAD79" w:rsidR="00BC1E61" w:rsidRPr="00954FEA" w:rsidRDefault="00FB2632" w:rsidP="00AA544F">
      <w:pPr>
        <w:pStyle w:val="Heading2"/>
        <w:spacing w:before="240" w:after="120"/>
        <w:rPr>
          <w:rFonts w:cs="Arial"/>
          <w:color w:val="1F497D" w:themeColor="text2"/>
          <w:sz w:val="32"/>
          <w:szCs w:val="22"/>
        </w:rPr>
      </w:pPr>
      <w:bookmarkStart w:id="244" w:name="_Toc46328317"/>
      <w:bookmarkStart w:id="245" w:name="_Toc55404374"/>
      <w:r w:rsidRPr="00954FEA">
        <w:rPr>
          <w:rFonts w:cs="Arial"/>
          <w:color w:val="1F497D" w:themeColor="text2"/>
          <w:sz w:val="32"/>
          <w:szCs w:val="22"/>
        </w:rPr>
        <w:t xml:space="preserve">Appendix A </w:t>
      </w:r>
      <w:r w:rsidR="00E62CC9" w:rsidRPr="00954FEA">
        <w:rPr>
          <w:rFonts w:cs="Arial"/>
          <w:color w:val="1F497D" w:themeColor="text2"/>
          <w:sz w:val="32"/>
          <w:szCs w:val="22"/>
        </w:rPr>
        <w:t>–</w:t>
      </w:r>
      <w:r w:rsidR="00705E00" w:rsidRPr="00954FEA">
        <w:rPr>
          <w:rFonts w:cs="Arial"/>
          <w:color w:val="1F497D" w:themeColor="text2"/>
          <w:sz w:val="32"/>
          <w:szCs w:val="22"/>
        </w:rPr>
        <w:t>Sample Plan</w:t>
      </w:r>
      <w:bookmarkEnd w:id="244"/>
      <w:bookmarkEnd w:id="245"/>
    </w:p>
    <w:p w14:paraId="459439E3" w14:textId="625C948E" w:rsidR="00E62CC9" w:rsidRPr="00AA544F" w:rsidRDefault="00705E00" w:rsidP="00AA544F">
      <w:pPr>
        <w:pStyle w:val="Regular"/>
        <w:spacing w:after="240"/>
        <w:jc w:val="left"/>
        <w:rPr>
          <w:rFonts w:ascii="Arial" w:hAnsi="Arial" w:cs="Arial"/>
          <w:sz w:val="24"/>
        </w:rPr>
      </w:pPr>
      <w:r w:rsidRPr="00AA544F">
        <w:rPr>
          <w:rFonts w:ascii="Arial" w:hAnsi="Arial" w:cs="Arial"/>
          <w:sz w:val="24"/>
        </w:rPr>
        <w:t xml:space="preserve">The following sample plan </w:t>
      </w:r>
      <w:r w:rsidR="005E4649" w:rsidRPr="00AA544F">
        <w:rPr>
          <w:rFonts w:ascii="Arial" w:hAnsi="Arial" w:cs="Arial"/>
          <w:sz w:val="24"/>
        </w:rPr>
        <w:t xml:space="preserve">for invitation to complete the survey </w:t>
      </w:r>
      <w:r w:rsidRPr="00AA544F">
        <w:rPr>
          <w:rFonts w:ascii="Arial" w:hAnsi="Arial" w:cs="Arial"/>
          <w:sz w:val="24"/>
        </w:rPr>
        <w:t>was presented to the Department</w:t>
      </w:r>
      <w:r w:rsidR="49D3F79C" w:rsidRPr="00AA544F">
        <w:rPr>
          <w:rFonts w:ascii="Arial" w:hAnsi="Arial" w:cs="Arial"/>
          <w:sz w:val="24"/>
        </w:rPr>
        <w:t>.</w:t>
      </w:r>
      <w:r w:rsidRPr="00AA544F">
        <w:rPr>
          <w:rFonts w:ascii="Arial" w:hAnsi="Arial" w:cs="Arial"/>
          <w:sz w:val="24"/>
        </w:rPr>
        <w:t xml:space="preserve"> </w:t>
      </w:r>
    </w:p>
    <w:p w14:paraId="5BBEC160" w14:textId="703AACAB" w:rsidR="00020AF9" w:rsidRPr="00954FEA" w:rsidRDefault="00020AF9" w:rsidP="00AA544F">
      <w:pPr>
        <w:spacing w:after="240"/>
        <w:jc w:val="left"/>
        <w:rPr>
          <w:rFonts w:ascii="Arial" w:hAnsi="Arial" w:cs="Arial"/>
          <w:b/>
          <w:color w:val="1F497D" w:themeColor="text2"/>
          <w:sz w:val="28"/>
          <w:szCs w:val="28"/>
        </w:rPr>
      </w:pPr>
      <w:r w:rsidRPr="00954FEA">
        <w:rPr>
          <w:rFonts w:ascii="Arial" w:hAnsi="Arial" w:cs="Arial"/>
          <w:b/>
          <w:color w:val="1F497D" w:themeColor="text2"/>
          <w:sz w:val="28"/>
          <w:szCs w:val="28"/>
        </w:rPr>
        <w:t xml:space="preserve">Quantitative </w:t>
      </w:r>
    </w:p>
    <w:tbl>
      <w:tblPr>
        <w:tblW w:w="10737" w:type="dxa"/>
        <w:tblLook w:val="0480" w:firstRow="0" w:lastRow="0" w:firstColumn="1" w:lastColumn="0" w:noHBand="0" w:noVBand="1"/>
        <w:tblCaption w:val="Quantitative Sample Table"/>
        <w:tblDescription w:val="This table shows the quantitative sample for State, Employee size and Total by Industry type."/>
      </w:tblPr>
      <w:tblGrid>
        <w:gridCol w:w="1005"/>
        <w:gridCol w:w="3469"/>
        <w:gridCol w:w="1540"/>
        <w:gridCol w:w="1217"/>
        <w:gridCol w:w="1273"/>
        <w:gridCol w:w="1273"/>
        <w:gridCol w:w="960"/>
      </w:tblGrid>
      <w:tr w:rsidR="00020AF9" w:rsidRPr="00ED6F13" w14:paraId="2732209C" w14:textId="77777777" w:rsidTr="00555A24">
        <w:trPr>
          <w:trHeight w:val="340"/>
          <w:tblHeader/>
        </w:trPr>
        <w:tc>
          <w:tcPr>
            <w:tcW w:w="1005" w:type="dxa"/>
            <w:shd w:val="clear" w:color="auto" w:fill="D9D9D9" w:themeFill="background1" w:themeFillShade="D9"/>
            <w:vAlign w:val="center"/>
            <w:hideMark/>
          </w:tcPr>
          <w:p w14:paraId="75FD13DF"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Industry</w:t>
            </w:r>
          </w:p>
        </w:tc>
        <w:tc>
          <w:tcPr>
            <w:tcW w:w="3469" w:type="dxa"/>
            <w:shd w:val="clear" w:color="auto" w:fill="D9D9D9" w:themeFill="background1" w:themeFillShade="D9"/>
            <w:vAlign w:val="center"/>
            <w:hideMark/>
          </w:tcPr>
          <w:p w14:paraId="08F04BB3"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Industry</w:t>
            </w:r>
          </w:p>
        </w:tc>
        <w:tc>
          <w:tcPr>
            <w:tcW w:w="1540" w:type="dxa"/>
            <w:shd w:val="clear" w:color="auto" w:fill="D9D9D9" w:themeFill="background1" w:themeFillShade="D9"/>
            <w:vAlign w:val="center"/>
            <w:hideMark/>
          </w:tcPr>
          <w:p w14:paraId="3752B892"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SA2</w:t>
            </w:r>
          </w:p>
        </w:tc>
        <w:tc>
          <w:tcPr>
            <w:tcW w:w="1217" w:type="dxa"/>
            <w:shd w:val="clear" w:color="auto" w:fill="D9D9D9" w:themeFill="background1" w:themeFillShade="D9"/>
            <w:vAlign w:val="center"/>
            <w:hideMark/>
          </w:tcPr>
          <w:p w14:paraId="7B7F8D08"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Non employing</w:t>
            </w:r>
          </w:p>
        </w:tc>
        <w:tc>
          <w:tcPr>
            <w:tcW w:w="1273" w:type="dxa"/>
            <w:shd w:val="clear" w:color="auto" w:fill="D9D9D9" w:themeFill="background1" w:themeFillShade="D9"/>
            <w:vAlign w:val="center"/>
            <w:hideMark/>
          </w:tcPr>
          <w:p w14:paraId="67525D7F"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 Employees</w:t>
            </w:r>
          </w:p>
        </w:tc>
        <w:tc>
          <w:tcPr>
            <w:tcW w:w="1273" w:type="dxa"/>
            <w:shd w:val="clear" w:color="auto" w:fill="D9D9D9" w:themeFill="background1" w:themeFillShade="D9"/>
            <w:vAlign w:val="center"/>
            <w:hideMark/>
          </w:tcPr>
          <w:p w14:paraId="5DD9B91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5-19 Employees</w:t>
            </w:r>
          </w:p>
        </w:tc>
        <w:tc>
          <w:tcPr>
            <w:tcW w:w="960" w:type="dxa"/>
            <w:shd w:val="clear" w:color="auto" w:fill="D9D9D9" w:themeFill="background1" w:themeFillShade="D9"/>
            <w:vAlign w:val="center"/>
            <w:hideMark/>
          </w:tcPr>
          <w:p w14:paraId="049D722F"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Total</w:t>
            </w:r>
          </w:p>
        </w:tc>
      </w:tr>
      <w:tr w:rsidR="00020AF9" w:rsidRPr="00ED6F13" w14:paraId="64E98C4F" w14:textId="77777777" w:rsidTr="00555A24">
        <w:trPr>
          <w:trHeight w:val="340"/>
          <w:tblHeader/>
        </w:trPr>
        <w:tc>
          <w:tcPr>
            <w:tcW w:w="1005" w:type="dxa"/>
            <w:shd w:val="clear" w:color="auto" w:fill="D9D9D9" w:themeFill="background1" w:themeFillShade="D9"/>
            <w:vAlign w:val="center"/>
            <w:hideMark/>
          </w:tcPr>
          <w:p w14:paraId="4919C89A"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Code</w:t>
            </w:r>
          </w:p>
        </w:tc>
        <w:tc>
          <w:tcPr>
            <w:tcW w:w="3469" w:type="dxa"/>
            <w:shd w:val="clear" w:color="auto" w:fill="D9D9D9" w:themeFill="background1" w:themeFillShade="D9"/>
            <w:vAlign w:val="center"/>
            <w:hideMark/>
          </w:tcPr>
          <w:p w14:paraId="7D31A42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Label</w:t>
            </w:r>
          </w:p>
        </w:tc>
        <w:tc>
          <w:tcPr>
            <w:tcW w:w="1540" w:type="dxa"/>
            <w:shd w:val="clear" w:color="auto" w:fill="D9D9D9" w:themeFill="background1" w:themeFillShade="D9"/>
            <w:vAlign w:val="center"/>
            <w:hideMark/>
          </w:tcPr>
          <w:p w14:paraId="201EF7DA"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Label</w:t>
            </w:r>
          </w:p>
        </w:tc>
        <w:tc>
          <w:tcPr>
            <w:tcW w:w="1217" w:type="dxa"/>
            <w:shd w:val="clear" w:color="auto" w:fill="D9D9D9" w:themeFill="background1" w:themeFillShade="D9"/>
            <w:noWrap/>
            <w:vAlign w:val="center"/>
            <w:hideMark/>
          </w:tcPr>
          <w:p w14:paraId="5F171746" w14:textId="77777777" w:rsidR="00020AF9" w:rsidRPr="00555A24" w:rsidRDefault="00020AF9" w:rsidP="00555A24">
            <w:pPr>
              <w:jc w:val="left"/>
              <w:rPr>
                <w:rFonts w:ascii="Arial" w:eastAsia="Times New Roman" w:hAnsi="Arial" w:cs="Arial"/>
                <w:b/>
                <w:bCs/>
                <w:sz w:val="20"/>
                <w:szCs w:val="20"/>
                <w:lang w:eastAsia="en-AU"/>
              </w:rPr>
            </w:pPr>
          </w:p>
        </w:tc>
        <w:tc>
          <w:tcPr>
            <w:tcW w:w="1273" w:type="dxa"/>
            <w:shd w:val="clear" w:color="auto" w:fill="D9D9D9" w:themeFill="background1" w:themeFillShade="D9"/>
            <w:noWrap/>
            <w:vAlign w:val="center"/>
            <w:hideMark/>
          </w:tcPr>
          <w:p w14:paraId="13E4B14C" w14:textId="77777777" w:rsidR="00020AF9" w:rsidRPr="00555A24" w:rsidRDefault="00020AF9" w:rsidP="00555A24">
            <w:pPr>
              <w:jc w:val="left"/>
              <w:rPr>
                <w:rFonts w:ascii="Arial" w:eastAsia="Times New Roman" w:hAnsi="Arial" w:cs="Arial"/>
                <w:sz w:val="20"/>
                <w:szCs w:val="20"/>
                <w:lang w:eastAsia="en-AU"/>
              </w:rPr>
            </w:pPr>
          </w:p>
        </w:tc>
        <w:tc>
          <w:tcPr>
            <w:tcW w:w="1273" w:type="dxa"/>
            <w:shd w:val="clear" w:color="auto" w:fill="D9D9D9" w:themeFill="background1" w:themeFillShade="D9"/>
            <w:noWrap/>
            <w:vAlign w:val="center"/>
            <w:hideMark/>
          </w:tcPr>
          <w:p w14:paraId="4772746B" w14:textId="77777777" w:rsidR="00020AF9" w:rsidRPr="00555A24" w:rsidRDefault="00020AF9" w:rsidP="00555A24">
            <w:pPr>
              <w:jc w:val="left"/>
              <w:rPr>
                <w:rFonts w:ascii="Arial" w:eastAsia="Times New Roman" w:hAnsi="Arial" w:cs="Arial"/>
                <w:sz w:val="20"/>
                <w:szCs w:val="20"/>
                <w:lang w:eastAsia="en-AU"/>
              </w:rPr>
            </w:pPr>
          </w:p>
        </w:tc>
        <w:tc>
          <w:tcPr>
            <w:tcW w:w="960" w:type="dxa"/>
            <w:shd w:val="clear" w:color="auto" w:fill="D9D9D9" w:themeFill="background1" w:themeFillShade="D9"/>
            <w:noWrap/>
            <w:vAlign w:val="center"/>
            <w:hideMark/>
          </w:tcPr>
          <w:p w14:paraId="0CE91579" w14:textId="77777777" w:rsidR="00020AF9" w:rsidRPr="00555A24" w:rsidRDefault="00020AF9" w:rsidP="00555A24">
            <w:pPr>
              <w:jc w:val="left"/>
              <w:rPr>
                <w:rFonts w:ascii="Arial" w:eastAsia="Times New Roman" w:hAnsi="Arial" w:cs="Arial"/>
                <w:sz w:val="20"/>
                <w:szCs w:val="20"/>
                <w:lang w:eastAsia="en-AU"/>
              </w:rPr>
            </w:pPr>
          </w:p>
        </w:tc>
      </w:tr>
      <w:tr w:rsidR="00020AF9" w:rsidRPr="00555A24" w14:paraId="06D0C5F2" w14:textId="77777777" w:rsidTr="00555A24">
        <w:trPr>
          <w:trHeight w:val="340"/>
        </w:trPr>
        <w:tc>
          <w:tcPr>
            <w:tcW w:w="1005" w:type="dxa"/>
            <w:vAlign w:val="center"/>
            <w:hideMark/>
          </w:tcPr>
          <w:p w14:paraId="6EB8AC3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w:t>
            </w:r>
          </w:p>
        </w:tc>
        <w:tc>
          <w:tcPr>
            <w:tcW w:w="3469" w:type="dxa"/>
            <w:vAlign w:val="center"/>
            <w:hideMark/>
          </w:tcPr>
          <w:p w14:paraId="3DB4451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Agriculture, Forestry and Fishing</w:t>
            </w:r>
          </w:p>
        </w:tc>
        <w:tc>
          <w:tcPr>
            <w:tcW w:w="1540" w:type="dxa"/>
            <w:vAlign w:val="center"/>
            <w:hideMark/>
          </w:tcPr>
          <w:p w14:paraId="6E6D2FEF" w14:textId="239489BA" w:rsidR="00020AF9" w:rsidRPr="00555A24" w:rsidRDefault="00E22284"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w:t>
            </w:r>
            <w:r w:rsidR="00020AF9" w:rsidRPr="00555A24">
              <w:rPr>
                <w:rFonts w:ascii="Arial" w:eastAsia="Times New Roman" w:hAnsi="Arial" w:cs="Arial"/>
                <w:bCs/>
                <w:sz w:val="20"/>
                <w:szCs w:val="20"/>
                <w:lang w:eastAsia="en-AU"/>
              </w:rPr>
              <w:t xml:space="preserve"> NSW</w:t>
            </w:r>
          </w:p>
        </w:tc>
        <w:tc>
          <w:tcPr>
            <w:tcW w:w="1217" w:type="dxa"/>
            <w:noWrap/>
            <w:vAlign w:val="center"/>
            <w:hideMark/>
          </w:tcPr>
          <w:p w14:paraId="6DD4D85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220</w:t>
            </w:r>
          </w:p>
        </w:tc>
        <w:tc>
          <w:tcPr>
            <w:tcW w:w="1273" w:type="dxa"/>
            <w:noWrap/>
            <w:vAlign w:val="center"/>
            <w:hideMark/>
          </w:tcPr>
          <w:p w14:paraId="197C467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69</w:t>
            </w:r>
          </w:p>
        </w:tc>
        <w:tc>
          <w:tcPr>
            <w:tcW w:w="1273" w:type="dxa"/>
            <w:noWrap/>
            <w:vAlign w:val="center"/>
            <w:hideMark/>
          </w:tcPr>
          <w:p w14:paraId="4FA81A5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960" w:type="dxa"/>
            <w:noWrap/>
            <w:vAlign w:val="center"/>
            <w:hideMark/>
          </w:tcPr>
          <w:p w14:paraId="7F0891D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306</w:t>
            </w:r>
          </w:p>
        </w:tc>
      </w:tr>
      <w:tr w:rsidR="00020AF9" w:rsidRPr="00555A24" w14:paraId="66D6B354" w14:textId="77777777" w:rsidTr="00555A24">
        <w:trPr>
          <w:trHeight w:val="340"/>
        </w:trPr>
        <w:tc>
          <w:tcPr>
            <w:tcW w:w="1005" w:type="dxa"/>
            <w:vAlign w:val="center"/>
          </w:tcPr>
          <w:p w14:paraId="124695BB"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38EADEFB"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3197C9A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271FA40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161</w:t>
            </w:r>
          </w:p>
        </w:tc>
        <w:tc>
          <w:tcPr>
            <w:tcW w:w="1273" w:type="dxa"/>
            <w:noWrap/>
            <w:vAlign w:val="center"/>
            <w:hideMark/>
          </w:tcPr>
          <w:p w14:paraId="03E42EE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52</w:t>
            </w:r>
          </w:p>
        </w:tc>
        <w:tc>
          <w:tcPr>
            <w:tcW w:w="1273" w:type="dxa"/>
            <w:noWrap/>
            <w:vAlign w:val="center"/>
            <w:hideMark/>
          </w:tcPr>
          <w:p w14:paraId="63E9358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960" w:type="dxa"/>
            <w:noWrap/>
            <w:vAlign w:val="center"/>
            <w:hideMark/>
          </w:tcPr>
          <w:p w14:paraId="04B675E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226</w:t>
            </w:r>
          </w:p>
        </w:tc>
      </w:tr>
      <w:tr w:rsidR="00020AF9" w:rsidRPr="00555A24" w14:paraId="2C04D32D" w14:textId="77777777" w:rsidTr="00555A24">
        <w:trPr>
          <w:trHeight w:val="340"/>
        </w:trPr>
        <w:tc>
          <w:tcPr>
            <w:tcW w:w="1005" w:type="dxa"/>
            <w:vAlign w:val="center"/>
          </w:tcPr>
          <w:p w14:paraId="55AA7A20"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081C0AF3"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4DC93FE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3CA47DA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182</w:t>
            </w:r>
          </w:p>
        </w:tc>
        <w:tc>
          <w:tcPr>
            <w:tcW w:w="1273" w:type="dxa"/>
            <w:noWrap/>
            <w:vAlign w:val="center"/>
            <w:hideMark/>
          </w:tcPr>
          <w:p w14:paraId="0D74F3C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42</w:t>
            </w:r>
          </w:p>
        </w:tc>
        <w:tc>
          <w:tcPr>
            <w:tcW w:w="1273" w:type="dxa"/>
            <w:noWrap/>
            <w:vAlign w:val="center"/>
            <w:hideMark/>
          </w:tcPr>
          <w:p w14:paraId="5AB965D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960" w:type="dxa"/>
            <w:noWrap/>
            <w:vAlign w:val="center"/>
            <w:hideMark/>
          </w:tcPr>
          <w:p w14:paraId="15850B0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235</w:t>
            </w:r>
          </w:p>
        </w:tc>
      </w:tr>
      <w:tr w:rsidR="00020AF9" w:rsidRPr="00555A24" w14:paraId="41C76E01" w14:textId="77777777" w:rsidTr="00555A24">
        <w:trPr>
          <w:trHeight w:val="340"/>
        </w:trPr>
        <w:tc>
          <w:tcPr>
            <w:tcW w:w="1005" w:type="dxa"/>
            <w:vAlign w:val="center"/>
          </w:tcPr>
          <w:p w14:paraId="502631B3"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644D7D63"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4B31930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47E2C67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65</w:t>
            </w:r>
          </w:p>
        </w:tc>
        <w:tc>
          <w:tcPr>
            <w:tcW w:w="1273" w:type="dxa"/>
            <w:noWrap/>
            <w:vAlign w:val="center"/>
            <w:hideMark/>
          </w:tcPr>
          <w:p w14:paraId="61E4A94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27</w:t>
            </w:r>
          </w:p>
        </w:tc>
        <w:tc>
          <w:tcPr>
            <w:tcW w:w="1273" w:type="dxa"/>
            <w:noWrap/>
            <w:vAlign w:val="center"/>
            <w:hideMark/>
          </w:tcPr>
          <w:p w14:paraId="1C3F182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960" w:type="dxa"/>
            <w:noWrap/>
            <w:vAlign w:val="center"/>
            <w:hideMark/>
          </w:tcPr>
          <w:p w14:paraId="3B8D962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100</w:t>
            </w:r>
          </w:p>
        </w:tc>
      </w:tr>
      <w:tr w:rsidR="00020AF9" w:rsidRPr="00555A24" w14:paraId="73D4C74B" w14:textId="77777777" w:rsidTr="00555A24">
        <w:trPr>
          <w:trHeight w:val="340"/>
        </w:trPr>
        <w:tc>
          <w:tcPr>
            <w:tcW w:w="1005" w:type="dxa"/>
            <w:vAlign w:val="center"/>
          </w:tcPr>
          <w:p w14:paraId="1AD3E98B"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4EB3306B"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2424B85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2FC10DC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62</w:t>
            </w:r>
          </w:p>
        </w:tc>
        <w:tc>
          <w:tcPr>
            <w:tcW w:w="1273" w:type="dxa"/>
            <w:noWrap/>
            <w:vAlign w:val="center"/>
            <w:hideMark/>
          </w:tcPr>
          <w:p w14:paraId="1C3AE7F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25</w:t>
            </w:r>
          </w:p>
        </w:tc>
        <w:tc>
          <w:tcPr>
            <w:tcW w:w="1273" w:type="dxa"/>
            <w:noWrap/>
            <w:vAlign w:val="center"/>
            <w:hideMark/>
          </w:tcPr>
          <w:p w14:paraId="1AE1793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960" w:type="dxa"/>
            <w:noWrap/>
            <w:vAlign w:val="center"/>
            <w:hideMark/>
          </w:tcPr>
          <w:p w14:paraId="56F443A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93</w:t>
            </w:r>
          </w:p>
        </w:tc>
      </w:tr>
      <w:tr w:rsidR="00020AF9" w:rsidRPr="00555A24" w14:paraId="521DC7A1" w14:textId="77777777" w:rsidTr="00555A24">
        <w:trPr>
          <w:trHeight w:val="340"/>
        </w:trPr>
        <w:tc>
          <w:tcPr>
            <w:tcW w:w="1005" w:type="dxa"/>
            <w:vAlign w:val="center"/>
          </w:tcPr>
          <w:p w14:paraId="44EE6FB9"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0A40E035"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121FC4D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67CEAA1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1273" w:type="dxa"/>
            <w:noWrap/>
            <w:vAlign w:val="center"/>
            <w:hideMark/>
          </w:tcPr>
          <w:p w14:paraId="7E60339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1273" w:type="dxa"/>
            <w:noWrap/>
            <w:vAlign w:val="center"/>
            <w:hideMark/>
          </w:tcPr>
          <w:p w14:paraId="4BA7C54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7E4903A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r>
      <w:tr w:rsidR="00020AF9" w:rsidRPr="00555A24" w14:paraId="462ADB3C" w14:textId="77777777" w:rsidTr="00555A24">
        <w:trPr>
          <w:trHeight w:val="340"/>
        </w:trPr>
        <w:tc>
          <w:tcPr>
            <w:tcW w:w="1005" w:type="dxa"/>
            <w:vAlign w:val="center"/>
          </w:tcPr>
          <w:p w14:paraId="5B803A89"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61528BCF"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0F27190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69F88F2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7F98313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0CA5F73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5609847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0ED3ECDB" w14:textId="77777777" w:rsidTr="00555A24">
        <w:trPr>
          <w:trHeight w:val="340"/>
        </w:trPr>
        <w:tc>
          <w:tcPr>
            <w:tcW w:w="1005" w:type="dxa"/>
            <w:vAlign w:val="center"/>
          </w:tcPr>
          <w:p w14:paraId="7529741F"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5258B59B"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0632B90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62F0F0F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5059597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0ECA48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015401C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0CF52968" w14:textId="77777777" w:rsidTr="00555A24">
        <w:trPr>
          <w:trHeight w:val="567"/>
        </w:trPr>
        <w:tc>
          <w:tcPr>
            <w:tcW w:w="1005" w:type="dxa"/>
            <w:shd w:val="clear" w:color="auto" w:fill="F2F2F2" w:themeFill="background1" w:themeFillShade="F2"/>
            <w:vAlign w:val="center"/>
            <w:hideMark/>
          </w:tcPr>
          <w:p w14:paraId="733259AF"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A</w:t>
            </w:r>
          </w:p>
        </w:tc>
        <w:tc>
          <w:tcPr>
            <w:tcW w:w="3469" w:type="dxa"/>
            <w:shd w:val="clear" w:color="auto" w:fill="F2F2F2" w:themeFill="background1" w:themeFillShade="F2"/>
            <w:vAlign w:val="center"/>
            <w:hideMark/>
          </w:tcPr>
          <w:p w14:paraId="6DA788E4"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Agriculture, Forestry and Fishing</w:t>
            </w:r>
          </w:p>
        </w:tc>
        <w:tc>
          <w:tcPr>
            <w:tcW w:w="1540" w:type="dxa"/>
            <w:shd w:val="clear" w:color="auto" w:fill="F2F2F2" w:themeFill="background1" w:themeFillShade="F2"/>
            <w:vAlign w:val="center"/>
            <w:hideMark/>
          </w:tcPr>
          <w:p w14:paraId="3BB26996"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46896447"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716</w:t>
            </w:r>
          </w:p>
        </w:tc>
        <w:tc>
          <w:tcPr>
            <w:tcW w:w="1273" w:type="dxa"/>
            <w:shd w:val="clear" w:color="auto" w:fill="F2F2F2" w:themeFill="background1" w:themeFillShade="F2"/>
            <w:noWrap/>
            <w:vAlign w:val="center"/>
            <w:hideMark/>
          </w:tcPr>
          <w:p w14:paraId="1FD8C7E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225</w:t>
            </w:r>
          </w:p>
        </w:tc>
        <w:tc>
          <w:tcPr>
            <w:tcW w:w="1273" w:type="dxa"/>
            <w:shd w:val="clear" w:color="auto" w:fill="F2F2F2" w:themeFill="background1" w:themeFillShade="F2"/>
            <w:noWrap/>
            <w:vAlign w:val="center"/>
            <w:hideMark/>
          </w:tcPr>
          <w:p w14:paraId="5A79565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59</w:t>
            </w:r>
          </w:p>
        </w:tc>
        <w:tc>
          <w:tcPr>
            <w:tcW w:w="960" w:type="dxa"/>
            <w:shd w:val="clear" w:color="auto" w:fill="F2F2F2" w:themeFill="background1" w:themeFillShade="F2"/>
            <w:noWrap/>
            <w:vAlign w:val="center"/>
            <w:hideMark/>
          </w:tcPr>
          <w:p w14:paraId="7BF1F948"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999</w:t>
            </w:r>
          </w:p>
        </w:tc>
      </w:tr>
      <w:tr w:rsidR="00020AF9" w:rsidRPr="00555A24" w14:paraId="47FFEBCE" w14:textId="77777777" w:rsidTr="00555A24">
        <w:trPr>
          <w:trHeight w:val="340"/>
        </w:trPr>
        <w:tc>
          <w:tcPr>
            <w:tcW w:w="1005" w:type="dxa"/>
            <w:vAlign w:val="center"/>
            <w:hideMark/>
          </w:tcPr>
          <w:p w14:paraId="3442442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B</w:t>
            </w:r>
          </w:p>
        </w:tc>
        <w:tc>
          <w:tcPr>
            <w:tcW w:w="3469" w:type="dxa"/>
            <w:vAlign w:val="center"/>
            <w:hideMark/>
          </w:tcPr>
          <w:p w14:paraId="6D3CC5E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Mining</w:t>
            </w:r>
          </w:p>
        </w:tc>
        <w:tc>
          <w:tcPr>
            <w:tcW w:w="1540" w:type="dxa"/>
            <w:vAlign w:val="center"/>
            <w:hideMark/>
          </w:tcPr>
          <w:p w14:paraId="0B0D2E2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13B1283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0E5FFAA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1320AA0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67266BB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3B491514" w14:textId="77777777" w:rsidTr="00555A24">
        <w:trPr>
          <w:trHeight w:val="340"/>
        </w:trPr>
        <w:tc>
          <w:tcPr>
            <w:tcW w:w="1005" w:type="dxa"/>
            <w:vAlign w:val="center"/>
          </w:tcPr>
          <w:p w14:paraId="400615E1"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44821CA0"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293A551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3DE00D1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5762A66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7E96E46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DC64B7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07EF82EF" w14:textId="77777777" w:rsidTr="00555A24">
        <w:trPr>
          <w:trHeight w:val="340"/>
        </w:trPr>
        <w:tc>
          <w:tcPr>
            <w:tcW w:w="1005" w:type="dxa"/>
            <w:vAlign w:val="center"/>
          </w:tcPr>
          <w:p w14:paraId="7DBA70CF"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7486BF84"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49869CC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4C3A3DB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1273" w:type="dxa"/>
            <w:noWrap/>
            <w:vAlign w:val="center"/>
            <w:hideMark/>
          </w:tcPr>
          <w:p w14:paraId="715E55C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4B0D3A9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558C719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r>
      <w:tr w:rsidR="00020AF9" w:rsidRPr="00555A24" w14:paraId="14276CA5" w14:textId="77777777" w:rsidTr="00555A24">
        <w:trPr>
          <w:trHeight w:val="340"/>
        </w:trPr>
        <w:tc>
          <w:tcPr>
            <w:tcW w:w="1005" w:type="dxa"/>
            <w:vAlign w:val="center"/>
          </w:tcPr>
          <w:p w14:paraId="0A7EB7B6"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3A5A6D07"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628E894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11349E1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2AA1AE8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17B1202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012C1B7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4580B6D6" w14:textId="77777777" w:rsidTr="00555A24">
        <w:trPr>
          <w:trHeight w:val="340"/>
        </w:trPr>
        <w:tc>
          <w:tcPr>
            <w:tcW w:w="1005" w:type="dxa"/>
            <w:vAlign w:val="center"/>
          </w:tcPr>
          <w:p w14:paraId="477FAE70"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0853E262"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1B6B0E6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751555D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1273" w:type="dxa"/>
            <w:noWrap/>
            <w:vAlign w:val="center"/>
            <w:hideMark/>
          </w:tcPr>
          <w:p w14:paraId="4E8B2F0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4C9857F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0B72931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r>
      <w:tr w:rsidR="00020AF9" w:rsidRPr="00555A24" w14:paraId="12D93A11" w14:textId="77777777" w:rsidTr="00555A24">
        <w:trPr>
          <w:trHeight w:val="340"/>
        </w:trPr>
        <w:tc>
          <w:tcPr>
            <w:tcW w:w="1005" w:type="dxa"/>
            <w:vAlign w:val="center"/>
          </w:tcPr>
          <w:p w14:paraId="75F30A67"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07E30962"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0982259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60E9BF4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025C702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2F4620D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3067A2B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4BEF39D8" w14:textId="77777777" w:rsidTr="00555A24">
        <w:trPr>
          <w:trHeight w:val="340"/>
        </w:trPr>
        <w:tc>
          <w:tcPr>
            <w:tcW w:w="1005" w:type="dxa"/>
            <w:vAlign w:val="center"/>
          </w:tcPr>
          <w:p w14:paraId="329568E1"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28E55D40"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19F06AB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373AF56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6BE64C9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7D15D9B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4A4ECBD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1CE3EFB8" w14:textId="77777777" w:rsidTr="00555A24">
        <w:trPr>
          <w:trHeight w:val="340"/>
        </w:trPr>
        <w:tc>
          <w:tcPr>
            <w:tcW w:w="1005" w:type="dxa"/>
            <w:vAlign w:val="center"/>
          </w:tcPr>
          <w:p w14:paraId="338AF088"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743A5BCF"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3B380ED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709F022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1F21C7F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6E0215A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6105218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4FE2A744" w14:textId="77777777" w:rsidTr="00555A24">
        <w:trPr>
          <w:trHeight w:val="567"/>
        </w:trPr>
        <w:tc>
          <w:tcPr>
            <w:tcW w:w="1005" w:type="dxa"/>
            <w:shd w:val="clear" w:color="auto" w:fill="F2F2F2" w:themeFill="background1" w:themeFillShade="F2"/>
            <w:vAlign w:val="center"/>
            <w:hideMark/>
          </w:tcPr>
          <w:p w14:paraId="6F7017BE"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B</w:t>
            </w:r>
          </w:p>
        </w:tc>
        <w:tc>
          <w:tcPr>
            <w:tcW w:w="3469" w:type="dxa"/>
            <w:shd w:val="clear" w:color="auto" w:fill="F2F2F2" w:themeFill="background1" w:themeFillShade="F2"/>
            <w:vAlign w:val="center"/>
            <w:hideMark/>
          </w:tcPr>
          <w:p w14:paraId="3A4BD32D"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Mining</w:t>
            </w:r>
          </w:p>
        </w:tc>
        <w:tc>
          <w:tcPr>
            <w:tcW w:w="1540" w:type="dxa"/>
            <w:shd w:val="clear" w:color="auto" w:fill="F2F2F2" w:themeFill="background1" w:themeFillShade="F2"/>
            <w:vAlign w:val="center"/>
            <w:hideMark/>
          </w:tcPr>
          <w:p w14:paraId="087C15D1"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1B5DB7CA"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26</w:t>
            </w:r>
          </w:p>
        </w:tc>
        <w:tc>
          <w:tcPr>
            <w:tcW w:w="1273" w:type="dxa"/>
            <w:shd w:val="clear" w:color="auto" w:fill="F2F2F2" w:themeFill="background1" w:themeFillShade="F2"/>
            <w:noWrap/>
            <w:vAlign w:val="center"/>
            <w:hideMark/>
          </w:tcPr>
          <w:p w14:paraId="7560711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w:t>
            </w:r>
          </w:p>
        </w:tc>
        <w:tc>
          <w:tcPr>
            <w:tcW w:w="1273" w:type="dxa"/>
            <w:shd w:val="clear" w:color="auto" w:fill="F2F2F2" w:themeFill="background1" w:themeFillShade="F2"/>
            <w:noWrap/>
            <w:vAlign w:val="center"/>
            <w:hideMark/>
          </w:tcPr>
          <w:p w14:paraId="0FDF3562"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c>
          <w:tcPr>
            <w:tcW w:w="960" w:type="dxa"/>
            <w:shd w:val="clear" w:color="auto" w:fill="F2F2F2" w:themeFill="background1" w:themeFillShade="F2"/>
            <w:noWrap/>
            <w:vAlign w:val="center"/>
            <w:hideMark/>
          </w:tcPr>
          <w:p w14:paraId="010FA2BC"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43</w:t>
            </w:r>
          </w:p>
        </w:tc>
      </w:tr>
      <w:tr w:rsidR="00020AF9" w:rsidRPr="00555A24" w14:paraId="65B5140D" w14:textId="77777777" w:rsidTr="00555A24">
        <w:trPr>
          <w:trHeight w:val="340"/>
        </w:trPr>
        <w:tc>
          <w:tcPr>
            <w:tcW w:w="1005" w:type="dxa"/>
            <w:vAlign w:val="center"/>
            <w:hideMark/>
          </w:tcPr>
          <w:p w14:paraId="4537B28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C</w:t>
            </w:r>
          </w:p>
        </w:tc>
        <w:tc>
          <w:tcPr>
            <w:tcW w:w="3469" w:type="dxa"/>
            <w:vAlign w:val="center"/>
            <w:hideMark/>
          </w:tcPr>
          <w:p w14:paraId="04C977C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Manufacturing</w:t>
            </w:r>
          </w:p>
        </w:tc>
        <w:tc>
          <w:tcPr>
            <w:tcW w:w="1540" w:type="dxa"/>
            <w:vAlign w:val="center"/>
            <w:hideMark/>
          </w:tcPr>
          <w:p w14:paraId="3FD2207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7B34BA7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65</w:t>
            </w:r>
          </w:p>
        </w:tc>
        <w:tc>
          <w:tcPr>
            <w:tcW w:w="1273" w:type="dxa"/>
            <w:noWrap/>
            <w:vAlign w:val="center"/>
            <w:hideMark/>
          </w:tcPr>
          <w:p w14:paraId="30E15DE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c>
          <w:tcPr>
            <w:tcW w:w="1273" w:type="dxa"/>
            <w:noWrap/>
            <w:vAlign w:val="center"/>
            <w:hideMark/>
          </w:tcPr>
          <w:p w14:paraId="50DBA96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960" w:type="dxa"/>
            <w:noWrap/>
            <w:vAlign w:val="center"/>
            <w:hideMark/>
          </w:tcPr>
          <w:p w14:paraId="15FEA96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143</w:t>
            </w:r>
          </w:p>
        </w:tc>
      </w:tr>
      <w:tr w:rsidR="00020AF9" w:rsidRPr="00555A24" w14:paraId="5AFE3F66" w14:textId="77777777" w:rsidTr="00555A24">
        <w:trPr>
          <w:trHeight w:val="340"/>
        </w:trPr>
        <w:tc>
          <w:tcPr>
            <w:tcW w:w="1005" w:type="dxa"/>
            <w:vAlign w:val="center"/>
          </w:tcPr>
          <w:p w14:paraId="6ECF35CC"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1E4FD5B6"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1303A31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0D934CB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58</w:t>
            </w:r>
          </w:p>
        </w:tc>
        <w:tc>
          <w:tcPr>
            <w:tcW w:w="1273" w:type="dxa"/>
            <w:noWrap/>
            <w:vAlign w:val="center"/>
            <w:hideMark/>
          </w:tcPr>
          <w:p w14:paraId="66F1FEC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41</w:t>
            </w:r>
          </w:p>
        </w:tc>
        <w:tc>
          <w:tcPr>
            <w:tcW w:w="1273" w:type="dxa"/>
            <w:noWrap/>
            <w:vAlign w:val="center"/>
            <w:hideMark/>
          </w:tcPr>
          <w:p w14:paraId="6CC75E3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27</w:t>
            </w:r>
          </w:p>
        </w:tc>
        <w:tc>
          <w:tcPr>
            <w:tcW w:w="960" w:type="dxa"/>
            <w:noWrap/>
            <w:vAlign w:val="center"/>
            <w:hideMark/>
          </w:tcPr>
          <w:p w14:paraId="3776935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126</w:t>
            </w:r>
          </w:p>
        </w:tc>
      </w:tr>
      <w:tr w:rsidR="00020AF9" w:rsidRPr="00555A24" w14:paraId="635CAFFA" w14:textId="77777777" w:rsidTr="00555A24">
        <w:trPr>
          <w:trHeight w:val="340"/>
        </w:trPr>
        <w:tc>
          <w:tcPr>
            <w:tcW w:w="1005" w:type="dxa"/>
            <w:vAlign w:val="center"/>
          </w:tcPr>
          <w:p w14:paraId="66D31600" w14:textId="77777777" w:rsidR="00020AF9" w:rsidRPr="00555A24" w:rsidRDefault="00020AF9" w:rsidP="00555A24">
            <w:pPr>
              <w:jc w:val="left"/>
              <w:rPr>
                <w:rFonts w:ascii="Arial" w:eastAsia="Times New Roman" w:hAnsi="Arial" w:cs="Arial"/>
                <w:bCs/>
                <w:sz w:val="20"/>
                <w:szCs w:val="20"/>
                <w:lang w:eastAsia="en-AU"/>
              </w:rPr>
            </w:pPr>
          </w:p>
        </w:tc>
        <w:tc>
          <w:tcPr>
            <w:tcW w:w="3469" w:type="dxa"/>
            <w:vAlign w:val="center"/>
          </w:tcPr>
          <w:p w14:paraId="4AFFF80F" w14:textId="77777777" w:rsidR="00020AF9" w:rsidRPr="00555A24" w:rsidRDefault="00020AF9" w:rsidP="00555A24">
            <w:pPr>
              <w:jc w:val="left"/>
              <w:rPr>
                <w:rFonts w:ascii="Arial" w:eastAsia="Times New Roman" w:hAnsi="Arial" w:cs="Arial"/>
                <w:bCs/>
                <w:sz w:val="20"/>
                <w:szCs w:val="20"/>
                <w:lang w:eastAsia="en-AU"/>
              </w:rPr>
            </w:pPr>
          </w:p>
        </w:tc>
        <w:tc>
          <w:tcPr>
            <w:tcW w:w="1540" w:type="dxa"/>
            <w:vAlign w:val="center"/>
            <w:hideMark/>
          </w:tcPr>
          <w:p w14:paraId="11BD9CA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323021F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44</w:t>
            </w:r>
          </w:p>
        </w:tc>
        <w:tc>
          <w:tcPr>
            <w:tcW w:w="1273" w:type="dxa"/>
            <w:noWrap/>
            <w:vAlign w:val="center"/>
            <w:hideMark/>
          </w:tcPr>
          <w:p w14:paraId="7B94C6E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1273" w:type="dxa"/>
            <w:noWrap/>
            <w:vAlign w:val="center"/>
            <w:hideMark/>
          </w:tcPr>
          <w:p w14:paraId="159F0CD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960" w:type="dxa"/>
            <w:noWrap/>
            <w:vAlign w:val="center"/>
            <w:hideMark/>
          </w:tcPr>
          <w:p w14:paraId="11BB8EA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r>
      <w:tr w:rsidR="00020AF9" w:rsidRPr="00555A24" w14:paraId="3BA745B3" w14:textId="77777777" w:rsidTr="00555A24">
        <w:trPr>
          <w:trHeight w:val="340"/>
        </w:trPr>
        <w:tc>
          <w:tcPr>
            <w:tcW w:w="1005" w:type="dxa"/>
            <w:vAlign w:val="center"/>
            <w:hideMark/>
          </w:tcPr>
          <w:p w14:paraId="75D7E7B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6E0D51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FA4A0E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39BE787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1273" w:type="dxa"/>
            <w:noWrap/>
            <w:vAlign w:val="center"/>
            <w:hideMark/>
          </w:tcPr>
          <w:p w14:paraId="5B205B4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035B6C4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960" w:type="dxa"/>
            <w:noWrap/>
            <w:vAlign w:val="center"/>
            <w:hideMark/>
          </w:tcPr>
          <w:p w14:paraId="6556527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r>
      <w:tr w:rsidR="00020AF9" w:rsidRPr="00555A24" w14:paraId="335E78D0" w14:textId="77777777" w:rsidTr="00555A24">
        <w:trPr>
          <w:trHeight w:val="340"/>
        </w:trPr>
        <w:tc>
          <w:tcPr>
            <w:tcW w:w="1005" w:type="dxa"/>
            <w:vAlign w:val="center"/>
            <w:hideMark/>
          </w:tcPr>
          <w:p w14:paraId="1B29B80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A85896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F0CF11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0E8B042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w:t>
            </w:r>
          </w:p>
        </w:tc>
        <w:tc>
          <w:tcPr>
            <w:tcW w:w="1273" w:type="dxa"/>
            <w:noWrap/>
            <w:vAlign w:val="center"/>
            <w:hideMark/>
          </w:tcPr>
          <w:p w14:paraId="062B60D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1273" w:type="dxa"/>
            <w:noWrap/>
            <w:vAlign w:val="center"/>
            <w:hideMark/>
          </w:tcPr>
          <w:p w14:paraId="492E66E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960" w:type="dxa"/>
            <w:noWrap/>
            <w:vAlign w:val="center"/>
            <w:hideMark/>
          </w:tcPr>
          <w:p w14:paraId="142D929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48</w:t>
            </w:r>
          </w:p>
        </w:tc>
      </w:tr>
      <w:tr w:rsidR="00020AF9" w:rsidRPr="00555A24" w14:paraId="0000147B" w14:textId="77777777" w:rsidTr="00555A24">
        <w:trPr>
          <w:trHeight w:val="340"/>
        </w:trPr>
        <w:tc>
          <w:tcPr>
            <w:tcW w:w="1005" w:type="dxa"/>
            <w:vAlign w:val="center"/>
            <w:hideMark/>
          </w:tcPr>
          <w:p w14:paraId="4A4D8CF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C26C66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A462A3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60CE02F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5A5514D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0D0DB57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61F7F1B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r>
      <w:tr w:rsidR="00020AF9" w:rsidRPr="00555A24" w14:paraId="331AF144" w14:textId="77777777" w:rsidTr="00555A24">
        <w:trPr>
          <w:trHeight w:val="340"/>
        </w:trPr>
        <w:tc>
          <w:tcPr>
            <w:tcW w:w="1005" w:type="dxa"/>
            <w:vAlign w:val="center"/>
            <w:hideMark/>
          </w:tcPr>
          <w:p w14:paraId="1E1E6BD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01C7AB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918FA0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5E3C411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489A272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5CDD29E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2B9CA2B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30030987" w14:textId="77777777" w:rsidTr="00555A24">
        <w:trPr>
          <w:trHeight w:val="340"/>
        </w:trPr>
        <w:tc>
          <w:tcPr>
            <w:tcW w:w="1005" w:type="dxa"/>
            <w:vAlign w:val="center"/>
            <w:hideMark/>
          </w:tcPr>
          <w:p w14:paraId="2BA68CA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F6FB3E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42A5BE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4814F7C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67714F1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00F5585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5F49DF2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3BABB64B" w14:textId="77777777" w:rsidTr="00555A24">
        <w:trPr>
          <w:trHeight w:val="567"/>
        </w:trPr>
        <w:tc>
          <w:tcPr>
            <w:tcW w:w="1005" w:type="dxa"/>
            <w:shd w:val="clear" w:color="auto" w:fill="F2F2F2" w:themeFill="background1" w:themeFillShade="F2"/>
            <w:vAlign w:val="center"/>
            <w:hideMark/>
          </w:tcPr>
          <w:p w14:paraId="7F9158F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C</w:t>
            </w:r>
          </w:p>
        </w:tc>
        <w:tc>
          <w:tcPr>
            <w:tcW w:w="3469" w:type="dxa"/>
            <w:shd w:val="clear" w:color="auto" w:fill="F2F2F2" w:themeFill="background1" w:themeFillShade="F2"/>
            <w:vAlign w:val="center"/>
            <w:hideMark/>
          </w:tcPr>
          <w:p w14:paraId="060F8654"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Manufacturing</w:t>
            </w:r>
          </w:p>
        </w:tc>
        <w:tc>
          <w:tcPr>
            <w:tcW w:w="1540" w:type="dxa"/>
            <w:shd w:val="clear" w:color="auto" w:fill="F2F2F2" w:themeFill="background1" w:themeFillShade="F2"/>
            <w:vAlign w:val="center"/>
            <w:hideMark/>
          </w:tcPr>
          <w:p w14:paraId="67F48A52"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2B6B599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215</w:t>
            </w:r>
          </w:p>
        </w:tc>
        <w:tc>
          <w:tcPr>
            <w:tcW w:w="1273" w:type="dxa"/>
            <w:shd w:val="clear" w:color="auto" w:fill="F2F2F2" w:themeFill="background1" w:themeFillShade="F2"/>
            <w:noWrap/>
            <w:vAlign w:val="center"/>
            <w:hideMark/>
          </w:tcPr>
          <w:p w14:paraId="5057A0C2"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147</w:t>
            </w:r>
          </w:p>
        </w:tc>
        <w:tc>
          <w:tcPr>
            <w:tcW w:w="1273" w:type="dxa"/>
            <w:shd w:val="clear" w:color="auto" w:fill="F2F2F2" w:themeFill="background1" w:themeFillShade="F2"/>
            <w:noWrap/>
            <w:vAlign w:val="center"/>
            <w:hideMark/>
          </w:tcPr>
          <w:p w14:paraId="4CBF1C33"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93</w:t>
            </w:r>
          </w:p>
        </w:tc>
        <w:tc>
          <w:tcPr>
            <w:tcW w:w="960" w:type="dxa"/>
            <w:shd w:val="clear" w:color="auto" w:fill="F2F2F2" w:themeFill="background1" w:themeFillShade="F2"/>
            <w:noWrap/>
            <w:vAlign w:val="center"/>
            <w:hideMark/>
          </w:tcPr>
          <w:p w14:paraId="5AA9B5AE"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456</w:t>
            </w:r>
          </w:p>
        </w:tc>
      </w:tr>
      <w:tr w:rsidR="00020AF9" w:rsidRPr="00555A24" w14:paraId="22D76B22" w14:textId="77777777" w:rsidTr="00555A24">
        <w:trPr>
          <w:trHeight w:val="567"/>
        </w:trPr>
        <w:tc>
          <w:tcPr>
            <w:tcW w:w="1005" w:type="dxa"/>
            <w:vAlign w:val="center"/>
            <w:hideMark/>
          </w:tcPr>
          <w:p w14:paraId="457D2C2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D</w:t>
            </w:r>
          </w:p>
        </w:tc>
        <w:tc>
          <w:tcPr>
            <w:tcW w:w="3469" w:type="dxa"/>
            <w:vAlign w:val="center"/>
            <w:hideMark/>
          </w:tcPr>
          <w:p w14:paraId="6E144E0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Electricity, Gas, Water and Waste Services</w:t>
            </w:r>
          </w:p>
        </w:tc>
        <w:tc>
          <w:tcPr>
            <w:tcW w:w="1540" w:type="dxa"/>
            <w:vAlign w:val="center"/>
            <w:hideMark/>
          </w:tcPr>
          <w:p w14:paraId="43C12D0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64EA227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0539FC4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1C90656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6A8F9F1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6F4C5B5D" w14:textId="77777777" w:rsidTr="00555A24">
        <w:trPr>
          <w:trHeight w:val="340"/>
        </w:trPr>
        <w:tc>
          <w:tcPr>
            <w:tcW w:w="1005" w:type="dxa"/>
            <w:vAlign w:val="center"/>
            <w:hideMark/>
          </w:tcPr>
          <w:p w14:paraId="3D35C42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2B2ECF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D2D164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15BC6C8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1273" w:type="dxa"/>
            <w:noWrap/>
            <w:vAlign w:val="center"/>
            <w:hideMark/>
          </w:tcPr>
          <w:p w14:paraId="789B21A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7266AB2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67C0ECE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r>
      <w:tr w:rsidR="00020AF9" w:rsidRPr="00555A24" w14:paraId="28E66744" w14:textId="77777777" w:rsidTr="00555A24">
        <w:trPr>
          <w:trHeight w:val="340"/>
        </w:trPr>
        <w:tc>
          <w:tcPr>
            <w:tcW w:w="1005" w:type="dxa"/>
            <w:vAlign w:val="center"/>
            <w:hideMark/>
          </w:tcPr>
          <w:p w14:paraId="5F59E0A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60BD61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D7DD03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4EA92E3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4B5EA6D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0934063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2BDF199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04D6225A" w14:textId="77777777" w:rsidTr="00555A24">
        <w:trPr>
          <w:trHeight w:val="340"/>
        </w:trPr>
        <w:tc>
          <w:tcPr>
            <w:tcW w:w="1005" w:type="dxa"/>
            <w:vAlign w:val="center"/>
            <w:hideMark/>
          </w:tcPr>
          <w:p w14:paraId="2A145D4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A4AD11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D639D9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51A29E9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66AC2D0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764740C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268CDBB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69D74682" w14:textId="77777777" w:rsidTr="00555A24">
        <w:trPr>
          <w:trHeight w:val="340"/>
        </w:trPr>
        <w:tc>
          <w:tcPr>
            <w:tcW w:w="1005" w:type="dxa"/>
            <w:vAlign w:val="center"/>
            <w:hideMark/>
          </w:tcPr>
          <w:p w14:paraId="25F0778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525CBD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CDC4BF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6A5B55B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4CF51C0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7241601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510FE52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r>
      <w:tr w:rsidR="00020AF9" w:rsidRPr="00555A24" w14:paraId="37AECAEF" w14:textId="77777777" w:rsidTr="00555A24">
        <w:trPr>
          <w:trHeight w:val="340"/>
        </w:trPr>
        <w:tc>
          <w:tcPr>
            <w:tcW w:w="1005" w:type="dxa"/>
            <w:vAlign w:val="center"/>
            <w:hideMark/>
          </w:tcPr>
          <w:p w14:paraId="02B8E9A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AE8924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1B6C25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0B4AC5E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4E982BC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3ED455D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2EE368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1700156B" w14:textId="77777777" w:rsidTr="00555A24">
        <w:trPr>
          <w:trHeight w:val="340"/>
        </w:trPr>
        <w:tc>
          <w:tcPr>
            <w:tcW w:w="1005" w:type="dxa"/>
            <w:vAlign w:val="center"/>
            <w:hideMark/>
          </w:tcPr>
          <w:p w14:paraId="47AC104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EF8A13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CDB54A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754B6D3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69A911E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16206C6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4EBD96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7AF7ED08" w14:textId="77777777" w:rsidTr="00555A24">
        <w:trPr>
          <w:trHeight w:val="340"/>
        </w:trPr>
        <w:tc>
          <w:tcPr>
            <w:tcW w:w="1005" w:type="dxa"/>
            <w:vAlign w:val="center"/>
            <w:hideMark/>
          </w:tcPr>
          <w:p w14:paraId="79426AF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40F197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2029B3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390A708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608B4D5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5B24290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1547B50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5DB40E09" w14:textId="77777777" w:rsidTr="00555A24">
        <w:trPr>
          <w:trHeight w:val="567"/>
        </w:trPr>
        <w:tc>
          <w:tcPr>
            <w:tcW w:w="1005" w:type="dxa"/>
            <w:shd w:val="clear" w:color="auto" w:fill="F2F2F2" w:themeFill="background1" w:themeFillShade="F2"/>
            <w:vAlign w:val="center"/>
            <w:hideMark/>
          </w:tcPr>
          <w:p w14:paraId="144D4DE9"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D</w:t>
            </w:r>
          </w:p>
        </w:tc>
        <w:tc>
          <w:tcPr>
            <w:tcW w:w="3469" w:type="dxa"/>
            <w:shd w:val="clear" w:color="auto" w:fill="F2F2F2" w:themeFill="background1" w:themeFillShade="F2"/>
            <w:vAlign w:val="center"/>
            <w:hideMark/>
          </w:tcPr>
          <w:p w14:paraId="74B29CD0"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Electricity, Gas, Water and Waste Services</w:t>
            </w:r>
          </w:p>
        </w:tc>
        <w:tc>
          <w:tcPr>
            <w:tcW w:w="1540" w:type="dxa"/>
            <w:shd w:val="clear" w:color="auto" w:fill="F2F2F2" w:themeFill="background1" w:themeFillShade="F2"/>
            <w:vAlign w:val="center"/>
            <w:hideMark/>
          </w:tcPr>
          <w:p w14:paraId="67A7870D"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20F4F65D"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22</w:t>
            </w:r>
          </w:p>
        </w:tc>
        <w:tc>
          <w:tcPr>
            <w:tcW w:w="1273" w:type="dxa"/>
            <w:shd w:val="clear" w:color="auto" w:fill="F2F2F2" w:themeFill="background1" w:themeFillShade="F2"/>
            <w:noWrap/>
            <w:vAlign w:val="center"/>
            <w:hideMark/>
          </w:tcPr>
          <w:p w14:paraId="709C02D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w:t>
            </w:r>
          </w:p>
        </w:tc>
        <w:tc>
          <w:tcPr>
            <w:tcW w:w="1273" w:type="dxa"/>
            <w:shd w:val="clear" w:color="auto" w:fill="F2F2F2" w:themeFill="background1" w:themeFillShade="F2"/>
            <w:noWrap/>
            <w:vAlign w:val="center"/>
            <w:hideMark/>
          </w:tcPr>
          <w:p w14:paraId="2C25964C"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c>
          <w:tcPr>
            <w:tcW w:w="960" w:type="dxa"/>
            <w:shd w:val="clear" w:color="auto" w:fill="F2F2F2" w:themeFill="background1" w:themeFillShade="F2"/>
            <w:noWrap/>
            <w:vAlign w:val="center"/>
            <w:hideMark/>
          </w:tcPr>
          <w:p w14:paraId="3903B142"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38</w:t>
            </w:r>
          </w:p>
        </w:tc>
      </w:tr>
      <w:tr w:rsidR="00020AF9" w:rsidRPr="00555A24" w14:paraId="3A67FB5E" w14:textId="77777777" w:rsidTr="00555A24">
        <w:trPr>
          <w:trHeight w:val="340"/>
        </w:trPr>
        <w:tc>
          <w:tcPr>
            <w:tcW w:w="1005" w:type="dxa"/>
            <w:vAlign w:val="center"/>
            <w:hideMark/>
          </w:tcPr>
          <w:p w14:paraId="5F8B600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E</w:t>
            </w:r>
          </w:p>
        </w:tc>
        <w:tc>
          <w:tcPr>
            <w:tcW w:w="3469" w:type="dxa"/>
            <w:vAlign w:val="center"/>
            <w:hideMark/>
          </w:tcPr>
          <w:p w14:paraId="00F0214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Construction</w:t>
            </w:r>
          </w:p>
        </w:tc>
        <w:tc>
          <w:tcPr>
            <w:tcW w:w="1540" w:type="dxa"/>
            <w:vAlign w:val="center"/>
            <w:hideMark/>
          </w:tcPr>
          <w:p w14:paraId="084F673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6936BCF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388</w:t>
            </w:r>
          </w:p>
        </w:tc>
        <w:tc>
          <w:tcPr>
            <w:tcW w:w="1273" w:type="dxa"/>
            <w:noWrap/>
            <w:vAlign w:val="center"/>
            <w:hideMark/>
          </w:tcPr>
          <w:p w14:paraId="73FC697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283</w:t>
            </w:r>
          </w:p>
        </w:tc>
        <w:tc>
          <w:tcPr>
            <w:tcW w:w="1273" w:type="dxa"/>
            <w:noWrap/>
            <w:vAlign w:val="center"/>
            <w:hideMark/>
          </w:tcPr>
          <w:p w14:paraId="3566196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48</w:t>
            </w:r>
          </w:p>
        </w:tc>
        <w:tc>
          <w:tcPr>
            <w:tcW w:w="960" w:type="dxa"/>
            <w:noWrap/>
            <w:vAlign w:val="center"/>
            <w:hideMark/>
          </w:tcPr>
          <w:p w14:paraId="28EA2A5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719</w:t>
            </w:r>
          </w:p>
        </w:tc>
      </w:tr>
      <w:tr w:rsidR="00020AF9" w:rsidRPr="00555A24" w14:paraId="6E8A95CE" w14:textId="77777777" w:rsidTr="00555A24">
        <w:trPr>
          <w:trHeight w:val="340"/>
        </w:trPr>
        <w:tc>
          <w:tcPr>
            <w:tcW w:w="1005" w:type="dxa"/>
            <w:vAlign w:val="center"/>
            <w:hideMark/>
          </w:tcPr>
          <w:p w14:paraId="422306D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4CB0B3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19C9D4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0049817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372</w:t>
            </w:r>
          </w:p>
        </w:tc>
        <w:tc>
          <w:tcPr>
            <w:tcW w:w="1273" w:type="dxa"/>
            <w:noWrap/>
            <w:vAlign w:val="center"/>
            <w:hideMark/>
          </w:tcPr>
          <w:p w14:paraId="1EF7495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192</w:t>
            </w:r>
          </w:p>
        </w:tc>
        <w:tc>
          <w:tcPr>
            <w:tcW w:w="1273" w:type="dxa"/>
            <w:noWrap/>
            <w:vAlign w:val="center"/>
            <w:hideMark/>
          </w:tcPr>
          <w:p w14:paraId="0FC5ED3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c>
          <w:tcPr>
            <w:tcW w:w="960" w:type="dxa"/>
            <w:noWrap/>
            <w:vAlign w:val="center"/>
            <w:hideMark/>
          </w:tcPr>
          <w:p w14:paraId="372A584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598</w:t>
            </w:r>
          </w:p>
        </w:tc>
      </w:tr>
      <w:tr w:rsidR="00020AF9" w:rsidRPr="00555A24" w14:paraId="4EE3528A" w14:textId="77777777" w:rsidTr="00555A24">
        <w:trPr>
          <w:trHeight w:val="340"/>
        </w:trPr>
        <w:tc>
          <w:tcPr>
            <w:tcW w:w="1005" w:type="dxa"/>
            <w:vAlign w:val="center"/>
            <w:hideMark/>
          </w:tcPr>
          <w:p w14:paraId="55A1E82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F535A8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6851B1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6B6DFE3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258</w:t>
            </w:r>
          </w:p>
        </w:tc>
        <w:tc>
          <w:tcPr>
            <w:tcW w:w="1273" w:type="dxa"/>
            <w:noWrap/>
            <w:vAlign w:val="center"/>
            <w:hideMark/>
          </w:tcPr>
          <w:p w14:paraId="75BED70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143</w:t>
            </w:r>
          </w:p>
        </w:tc>
        <w:tc>
          <w:tcPr>
            <w:tcW w:w="1273" w:type="dxa"/>
            <w:noWrap/>
            <w:vAlign w:val="center"/>
            <w:hideMark/>
          </w:tcPr>
          <w:p w14:paraId="354D01C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c>
          <w:tcPr>
            <w:tcW w:w="960" w:type="dxa"/>
            <w:noWrap/>
            <w:vAlign w:val="center"/>
            <w:hideMark/>
          </w:tcPr>
          <w:p w14:paraId="664A63C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435</w:t>
            </w:r>
          </w:p>
        </w:tc>
      </w:tr>
      <w:tr w:rsidR="00020AF9" w:rsidRPr="00555A24" w14:paraId="73C9DDE5" w14:textId="77777777" w:rsidTr="00555A24">
        <w:trPr>
          <w:trHeight w:val="340"/>
        </w:trPr>
        <w:tc>
          <w:tcPr>
            <w:tcW w:w="1005" w:type="dxa"/>
            <w:vAlign w:val="center"/>
            <w:hideMark/>
          </w:tcPr>
          <w:p w14:paraId="01E2524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27B0E9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90FB54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6AAA3FC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88</w:t>
            </w:r>
          </w:p>
        </w:tc>
        <w:tc>
          <w:tcPr>
            <w:tcW w:w="1273" w:type="dxa"/>
            <w:noWrap/>
            <w:vAlign w:val="center"/>
            <w:hideMark/>
          </w:tcPr>
          <w:p w14:paraId="205CBCB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c>
          <w:tcPr>
            <w:tcW w:w="1273" w:type="dxa"/>
            <w:noWrap/>
            <w:vAlign w:val="center"/>
            <w:hideMark/>
          </w:tcPr>
          <w:p w14:paraId="20C1482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960" w:type="dxa"/>
            <w:noWrap/>
            <w:vAlign w:val="center"/>
            <w:hideMark/>
          </w:tcPr>
          <w:p w14:paraId="31FA8B9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130</w:t>
            </w:r>
          </w:p>
        </w:tc>
      </w:tr>
      <w:tr w:rsidR="00020AF9" w:rsidRPr="00555A24" w14:paraId="19AB4923" w14:textId="77777777" w:rsidTr="00555A24">
        <w:trPr>
          <w:trHeight w:val="340"/>
        </w:trPr>
        <w:tc>
          <w:tcPr>
            <w:tcW w:w="1005" w:type="dxa"/>
            <w:vAlign w:val="center"/>
            <w:hideMark/>
          </w:tcPr>
          <w:p w14:paraId="2252835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2848E4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E1E130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62CC30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153</w:t>
            </w:r>
          </w:p>
        </w:tc>
        <w:tc>
          <w:tcPr>
            <w:tcW w:w="1273" w:type="dxa"/>
            <w:noWrap/>
            <w:vAlign w:val="center"/>
            <w:hideMark/>
          </w:tcPr>
          <w:p w14:paraId="4E7568B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64</w:t>
            </w:r>
          </w:p>
        </w:tc>
        <w:tc>
          <w:tcPr>
            <w:tcW w:w="1273" w:type="dxa"/>
            <w:noWrap/>
            <w:vAlign w:val="center"/>
            <w:hideMark/>
          </w:tcPr>
          <w:p w14:paraId="093E3F7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960" w:type="dxa"/>
            <w:noWrap/>
            <w:vAlign w:val="center"/>
            <w:hideMark/>
          </w:tcPr>
          <w:p w14:paraId="3414B68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233</w:t>
            </w:r>
          </w:p>
        </w:tc>
      </w:tr>
      <w:tr w:rsidR="00020AF9" w:rsidRPr="00555A24" w14:paraId="2222963B" w14:textId="77777777" w:rsidTr="00555A24">
        <w:trPr>
          <w:trHeight w:val="340"/>
        </w:trPr>
        <w:tc>
          <w:tcPr>
            <w:tcW w:w="1005" w:type="dxa"/>
            <w:vAlign w:val="center"/>
            <w:hideMark/>
          </w:tcPr>
          <w:p w14:paraId="5B21935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21F33D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46BA3C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5077A77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1273" w:type="dxa"/>
            <w:noWrap/>
            <w:vAlign w:val="center"/>
            <w:hideMark/>
          </w:tcPr>
          <w:p w14:paraId="195F8E3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1273" w:type="dxa"/>
            <w:noWrap/>
            <w:vAlign w:val="center"/>
            <w:hideMark/>
          </w:tcPr>
          <w:p w14:paraId="01DEB61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57FD0E8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r>
      <w:tr w:rsidR="00020AF9" w:rsidRPr="00555A24" w14:paraId="5DED59BF" w14:textId="77777777" w:rsidTr="00555A24">
        <w:trPr>
          <w:trHeight w:val="340"/>
        </w:trPr>
        <w:tc>
          <w:tcPr>
            <w:tcW w:w="1005" w:type="dxa"/>
            <w:vAlign w:val="center"/>
            <w:hideMark/>
          </w:tcPr>
          <w:p w14:paraId="23EA095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475E38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88A515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2D60602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6554E22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0474B7E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0CC0DD1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r>
      <w:tr w:rsidR="00020AF9" w:rsidRPr="00555A24" w14:paraId="4C7084CF" w14:textId="77777777" w:rsidTr="00555A24">
        <w:trPr>
          <w:trHeight w:val="340"/>
        </w:trPr>
        <w:tc>
          <w:tcPr>
            <w:tcW w:w="1005" w:type="dxa"/>
            <w:vAlign w:val="center"/>
            <w:hideMark/>
          </w:tcPr>
          <w:p w14:paraId="7598D14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2A2337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C504AE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6F57011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1273" w:type="dxa"/>
            <w:noWrap/>
            <w:vAlign w:val="center"/>
            <w:hideMark/>
          </w:tcPr>
          <w:p w14:paraId="77D0F85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1273" w:type="dxa"/>
            <w:noWrap/>
            <w:vAlign w:val="center"/>
            <w:hideMark/>
          </w:tcPr>
          <w:p w14:paraId="26D4E61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508D011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w:t>
            </w:r>
          </w:p>
        </w:tc>
      </w:tr>
      <w:tr w:rsidR="00020AF9" w:rsidRPr="00555A24" w14:paraId="2745B785" w14:textId="77777777" w:rsidTr="00555A24">
        <w:trPr>
          <w:trHeight w:val="567"/>
        </w:trPr>
        <w:tc>
          <w:tcPr>
            <w:tcW w:w="1005" w:type="dxa"/>
            <w:shd w:val="clear" w:color="auto" w:fill="F2F2F2" w:themeFill="background1" w:themeFillShade="F2"/>
            <w:vAlign w:val="center"/>
            <w:hideMark/>
          </w:tcPr>
          <w:p w14:paraId="13A3D9C9"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E</w:t>
            </w:r>
          </w:p>
        </w:tc>
        <w:tc>
          <w:tcPr>
            <w:tcW w:w="3469" w:type="dxa"/>
            <w:shd w:val="clear" w:color="auto" w:fill="F2F2F2" w:themeFill="background1" w:themeFillShade="F2"/>
            <w:vAlign w:val="center"/>
            <w:hideMark/>
          </w:tcPr>
          <w:p w14:paraId="0FE6ACA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Construction</w:t>
            </w:r>
          </w:p>
        </w:tc>
        <w:tc>
          <w:tcPr>
            <w:tcW w:w="1540" w:type="dxa"/>
            <w:shd w:val="clear" w:color="auto" w:fill="F2F2F2" w:themeFill="background1" w:themeFillShade="F2"/>
            <w:vAlign w:val="center"/>
            <w:hideMark/>
          </w:tcPr>
          <w:p w14:paraId="47525D0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3DC85712"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1308</w:t>
            </w:r>
          </w:p>
        </w:tc>
        <w:tc>
          <w:tcPr>
            <w:tcW w:w="1273" w:type="dxa"/>
            <w:shd w:val="clear" w:color="auto" w:fill="F2F2F2" w:themeFill="background1" w:themeFillShade="F2"/>
            <w:noWrap/>
            <w:vAlign w:val="center"/>
            <w:hideMark/>
          </w:tcPr>
          <w:p w14:paraId="49C132D8"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743</w:t>
            </w:r>
          </w:p>
        </w:tc>
        <w:tc>
          <w:tcPr>
            <w:tcW w:w="1273" w:type="dxa"/>
            <w:shd w:val="clear" w:color="auto" w:fill="F2F2F2" w:themeFill="background1" w:themeFillShade="F2"/>
            <w:noWrap/>
            <w:vAlign w:val="center"/>
            <w:hideMark/>
          </w:tcPr>
          <w:p w14:paraId="13C8522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147</w:t>
            </w:r>
          </w:p>
        </w:tc>
        <w:tc>
          <w:tcPr>
            <w:tcW w:w="960" w:type="dxa"/>
            <w:shd w:val="clear" w:color="auto" w:fill="F2F2F2" w:themeFill="background1" w:themeFillShade="F2"/>
            <w:noWrap/>
            <w:vAlign w:val="center"/>
            <w:hideMark/>
          </w:tcPr>
          <w:p w14:paraId="07035E4F"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2198</w:t>
            </w:r>
          </w:p>
        </w:tc>
      </w:tr>
      <w:tr w:rsidR="00020AF9" w:rsidRPr="00555A24" w14:paraId="2E93593D" w14:textId="77777777" w:rsidTr="00555A24">
        <w:trPr>
          <w:trHeight w:val="340"/>
        </w:trPr>
        <w:tc>
          <w:tcPr>
            <w:tcW w:w="1005" w:type="dxa"/>
            <w:vAlign w:val="center"/>
            <w:hideMark/>
          </w:tcPr>
          <w:p w14:paraId="389E335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F</w:t>
            </w:r>
          </w:p>
        </w:tc>
        <w:tc>
          <w:tcPr>
            <w:tcW w:w="3469" w:type="dxa"/>
            <w:vAlign w:val="center"/>
            <w:hideMark/>
          </w:tcPr>
          <w:p w14:paraId="2824A27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Wholesale Trade</w:t>
            </w:r>
          </w:p>
        </w:tc>
        <w:tc>
          <w:tcPr>
            <w:tcW w:w="1540" w:type="dxa"/>
            <w:vAlign w:val="center"/>
            <w:hideMark/>
          </w:tcPr>
          <w:p w14:paraId="17CDB09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48FCB77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76</w:t>
            </w:r>
          </w:p>
        </w:tc>
        <w:tc>
          <w:tcPr>
            <w:tcW w:w="1273" w:type="dxa"/>
            <w:noWrap/>
            <w:vAlign w:val="center"/>
            <w:hideMark/>
          </w:tcPr>
          <w:p w14:paraId="22185BC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55</w:t>
            </w:r>
          </w:p>
        </w:tc>
        <w:tc>
          <w:tcPr>
            <w:tcW w:w="1273" w:type="dxa"/>
            <w:noWrap/>
            <w:vAlign w:val="center"/>
            <w:hideMark/>
          </w:tcPr>
          <w:p w14:paraId="1B85B69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w:t>
            </w:r>
          </w:p>
        </w:tc>
        <w:tc>
          <w:tcPr>
            <w:tcW w:w="960" w:type="dxa"/>
            <w:noWrap/>
            <w:vAlign w:val="center"/>
            <w:hideMark/>
          </w:tcPr>
          <w:p w14:paraId="73B980E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156</w:t>
            </w:r>
          </w:p>
        </w:tc>
      </w:tr>
      <w:tr w:rsidR="00020AF9" w:rsidRPr="00555A24" w14:paraId="78065DD2" w14:textId="77777777" w:rsidTr="00555A24">
        <w:trPr>
          <w:trHeight w:val="340"/>
        </w:trPr>
        <w:tc>
          <w:tcPr>
            <w:tcW w:w="1005" w:type="dxa"/>
            <w:vAlign w:val="center"/>
            <w:hideMark/>
          </w:tcPr>
          <w:p w14:paraId="65D356E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7B971F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0A6253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00EEB0C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66</w:t>
            </w:r>
          </w:p>
        </w:tc>
        <w:tc>
          <w:tcPr>
            <w:tcW w:w="1273" w:type="dxa"/>
            <w:noWrap/>
            <w:vAlign w:val="center"/>
            <w:hideMark/>
          </w:tcPr>
          <w:p w14:paraId="5FFFCD0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45</w:t>
            </w:r>
          </w:p>
        </w:tc>
        <w:tc>
          <w:tcPr>
            <w:tcW w:w="1273" w:type="dxa"/>
            <w:noWrap/>
            <w:vAlign w:val="center"/>
            <w:hideMark/>
          </w:tcPr>
          <w:p w14:paraId="736986F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960" w:type="dxa"/>
            <w:noWrap/>
            <w:vAlign w:val="center"/>
            <w:hideMark/>
          </w:tcPr>
          <w:p w14:paraId="326C18F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132</w:t>
            </w:r>
          </w:p>
        </w:tc>
      </w:tr>
      <w:tr w:rsidR="00020AF9" w:rsidRPr="00555A24" w14:paraId="2E3F251B" w14:textId="77777777" w:rsidTr="00555A24">
        <w:trPr>
          <w:trHeight w:val="340"/>
        </w:trPr>
        <w:tc>
          <w:tcPr>
            <w:tcW w:w="1005" w:type="dxa"/>
            <w:vAlign w:val="center"/>
            <w:hideMark/>
          </w:tcPr>
          <w:p w14:paraId="274A33E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4B7080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83D122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29EDD32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39</w:t>
            </w:r>
          </w:p>
        </w:tc>
        <w:tc>
          <w:tcPr>
            <w:tcW w:w="1273" w:type="dxa"/>
            <w:noWrap/>
            <w:vAlign w:val="center"/>
            <w:hideMark/>
          </w:tcPr>
          <w:p w14:paraId="23CB7F5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w:t>
            </w:r>
          </w:p>
        </w:tc>
        <w:tc>
          <w:tcPr>
            <w:tcW w:w="1273" w:type="dxa"/>
            <w:noWrap/>
            <w:vAlign w:val="center"/>
            <w:hideMark/>
          </w:tcPr>
          <w:p w14:paraId="50E0776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960" w:type="dxa"/>
            <w:noWrap/>
            <w:vAlign w:val="center"/>
            <w:hideMark/>
          </w:tcPr>
          <w:p w14:paraId="4E51ABF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r>
      <w:tr w:rsidR="00020AF9" w:rsidRPr="00555A24" w14:paraId="09256F50" w14:textId="77777777" w:rsidTr="00555A24">
        <w:trPr>
          <w:trHeight w:val="340"/>
        </w:trPr>
        <w:tc>
          <w:tcPr>
            <w:tcW w:w="1005" w:type="dxa"/>
            <w:vAlign w:val="center"/>
            <w:hideMark/>
          </w:tcPr>
          <w:p w14:paraId="477F58B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B7C6C5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686629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2C81448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1273" w:type="dxa"/>
            <w:noWrap/>
            <w:vAlign w:val="center"/>
            <w:hideMark/>
          </w:tcPr>
          <w:p w14:paraId="762DAFD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51BF1CE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960" w:type="dxa"/>
            <w:noWrap/>
            <w:vAlign w:val="center"/>
            <w:hideMark/>
          </w:tcPr>
          <w:p w14:paraId="2BC3948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r>
      <w:tr w:rsidR="00020AF9" w:rsidRPr="00555A24" w14:paraId="0ED5012D" w14:textId="77777777" w:rsidTr="00555A24">
        <w:trPr>
          <w:trHeight w:val="340"/>
        </w:trPr>
        <w:tc>
          <w:tcPr>
            <w:tcW w:w="1005" w:type="dxa"/>
            <w:vAlign w:val="center"/>
            <w:hideMark/>
          </w:tcPr>
          <w:p w14:paraId="7C2BFDF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EBBE06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47BEE4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7171770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20</w:t>
            </w:r>
          </w:p>
        </w:tc>
        <w:tc>
          <w:tcPr>
            <w:tcW w:w="1273" w:type="dxa"/>
            <w:noWrap/>
            <w:vAlign w:val="center"/>
            <w:hideMark/>
          </w:tcPr>
          <w:p w14:paraId="28F13CB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1273" w:type="dxa"/>
            <w:noWrap/>
            <w:vAlign w:val="center"/>
            <w:hideMark/>
          </w:tcPr>
          <w:p w14:paraId="49B1F54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960" w:type="dxa"/>
            <w:noWrap/>
            <w:vAlign w:val="center"/>
            <w:hideMark/>
          </w:tcPr>
          <w:p w14:paraId="4B1C116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38</w:t>
            </w:r>
          </w:p>
        </w:tc>
      </w:tr>
      <w:tr w:rsidR="00020AF9" w:rsidRPr="00555A24" w14:paraId="4D08A233" w14:textId="77777777" w:rsidTr="00555A24">
        <w:trPr>
          <w:trHeight w:val="340"/>
        </w:trPr>
        <w:tc>
          <w:tcPr>
            <w:tcW w:w="1005" w:type="dxa"/>
            <w:vAlign w:val="center"/>
            <w:hideMark/>
          </w:tcPr>
          <w:p w14:paraId="1C9AE3E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D2501F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17526D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1660346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03C6A6D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76FB36A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1E6CBFD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0FCC655C" w14:textId="77777777" w:rsidTr="00555A24">
        <w:trPr>
          <w:trHeight w:val="340"/>
        </w:trPr>
        <w:tc>
          <w:tcPr>
            <w:tcW w:w="1005" w:type="dxa"/>
            <w:vAlign w:val="center"/>
            <w:hideMark/>
          </w:tcPr>
          <w:p w14:paraId="5F436B7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87EDED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605492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23D3CC9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0F5D510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09FADA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7A4FE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213DF72C" w14:textId="77777777" w:rsidTr="00555A24">
        <w:trPr>
          <w:trHeight w:val="340"/>
        </w:trPr>
        <w:tc>
          <w:tcPr>
            <w:tcW w:w="1005" w:type="dxa"/>
            <w:vAlign w:val="center"/>
            <w:hideMark/>
          </w:tcPr>
          <w:p w14:paraId="2F593AC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D310BF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29EB3F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5D6B04F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6DA94ED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13427E4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8F31A1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4E86EC15" w14:textId="77777777" w:rsidTr="00555A24">
        <w:trPr>
          <w:trHeight w:val="567"/>
        </w:trPr>
        <w:tc>
          <w:tcPr>
            <w:tcW w:w="1005" w:type="dxa"/>
            <w:shd w:val="clear" w:color="auto" w:fill="F2F2F2" w:themeFill="background1" w:themeFillShade="F2"/>
            <w:vAlign w:val="center"/>
            <w:hideMark/>
          </w:tcPr>
          <w:p w14:paraId="614019A4"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F</w:t>
            </w:r>
          </w:p>
        </w:tc>
        <w:tc>
          <w:tcPr>
            <w:tcW w:w="3469" w:type="dxa"/>
            <w:shd w:val="clear" w:color="auto" w:fill="F2F2F2" w:themeFill="background1" w:themeFillShade="F2"/>
            <w:vAlign w:val="center"/>
            <w:hideMark/>
          </w:tcPr>
          <w:p w14:paraId="73248D6E"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Wholesale Trade</w:t>
            </w:r>
          </w:p>
        </w:tc>
        <w:tc>
          <w:tcPr>
            <w:tcW w:w="1540" w:type="dxa"/>
            <w:shd w:val="clear" w:color="auto" w:fill="F2F2F2" w:themeFill="background1" w:themeFillShade="F2"/>
            <w:vAlign w:val="center"/>
            <w:hideMark/>
          </w:tcPr>
          <w:p w14:paraId="690BBFE3"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02CD4D5F"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223</w:t>
            </w:r>
          </w:p>
        </w:tc>
        <w:tc>
          <w:tcPr>
            <w:tcW w:w="1273" w:type="dxa"/>
            <w:shd w:val="clear" w:color="auto" w:fill="F2F2F2" w:themeFill="background1" w:themeFillShade="F2"/>
            <w:noWrap/>
            <w:vAlign w:val="center"/>
            <w:hideMark/>
          </w:tcPr>
          <w:p w14:paraId="191DEA3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146</w:t>
            </w:r>
          </w:p>
        </w:tc>
        <w:tc>
          <w:tcPr>
            <w:tcW w:w="1273" w:type="dxa"/>
            <w:shd w:val="clear" w:color="auto" w:fill="F2F2F2" w:themeFill="background1" w:themeFillShade="F2"/>
            <w:noWrap/>
            <w:vAlign w:val="center"/>
            <w:hideMark/>
          </w:tcPr>
          <w:p w14:paraId="2BAE0184"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71</w:t>
            </w:r>
          </w:p>
        </w:tc>
        <w:tc>
          <w:tcPr>
            <w:tcW w:w="960" w:type="dxa"/>
            <w:shd w:val="clear" w:color="auto" w:fill="F2F2F2" w:themeFill="background1" w:themeFillShade="F2"/>
            <w:noWrap/>
            <w:vAlign w:val="center"/>
            <w:hideMark/>
          </w:tcPr>
          <w:p w14:paraId="4D7CF9C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440</w:t>
            </w:r>
          </w:p>
        </w:tc>
      </w:tr>
      <w:tr w:rsidR="00020AF9" w:rsidRPr="00555A24" w14:paraId="6DDA31AF" w14:textId="77777777" w:rsidTr="00555A24">
        <w:trPr>
          <w:trHeight w:val="340"/>
        </w:trPr>
        <w:tc>
          <w:tcPr>
            <w:tcW w:w="1005" w:type="dxa"/>
            <w:vAlign w:val="center"/>
            <w:hideMark/>
          </w:tcPr>
          <w:p w14:paraId="291BC29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904CFF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B67683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39158FB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111</w:t>
            </w:r>
          </w:p>
        </w:tc>
        <w:tc>
          <w:tcPr>
            <w:tcW w:w="1273" w:type="dxa"/>
            <w:noWrap/>
            <w:vAlign w:val="center"/>
            <w:hideMark/>
          </w:tcPr>
          <w:p w14:paraId="0B37773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95</w:t>
            </w:r>
          </w:p>
        </w:tc>
        <w:tc>
          <w:tcPr>
            <w:tcW w:w="1273" w:type="dxa"/>
            <w:noWrap/>
            <w:vAlign w:val="center"/>
            <w:hideMark/>
          </w:tcPr>
          <w:p w14:paraId="69E525A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42</w:t>
            </w:r>
          </w:p>
        </w:tc>
        <w:tc>
          <w:tcPr>
            <w:tcW w:w="960" w:type="dxa"/>
            <w:noWrap/>
            <w:vAlign w:val="center"/>
            <w:hideMark/>
          </w:tcPr>
          <w:p w14:paraId="16E1C1F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249</w:t>
            </w:r>
          </w:p>
        </w:tc>
      </w:tr>
      <w:tr w:rsidR="00020AF9" w:rsidRPr="00555A24" w14:paraId="4CC6A450" w14:textId="77777777" w:rsidTr="00555A24">
        <w:trPr>
          <w:trHeight w:val="340"/>
        </w:trPr>
        <w:tc>
          <w:tcPr>
            <w:tcW w:w="1005" w:type="dxa"/>
            <w:vAlign w:val="center"/>
            <w:hideMark/>
          </w:tcPr>
          <w:p w14:paraId="66B0FF6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F441EB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A028B8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0EAEC63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c>
          <w:tcPr>
            <w:tcW w:w="1273" w:type="dxa"/>
            <w:noWrap/>
            <w:vAlign w:val="center"/>
            <w:hideMark/>
          </w:tcPr>
          <w:p w14:paraId="61F699C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c>
          <w:tcPr>
            <w:tcW w:w="1273" w:type="dxa"/>
            <w:noWrap/>
            <w:vAlign w:val="center"/>
            <w:hideMark/>
          </w:tcPr>
          <w:p w14:paraId="4C76157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c>
          <w:tcPr>
            <w:tcW w:w="960" w:type="dxa"/>
            <w:noWrap/>
            <w:vAlign w:val="center"/>
            <w:hideMark/>
          </w:tcPr>
          <w:p w14:paraId="6921B26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196</w:t>
            </w:r>
          </w:p>
        </w:tc>
      </w:tr>
      <w:tr w:rsidR="00020AF9" w:rsidRPr="00555A24" w14:paraId="10CA01AC" w14:textId="77777777" w:rsidTr="00555A24">
        <w:trPr>
          <w:trHeight w:val="340"/>
        </w:trPr>
        <w:tc>
          <w:tcPr>
            <w:tcW w:w="1005" w:type="dxa"/>
            <w:vAlign w:val="center"/>
            <w:hideMark/>
          </w:tcPr>
          <w:p w14:paraId="7B9A6B0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E09B15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AB36A9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300D14E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62</w:t>
            </w:r>
          </w:p>
        </w:tc>
        <w:tc>
          <w:tcPr>
            <w:tcW w:w="1273" w:type="dxa"/>
            <w:noWrap/>
            <w:vAlign w:val="center"/>
            <w:hideMark/>
          </w:tcPr>
          <w:p w14:paraId="00E7809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48</w:t>
            </w:r>
          </w:p>
        </w:tc>
        <w:tc>
          <w:tcPr>
            <w:tcW w:w="1273" w:type="dxa"/>
            <w:noWrap/>
            <w:vAlign w:val="center"/>
            <w:hideMark/>
          </w:tcPr>
          <w:p w14:paraId="4C3BF95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960" w:type="dxa"/>
            <w:noWrap/>
            <w:vAlign w:val="center"/>
            <w:hideMark/>
          </w:tcPr>
          <w:p w14:paraId="33D86C9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139</w:t>
            </w:r>
          </w:p>
        </w:tc>
      </w:tr>
      <w:tr w:rsidR="00020AF9" w:rsidRPr="00555A24" w14:paraId="545F7CFF" w14:textId="77777777" w:rsidTr="00555A24">
        <w:trPr>
          <w:trHeight w:val="340"/>
        </w:trPr>
        <w:tc>
          <w:tcPr>
            <w:tcW w:w="1005" w:type="dxa"/>
            <w:vAlign w:val="center"/>
            <w:hideMark/>
          </w:tcPr>
          <w:p w14:paraId="30AED4C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E2610C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6A4888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611661D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1273" w:type="dxa"/>
            <w:noWrap/>
            <w:vAlign w:val="center"/>
            <w:hideMark/>
          </w:tcPr>
          <w:p w14:paraId="32B40A7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1273" w:type="dxa"/>
            <w:noWrap/>
            <w:vAlign w:val="center"/>
            <w:hideMark/>
          </w:tcPr>
          <w:p w14:paraId="400221C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960" w:type="dxa"/>
            <w:noWrap/>
            <w:vAlign w:val="center"/>
            <w:hideMark/>
          </w:tcPr>
          <w:p w14:paraId="2CD722D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47</w:t>
            </w:r>
          </w:p>
        </w:tc>
      </w:tr>
      <w:tr w:rsidR="00020AF9" w:rsidRPr="00555A24" w14:paraId="6B2971A0" w14:textId="77777777" w:rsidTr="00555A24">
        <w:trPr>
          <w:trHeight w:val="340"/>
        </w:trPr>
        <w:tc>
          <w:tcPr>
            <w:tcW w:w="1005" w:type="dxa"/>
            <w:vAlign w:val="center"/>
            <w:hideMark/>
          </w:tcPr>
          <w:p w14:paraId="6E4B310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5A3E28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41FF18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3882276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1273" w:type="dxa"/>
            <w:noWrap/>
            <w:vAlign w:val="center"/>
            <w:hideMark/>
          </w:tcPr>
          <w:p w14:paraId="742E865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w:t>
            </w:r>
          </w:p>
        </w:tc>
        <w:tc>
          <w:tcPr>
            <w:tcW w:w="1273" w:type="dxa"/>
            <w:noWrap/>
            <w:vAlign w:val="center"/>
            <w:hideMark/>
          </w:tcPr>
          <w:p w14:paraId="37E39A7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960" w:type="dxa"/>
            <w:noWrap/>
            <w:vAlign w:val="center"/>
            <w:hideMark/>
          </w:tcPr>
          <w:p w14:paraId="31AA3E6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68</w:t>
            </w:r>
          </w:p>
        </w:tc>
      </w:tr>
      <w:tr w:rsidR="00020AF9" w:rsidRPr="00555A24" w14:paraId="1C103F0B" w14:textId="77777777" w:rsidTr="00555A24">
        <w:trPr>
          <w:trHeight w:val="340"/>
        </w:trPr>
        <w:tc>
          <w:tcPr>
            <w:tcW w:w="1005" w:type="dxa"/>
            <w:vAlign w:val="center"/>
            <w:hideMark/>
          </w:tcPr>
          <w:p w14:paraId="2FF8F06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C2B5AD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B0E8C1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0820F79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1273" w:type="dxa"/>
            <w:noWrap/>
            <w:vAlign w:val="center"/>
            <w:hideMark/>
          </w:tcPr>
          <w:p w14:paraId="73C64BC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1955931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02F8C0F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r>
      <w:tr w:rsidR="00020AF9" w:rsidRPr="00555A24" w14:paraId="7B2198DD" w14:textId="77777777" w:rsidTr="00555A24">
        <w:trPr>
          <w:trHeight w:val="340"/>
        </w:trPr>
        <w:tc>
          <w:tcPr>
            <w:tcW w:w="1005" w:type="dxa"/>
            <w:vAlign w:val="center"/>
            <w:hideMark/>
          </w:tcPr>
          <w:p w14:paraId="364F450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A1787E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71FA58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641D72C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58C9DEA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536F0DF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6676EAF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3C508978" w14:textId="77777777" w:rsidTr="00555A24">
        <w:trPr>
          <w:trHeight w:val="340"/>
        </w:trPr>
        <w:tc>
          <w:tcPr>
            <w:tcW w:w="1005" w:type="dxa"/>
            <w:vAlign w:val="center"/>
            <w:hideMark/>
          </w:tcPr>
          <w:p w14:paraId="52F255E3" w14:textId="77777777" w:rsidR="00020AF9" w:rsidRPr="00555A24" w:rsidRDefault="00020AF9" w:rsidP="00555A24">
            <w:pPr>
              <w:jc w:val="left"/>
              <w:rPr>
                <w:rFonts w:ascii="Arial" w:eastAsia="Times New Roman" w:hAnsi="Arial" w:cs="Arial"/>
                <w:sz w:val="20"/>
                <w:szCs w:val="20"/>
                <w:lang w:eastAsia="en-AU"/>
              </w:rPr>
            </w:pPr>
            <w:r w:rsidRPr="00555A24">
              <w:rPr>
                <w:rFonts w:ascii="Arial" w:eastAsia="Times New Roman" w:hAnsi="Arial" w:cs="Arial"/>
                <w:sz w:val="20"/>
                <w:szCs w:val="20"/>
                <w:lang w:eastAsia="en-AU"/>
              </w:rPr>
              <w:t> </w:t>
            </w:r>
          </w:p>
        </w:tc>
        <w:tc>
          <w:tcPr>
            <w:tcW w:w="3469" w:type="dxa"/>
            <w:vAlign w:val="center"/>
            <w:hideMark/>
          </w:tcPr>
          <w:p w14:paraId="35D5CC31" w14:textId="77777777" w:rsidR="00020AF9" w:rsidRPr="00555A24" w:rsidRDefault="00020AF9" w:rsidP="00555A24">
            <w:pPr>
              <w:jc w:val="left"/>
              <w:rPr>
                <w:rFonts w:ascii="Arial" w:eastAsia="Times New Roman" w:hAnsi="Arial" w:cs="Arial"/>
                <w:sz w:val="20"/>
                <w:szCs w:val="20"/>
                <w:lang w:eastAsia="en-AU"/>
              </w:rPr>
            </w:pPr>
            <w:r w:rsidRPr="00555A24">
              <w:rPr>
                <w:rFonts w:ascii="Arial" w:eastAsia="Times New Roman" w:hAnsi="Arial" w:cs="Arial"/>
                <w:sz w:val="20"/>
                <w:szCs w:val="20"/>
                <w:lang w:eastAsia="en-AU"/>
              </w:rPr>
              <w:t> </w:t>
            </w:r>
          </w:p>
        </w:tc>
        <w:tc>
          <w:tcPr>
            <w:tcW w:w="1540" w:type="dxa"/>
            <w:vAlign w:val="center"/>
            <w:hideMark/>
          </w:tcPr>
          <w:p w14:paraId="41657C4F" w14:textId="77777777" w:rsidR="00020AF9" w:rsidRPr="00555A24" w:rsidRDefault="00020AF9" w:rsidP="00555A24">
            <w:pPr>
              <w:jc w:val="left"/>
              <w:rPr>
                <w:rFonts w:ascii="Arial" w:eastAsia="Times New Roman" w:hAnsi="Arial" w:cs="Arial"/>
                <w:sz w:val="20"/>
                <w:szCs w:val="20"/>
                <w:lang w:eastAsia="en-AU"/>
              </w:rPr>
            </w:pPr>
            <w:r w:rsidRPr="00555A24">
              <w:rPr>
                <w:rFonts w:ascii="Arial" w:eastAsia="Times New Roman" w:hAnsi="Arial" w:cs="Arial"/>
                <w:sz w:val="20"/>
                <w:szCs w:val="20"/>
                <w:lang w:eastAsia="en-AU"/>
              </w:rPr>
              <w:t>Total ACT</w:t>
            </w:r>
          </w:p>
        </w:tc>
        <w:tc>
          <w:tcPr>
            <w:tcW w:w="1217" w:type="dxa"/>
            <w:noWrap/>
            <w:vAlign w:val="center"/>
            <w:hideMark/>
          </w:tcPr>
          <w:p w14:paraId="6D5ECAFF" w14:textId="77777777" w:rsidR="00020AF9" w:rsidRPr="00555A24" w:rsidRDefault="00020AF9" w:rsidP="00555A24">
            <w:pPr>
              <w:jc w:val="lef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3</w:t>
            </w:r>
          </w:p>
        </w:tc>
        <w:tc>
          <w:tcPr>
            <w:tcW w:w="1273" w:type="dxa"/>
            <w:noWrap/>
            <w:vAlign w:val="center"/>
            <w:hideMark/>
          </w:tcPr>
          <w:p w14:paraId="689E92D8" w14:textId="77777777" w:rsidR="00020AF9" w:rsidRPr="00555A24" w:rsidRDefault="00020AF9" w:rsidP="00555A24">
            <w:pPr>
              <w:jc w:val="lef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3</w:t>
            </w:r>
          </w:p>
        </w:tc>
        <w:tc>
          <w:tcPr>
            <w:tcW w:w="1273" w:type="dxa"/>
            <w:noWrap/>
            <w:vAlign w:val="center"/>
            <w:hideMark/>
          </w:tcPr>
          <w:p w14:paraId="26744C33" w14:textId="77777777" w:rsidR="00020AF9" w:rsidRPr="00555A24" w:rsidRDefault="00020AF9" w:rsidP="00555A24">
            <w:pPr>
              <w:jc w:val="lef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2</w:t>
            </w:r>
          </w:p>
        </w:tc>
        <w:tc>
          <w:tcPr>
            <w:tcW w:w="960" w:type="dxa"/>
            <w:noWrap/>
            <w:vAlign w:val="center"/>
            <w:hideMark/>
          </w:tcPr>
          <w:p w14:paraId="569C114D" w14:textId="77777777" w:rsidR="00020AF9" w:rsidRPr="00555A24" w:rsidRDefault="00020AF9" w:rsidP="00555A24">
            <w:pPr>
              <w:jc w:val="left"/>
              <w:rPr>
                <w:rFonts w:ascii="Arial" w:eastAsia="Times New Roman" w:hAnsi="Arial" w:cs="Arial"/>
                <w:color w:val="000000"/>
                <w:sz w:val="20"/>
                <w:szCs w:val="20"/>
                <w:lang w:eastAsia="en-AU"/>
              </w:rPr>
            </w:pPr>
            <w:r w:rsidRPr="00555A24">
              <w:rPr>
                <w:rFonts w:ascii="Arial" w:eastAsia="Times New Roman" w:hAnsi="Arial" w:cs="Arial"/>
                <w:color w:val="000000"/>
                <w:sz w:val="20"/>
                <w:szCs w:val="20"/>
                <w:lang w:eastAsia="en-AU"/>
              </w:rPr>
              <w:t>8</w:t>
            </w:r>
          </w:p>
        </w:tc>
      </w:tr>
      <w:tr w:rsidR="00020AF9" w:rsidRPr="00555A24" w14:paraId="5D5103CD" w14:textId="77777777" w:rsidTr="00555A24">
        <w:trPr>
          <w:trHeight w:val="567"/>
        </w:trPr>
        <w:tc>
          <w:tcPr>
            <w:tcW w:w="1005" w:type="dxa"/>
            <w:shd w:val="clear" w:color="auto" w:fill="F2F2F2" w:themeFill="background1" w:themeFillShade="F2"/>
            <w:vAlign w:val="center"/>
            <w:hideMark/>
          </w:tcPr>
          <w:p w14:paraId="78B699E8"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G</w:t>
            </w:r>
          </w:p>
        </w:tc>
        <w:tc>
          <w:tcPr>
            <w:tcW w:w="3469" w:type="dxa"/>
            <w:shd w:val="clear" w:color="auto" w:fill="F2F2F2" w:themeFill="background1" w:themeFillShade="F2"/>
            <w:vAlign w:val="center"/>
            <w:hideMark/>
          </w:tcPr>
          <w:p w14:paraId="103B46E8"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Retail Trade</w:t>
            </w:r>
          </w:p>
        </w:tc>
        <w:tc>
          <w:tcPr>
            <w:tcW w:w="1540" w:type="dxa"/>
            <w:shd w:val="clear" w:color="auto" w:fill="F2F2F2" w:themeFill="background1" w:themeFillShade="F2"/>
            <w:vAlign w:val="center"/>
            <w:hideMark/>
          </w:tcPr>
          <w:p w14:paraId="40CEA638"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52CB92A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325</w:t>
            </w:r>
          </w:p>
        </w:tc>
        <w:tc>
          <w:tcPr>
            <w:tcW w:w="1273" w:type="dxa"/>
            <w:shd w:val="clear" w:color="auto" w:fill="F2F2F2" w:themeFill="background1" w:themeFillShade="F2"/>
            <w:noWrap/>
            <w:vAlign w:val="center"/>
            <w:hideMark/>
          </w:tcPr>
          <w:p w14:paraId="66C4ED9F"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267</w:t>
            </w:r>
          </w:p>
        </w:tc>
        <w:tc>
          <w:tcPr>
            <w:tcW w:w="1273" w:type="dxa"/>
            <w:shd w:val="clear" w:color="auto" w:fill="F2F2F2" w:themeFill="background1" w:themeFillShade="F2"/>
            <w:noWrap/>
            <w:vAlign w:val="center"/>
            <w:hideMark/>
          </w:tcPr>
          <w:p w14:paraId="2BDCE36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134</w:t>
            </w:r>
          </w:p>
        </w:tc>
        <w:tc>
          <w:tcPr>
            <w:tcW w:w="960" w:type="dxa"/>
            <w:shd w:val="clear" w:color="auto" w:fill="F2F2F2" w:themeFill="background1" w:themeFillShade="F2"/>
            <w:noWrap/>
            <w:vAlign w:val="center"/>
            <w:hideMark/>
          </w:tcPr>
          <w:p w14:paraId="540BA1F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726</w:t>
            </w:r>
          </w:p>
        </w:tc>
      </w:tr>
      <w:tr w:rsidR="00020AF9" w:rsidRPr="00555A24" w14:paraId="2C254F71" w14:textId="77777777" w:rsidTr="00555A24">
        <w:trPr>
          <w:trHeight w:val="340"/>
        </w:trPr>
        <w:tc>
          <w:tcPr>
            <w:tcW w:w="1005" w:type="dxa"/>
            <w:vAlign w:val="center"/>
            <w:hideMark/>
          </w:tcPr>
          <w:p w14:paraId="080BBA7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H</w:t>
            </w:r>
          </w:p>
        </w:tc>
        <w:tc>
          <w:tcPr>
            <w:tcW w:w="3469" w:type="dxa"/>
            <w:vAlign w:val="center"/>
            <w:hideMark/>
          </w:tcPr>
          <w:p w14:paraId="44FD761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Accommodation and Food Services</w:t>
            </w:r>
          </w:p>
        </w:tc>
        <w:tc>
          <w:tcPr>
            <w:tcW w:w="1540" w:type="dxa"/>
            <w:vAlign w:val="center"/>
            <w:hideMark/>
          </w:tcPr>
          <w:p w14:paraId="5AE1C89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22D9608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50</w:t>
            </w:r>
          </w:p>
        </w:tc>
        <w:tc>
          <w:tcPr>
            <w:tcW w:w="1273" w:type="dxa"/>
            <w:noWrap/>
            <w:vAlign w:val="center"/>
            <w:hideMark/>
          </w:tcPr>
          <w:p w14:paraId="08584DA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c>
          <w:tcPr>
            <w:tcW w:w="1273" w:type="dxa"/>
            <w:noWrap/>
            <w:vAlign w:val="center"/>
            <w:hideMark/>
          </w:tcPr>
          <w:p w14:paraId="3EA7746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c>
          <w:tcPr>
            <w:tcW w:w="960" w:type="dxa"/>
            <w:noWrap/>
            <w:vAlign w:val="center"/>
            <w:hideMark/>
          </w:tcPr>
          <w:p w14:paraId="392A705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170</w:t>
            </w:r>
          </w:p>
        </w:tc>
      </w:tr>
      <w:tr w:rsidR="00020AF9" w:rsidRPr="00555A24" w14:paraId="3221E804" w14:textId="77777777" w:rsidTr="00555A24">
        <w:trPr>
          <w:trHeight w:val="340"/>
        </w:trPr>
        <w:tc>
          <w:tcPr>
            <w:tcW w:w="1005" w:type="dxa"/>
            <w:vAlign w:val="center"/>
            <w:hideMark/>
          </w:tcPr>
          <w:p w14:paraId="2E65699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3914B0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F22559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5339E9C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43</w:t>
            </w:r>
          </w:p>
        </w:tc>
        <w:tc>
          <w:tcPr>
            <w:tcW w:w="1273" w:type="dxa"/>
            <w:noWrap/>
            <w:vAlign w:val="center"/>
            <w:hideMark/>
          </w:tcPr>
          <w:p w14:paraId="6FCB51E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w:t>
            </w:r>
          </w:p>
        </w:tc>
        <w:tc>
          <w:tcPr>
            <w:tcW w:w="1273" w:type="dxa"/>
            <w:noWrap/>
            <w:vAlign w:val="center"/>
            <w:hideMark/>
          </w:tcPr>
          <w:p w14:paraId="66123BD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36</w:t>
            </w:r>
          </w:p>
        </w:tc>
        <w:tc>
          <w:tcPr>
            <w:tcW w:w="960" w:type="dxa"/>
            <w:noWrap/>
            <w:vAlign w:val="center"/>
            <w:hideMark/>
          </w:tcPr>
          <w:p w14:paraId="648DE1F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139</w:t>
            </w:r>
          </w:p>
        </w:tc>
      </w:tr>
      <w:tr w:rsidR="00020AF9" w:rsidRPr="00555A24" w14:paraId="7D8C1D0F" w14:textId="77777777" w:rsidTr="00555A24">
        <w:trPr>
          <w:trHeight w:val="340"/>
        </w:trPr>
        <w:tc>
          <w:tcPr>
            <w:tcW w:w="1005" w:type="dxa"/>
            <w:vAlign w:val="center"/>
            <w:hideMark/>
          </w:tcPr>
          <w:p w14:paraId="59CEB8E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A98020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2D0759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623B781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c>
          <w:tcPr>
            <w:tcW w:w="1273" w:type="dxa"/>
            <w:noWrap/>
            <w:vAlign w:val="center"/>
            <w:hideMark/>
          </w:tcPr>
          <w:p w14:paraId="1E7C106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1273" w:type="dxa"/>
            <w:noWrap/>
            <w:vAlign w:val="center"/>
            <w:hideMark/>
          </w:tcPr>
          <w:p w14:paraId="188F3DA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c>
          <w:tcPr>
            <w:tcW w:w="960" w:type="dxa"/>
            <w:noWrap/>
            <w:vAlign w:val="center"/>
            <w:hideMark/>
          </w:tcPr>
          <w:p w14:paraId="4A3C120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95</w:t>
            </w:r>
          </w:p>
        </w:tc>
      </w:tr>
      <w:tr w:rsidR="00020AF9" w:rsidRPr="00555A24" w14:paraId="7422C9FE" w14:textId="77777777" w:rsidTr="00555A24">
        <w:trPr>
          <w:trHeight w:val="340"/>
        </w:trPr>
        <w:tc>
          <w:tcPr>
            <w:tcW w:w="1005" w:type="dxa"/>
            <w:vAlign w:val="center"/>
            <w:hideMark/>
          </w:tcPr>
          <w:p w14:paraId="0343C11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9532D8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058E52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0D5C707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1273" w:type="dxa"/>
            <w:noWrap/>
            <w:vAlign w:val="center"/>
            <w:hideMark/>
          </w:tcPr>
          <w:p w14:paraId="2E53A13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1273" w:type="dxa"/>
            <w:noWrap/>
            <w:vAlign w:val="center"/>
            <w:hideMark/>
          </w:tcPr>
          <w:p w14:paraId="595D350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960" w:type="dxa"/>
            <w:noWrap/>
            <w:vAlign w:val="center"/>
            <w:hideMark/>
          </w:tcPr>
          <w:p w14:paraId="67C7B97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r>
      <w:tr w:rsidR="00020AF9" w:rsidRPr="00555A24" w14:paraId="494565E5" w14:textId="77777777" w:rsidTr="00555A24">
        <w:trPr>
          <w:trHeight w:val="340"/>
        </w:trPr>
        <w:tc>
          <w:tcPr>
            <w:tcW w:w="1005" w:type="dxa"/>
            <w:vAlign w:val="center"/>
            <w:hideMark/>
          </w:tcPr>
          <w:p w14:paraId="75AC053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350F73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FBEAEA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213E688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1273" w:type="dxa"/>
            <w:noWrap/>
            <w:vAlign w:val="center"/>
            <w:hideMark/>
          </w:tcPr>
          <w:p w14:paraId="723CB73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1273" w:type="dxa"/>
            <w:noWrap/>
            <w:vAlign w:val="center"/>
            <w:hideMark/>
          </w:tcPr>
          <w:p w14:paraId="1E4CBCD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960" w:type="dxa"/>
            <w:noWrap/>
            <w:vAlign w:val="center"/>
            <w:hideMark/>
          </w:tcPr>
          <w:p w14:paraId="00F4C56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r>
      <w:tr w:rsidR="00020AF9" w:rsidRPr="00555A24" w14:paraId="072201D4" w14:textId="77777777" w:rsidTr="00555A24">
        <w:trPr>
          <w:trHeight w:val="340"/>
        </w:trPr>
        <w:tc>
          <w:tcPr>
            <w:tcW w:w="1005" w:type="dxa"/>
            <w:vAlign w:val="center"/>
            <w:hideMark/>
          </w:tcPr>
          <w:p w14:paraId="0662D07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7E54FF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8C6D1C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5E6B896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5E84004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090B69E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960" w:type="dxa"/>
            <w:noWrap/>
            <w:vAlign w:val="center"/>
            <w:hideMark/>
          </w:tcPr>
          <w:p w14:paraId="15EB838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r>
      <w:tr w:rsidR="00020AF9" w:rsidRPr="00555A24" w14:paraId="6FA09752" w14:textId="77777777" w:rsidTr="00555A24">
        <w:trPr>
          <w:trHeight w:val="340"/>
        </w:trPr>
        <w:tc>
          <w:tcPr>
            <w:tcW w:w="1005" w:type="dxa"/>
            <w:vAlign w:val="center"/>
            <w:hideMark/>
          </w:tcPr>
          <w:p w14:paraId="3EACDA7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844CBE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EDE847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498BD2E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1427627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45F9CBB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1B0A27A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r>
      <w:tr w:rsidR="00020AF9" w:rsidRPr="00555A24" w14:paraId="2364526D" w14:textId="77777777" w:rsidTr="00555A24">
        <w:trPr>
          <w:trHeight w:val="340"/>
        </w:trPr>
        <w:tc>
          <w:tcPr>
            <w:tcW w:w="1005" w:type="dxa"/>
            <w:vAlign w:val="center"/>
            <w:hideMark/>
          </w:tcPr>
          <w:p w14:paraId="7EDA1A9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03A67E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843B83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39002DA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56E4B85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1F8186F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4722F6D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7D846491" w14:textId="77777777" w:rsidTr="00555A24">
        <w:trPr>
          <w:trHeight w:val="567"/>
        </w:trPr>
        <w:tc>
          <w:tcPr>
            <w:tcW w:w="1005" w:type="dxa"/>
            <w:shd w:val="clear" w:color="auto" w:fill="F2F2F2" w:themeFill="background1" w:themeFillShade="F2"/>
            <w:vAlign w:val="center"/>
            <w:hideMark/>
          </w:tcPr>
          <w:p w14:paraId="5ABADB8A"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H</w:t>
            </w:r>
          </w:p>
        </w:tc>
        <w:tc>
          <w:tcPr>
            <w:tcW w:w="3469" w:type="dxa"/>
            <w:shd w:val="clear" w:color="auto" w:fill="F2F2F2" w:themeFill="background1" w:themeFillShade="F2"/>
            <w:vAlign w:val="center"/>
            <w:hideMark/>
          </w:tcPr>
          <w:p w14:paraId="4D8522F6"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Accommodation and Food Services</w:t>
            </w:r>
          </w:p>
        </w:tc>
        <w:tc>
          <w:tcPr>
            <w:tcW w:w="1540" w:type="dxa"/>
            <w:shd w:val="clear" w:color="auto" w:fill="F2F2F2" w:themeFill="background1" w:themeFillShade="F2"/>
            <w:vAlign w:val="center"/>
            <w:hideMark/>
          </w:tcPr>
          <w:p w14:paraId="621299E2"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7EA656E7"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153</w:t>
            </w:r>
          </w:p>
        </w:tc>
        <w:tc>
          <w:tcPr>
            <w:tcW w:w="1273" w:type="dxa"/>
            <w:shd w:val="clear" w:color="auto" w:fill="F2F2F2" w:themeFill="background1" w:themeFillShade="F2"/>
            <w:noWrap/>
            <w:vAlign w:val="center"/>
            <w:hideMark/>
          </w:tcPr>
          <w:p w14:paraId="4E60DA0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208</w:t>
            </w:r>
          </w:p>
        </w:tc>
        <w:tc>
          <w:tcPr>
            <w:tcW w:w="1273" w:type="dxa"/>
            <w:shd w:val="clear" w:color="auto" w:fill="F2F2F2" w:themeFill="background1" w:themeFillShade="F2"/>
            <w:noWrap/>
            <w:vAlign w:val="center"/>
            <w:hideMark/>
          </w:tcPr>
          <w:p w14:paraId="7498E6A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143</w:t>
            </w:r>
          </w:p>
        </w:tc>
        <w:tc>
          <w:tcPr>
            <w:tcW w:w="960" w:type="dxa"/>
            <w:shd w:val="clear" w:color="auto" w:fill="F2F2F2" w:themeFill="background1" w:themeFillShade="F2"/>
            <w:noWrap/>
            <w:vAlign w:val="center"/>
            <w:hideMark/>
          </w:tcPr>
          <w:p w14:paraId="28D48F2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504</w:t>
            </w:r>
          </w:p>
        </w:tc>
      </w:tr>
      <w:tr w:rsidR="00020AF9" w:rsidRPr="00555A24" w14:paraId="739DA1B5" w14:textId="77777777" w:rsidTr="00555A24">
        <w:trPr>
          <w:trHeight w:val="567"/>
        </w:trPr>
        <w:tc>
          <w:tcPr>
            <w:tcW w:w="1005" w:type="dxa"/>
            <w:vAlign w:val="center"/>
            <w:hideMark/>
          </w:tcPr>
          <w:p w14:paraId="5B12FE9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I</w:t>
            </w:r>
          </w:p>
        </w:tc>
        <w:tc>
          <w:tcPr>
            <w:tcW w:w="3469" w:type="dxa"/>
            <w:vAlign w:val="center"/>
            <w:hideMark/>
          </w:tcPr>
          <w:p w14:paraId="02BEDBA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Transport, Postal and Warehousing</w:t>
            </w:r>
          </w:p>
        </w:tc>
        <w:tc>
          <w:tcPr>
            <w:tcW w:w="1540" w:type="dxa"/>
            <w:vAlign w:val="center"/>
            <w:hideMark/>
          </w:tcPr>
          <w:p w14:paraId="617C25C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72C223B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258</w:t>
            </w:r>
          </w:p>
        </w:tc>
        <w:tc>
          <w:tcPr>
            <w:tcW w:w="1273" w:type="dxa"/>
            <w:noWrap/>
            <w:vAlign w:val="center"/>
            <w:hideMark/>
          </w:tcPr>
          <w:p w14:paraId="1CE167A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75</w:t>
            </w:r>
          </w:p>
        </w:tc>
        <w:tc>
          <w:tcPr>
            <w:tcW w:w="1273" w:type="dxa"/>
            <w:noWrap/>
            <w:vAlign w:val="center"/>
            <w:hideMark/>
          </w:tcPr>
          <w:p w14:paraId="0E51ED1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960" w:type="dxa"/>
            <w:noWrap/>
            <w:vAlign w:val="center"/>
            <w:hideMark/>
          </w:tcPr>
          <w:p w14:paraId="7801AED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343</w:t>
            </w:r>
          </w:p>
        </w:tc>
      </w:tr>
      <w:tr w:rsidR="00020AF9" w:rsidRPr="00555A24" w14:paraId="18CDFB4C" w14:textId="77777777" w:rsidTr="00555A24">
        <w:trPr>
          <w:trHeight w:val="340"/>
        </w:trPr>
        <w:tc>
          <w:tcPr>
            <w:tcW w:w="1005" w:type="dxa"/>
            <w:vAlign w:val="center"/>
            <w:hideMark/>
          </w:tcPr>
          <w:p w14:paraId="015185B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F841CD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9310AE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197CC5C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231</w:t>
            </w:r>
          </w:p>
        </w:tc>
        <w:tc>
          <w:tcPr>
            <w:tcW w:w="1273" w:type="dxa"/>
            <w:noWrap/>
            <w:vAlign w:val="center"/>
            <w:hideMark/>
          </w:tcPr>
          <w:p w14:paraId="62BCD03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c>
          <w:tcPr>
            <w:tcW w:w="1273" w:type="dxa"/>
            <w:noWrap/>
            <w:vAlign w:val="center"/>
            <w:hideMark/>
          </w:tcPr>
          <w:p w14:paraId="008CB52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960" w:type="dxa"/>
            <w:noWrap/>
            <w:vAlign w:val="center"/>
            <w:hideMark/>
          </w:tcPr>
          <w:p w14:paraId="310E9DF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289</w:t>
            </w:r>
          </w:p>
        </w:tc>
      </w:tr>
      <w:tr w:rsidR="00020AF9" w:rsidRPr="00555A24" w14:paraId="22CCB5FD" w14:textId="77777777" w:rsidTr="00555A24">
        <w:trPr>
          <w:trHeight w:val="340"/>
        </w:trPr>
        <w:tc>
          <w:tcPr>
            <w:tcW w:w="1005" w:type="dxa"/>
            <w:vAlign w:val="center"/>
            <w:hideMark/>
          </w:tcPr>
          <w:p w14:paraId="312E624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B7DCAF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8B3BE5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0299AF2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139</w:t>
            </w:r>
          </w:p>
        </w:tc>
        <w:tc>
          <w:tcPr>
            <w:tcW w:w="1273" w:type="dxa"/>
            <w:noWrap/>
            <w:vAlign w:val="center"/>
            <w:hideMark/>
          </w:tcPr>
          <w:p w14:paraId="5CE130B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35</w:t>
            </w:r>
          </w:p>
        </w:tc>
        <w:tc>
          <w:tcPr>
            <w:tcW w:w="1273" w:type="dxa"/>
            <w:noWrap/>
            <w:vAlign w:val="center"/>
            <w:hideMark/>
          </w:tcPr>
          <w:p w14:paraId="4616327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960" w:type="dxa"/>
            <w:noWrap/>
            <w:vAlign w:val="center"/>
            <w:hideMark/>
          </w:tcPr>
          <w:p w14:paraId="5C9A341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182</w:t>
            </w:r>
          </w:p>
        </w:tc>
      </w:tr>
      <w:tr w:rsidR="00020AF9" w:rsidRPr="00555A24" w14:paraId="465F81DE" w14:textId="77777777" w:rsidTr="00555A24">
        <w:trPr>
          <w:trHeight w:val="340"/>
        </w:trPr>
        <w:tc>
          <w:tcPr>
            <w:tcW w:w="1005" w:type="dxa"/>
            <w:vAlign w:val="center"/>
            <w:hideMark/>
          </w:tcPr>
          <w:p w14:paraId="226E72C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235AA7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CC0A2B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752E1DE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c>
          <w:tcPr>
            <w:tcW w:w="1273" w:type="dxa"/>
            <w:noWrap/>
            <w:vAlign w:val="center"/>
            <w:hideMark/>
          </w:tcPr>
          <w:p w14:paraId="053D998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2736D67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7DCD41B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57</w:t>
            </w:r>
          </w:p>
        </w:tc>
      </w:tr>
      <w:tr w:rsidR="00020AF9" w:rsidRPr="00555A24" w14:paraId="3F21DB43" w14:textId="77777777" w:rsidTr="00555A24">
        <w:trPr>
          <w:trHeight w:val="340"/>
        </w:trPr>
        <w:tc>
          <w:tcPr>
            <w:tcW w:w="1005" w:type="dxa"/>
            <w:vAlign w:val="center"/>
            <w:hideMark/>
          </w:tcPr>
          <w:p w14:paraId="590600E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65CB2C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1425BA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79C27D5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85</w:t>
            </w:r>
          </w:p>
        </w:tc>
        <w:tc>
          <w:tcPr>
            <w:tcW w:w="1273" w:type="dxa"/>
            <w:noWrap/>
            <w:vAlign w:val="center"/>
            <w:hideMark/>
          </w:tcPr>
          <w:p w14:paraId="354E64F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1273" w:type="dxa"/>
            <w:noWrap/>
            <w:vAlign w:val="center"/>
            <w:hideMark/>
          </w:tcPr>
          <w:p w14:paraId="1B8532B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960" w:type="dxa"/>
            <w:noWrap/>
            <w:vAlign w:val="center"/>
            <w:hideMark/>
          </w:tcPr>
          <w:p w14:paraId="5FF7C3D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105</w:t>
            </w:r>
          </w:p>
        </w:tc>
      </w:tr>
      <w:tr w:rsidR="00020AF9" w:rsidRPr="00555A24" w14:paraId="2412DC52" w14:textId="77777777" w:rsidTr="00555A24">
        <w:trPr>
          <w:trHeight w:val="340"/>
        </w:trPr>
        <w:tc>
          <w:tcPr>
            <w:tcW w:w="1005" w:type="dxa"/>
            <w:vAlign w:val="center"/>
            <w:hideMark/>
          </w:tcPr>
          <w:p w14:paraId="10E57B5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EB9CF4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B0C919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5C3A8C7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4D2BDB6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268C789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75FA72C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7114AFAC" w14:textId="77777777" w:rsidTr="00555A24">
        <w:trPr>
          <w:trHeight w:val="340"/>
        </w:trPr>
        <w:tc>
          <w:tcPr>
            <w:tcW w:w="1005" w:type="dxa"/>
            <w:vAlign w:val="center"/>
            <w:hideMark/>
          </w:tcPr>
          <w:p w14:paraId="029AF1F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D41186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B11587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437ACE5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594AB55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221B033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0156916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r>
      <w:tr w:rsidR="00020AF9" w:rsidRPr="00555A24" w14:paraId="0B2401A2" w14:textId="77777777" w:rsidTr="00555A24">
        <w:trPr>
          <w:trHeight w:val="340"/>
        </w:trPr>
        <w:tc>
          <w:tcPr>
            <w:tcW w:w="1005" w:type="dxa"/>
            <w:vAlign w:val="center"/>
            <w:hideMark/>
          </w:tcPr>
          <w:p w14:paraId="41A44D7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73D073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D491E2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2916757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1273" w:type="dxa"/>
            <w:noWrap/>
            <w:vAlign w:val="center"/>
            <w:hideMark/>
          </w:tcPr>
          <w:p w14:paraId="5DA5322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2582709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182629F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r>
      <w:tr w:rsidR="00020AF9" w:rsidRPr="00555A24" w14:paraId="04A9CA19" w14:textId="77777777" w:rsidTr="00555A24">
        <w:trPr>
          <w:trHeight w:val="567"/>
        </w:trPr>
        <w:tc>
          <w:tcPr>
            <w:tcW w:w="1005" w:type="dxa"/>
            <w:shd w:val="clear" w:color="auto" w:fill="F2F2F2" w:themeFill="background1" w:themeFillShade="F2"/>
            <w:vAlign w:val="center"/>
            <w:hideMark/>
          </w:tcPr>
          <w:p w14:paraId="7F5F59B9"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I</w:t>
            </w:r>
          </w:p>
        </w:tc>
        <w:tc>
          <w:tcPr>
            <w:tcW w:w="3469" w:type="dxa"/>
            <w:shd w:val="clear" w:color="auto" w:fill="F2F2F2" w:themeFill="background1" w:themeFillShade="F2"/>
            <w:vAlign w:val="center"/>
            <w:hideMark/>
          </w:tcPr>
          <w:p w14:paraId="0801FF0E"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Transport, Postal and Warehousing</w:t>
            </w:r>
          </w:p>
        </w:tc>
        <w:tc>
          <w:tcPr>
            <w:tcW w:w="1540" w:type="dxa"/>
            <w:shd w:val="clear" w:color="auto" w:fill="F2F2F2" w:themeFill="background1" w:themeFillShade="F2"/>
            <w:vAlign w:val="center"/>
            <w:hideMark/>
          </w:tcPr>
          <w:p w14:paraId="230F5679"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1E7525DE"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782</w:t>
            </w:r>
          </w:p>
        </w:tc>
        <w:tc>
          <w:tcPr>
            <w:tcW w:w="1273" w:type="dxa"/>
            <w:shd w:val="clear" w:color="auto" w:fill="F2F2F2" w:themeFill="background1" w:themeFillShade="F2"/>
            <w:noWrap/>
            <w:vAlign w:val="center"/>
            <w:hideMark/>
          </w:tcPr>
          <w:p w14:paraId="0F3A7B2F"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190</w:t>
            </w:r>
          </w:p>
        </w:tc>
        <w:tc>
          <w:tcPr>
            <w:tcW w:w="1273" w:type="dxa"/>
            <w:shd w:val="clear" w:color="auto" w:fill="F2F2F2" w:themeFill="background1" w:themeFillShade="F2"/>
            <w:noWrap/>
            <w:vAlign w:val="center"/>
            <w:hideMark/>
          </w:tcPr>
          <w:p w14:paraId="51948321"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34</w:t>
            </w:r>
          </w:p>
        </w:tc>
        <w:tc>
          <w:tcPr>
            <w:tcW w:w="960" w:type="dxa"/>
            <w:shd w:val="clear" w:color="auto" w:fill="F2F2F2" w:themeFill="background1" w:themeFillShade="F2"/>
            <w:noWrap/>
            <w:vAlign w:val="center"/>
            <w:hideMark/>
          </w:tcPr>
          <w:p w14:paraId="497766A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1006</w:t>
            </w:r>
          </w:p>
        </w:tc>
      </w:tr>
      <w:tr w:rsidR="00020AF9" w:rsidRPr="00555A24" w14:paraId="057C116C" w14:textId="77777777" w:rsidTr="00555A24">
        <w:trPr>
          <w:trHeight w:val="567"/>
        </w:trPr>
        <w:tc>
          <w:tcPr>
            <w:tcW w:w="1005" w:type="dxa"/>
            <w:vAlign w:val="center"/>
            <w:hideMark/>
          </w:tcPr>
          <w:p w14:paraId="00BAC1C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J</w:t>
            </w:r>
          </w:p>
        </w:tc>
        <w:tc>
          <w:tcPr>
            <w:tcW w:w="3469" w:type="dxa"/>
            <w:vAlign w:val="center"/>
            <w:hideMark/>
          </w:tcPr>
          <w:p w14:paraId="17A7C41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Information Media and Telecommunications</w:t>
            </w:r>
          </w:p>
        </w:tc>
        <w:tc>
          <w:tcPr>
            <w:tcW w:w="1540" w:type="dxa"/>
            <w:vAlign w:val="center"/>
            <w:hideMark/>
          </w:tcPr>
          <w:p w14:paraId="79ED82F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27C772F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w:t>
            </w:r>
          </w:p>
        </w:tc>
        <w:tc>
          <w:tcPr>
            <w:tcW w:w="1273" w:type="dxa"/>
            <w:noWrap/>
            <w:vAlign w:val="center"/>
            <w:hideMark/>
          </w:tcPr>
          <w:p w14:paraId="2992A62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c>
          <w:tcPr>
            <w:tcW w:w="1273" w:type="dxa"/>
            <w:noWrap/>
            <w:vAlign w:val="center"/>
            <w:hideMark/>
          </w:tcPr>
          <w:p w14:paraId="79FC1A8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960" w:type="dxa"/>
            <w:noWrap/>
            <w:vAlign w:val="center"/>
            <w:hideMark/>
          </w:tcPr>
          <w:p w14:paraId="57918A8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r>
      <w:tr w:rsidR="00020AF9" w:rsidRPr="00555A24" w14:paraId="588C5D36" w14:textId="77777777" w:rsidTr="00555A24">
        <w:trPr>
          <w:trHeight w:val="340"/>
        </w:trPr>
        <w:tc>
          <w:tcPr>
            <w:tcW w:w="1005" w:type="dxa"/>
            <w:vAlign w:val="center"/>
            <w:hideMark/>
          </w:tcPr>
          <w:p w14:paraId="03B50E7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3F7ACF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FED66B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718A0F0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1273" w:type="dxa"/>
            <w:noWrap/>
            <w:vAlign w:val="center"/>
            <w:hideMark/>
          </w:tcPr>
          <w:p w14:paraId="586EB71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2A72AE7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0C9C058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w:t>
            </w:r>
          </w:p>
        </w:tc>
      </w:tr>
      <w:tr w:rsidR="00020AF9" w:rsidRPr="00555A24" w14:paraId="318DE0F4" w14:textId="77777777" w:rsidTr="00555A24">
        <w:trPr>
          <w:trHeight w:val="340"/>
        </w:trPr>
        <w:tc>
          <w:tcPr>
            <w:tcW w:w="1005" w:type="dxa"/>
            <w:vAlign w:val="center"/>
            <w:hideMark/>
          </w:tcPr>
          <w:p w14:paraId="1BE0CCA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A186CC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F1B692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199E09E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1273" w:type="dxa"/>
            <w:noWrap/>
            <w:vAlign w:val="center"/>
            <w:hideMark/>
          </w:tcPr>
          <w:p w14:paraId="5EEE019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6BBFB33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344AB85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r>
      <w:tr w:rsidR="00020AF9" w:rsidRPr="00555A24" w14:paraId="31DC711E" w14:textId="77777777" w:rsidTr="00555A24">
        <w:trPr>
          <w:trHeight w:val="340"/>
        </w:trPr>
        <w:tc>
          <w:tcPr>
            <w:tcW w:w="1005" w:type="dxa"/>
            <w:vAlign w:val="center"/>
            <w:hideMark/>
          </w:tcPr>
          <w:p w14:paraId="2AFBCF3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948BA3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A7104C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3CD11A5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3CED33F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72F007F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D6F4CA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r>
      <w:tr w:rsidR="00020AF9" w:rsidRPr="00555A24" w14:paraId="61CF4DFF" w14:textId="77777777" w:rsidTr="00555A24">
        <w:trPr>
          <w:trHeight w:val="340"/>
        </w:trPr>
        <w:tc>
          <w:tcPr>
            <w:tcW w:w="1005" w:type="dxa"/>
            <w:vAlign w:val="center"/>
            <w:hideMark/>
          </w:tcPr>
          <w:p w14:paraId="70EC6CA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910496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08072B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7ABCA2B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1273" w:type="dxa"/>
            <w:noWrap/>
            <w:vAlign w:val="center"/>
            <w:hideMark/>
          </w:tcPr>
          <w:p w14:paraId="31BB9CC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057A44A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3EA883A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r>
      <w:tr w:rsidR="00020AF9" w:rsidRPr="00555A24" w14:paraId="3BCE5FC7" w14:textId="77777777" w:rsidTr="00555A24">
        <w:trPr>
          <w:trHeight w:val="340"/>
        </w:trPr>
        <w:tc>
          <w:tcPr>
            <w:tcW w:w="1005" w:type="dxa"/>
            <w:vAlign w:val="center"/>
            <w:hideMark/>
          </w:tcPr>
          <w:p w14:paraId="68F00F8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C91348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CF81B6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5540463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1DD17E6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08E9E1A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0F83513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1973CB1A" w14:textId="77777777" w:rsidTr="00555A24">
        <w:trPr>
          <w:trHeight w:val="340"/>
        </w:trPr>
        <w:tc>
          <w:tcPr>
            <w:tcW w:w="1005" w:type="dxa"/>
            <w:vAlign w:val="center"/>
            <w:hideMark/>
          </w:tcPr>
          <w:p w14:paraId="773D17C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DC5255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33BB7D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0507AFF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12F70EF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2B06115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22D3265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r>
      <w:tr w:rsidR="00020AF9" w:rsidRPr="00555A24" w14:paraId="64DE1759" w14:textId="77777777" w:rsidTr="00555A24">
        <w:trPr>
          <w:trHeight w:val="340"/>
        </w:trPr>
        <w:tc>
          <w:tcPr>
            <w:tcW w:w="1005" w:type="dxa"/>
            <w:vAlign w:val="center"/>
            <w:hideMark/>
          </w:tcPr>
          <w:p w14:paraId="0A436DF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7DDE46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7566ED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49E6610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262440C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57D6BF5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6477D97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0AA58BA6" w14:textId="77777777" w:rsidTr="00555A24">
        <w:trPr>
          <w:trHeight w:val="567"/>
        </w:trPr>
        <w:tc>
          <w:tcPr>
            <w:tcW w:w="1005" w:type="dxa"/>
            <w:shd w:val="clear" w:color="auto" w:fill="F2F2F2" w:themeFill="background1" w:themeFillShade="F2"/>
            <w:vAlign w:val="center"/>
            <w:hideMark/>
          </w:tcPr>
          <w:p w14:paraId="373293DD"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J</w:t>
            </w:r>
          </w:p>
        </w:tc>
        <w:tc>
          <w:tcPr>
            <w:tcW w:w="3469" w:type="dxa"/>
            <w:shd w:val="clear" w:color="auto" w:fill="F2F2F2" w:themeFill="background1" w:themeFillShade="F2"/>
            <w:vAlign w:val="center"/>
            <w:hideMark/>
          </w:tcPr>
          <w:p w14:paraId="2A5F59A8"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Information Media and Telecommunications</w:t>
            </w:r>
          </w:p>
        </w:tc>
        <w:tc>
          <w:tcPr>
            <w:tcW w:w="1540" w:type="dxa"/>
            <w:shd w:val="clear" w:color="auto" w:fill="F2F2F2" w:themeFill="background1" w:themeFillShade="F2"/>
            <w:vAlign w:val="center"/>
            <w:hideMark/>
          </w:tcPr>
          <w:p w14:paraId="2ABCAAF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22F8386D"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78</w:t>
            </w:r>
          </w:p>
        </w:tc>
        <w:tc>
          <w:tcPr>
            <w:tcW w:w="1273" w:type="dxa"/>
            <w:shd w:val="clear" w:color="auto" w:fill="F2F2F2" w:themeFill="background1" w:themeFillShade="F2"/>
            <w:noWrap/>
            <w:vAlign w:val="center"/>
            <w:hideMark/>
          </w:tcPr>
          <w:p w14:paraId="27996DE3"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36</w:t>
            </w:r>
          </w:p>
        </w:tc>
        <w:tc>
          <w:tcPr>
            <w:tcW w:w="1273" w:type="dxa"/>
            <w:shd w:val="clear" w:color="auto" w:fill="F2F2F2" w:themeFill="background1" w:themeFillShade="F2"/>
            <w:noWrap/>
            <w:vAlign w:val="center"/>
            <w:hideMark/>
          </w:tcPr>
          <w:p w14:paraId="4419717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8</w:t>
            </w:r>
          </w:p>
        </w:tc>
        <w:tc>
          <w:tcPr>
            <w:tcW w:w="960" w:type="dxa"/>
            <w:shd w:val="clear" w:color="auto" w:fill="F2F2F2" w:themeFill="background1" w:themeFillShade="F2"/>
            <w:noWrap/>
            <w:vAlign w:val="center"/>
            <w:hideMark/>
          </w:tcPr>
          <w:p w14:paraId="1F22871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122</w:t>
            </w:r>
          </w:p>
        </w:tc>
      </w:tr>
      <w:tr w:rsidR="00020AF9" w:rsidRPr="00555A24" w14:paraId="66E98C3E" w14:textId="77777777" w:rsidTr="00555A24">
        <w:trPr>
          <w:trHeight w:val="340"/>
        </w:trPr>
        <w:tc>
          <w:tcPr>
            <w:tcW w:w="1005" w:type="dxa"/>
            <w:vAlign w:val="center"/>
            <w:hideMark/>
          </w:tcPr>
          <w:p w14:paraId="0BEB105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K</w:t>
            </w:r>
          </w:p>
        </w:tc>
        <w:tc>
          <w:tcPr>
            <w:tcW w:w="3469" w:type="dxa"/>
            <w:vAlign w:val="center"/>
            <w:hideMark/>
          </w:tcPr>
          <w:p w14:paraId="53DD789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Financial and Insurance Services</w:t>
            </w:r>
          </w:p>
        </w:tc>
        <w:tc>
          <w:tcPr>
            <w:tcW w:w="1540" w:type="dxa"/>
            <w:vAlign w:val="center"/>
            <w:hideMark/>
          </w:tcPr>
          <w:p w14:paraId="267282D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121158E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335</w:t>
            </w:r>
          </w:p>
        </w:tc>
        <w:tc>
          <w:tcPr>
            <w:tcW w:w="1273" w:type="dxa"/>
            <w:noWrap/>
            <w:vAlign w:val="center"/>
            <w:hideMark/>
          </w:tcPr>
          <w:p w14:paraId="3E8B781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68</w:t>
            </w:r>
          </w:p>
        </w:tc>
        <w:tc>
          <w:tcPr>
            <w:tcW w:w="1273" w:type="dxa"/>
            <w:noWrap/>
            <w:vAlign w:val="center"/>
            <w:hideMark/>
          </w:tcPr>
          <w:p w14:paraId="078C029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960" w:type="dxa"/>
            <w:noWrap/>
            <w:vAlign w:val="center"/>
            <w:hideMark/>
          </w:tcPr>
          <w:p w14:paraId="214B758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412</w:t>
            </w:r>
          </w:p>
        </w:tc>
      </w:tr>
      <w:tr w:rsidR="00020AF9" w:rsidRPr="00555A24" w14:paraId="41EDEF2D" w14:textId="77777777" w:rsidTr="00555A24">
        <w:trPr>
          <w:trHeight w:val="340"/>
        </w:trPr>
        <w:tc>
          <w:tcPr>
            <w:tcW w:w="1005" w:type="dxa"/>
            <w:vAlign w:val="center"/>
            <w:hideMark/>
          </w:tcPr>
          <w:p w14:paraId="28B6278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F181DD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792BF7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13C8039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280</w:t>
            </w:r>
          </w:p>
        </w:tc>
        <w:tc>
          <w:tcPr>
            <w:tcW w:w="1273" w:type="dxa"/>
            <w:noWrap/>
            <w:vAlign w:val="center"/>
            <w:hideMark/>
          </w:tcPr>
          <w:p w14:paraId="7B3F472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44</w:t>
            </w:r>
          </w:p>
        </w:tc>
        <w:tc>
          <w:tcPr>
            <w:tcW w:w="1273" w:type="dxa"/>
            <w:noWrap/>
            <w:vAlign w:val="center"/>
            <w:hideMark/>
          </w:tcPr>
          <w:p w14:paraId="459A321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960" w:type="dxa"/>
            <w:noWrap/>
            <w:vAlign w:val="center"/>
            <w:hideMark/>
          </w:tcPr>
          <w:p w14:paraId="47812ED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331</w:t>
            </w:r>
          </w:p>
        </w:tc>
      </w:tr>
      <w:tr w:rsidR="00020AF9" w:rsidRPr="00555A24" w14:paraId="5A70CA6C" w14:textId="77777777" w:rsidTr="00555A24">
        <w:trPr>
          <w:trHeight w:val="340"/>
        </w:trPr>
        <w:tc>
          <w:tcPr>
            <w:tcW w:w="1005" w:type="dxa"/>
            <w:vAlign w:val="center"/>
            <w:hideMark/>
          </w:tcPr>
          <w:p w14:paraId="5FFD76B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9C08E3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65612C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6F1AAF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183</w:t>
            </w:r>
          </w:p>
        </w:tc>
        <w:tc>
          <w:tcPr>
            <w:tcW w:w="1273" w:type="dxa"/>
            <w:noWrap/>
            <w:vAlign w:val="center"/>
            <w:hideMark/>
          </w:tcPr>
          <w:p w14:paraId="6DD3B00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1273" w:type="dxa"/>
            <w:noWrap/>
            <w:vAlign w:val="center"/>
            <w:hideMark/>
          </w:tcPr>
          <w:p w14:paraId="6D1517B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960" w:type="dxa"/>
            <w:noWrap/>
            <w:vAlign w:val="center"/>
            <w:hideMark/>
          </w:tcPr>
          <w:p w14:paraId="5D3BCE9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218</w:t>
            </w:r>
          </w:p>
        </w:tc>
      </w:tr>
      <w:tr w:rsidR="00020AF9" w:rsidRPr="00555A24" w14:paraId="3BEB17A8" w14:textId="77777777" w:rsidTr="00555A24">
        <w:trPr>
          <w:trHeight w:val="340"/>
        </w:trPr>
        <w:tc>
          <w:tcPr>
            <w:tcW w:w="1005" w:type="dxa"/>
            <w:vAlign w:val="center"/>
            <w:hideMark/>
          </w:tcPr>
          <w:p w14:paraId="3412761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349169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7AB38C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0EAE097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76</w:t>
            </w:r>
          </w:p>
        </w:tc>
        <w:tc>
          <w:tcPr>
            <w:tcW w:w="1273" w:type="dxa"/>
            <w:noWrap/>
            <w:vAlign w:val="center"/>
            <w:hideMark/>
          </w:tcPr>
          <w:p w14:paraId="45AD74D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1273" w:type="dxa"/>
            <w:noWrap/>
            <w:vAlign w:val="center"/>
            <w:hideMark/>
          </w:tcPr>
          <w:p w14:paraId="2A6843C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7CFE1EA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r>
      <w:tr w:rsidR="00020AF9" w:rsidRPr="00555A24" w14:paraId="1448449F" w14:textId="77777777" w:rsidTr="00555A24">
        <w:trPr>
          <w:trHeight w:val="340"/>
        </w:trPr>
        <w:tc>
          <w:tcPr>
            <w:tcW w:w="1005" w:type="dxa"/>
            <w:vAlign w:val="center"/>
            <w:hideMark/>
          </w:tcPr>
          <w:p w14:paraId="44F74EF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E9E1A4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32669D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03B7EDC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105</w:t>
            </w:r>
          </w:p>
        </w:tc>
        <w:tc>
          <w:tcPr>
            <w:tcW w:w="1273" w:type="dxa"/>
            <w:noWrap/>
            <w:vAlign w:val="center"/>
            <w:hideMark/>
          </w:tcPr>
          <w:p w14:paraId="4229780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c>
          <w:tcPr>
            <w:tcW w:w="1273" w:type="dxa"/>
            <w:noWrap/>
            <w:vAlign w:val="center"/>
            <w:hideMark/>
          </w:tcPr>
          <w:p w14:paraId="4BEEA01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1C80CD1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125</w:t>
            </w:r>
          </w:p>
        </w:tc>
      </w:tr>
      <w:tr w:rsidR="00020AF9" w:rsidRPr="00555A24" w14:paraId="78166B1F" w14:textId="77777777" w:rsidTr="00555A24">
        <w:trPr>
          <w:trHeight w:val="340"/>
        </w:trPr>
        <w:tc>
          <w:tcPr>
            <w:tcW w:w="1005" w:type="dxa"/>
            <w:vAlign w:val="center"/>
            <w:hideMark/>
          </w:tcPr>
          <w:p w14:paraId="337D3EC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6DD7EC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830C55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020EC0D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1273" w:type="dxa"/>
            <w:noWrap/>
            <w:vAlign w:val="center"/>
            <w:hideMark/>
          </w:tcPr>
          <w:p w14:paraId="0B08E13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6EB5683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406B869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r>
      <w:tr w:rsidR="00020AF9" w:rsidRPr="00555A24" w14:paraId="168218CE" w14:textId="77777777" w:rsidTr="00555A24">
        <w:trPr>
          <w:trHeight w:val="340"/>
        </w:trPr>
        <w:tc>
          <w:tcPr>
            <w:tcW w:w="1005" w:type="dxa"/>
            <w:vAlign w:val="center"/>
            <w:hideMark/>
          </w:tcPr>
          <w:p w14:paraId="0F188D8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BFA6B4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A4BB27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650A207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508D9AD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637A7A8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6CBC7FD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r>
      <w:tr w:rsidR="00020AF9" w:rsidRPr="00555A24" w14:paraId="39CF20D7" w14:textId="77777777" w:rsidTr="00555A24">
        <w:trPr>
          <w:trHeight w:val="340"/>
        </w:trPr>
        <w:tc>
          <w:tcPr>
            <w:tcW w:w="1005" w:type="dxa"/>
            <w:vAlign w:val="center"/>
            <w:hideMark/>
          </w:tcPr>
          <w:p w14:paraId="17FE504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25BA66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FFC3F6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0B18778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1273" w:type="dxa"/>
            <w:noWrap/>
            <w:vAlign w:val="center"/>
            <w:hideMark/>
          </w:tcPr>
          <w:p w14:paraId="44AE69A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7218364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25E769B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29506A55" w14:textId="77777777" w:rsidTr="00555A24">
        <w:trPr>
          <w:trHeight w:val="567"/>
        </w:trPr>
        <w:tc>
          <w:tcPr>
            <w:tcW w:w="1005" w:type="dxa"/>
            <w:shd w:val="clear" w:color="auto" w:fill="F2F2F2" w:themeFill="background1" w:themeFillShade="F2"/>
            <w:vAlign w:val="center"/>
            <w:hideMark/>
          </w:tcPr>
          <w:p w14:paraId="5A2BBB02"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K</w:t>
            </w:r>
          </w:p>
        </w:tc>
        <w:tc>
          <w:tcPr>
            <w:tcW w:w="3469" w:type="dxa"/>
            <w:shd w:val="clear" w:color="auto" w:fill="F2F2F2" w:themeFill="background1" w:themeFillShade="F2"/>
            <w:vAlign w:val="center"/>
            <w:hideMark/>
          </w:tcPr>
          <w:p w14:paraId="5AB232F0"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Financial and Insurance Services</w:t>
            </w:r>
          </w:p>
        </w:tc>
        <w:tc>
          <w:tcPr>
            <w:tcW w:w="1540" w:type="dxa"/>
            <w:shd w:val="clear" w:color="auto" w:fill="F2F2F2" w:themeFill="background1" w:themeFillShade="F2"/>
            <w:vAlign w:val="center"/>
            <w:hideMark/>
          </w:tcPr>
          <w:p w14:paraId="4D94ADDC"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5BDEBEEB"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1008</w:t>
            </w:r>
          </w:p>
        </w:tc>
        <w:tc>
          <w:tcPr>
            <w:tcW w:w="1273" w:type="dxa"/>
            <w:shd w:val="clear" w:color="auto" w:fill="F2F2F2" w:themeFill="background1" w:themeFillShade="F2"/>
            <w:noWrap/>
            <w:vAlign w:val="center"/>
            <w:hideMark/>
          </w:tcPr>
          <w:p w14:paraId="0B4F1531"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175</w:t>
            </w:r>
          </w:p>
        </w:tc>
        <w:tc>
          <w:tcPr>
            <w:tcW w:w="1273" w:type="dxa"/>
            <w:shd w:val="clear" w:color="auto" w:fill="F2F2F2" w:themeFill="background1" w:themeFillShade="F2"/>
            <w:noWrap/>
            <w:vAlign w:val="center"/>
            <w:hideMark/>
          </w:tcPr>
          <w:p w14:paraId="73ECA7C7"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26</w:t>
            </w:r>
          </w:p>
        </w:tc>
        <w:tc>
          <w:tcPr>
            <w:tcW w:w="960" w:type="dxa"/>
            <w:shd w:val="clear" w:color="auto" w:fill="F2F2F2" w:themeFill="background1" w:themeFillShade="F2"/>
            <w:noWrap/>
            <w:vAlign w:val="center"/>
            <w:hideMark/>
          </w:tcPr>
          <w:p w14:paraId="58ED7939"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1209</w:t>
            </w:r>
          </w:p>
        </w:tc>
      </w:tr>
      <w:tr w:rsidR="00020AF9" w:rsidRPr="00555A24" w14:paraId="1DDC1888" w14:textId="77777777" w:rsidTr="00555A24">
        <w:trPr>
          <w:trHeight w:val="567"/>
        </w:trPr>
        <w:tc>
          <w:tcPr>
            <w:tcW w:w="1005" w:type="dxa"/>
            <w:vAlign w:val="center"/>
            <w:hideMark/>
          </w:tcPr>
          <w:p w14:paraId="0D0C049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L</w:t>
            </w:r>
          </w:p>
        </w:tc>
        <w:tc>
          <w:tcPr>
            <w:tcW w:w="3469" w:type="dxa"/>
            <w:vAlign w:val="center"/>
            <w:hideMark/>
          </w:tcPr>
          <w:p w14:paraId="2117DF4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Rental, Hiring and Real Estate Services</w:t>
            </w:r>
          </w:p>
        </w:tc>
        <w:tc>
          <w:tcPr>
            <w:tcW w:w="1540" w:type="dxa"/>
            <w:vAlign w:val="center"/>
            <w:hideMark/>
          </w:tcPr>
          <w:p w14:paraId="133130A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612436A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420</w:t>
            </w:r>
          </w:p>
        </w:tc>
        <w:tc>
          <w:tcPr>
            <w:tcW w:w="1273" w:type="dxa"/>
            <w:noWrap/>
            <w:vAlign w:val="center"/>
            <w:hideMark/>
          </w:tcPr>
          <w:p w14:paraId="4551A98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w:t>
            </w:r>
          </w:p>
        </w:tc>
        <w:tc>
          <w:tcPr>
            <w:tcW w:w="1273" w:type="dxa"/>
            <w:noWrap/>
            <w:vAlign w:val="center"/>
            <w:hideMark/>
          </w:tcPr>
          <w:p w14:paraId="68E108A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960" w:type="dxa"/>
            <w:noWrap/>
            <w:vAlign w:val="center"/>
            <w:hideMark/>
          </w:tcPr>
          <w:p w14:paraId="1C16483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493</w:t>
            </w:r>
          </w:p>
        </w:tc>
      </w:tr>
      <w:tr w:rsidR="00020AF9" w:rsidRPr="00555A24" w14:paraId="05200F5D" w14:textId="77777777" w:rsidTr="00555A24">
        <w:trPr>
          <w:trHeight w:val="340"/>
        </w:trPr>
        <w:tc>
          <w:tcPr>
            <w:tcW w:w="1005" w:type="dxa"/>
            <w:vAlign w:val="center"/>
            <w:hideMark/>
          </w:tcPr>
          <w:p w14:paraId="1FA5CAA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65B8FA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FCF65E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2286444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331</w:t>
            </w:r>
          </w:p>
        </w:tc>
        <w:tc>
          <w:tcPr>
            <w:tcW w:w="1273" w:type="dxa"/>
            <w:noWrap/>
            <w:vAlign w:val="center"/>
            <w:hideMark/>
          </w:tcPr>
          <w:p w14:paraId="13F682C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35</w:t>
            </w:r>
          </w:p>
        </w:tc>
        <w:tc>
          <w:tcPr>
            <w:tcW w:w="1273" w:type="dxa"/>
            <w:noWrap/>
            <w:vAlign w:val="center"/>
            <w:hideMark/>
          </w:tcPr>
          <w:p w14:paraId="7303F97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960" w:type="dxa"/>
            <w:noWrap/>
            <w:vAlign w:val="center"/>
            <w:hideMark/>
          </w:tcPr>
          <w:p w14:paraId="7A8616A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375</w:t>
            </w:r>
          </w:p>
        </w:tc>
      </w:tr>
      <w:tr w:rsidR="00020AF9" w:rsidRPr="00555A24" w14:paraId="6A0AD5EA" w14:textId="77777777" w:rsidTr="00555A24">
        <w:trPr>
          <w:trHeight w:val="340"/>
        </w:trPr>
        <w:tc>
          <w:tcPr>
            <w:tcW w:w="1005" w:type="dxa"/>
            <w:vAlign w:val="center"/>
            <w:hideMark/>
          </w:tcPr>
          <w:p w14:paraId="39FA1EA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B76CB8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810199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2CB3A9B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248</w:t>
            </w:r>
          </w:p>
        </w:tc>
        <w:tc>
          <w:tcPr>
            <w:tcW w:w="1273" w:type="dxa"/>
            <w:noWrap/>
            <w:vAlign w:val="center"/>
            <w:hideMark/>
          </w:tcPr>
          <w:p w14:paraId="03830A8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1273" w:type="dxa"/>
            <w:noWrap/>
            <w:vAlign w:val="center"/>
            <w:hideMark/>
          </w:tcPr>
          <w:p w14:paraId="5538B61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w:t>
            </w:r>
          </w:p>
        </w:tc>
        <w:tc>
          <w:tcPr>
            <w:tcW w:w="960" w:type="dxa"/>
            <w:noWrap/>
            <w:vAlign w:val="center"/>
            <w:hideMark/>
          </w:tcPr>
          <w:p w14:paraId="7BAE554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295</w:t>
            </w:r>
          </w:p>
        </w:tc>
      </w:tr>
      <w:tr w:rsidR="00020AF9" w:rsidRPr="00555A24" w14:paraId="545D84A1" w14:textId="77777777" w:rsidTr="00555A24">
        <w:trPr>
          <w:trHeight w:val="340"/>
        </w:trPr>
        <w:tc>
          <w:tcPr>
            <w:tcW w:w="1005" w:type="dxa"/>
            <w:vAlign w:val="center"/>
            <w:hideMark/>
          </w:tcPr>
          <w:p w14:paraId="3CBD70B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A99D5E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FA6629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5D21736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89</w:t>
            </w:r>
          </w:p>
        </w:tc>
        <w:tc>
          <w:tcPr>
            <w:tcW w:w="1273" w:type="dxa"/>
            <w:noWrap/>
            <w:vAlign w:val="center"/>
            <w:hideMark/>
          </w:tcPr>
          <w:p w14:paraId="67551EF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4790EC4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1DC61D4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100</w:t>
            </w:r>
          </w:p>
        </w:tc>
      </w:tr>
      <w:tr w:rsidR="00020AF9" w:rsidRPr="00555A24" w14:paraId="5E53C8B8" w14:textId="77777777" w:rsidTr="00555A24">
        <w:trPr>
          <w:trHeight w:val="340"/>
        </w:trPr>
        <w:tc>
          <w:tcPr>
            <w:tcW w:w="1005" w:type="dxa"/>
            <w:vAlign w:val="center"/>
            <w:hideMark/>
          </w:tcPr>
          <w:p w14:paraId="22B606E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C33B3C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EEF45C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7C539E4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122</w:t>
            </w:r>
          </w:p>
        </w:tc>
        <w:tc>
          <w:tcPr>
            <w:tcW w:w="1273" w:type="dxa"/>
            <w:noWrap/>
            <w:vAlign w:val="center"/>
            <w:hideMark/>
          </w:tcPr>
          <w:p w14:paraId="2EED021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1273" w:type="dxa"/>
            <w:noWrap/>
            <w:vAlign w:val="center"/>
            <w:hideMark/>
          </w:tcPr>
          <w:p w14:paraId="5575C14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960" w:type="dxa"/>
            <w:noWrap/>
            <w:vAlign w:val="center"/>
            <w:hideMark/>
          </w:tcPr>
          <w:p w14:paraId="2183F4D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141</w:t>
            </w:r>
          </w:p>
        </w:tc>
      </w:tr>
      <w:tr w:rsidR="00020AF9" w:rsidRPr="00555A24" w14:paraId="3A1E12B1" w14:textId="77777777" w:rsidTr="00555A24">
        <w:trPr>
          <w:trHeight w:val="340"/>
        </w:trPr>
        <w:tc>
          <w:tcPr>
            <w:tcW w:w="1005" w:type="dxa"/>
            <w:vAlign w:val="center"/>
            <w:hideMark/>
          </w:tcPr>
          <w:p w14:paraId="4F48300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F67800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26C9B50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2332AC4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1273" w:type="dxa"/>
            <w:noWrap/>
            <w:vAlign w:val="center"/>
            <w:hideMark/>
          </w:tcPr>
          <w:p w14:paraId="6A0703D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2A2C35B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7D156DB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w:t>
            </w:r>
          </w:p>
        </w:tc>
      </w:tr>
      <w:tr w:rsidR="00020AF9" w:rsidRPr="00555A24" w14:paraId="3201B95F" w14:textId="77777777" w:rsidTr="00555A24">
        <w:trPr>
          <w:trHeight w:val="340"/>
        </w:trPr>
        <w:tc>
          <w:tcPr>
            <w:tcW w:w="1005" w:type="dxa"/>
            <w:vAlign w:val="center"/>
            <w:hideMark/>
          </w:tcPr>
          <w:p w14:paraId="2EBFDFA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1F3CAD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CC911E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18C12A6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4585916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3029102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325CED2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r>
      <w:tr w:rsidR="00020AF9" w:rsidRPr="00555A24" w14:paraId="2309AC75" w14:textId="77777777" w:rsidTr="00555A24">
        <w:trPr>
          <w:trHeight w:val="340"/>
        </w:trPr>
        <w:tc>
          <w:tcPr>
            <w:tcW w:w="1005" w:type="dxa"/>
            <w:vAlign w:val="center"/>
            <w:hideMark/>
          </w:tcPr>
          <w:p w14:paraId="073135B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5E5D2B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70979C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6190E78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1273" w:type="dxa"/>
            <w:noWrap/>
            <w:vAlign w:val="center"/>
            <w:hideMark/>
          </w:tcPr>
          <w:p w14:paraId="0F0F475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5831976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0189EB0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w:t>
            </w:r>
          </w:p>
        </w:tc>
      </w:tr>
      <w:tr w:rsidR="00020AF9" w:rsidRPr="00555A24" w14:paraId="6BD184A5" w14:textId="77777777" w:rsidTr="00555A24">
        <w:trPr>
          <w:trHeight w:val="567"/>
        </w:trPr>
        <w:tc>
          <w:tcPr>
            <w:tcW w:w="1005" w:type="dxa"/>
            <w:shd w:val="clear" w:color="auto" w:fill="F2F2F2" w:themeFill="background1" w:themeFillShade="F2"/>
            <w:vAlign w:val="center"/>
            <w:hideMark/>
          </w:tcPr>
          <w:p w14:paraId="4529BA3B"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L</w:t>
            </w:r>
          </w:p>
        </w:tc>
        <w:tc>
          <w:tcPr>
            <w:tcW w:w="3469" w:type="dxa"/>
            <w:shd w:val="clear" w:color="auto" w:fill="F2F2F2" w:themeFill="background1" w:themeFillShade="F2"/>
            <w:vAlign w:val="center"/>
            <w:hideMark/>
          </w:tcPr>
          <w:p w14:paraId="6CDA317A"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Rental, Hiring and Real Estate Services</w:t>
            </w:r>
          </w:p>
        </w:tc>
        <w:tc>
          <w:tcPr>
            <w:tcW w:w="1540" w:type="dxa"/>
            <w:shd w:val="clear" w:color="auto" w:fill="F2F2F2" w:themeFill="background1" w:themeFillShade="F2"/>
            <w:vAlign w:val="center"/>
            <w:hideMark/>
          </w:tcPr>
          <w:p w14:paraId="31C36005"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2F475E9C"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1253</w:t>
            </w:r>
          </w:p>
        </w:tc>
        <w:tc>
          <w:tcPr>
            <w:tcW w:w="1273" w:type="dxa"/>
            <w:shd w:val="clear" w:color="auto" w:fill="F2F2F2" w:themeFill="background1" w:themeFillShade="F2"/>
            <w:noWrap/>
            <w:vAlign w:val="center"/>
            <w:hideMark/>
          </w:tcPr>
          <w:p w14:paraId="60054263"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158</w:t>
            </w:r>
          </w:p>
        </w:tc>
        <w:tc>
          <w:tcPr>
            <w:tcW w:w="1273" w:type="dxa"/>
            <w:shd w:val="clear" w:color="auto" w:fill="F2F2F2" w:themeFill="background1" w:themeFillShade="F2"/>
            <w:noWrap/>
            <w:vAlign w:val="center"/>
            <w:hideMark/>
          </w:tcPr>
          <w:p w14:paraId="44D0C740"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43</w:t>
            </w:r>
          </w:p>
        </w:tc>
        <w:tc>
          <w:tcPr>
            <w:tcW w:w="960" w:type="dxa"/>
            <w:shd w:val="clear" w:color="auto" w:fill="F2F2F2" w:themeFill="background1" w:themeFillShade="F2"/>
            <w:noWrap/>
            <w:vAlign w:val="center"/>
            <w:hideMark/>
          </w:tcPr>
          <w:p w14:paraId="1878C2AF"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1453</w:t>
            </w:r>
          </w:p>
        </w:tc>
      </w:tr>
      <w:tr w:rsidR="00020AF9" w:rsidRPr="00555A24" w14:paraId="64108ABB" w14:textId="77777777" w:rsidTr="00555A24">
        <w:trPr>
          <w:trHeight w:val="567"/>
        </w:trPr>
        <w:tc>
          <w:tcPr>
            <w:tcW w:w="1005" w:type="dxa"/>
            <w:vAlign w:val="center"/>
            <w:hideMark/>
          </w:tcPr>
          <w:p w14:paraId="5FDA9C4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M</w:t>
            </w:r>
          </w:p>
        </w:tc>
        <w:tc>
          <w:tcPr>
            <w:tcW w:w="3469" w:type="dxa"/>
            <w:vAlign w:val="center"/>
            <w:hideMark/>
          </w:tcPr>
          <w:p w14:paraId="60AB71F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Professional, Scientific and Technical Services</w:t>
            </w:r>
          </w:p>
        </w:tc>
        <w:tc>
          <w:tcPr>
            <w:tcW w:w="1540" w:type="dxa"/>
            <w:vAlign w:val="center"/>
            <w:hideMark/>
          </w:tcPr>
          <w:p w14:paraId="2F5263F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06D1744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318</w:t>
            </w:r>
          </w:p>
        </w:tc>
        <w:tc>
          <w:tcPr>
            <w:tcW w:w="1273" w:type="dxa"/>
            <w:noWrap/>
            <w:vAlign w:val="center"/>
            <w:hideMark/>
          </w:tcPr>
          <w:p w14:paraId="2C66FCE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224</w:t>
            </w:r>
          </w:p>
        </w:tc>
        <w:tc>
          <w:tcPr>
            <w:tcW w:w="1273" w:type="dxa"/>
            <w:noWrap/>
            <w:vAlign w:val="center"/>
            <w:hideMark/>
          </w:tcPr>
          <w:p w14:paraId="0600B80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41</w:t>
            </w:r>
          </w:p>
        </w:tc>
        <w:tc>
          <w:tcPr>
            <w:tcW w:w="960" w:type="dxa"/>
            <w:noWrap/>
            <w:vAlign w:val="center"/>
            <w:hideMark/>
          </w:tcPr>
          <w:p w14:paraId="649FDDE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583</w:t>
            </w:r>
          </w:p>
        </w:tc>
      </w:tr>
      <w:tr w:rsidR="00020AF9" w:rsidRPr="00555A24" w14:paraId="0A8AC0A3" w14:textId="77777777" w:rsidTr="00555A24">
        <w:trPr>
          <w:trHeight w:val="340"/>
        </w:trPr>
        <w:tc>
          <w:tcPr>
            <w:tcW w:w="1005" w:type="dxa"/>
            <w:vAlign w:val="center"/>
            <w:hideMark/>
          </w:tcPr>
          <w:p w14:paraId="69A7216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BB8E40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DD12A0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2C46711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262</w:t>
            </w:r>
          </w:p>
        </w:tc>
        <w:tc>
          <w:tcPr>
            <w:tcW w:w="1273" w:type="dxa"/>
            <w:noWrap/>
            <w:vAlign w:val="center"/>
            <w:hideMark/>
          </w:tcPr>
          <w:p w14:paraId="256C4BD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145</w:t>
            </w:r>
          </w:p>
        </w:tc>
        <w:tc>
          <w:tcPr>
            <w:tcW w:w="1273" w:type="dxa"/>
            <w:noWrap/>
            <w:vAlign w:val="center"/>
            <w:hideMark/>
          </w:tcPr>
          <w:p w14:paraId="46A5D5C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960" w:type="dxa"/>
            <w:noWrap/>
            <w:vAlign w:val="center"/>
            <w:hideMark/>
          </w:tcPr>
          <w:p w14:paraId="63067A3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437</w:t>
            </w:r>
          </w:p>
        </w:tc>
      </w:tr>
      <w:tr w:rsidR="00020AF9" w:rsidRPr="00555A24" w14:paraId="154783EC" w14:textId="77777777" w:rsidTr="00555A24">
        <w:trPr>
          <w:trHeight w:val="340"/>
        </w:trPr>
        <w:tc>
          <w:tcPr>
            <w:tcW w:w="1005" w:type="dxa"/>
            <w:vAlign w:val="center"/>
            <w:hideMark/>
          </w:tcPr>
          <w:p w14:paraId="080CD2F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F06AFA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04D921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2AEAC17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164</w:t>
            </w:r>
          </w:p>
        </w:tc>
        <w:tc>
          <w:tcPr>
            <w:tcW w:w="1273" w:type="dxa"/>
            <w:noWrap/>
            <w:vAlign w:val="center"/>
            <w:hideMark/>
          </w:tcPr>
          <w:p w14:paraId="0B0DD4A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98</w:t>
            </w:r>
          </w:p>
        </w:tc>
        <w:tc>
          <w:tcPr>
            <w:tcW w:w="1273" w:type="dxa"/>
            <w:noWrap/>
            <w:vAlign w:val="center"/>
            <w:hideMark/>
          </w:tcPr>
          <w:p w14:paraId="2CA3779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21</w:t>
            </w:r>
          </w:p>
        </w:tc>
        <w:tc>
          <w:tcPr>
            <w:tcW w:w="960" w:type="dxa"/>
            <w:noWrap/>
            <w:vAlign w:val="center"/>
            <w:hideMark/>
          </w:tcPr>
          <w:p w14:paraId="162E9CF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284</w:t>
            </w:r>
          </w:p>
        </w:tc>
      </w:tr>
      <w:tr w:rsidR="00020AF9" w:rsidRPr="00555A24" w14:paraId="192E1531" w14:textId="77777777" w:rsidTr="00555A24">
        <w:trPr>
          <w:trHeight w:val="340"/>
        </w:trPr>
        <w:tc>
          <w:tcPr>
            <w:tcW w:w="1005" w:type="dxa"/>
            <w:vAlign w:val="center"/>
            <w:hideMark/>
          </w:tcPr>
          <w:p w14:paraId="739CBB5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ECAF04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12F783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45244DC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49</w:t>
            </w:r>
          </w:p>
        </w:tc>
        <w:tc>
          <w:tcPr>
            <w:tcW w:w="1273" w:type="dxa"/>
            <w:noWrap/>
            <w:vAlign w:val="center"/>
            <w:hideMark/>
          </w:tcPr>
          <w:p w14:paraId="1CC84C6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24</w:t>
            </w:r>
          </w:p>
        </w:tc>
        <w:tc>
          <w:tcPr>
            <w:tcW w:w="1273" w:type="dxa"/>
            <w:noWrap/>
            <w:vAlign w:val="center"/>
            <w:hideMark/>
          </w:tcPr>
          <w:p w14:paraId="4B28742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960" w:type="dxa"/>
            <w:noWrap/>
            <w:vAlign w:val="center"/>
            <w:hideMark/>
          </w:tcPr>
          <w:p w14:paraId="69FC900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80</w:t>
            </w:r>
          </w:p>
        </w:tc>
      </w:tr>
      <w:tr w:rsidR="00020AF9" w:rsidRPr="00555A24" w14:paraId="51A08C1F" w14:textId="77777777" w:rsidTr="00555A24">
        <w:trPr>
          <w:trHeight w:val="340"/>
        </w:trPr>
        <w:tc>
          <w:tcPr>
            <w:tcW w:w="1005" w:type="dxa"/>
            <w:vAlign w:val="center"/>
            <w:hideMark/>
          </w:tcPr>
          <w:p w14:paraId="17EFB89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2885C4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BDB723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2CBA7E2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92</w:t>
            </w:r>
          </w:p>
        </w:tc>
        <w:tc>
          <w:tcPr>
            <w:tcW w:w="1273" w:type="dxa"/>
            <w:noWrap/>
            <w:vAlign w:val="center"/>
            <w:hideMark/>
          </w:tcPr>
          <w:p w14:paraId="0987737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50</w:t>
            </w:r>
          </w:p>
        </w:tc>
        <w:tc>
          <w:tcPr>
            <w:tcW w:w="1273" w:type="dxa"/>
            <w:noWrap/>
            <w:vAlign w:val="center"/>
            <w:hideMark/>
          </w:tcPr>
          <w:p w14:paraId="2C65846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960" w:type="dxa"/>
            <w:noWrap/>
            <w:vAlign w:val="center"/>
            <w:hideMark/>
          </w:tcPr>
          <w:p w14:paraId="4D94698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154</w:t>
            </w:r>
          </w:p>
        </w:tc>
      </w:tr>
      <w:tr w:rsidR="00020AF9" w:rsidRPr="00555A24" w14:paraId="2BA6D5D4" w14:textId="77777777" w:rsidTr="00555A24">
        <w:trPr>
          <w:trHeight w:val="340"/>
        </w:trPr>
        <w:tc>
          <w:tcPr>
            <w:tcW w:w="1005" w:type="dxa"/>
            <w:vAlign w:val="center"/>
            <w:hideMark/>
          </w:tcPr>
          <w:p w14:paraId="172C70A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1EEBA0E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57F8D8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39646F3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1273" w:type="dxa"/>
            <w:noWrap/>
            <w:vAlign w:val="center"/>
            <w:hideMark/>
          </w:tcPr>
          <w:p w14:paraId="5D0AA93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1273" w:type="dxa"/>
            <w:noWrap/>
            <w:vAlign w:val="center"/>
            <w:hideMark/>
          </w:tcPr>
          <w:p w14:paraId="7D0A1A2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0799A04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20</w:t>
            </w:r>
          </w:p>
        </w:tc>
      </w:tr>
      <w:tr w:rsidR="00020AF9" w:rsidRPr="00555A24" w14:paraId="22DDAF8E" w14:textId="77777777" w:rsidTr="00555A24">
        <w:trPr>
          <w:trHeight w:val="340"/>
        </w:trPr>
        <w:tc>
          <w:tcPr>
            <w:tcW w:w="1005" w:type="dxa"/>
            <w:vAlign w:val="center"/>
            <w:hideMark/>
          </w:tcPr>
          <w:p w14:paraId="3A66008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62F251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D3E24D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04189F8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3FADD4D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0ACB162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2C1E563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383FD97C" w14:textId="77777777" w:rsidTr="00555A24">
        <w:trPr>
          <w:trHeight w:val="340"/>
        </w:trPr>
        <w:tc>
          <w:tcPr>
            <w:tcW w:w="1005" w:type="dxa"/>
            <w:vAlign w:val="center"/>
            <w:hideMark/>
          </w:tcPr>
          <w:p w14:paraId="2DA4A9F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1181D6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B750D5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048DAF0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1273" w:type="dxa"/>
            <w:noWrap/>
            <w:vAlign w:val="center"/>
            <w:hideMark/>
          </w:tcPr>
          <w:p w14:paraId="4A80731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c>
          <w:tcPr>
            <w:tcW w:w="1273" w:type="dxa"/>
            <w:noWrap/>
            <w:vAlign w:val="center"/>
            <w:hideMark/>
          </w:tcPr>
          <w:p w14:paraId="3CCC012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7954760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r>
      <w:tr w:rsidR="00020AF9" w:rsidRPr="00555A24" w14:paraId="0561621F" w14:textId="77777777" w:rsidTr="00555A24">
        <w:trPr>
          <w:trHeight w:val="567"/>
        </w:trPr>
        <w:tc>
          <w:tcPr>
            <w:tcW w:w="1005" w:type="dxa"/>
            <w:shd w:val="clear" w:color="auto" w:fill="F2F2F2" w:themeFill="background1" w:themeFillShade="F2"/>
            <w:vAlign w:val="center"/>
            <w:hideMark/>
          </w:tcPr>
          <w:p w14:paraId="04872AB7"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M</w:t>
            </w:r>
          </w:p>
        </w:tc>
        <w:tc>
          <w:tcPr>
            <w:tcW w:w="3469" w:type="dxa"/>
            <w:shd w:val="clear" w:color="auto" w:fill="F2F2F2" w:themeFill="background1" w:themeFillShade="F2"/>
            <w:vAlign w:val="center"/>
            <w:hideMark/>
          </w:tcPr>
          <w:p w14:paraId="507E5897"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Professional, Scientific and Technical Services</w:t>
            </w:r>
          </w:p>
        </w:tc>
        <w:tc>
          <w:tcPr>
            <w:tcW w:w="1540" w:type="dxa"/>
            <w:shd w:val="clear" w:color="auto" w:fill="F2F2F2" w:themeFill="background1" w:themeFillShade="F2"/>
            <w:vAlign w:val="center"/>
            <w:hideMark/>
          </w:tcPr>
          <w:p w14:paraId="5DCAA2E7"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41D8640A"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916</w:t>
            </w:r>
          </w:p>
        </w:tc>
        <w:tc>
          <w:tcPr>
            <w:tcW w:w="1273" w:type="dxa"/>
            <w:shd w:val="clear" w:color="auto" w:fill="F2F2F2" w:themeFill="background1" w:themeFillShade="F2"/>
            <w:noWrap/>
            <w:vAlign w:val="center"/>
            <w:hideMark/>
          </w:tcPr>
          <w:p w14:paraId="2582B198"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563</w:t>
            </w:r>
          </w:p>
        </w:tc>
        <w:tc>
          <w:tcPr>
            <w:tcW w:w="1273" w:type="dxa"/>
            <w:shd w:val="clear" w:color="auto" w:fill="F2F2F2" w:themeFill="background1" w:themeFillShade="F2"/>
            <w:noWrap/>
            <w:vAlign w:val="center"/>
            <w:hideMark/>
          </w:tcPr>
          <w:p w14:paraId="21E3E585"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116</w:t>
            </w:r>
          </w:p>
        </w:tc>
        <w:tc>
          <w:tcPr>
            <w:tcW w:w="960" w:type="dxa"/>
            <w:shd w:val="clear" w:color="auto" w:fill="F2F2F2" w:themeFill="background1" w:themeFillShade="F2"/>
            <w:noWrap/>
            <w:vAlign w:val="center"/>
            <w:hideMark/>
          </w:tcPr>
          <w:p w14:paraId="3EE8D5DD"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1595</w:t>
            </w:r>
          </w:p>
        </w:tc>
      </w:tr>
      <w:tr w:rsidR="00020AF9" w:rsidRPr="00555A24" w14:paraId="2F2D43D0" w14:textId="77777777" w:rsidTr="00555A24">
        <w:trPr>
          <w:trHeight w:val="340"/>
        </w:trPr>
        <w:tc>
          <w:tcPr>
            <w:tcW w:w="1005" w:type="dxa"/>
            <w:vAlign w:val="center"/>
            <w:hideMark/>
          </w:tcPr>
          <w:p w14:paraId="03FDE2C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N</w:t>
            </w:r>
          </w:p>
        </w:tc>
        <w:tc>
          <w:tcPr>
            <w:tcW w:w="3469" w:type="dxa"/>
            <w:vAlign w:val="center"/>
            <w:hideMark/>
          </w:tcPr>
          <w:p w14:paraId="3DF1C9E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Administrative and Support Services</w:t>
            </w:r>
          </w:p>
        </w:tc>
        <w:tc>
          <w:tcPr>
            <w:tcW w:w="1540" w:type="dxa"/>
            <w:vAlign w:val="center"/>
            <w:hideMark/>
          </w:tcPr>
          <w:p w14:paraId="7F0EE61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799E547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94</w:t>
            </w:r>
          </w:p>
        </w:tc>
        <w:tc>
          <w:tcPr>
            <w:tcW w:w="1273" w:type="dxa"/>
            <w:noWrap/>
            <w:vAlign w:val="center"/>
            <w:hideMark/>
          </w:tcPr>
          <w:p w14:paraId="4A1BAED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63</w:t>
            </w:r>
          </w:p>
        </w:tc>
        <w:tc>
          <w:tcPr>
            <w:tcW w:w="1273" w:type="dxa"/>
            <w:noWrap/>
            <w:vAlign w:val="center"/>
            <w:hideMark/>
          </w:tcPr>
          <w:p w14:paraId="230FB5A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960" w:type="dxa"/>
            <w:noWrap/>
            <w:vAlign w:val="center"/>
            <w:hideMark/>
          </w:tcPr>
          <w:p w14:paraId="2CB8234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177</w:t>
            </w:r>
          </w:p>
        </w:tc>
      </w:tr>
      <w:tr w:rsidR="00020AF9" w:rsidRPr="00555A24" w14:paraId="0E01D21D" w14:textId="77777777" w:rsidTr="00555A24">
        <w:trPr>
          <w:trHeight w:val="340"/>
        </w:trPr>
        <w:tc>
          <w:tcPr>
            <w:tcW w:w="1005" w:type="dxa"/>
            <w:vAlign w:val="center"/>
            <w:hideMark/>
          </w:tcPr>
          <w:p w14:paraId="768F5C2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4D00D7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A2D70F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5C52F38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81</w:t>
            </w:r>
          </w:p>
        </w:tc>
        <w:tc>
          <w:tcPr>
            <w:tcW w:w="1273" w:type="dxa"/>
            <w:noWrap/>
            <w:vAlign w:val="center"/>
            <w:hideMark/>
          </w:tcPr>
          <w:p w14:paraId="7554F59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1273" w:type="dxa"/>
            <w:noWrap/>
            <w:vAlign w:val="center"/>
            <w:hideMark/>
          </w:tcPr>
          <w:p w14:paraId="575F0F4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960" w:type="dxa"/>
            <w:noWrap/>
            <w:vAlign w:val="center"/>
            <w:hideMark/>
          </w:tcPr>
          <w:p w14:paraId="74DAEEA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132</w:t>
            </w:r>
          </w:p>
        </w:tc>
      </w:tr>
      <w:tr w:rsidR="00020AF9" w:rsidRPr="00555A24" w14:paraId="6E9625C0" w14:textId="77777777" w:rsidTr="00555A24">
        <w:trPr>
          <w:trHeight w:val="340"/>
        </w:trPr>
        <w:tc>
          <w:tcPr>
            <w:tcW w:w="1005" w:type="dxa"/>
            <w:vAlign w:val="center"/>
            <w:hideMark/>
          </w:tcPr>
          <w:p w14:paraId="76E64F6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C818E2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2226FA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7E21675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59</w:t>
            </w:r>
          </w:p>
        </w:tc>
        <w:tc>
          <w:tcPr>
            <w:tcW w:w="1273" w:type="dxa"/>
            <w:noWrap/>
            <w:vAlign w:val="center"/>
            <w:hideMark/>
          </w:tcPr>
          <w:p w14:paraId="6285D45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c>
          <w:tcPr>
            <w:tcW w:w="1273" w:type="dxa"/>
            <w:noWrap/>
            <w:vAlign w:val="center"/>
            <w:hideMark/>
          </w:tcPr>
          <w:p w14:paraId="432EE6E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960" w:type="dxa"/>
            <w:noWrap/>
            <w:vAlign w:val="center"/>
            <w:hideMark/>
          </w:tcPr>
          <w:p w14:paraId="795C8CE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100</w:t>
            </w:r>
          </w:p>
        </w:tc>
      </w:tr>
      <w:tr w:rsidR="00020AF9" w:rsidRPr="00555A24" w14:paraId="74EF31B3" w14:textId="77777777" w:rsidTr="00555A24">
        <w:trPr>
          <w:trHeight w:val="340"/>
        </w:trPr>
        <w:tc>
          <w:tcPr>
            <w:tcW w:w="1005" w:type="dxa"/>
            <w:vAlign w:val="center"/>
            <w:hideMark/>
          </w:tcPr>
          <w:p w14:paraId="11331AA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091714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9CFEB9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388EA6A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20</w:t>
            </w:r>
          </w:p>
        </w:tc>
        <w:tc>
          <w:tcPr>
            <w:tcW w:w="1273" w:type="dxa"/>
            <w:noWrap/>
            <w:vAlign w:val="center"/>
            <w:hideMark/>
          </w:tcPr>
          <w:p w14:paraId="539B11C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1273" w:type="dxa"/>
            <w:noWrap/>
            <w:vAlign w:val="center"/>
            <w:hideMark/>
          </w:tcPr>
          <w:p w14:paraId="7F05EE5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21953A6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30</w:t>
            </w:r>
          </w:p>
        </w:tc>
      </w:tr>
      <w:tr w:rsidR="00020AF9" w:rsidRPr="00555A24" w14:paraId="3F4E0C87" w14:textId="77777777" w:rsidTr="00555A24">
        <w:trPr>
          <w:trHeight w:val="340"/>
        </w:trPr>
        <w:tc>
          <w:tcPr>
            <w:tcW w:w="1005" w:type="dxa"/>
            <w:vAlign w:val="center"/>
            <w:hideMark/>
          </w:tcPr>
          <w:p w14:paraId="1752928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5CBC0C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10C1FA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5926E75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28</w:t>
            </w:r>
          </w:p>
        </w:tc>
        <w:tc>
          <w:tcPr>
            <w:tcW w:w="1273" w:type="dxa"/>
            <w:noWrap/>
            <w:vAlign w:val="center"/>
            <w:hideMark/>
          </w:tcPr>
          <w:p w14:paraId="4485CBB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1273" w:type="dxa"/>
            <w:noWrap/>
            <w:vAlign w:val="center"/>
            <w:hideMark/>
          </w:tcPr>
          <w:p w14:paraId="5BE641B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960" w:type="dxa"/>
            <w:noWrap/>
            <w:vAlign w:val="center"/>
            <w:hideMark/>
          </w:tcPr>
          <w:p w14:paraId="2B74EA5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47</w:t>
            </w:r>
          </w:p>
        </w:tc>
      </w:tr>
      <w:tr w:rsidR="00020AF9" w:rsidRPr="00555A24" w14:paraId="40A8B907" w14:textId="77777777" w:rsidTr="00555A24">
        <w:trPr>
          <w:trHeight w:val="340"/>
        </w:trPr>
        <w:tc>
          <w:tcPr>
            <w:tcW w:w="1005" w:type="dxa"/>
            <w:vAlign w:val="center"/>
            <w:hideMark/>
          </w:tcPr>
          <w:p w14:paraId="30436E7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5F263E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06AF98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12F3796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2185113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08F2A96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6058906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r>
      <w:tr w:rsidR="00020AF9" w:rsidRPr="00555A24" w14:paraId="78D10379" w14:textId="77777777" w:rsidTr="00555A24">
        <w:trPr>
          <w:trHeight w:val="340"/>
        </w:trPr>
        <w:tc>
          <w:tcPr>
            <w:tcW w:w="1005" w:type="dxa"/>
            <w:vAlign w:val="center"/>
            <w:hideMark/>
          </w:tcPr>
          <w:p w14:paraId="23CF13D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A37FD5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347B00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 NT</w:t>
            </w:r>
          </w:p>
        </w:tc>
        <w:tc>
          <w:tcPr>
            <w:tcW w:w="1217" w:type="dxa"/>
            <w:noWrap/>
            <w:vAlign w:val="center"/>
            <w:hideMark/>
          </w:tcPr>
          <w:p w14:paraId="60391F6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0A77E12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3406853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7931713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06238DFE" w14:textId="77777777" w:rsidTr="00555A24">
        <w:trPr>
          <w:trHeight w:val="340"/>
        </w:trPr>
        <w:tc>
          <w:tcPr>
            <w:tcW w:w="1005" w:type="dxa"/>
            <w:vAlign w:val="center"/>
            <w:hideMark/>
          </w:tcPr>
          <w:p w14:paraId="057F37A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C872E3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B6C876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5D92B4B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602C6CF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235DCD7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60A0713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r>
      <w:tr w:rsidR="00020AF9" w:rsidRPr="00555A24" w14:paraId="2E11D4F4" w14:textId="77777777" w:rsidTr="00555A24">
        <w:trPr>
          <w:trHeight w:val="340"/>
        </w:trPr>
        <w:tc>
          <w:tcPr>
            <w:tcW w:w="1005" w:type="dxa"/>
            <w:shd w:val="clear" w:color="auto" w:fill="F2F2F2" w:themeFill="background1" w:themeFillShade="F2"/>
            <w:vAlign w:val="center"/>
            <w:hideMark/>
          </w:tcPr>
          <w:p w14:paraId="1D0B024C"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N</w:t>
            </w:r>
          </w:p>
        </w:tc>
        <w:tc>
          <w:tcPr>
            <w:tcW w:w="3469" w:type="dxa"/>
            <w:shd w:val="clear" w:color="auto" w:fill="F2F2F2" w:themeFill="background1" w:themeFillShade="F2"/>
            <w:vAlign w:val="center"/>
            <w:hideMark/>
          </w:tcPr>
          <w:p w14:paraId="4A63D9DA"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Administrative and Support Services</w:t>
            </w:r>
          </w:p>
        </w:tc>
        <w:tc>
          <w:tcPr>
            <w:tcW w:w="1540" w:type="dxa"/>
            <w:shd w:val="clear" w:color="auto" w:fill="F2F2F2" w:themeFill="background1" w:themeFillShade="F2"/>
            <w:vAlign w:val="center"/>
            <w:hideMark/>
          </w:tcPr>
          <w:p w14:paraId="43295A5B"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247C28E8"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293</w:t>
            </w:r>
          </w:p>
        </w:tc>
        <w:tc>
          <w:tcPr>
            <w:tcW w:w="1273" w:type="dxa"/>
            <w:shd w:val="clear" w:color="auto" w:fill="F2F2F2" w:themeFill="background1" w:themeFillShade="F2"/>
            <w:noWrap/>
            <w:vAlign w:val="center"/>
            <w:hideMark/>
          </w:tcPr>
          <w:p w14:paraId="4A3A0993"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157</w:t>
            </w:r>
          </w:p>
        </w:tc>
        <w:tc>
          <w:tcPr>
            <w:tcW w:w="1273" w:type="dxa"/>
            <w:shd w:val="clear" w:color="auto" w:fill="F2F2F2" w:themeFill="background1" w:themeFillShade="F2"/>
            <w:noWrap/>
            <w:vAlign w:val="center"/>
            <w:hideMark/>
          </w:tcPr>
          <w:p w14:paraId="2F8E1635"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53</w:t>
            </w:r>
          </w:p>
        </w:tc>
        <w:tc>
          <w:tcPr>
            <w:tcW w:w="960" w:type="dxa"/>
            <w:shd w:val="clear" w:color="auto" w:fill="F2F2F2" w:themeFill="background1" w:themeFillShade="F2"/>
            <w:noWrap/>
            <w:vAlign w:val="center"/>
            <w:hideMark/>
          </w:tcPr>
          <w:p w14:paraId="78F6C5DE"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503</w:t>
            </w:r>
          </w:p>
        </w:tc>
      </w:tr>
      <w:tr w:rsidR="00020AF9" w:rsidRPr="00555A24" w14:paraId="4F25AF43" w14:textId="77777777" w:rsidTr="00555A24">
        <w:trPr>
          <w:trHeight w:val="340"/>
        </w:trPr>
        <w:tc>
          <w:tcPr>
            <w:tcW w:w="1005" w:type="dxa"/>
            <w:vAlign w:val="center"/>
            <w:hideMark/>
          </w:tcPr>
          <w:p w14:paraId="7D235F7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O</w:t>
            </w:r>
          </w:p>
        </w:tc>
        <w:tc>
          <w:tcPr>
            <w:tcW w:w="3469" w:type="dxa"/>
            <w:vAlign w:val="center"/>
            <w:hideMark/>
          </w:tcPr>
          <w:p w14:paraId="5113503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Public Administration and Safety</w:t>
            </w:r>
          </w:p>
        </w:tc>
        <w:tc>
          <w:tcPr>
            <w:tcW w:w="1540" w:type="dxa"/>
            <w:vAlign w:val="center"/>
            <w:hideMark/>
          </w:tcPr>
          <w:p w14:paraId="35F6933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4F79903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059FABB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1273" w:type="dxa"/>
            <w:noWrap/>
            <w:vAlign w:val="center"/>
            <w:hideMark/>
          </w:tcPr>
          <w:p w14:paraId="598C25E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7096401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16</w:t>
            </w:r>
          </w:p>
        </w:tc>
      </w:tr>
      <w:tr w:rsidR="00020AF9" w:rsidRPr="00ED6F13" w14:paraId="08AFADB1" w14:textId="77777777" w:rsidTr="00555A24">
        <w:trPr>
          <w:trHeight w:val="340"/>
        </w:trPr>
        <w:tc>
          <w:tcPr>
            <w:tcW w:w="1005" w:type="dxa"/>
            <w:vAlign w:val="center"/>
            <w:hideMark/>
          </w:tcPr>
          <w:p w14:paraId="73C16F62"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5EDAFED5"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49FFAA27"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Vic</w:t>
            </w:r>
          </w:p>
        </w:tc>
        <w:tc>
          <w:tcPr>
            <w:tcW w:w="1217" w:type="dxa"/>
            <w:noWrap/>
            <w:vAlign w:val="center"/>
            <w:hideMark/>
          </w:tcPr>
          <w:p w14:paraId="702F72A8"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w:t>
            </w:r>
          </w:p>
        </w:tc>
        <w:tc>
          <w:tcPr>
            <w:tcW w:w="1273" w:type="dxa"/>
            <w:noWrap/>
            <w:vAlign w:val="center"/>
            <w:hideMark/>
          </w:tcPr>
          <w:p w14:paraId="674E84B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w:t>
            </w:r>
          </w:p>
        </w:tc>
        <w:tc>
          <w:tcPr>
            <w:tcW w:w="1273" w:type="dxa"/>
            <w:noWrap/>
            <w:vAlign w:val="center"/>
            <w:hideMark/>
          </w:tcPr>
          <w:p w14:paraId="4A46AA6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960" w:type="dxa"/>
            <w:noWrap/>
            <w:vAlign w:val="center"/>
            <w:hideMark/>
          </w:tcPr>
          <w:p w14:paraId="14046BFE"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11</w:t>
            </w:r>
          </w:p>
        </w:tc>
      </w:tr>
      <w:tr w:rsidR="00020AF9" w:rsidRPr="00ED6F13" w14:paraId="76232993" w14:textId="77777777" w:rsidTr="00555A24">
        <w:trPr>
          <w:trHeight w:val="340"/>
        </w:trPr>
        <w:tc>
          <w:tcPr>
            <w:tcW w:w="1005" w:type="dxa"/>
            <w:vAlign w:val="center"/>
            <w:hideMark/>
          </w:tcPr>
          <w:p w14:paraId="56A71E8A"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644B79A9"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61EE4152"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QLD</w:t>
            </w:r>
          </w:p>
        </w:tc>
        <w:tc>
          <w:tcPr>
            <w:tcW w:w="1217" w:type="dxa"/>
            <w:noWrap/>
            <w:vAlign w:val="center"/>
            <w:hideMark/>
          </w:tcPr>
          <w:p w14:paraId="0C4CC91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c>
          <w:tcPr>
            <w:tcW w:w="1273" w:type="dxa"/>
            <w:noWrap/>
            <w:vAlign w:val="center"/>
            <w:hideMark/>
          </w:tcPr>
          <w:p w14:paraId="78CB838B"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w:t>
            </w:r>
          </w:p>
        </w:tc>
        <w:tc>
          <w:tcPr>
            <w:tcW w:w="1273" w:type="dxa"/>
            <w:noWrap/>
            <w:vAlign w:val="center"/>
            <w:hideMark/>
          </w:tcPr>
          <w:p w14:paraId="328265EE"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960" w:type="dxa"/>
            <w:noWrap/>
            <w:vAlign w:val="center"/>
            <w:hideMark/>
          </w:tcPr>
          <w:p w14:paraId="4F8D2DCE"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7</w:t>
            </w:r>
          </w:p>
        </w:tc>
      </w:tr>
      <w:tr w:rsidR="00020AF9" w:rsidRPr="00ED6F13" w14:paraId="32DF26BB" w14:textId="77777777" w:rsidTr="00555A24">
        <w:trPr>
          <w:trHeight w:val="340"/>
        </w:trPr>
        <w:tc>
          <w:tcPr>
            <w:tcW w:w="1005" w:type="dxa"/>
            <w:vAlign w:val="center"/>
            <w:hideMark/>
          </w:tcPr>
          <w:p w14:paraId="3DFEE244"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763B19E6"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23E5208A"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SA</w:t>
            </w:r>
          </w:p>
        </w:tc>
        <w:tc>
          <w:tcPr>
            <w:tcW w:w="1217" w:type="dxa"/>
            <w:noWrap/>
            <w:vAlign w:val="center"/>
            <w:hideMark/>
          </w:tcPr>
          <w:p w14:paraId="281E0D8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1273" w:type="dxa"/>
            <w:noWrap/>
            <w:vAlign w:val="center"/>
            <w:hideMark/>
          </w:tcPr>
          <w:p w14:paraId="23F99AC8"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1273" w:type="dxa"/>
            <w:noWrap/>
            <w:vAlign w:val="center"/>
            <w:hideMark/>
          </w:tcPr>
          <w:p w14:paraId="39B3C0F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960" w:type="dxa"/>
            <w:noWrap/>
            <w:vAlign w:val="center"/>
            <w:hideMark/>
          </w:tcPr>
          <w:p w14:paraId="3FFEF3E3"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w:t>
            </w:r>
          </w:p>
        </w:tc>
      </w:tr>
      <w:tr w:rsidR="00020AF9" w:rsidRPr="00ED6F13" w14:paraId="1F6408CC" w14:textId="77777777" w:rsidTr="00555A24">
        <w:trPr>
          <w:trHeight w:val="340"/>
        </w:trPr>
        <w:tc>
          <w:tcPr>
            <w:tcW w:w="1005" w:type="dxa"/>
            <w:vAlign w:val="center"/>
            <w:hideMark/>
          </w:tcPr>
          <w:p w14:paraId="35DD908D"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0FFF490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0F342164"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WA</w:t>
            </w:r>
          </w:p>
        </w:tc>
        <w:tc>
          <w:tcPr>
            <w:tcW w:w="1217" w:type="dxa"/>
            <w:noWrap/>
            <w:vAlign w:val="center"/>
            <w:hideMark/>
          </w:tcPr>
          <w:p w14:paraId="5DF1BD7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w:t>
            </w:r>
          </w:p>
        </w:tc>
        <w:tc>
          <w:tcPr>
            <w:tcW w:w="1273" w:type="dxa"/>
            <w:noWrap/>
            <w:vAlign w:val="center"/>
            <w:hideMark/>
          </w:tcPr>
          <w:p w14:paraId="1DFD4FCD"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1273" w:type="dxa"/>
            <w:noWrap/>
            <w:vAlign w:val="center"/>
            <w:hideMark/>
          </w:tcPr>
          <w:p w14:paraId="19EB245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c>
          <w:tcPr>
            <w:tcW w:w="960" w:type="dxa"/>
            <w:noWrap/>
            <w:vAlign w:val="center"/>
            <w:hideMark/>
          </w:tcPr>
          <w:p w14:paraId="6CDE18A3"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w:t>
            </w:r>
          </w:p>
        </w:tc>
      </w:tr>
      <w:tr w:rsidR="00020AF9" w:rsidRPr="00ED6F13" w14:paraId="0D79C9FD" w14:textId="77777777" w:rsidTr="00555A24">
        <w:trPr>
          <w:trHeight w:val="340"/>
        </w:trPr>
        <w:tc>
          <w:tcPr>
            <w:tcW w:w="1005" w:type="dxa"/>
            <w:vAlign w:val="center"/>
            <w:hideMark/>
          </w:tcPr>
          <w:p w14:paraId="5BB23D05"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5FDBCA85"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164FD94D"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Tas</w:t>
            </w:r>
          </w:p>
        </w:tc>
        <w:tc>
          <w:tcPr>
            <w:tcW w:w="1217" w:type="dxa"/>
            <w:noWrap/>
            <w:vAlign w:val="center"/>
            <w:hideMark/>
          </w:tcPr>
          <w:p w14:paraId="10502E2D"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1273" w:type="dxa"/>
            <w:noWrap/>
            <w:vAlign w:val="center"/>
            <w:hideMark/>
          </w:tcPr>
          <w:p w14:paraId="6F08279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1273" w:type="dxa"/>
            <w:noWrap/>
            <w:vAlign w:val="center"/>
            <w:hideMark/>
          </w:tcPr>
          <w:p w14:paraId="26E3FBB7"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960" w:type="dxa"/>
            <w:noWrap/>
            <w:vAlign w:val="center"/>
            <w:hideMark/>
          </w:tcPr>
          <w:p w14:paraId="133C5AF3"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r>
      <w:tr w:rsidR="00020AF9" w:rsidRPr="00ED6F13" w14:paraId="4C482037" w14:textId="77777777" w:rsidTr="00555A24">
        <w:trPr>
          <w:trHeight w:val="340"/>
        </w:trPr>
        <w:tc>
          <w:tcPr>
            <w:tcW w:w="1005" w:type="dxa"/>
            <w:vAlign w:val="center"/>
            <w:hideMark/>
          </w:tcPr>
          <w:p w14:paraId="14469ABF"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73AB4ED3"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159CCAEE"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NT</w:t>
            </w:r>
          </w:p>
        </w:tc>
        <w:tc>
          <w:tcPr>
            <w:tcW w:w="1217" w:type="dxa"/>
            <w:noWrap/>
            <w:vAlign w:val="center"/>
            <w:hideMark/>
          </w:tcPr>
          <w:p w14:paraId="3B21C6C1"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1273" w:type="dxa"/>
            <w:noWrap/>
            <w:vAlign w:val="center"/>
            <w:hideMark/>
          </w:tcPr>
          <w:p w14:paraId="19D2C018"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1273" w:type="dxa"/>
            <w:noWrap/>
            <w:vAlign w:val="center"/>
            <w:hideMark/>
          </w:tcPr>
          <w:p w14:paraId="4520145D"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960" w:type="dxa"/>
            <w:noWrap/>
            <w:vAlign w:val="center"/>
            <w:hideMark/>
          </w:tcPr>
          <w:p w14:paraId="7AB9FDBC"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r>
      <w:tr w:rsidR="00020AF9" w:rsidRPr="00ED6F13" w14:paraId="7F15D7C0" w14:textId="77777777" w:rsidTr="00555A24">
        <w:trPr>
          <w:trHeight w:val="340"/>
        </w:trPr>
        <w:tc>
          <w:tcPr>
            <w:tcW w:w="1005" w:type="dxa"/>
            <w:vAlign w:val="center"/>
            <w:hideMark/>
          </w:tcPr>
          <w:p w14:paraId="0608AED5"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3469" w:type="dxa"/>
            <w:vAlign w:val="center"/>
            <w:hideMark/>
          </w:tcPr>
          <w:p w14:paraId="1627D47C"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540" w:type="dxa"/>
            <w:vAlign w:val="center"/>
            <w:hideMark/>
          </w:tcPr>
          <w:p w14:paraId="12454A5F"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ACT</w:t>
            </w:r>
          </w:p>
        </w:tc>
        <w:tc>
          <w:tcPr>
            <w:tcW w:w="1217" w:type="dxa"/>
            <w:noWrap/>
            <w:vAlign w:val="center"/>
            <w:hideMark/>
          </w:tcPr>
          <w:p w14:paraId="0742EADE"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1273" w:type="dxa"/>
            <w:noWrap/>
            <w:vAlign w:val="center"/>
            <w:hideMark/>
          </w:tcPr>
          <w:p w14:paraId="2D38FDA6"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1273" w:type="dxa"/>
            <w:noWrap/>
            <w:vAlign w:val="center"/>
            <w:hideMark/>
          </w:tcPr>
          <w:p w14:paraId="7E678937"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0</w:t>
            </w:r>
          </w:p>
        </w:tc>
        <w:tc>
          <w:tcPr>
            <w:tcW w:w="960" w:type="dxa"/>
            <w:noWrap/>
            <w:vAlign w:val="center"/>
            <w:hideMark/>
          </w:tcPr>
          <w:p w14:paraId="650800DC"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w:t>
            </w:r>
          </w:p>
        </w:tc>
      </w:tr>
      <w:tr w:rsidR="00020AF9" w:rsidRPr="00555A24" w14:paraId="567B7627" w14:textId="77777777" w:rsidTr="00555A24">
        <w:trPr>
          <w:trHeight w:val="340"/>
        </w:trPr>
        <w:tc>
          <w:tcPr>
            <w:tcW w:w="1005" w:type="dxa"/>
            <w:shd w:val="clear" w:color="auto" w:fill="F2F2F2" w:themeFill="background1" w:themeFillShade="F2"/>
            <w:vAlign w:val="center"/>
            <w:hideMark/>
          </w:tcPr>
          <w:p w14:paraId="0402ED2B"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O</w:t>
            </w:r>
          </w:p>
        </w:tc>
        <w:tc>
          <w:tcPr>
            <w:tcW w:w="3469" w:type="dxa"/>
            <w:shd w:val="clear" w:color="auto" w:fill="F2F2F2" w:themeFill="background1" w:themeFillShade="F2"/>
            <w:vAlign w:val="center"/>
            <w:hideMark/>
          </w:tcPr>
          <w:p w14:paraId="7F514D61"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Total Public Administration and Safety</w:t>
            </w:r>
          </w:p>
        </w:tc>
        <w:tc>
          <w:tcPr>
            <w:tcW w:w="1540" w:type="dxa"/>
            <w:shd w:val="clear" w:color="auto" w:fill="F2F2F2" w:themeFill="background1" w:themeFillShade="F2"/>
            <w:vAlign w:val="center"/>
            <w:hideMark/>
          </w:tcPr>
          <w:p w14:paraId="793A2558"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w:t>
            </w:r>
          </w:p>
        </w:tc>
        <w:tc>
          <w:tcPr>
            <w:tcW w:w="1217" w:type="dxa"/>
            <w:shd w:val="clear" w:color="auto" w:fill="F2F2F2" w:themeFill="background1" w:themeFillShade="F2"/>
            <w:noWrap/>
            <w:vAlign w:val="center"/>
            <w:hideMark/>
          </w:tcPr>
          <w:p w14:paraId="46B7A34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23</w:t>
            </w:r>
          </w:p>
        </w:tc>
        <w:tc>
          <w:tcPr>
            <w:tcW w:w="1273" w:type="dxa"/>
            <w:shd w:val="clear" w:color="auto" w:fill="F2F2F2" w:themeFill="background1" w:themeFillShade="F2"/>
            <w:noWrap/>
            <w:vAlign w:val="center"/>
            <w:hideMark/>
          </w:tcPr>
          <w:p w14:paraId="0DFF631D"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13</w:t>
            </w:r>
          </w:p>
        </w:tc>
        <w:tc>
          <w:tcPr>
            <w:tcW w:w="1273" w:type="dxa"/>
            <w:shd w:val="clear" w:color="auto" w:fill="F2F2F2" w:themeFill="background1" w:themeFillShade="F2"/>
            <w:noWrap/>
            <w:vAlign w:val="center"/>
            <w:hideMark/>
          </w:tcPr>
          <w:p w14:paraId="198A093C"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5</w:t>
            </w:r>
          </w:p>
        </w:tc>
        <w:tc>
          <w:tcPr>
            <w:tcW w:w="960" w:type="dxa"/>
            <w:shd w:val="clear" w:color="auto" w:fill="F2F2F2" w:themeFill="background1" w:themeFillShade="F2"/>
            <w:noWrap/>
            <w:vAlign w:val="center"/>
            <w:hideMark/>
          </w:tcPr>
          <w:p w14:paraId="5F90F107"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42</w:t>
            </w:r>
          </w:p>
        </w:tc>
      </w:tr>
      <w:tr w:rsidR="00020AF9" w:rsidRPr="00555A24" w14:paraId="3462691E" w14:textId="77777777" w:rsidTr="00555A24">
        <w:trPr>
          <w:trHeight w:val="340"/>
        </w:trPr>
        <w:tc>
          <w:tcPr>
            <w:tcW w:w="1005" w:type="dxa"/>
            <w:vAlign w:val="center"/>
            <w:hideMark/>
          </w:tcPr>
          <w:p w14:paraId="5970A37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P</w:t>
            </w:r>
          </w:p>
        </w:tc>
        <w:tc>
          <w:tcPr>
            <w:tcW w:w="3469" w:type="dxa"/>
            <w:vAlign w:val="center"/>
            <w:hideMark/>
          </w:tcPr>
          <w:p w14:paraId="513CCCC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Education and Training</w:t>
            </w:r>
          </w:p>
        </w:tc>
        <w:tc>
          <w:tcPr>
            <w:tcW w:w="1540" w:type="dxa"/>
            <w:vAlign w:val="center"/>
            <w:hideMark/>
          </w:tcPr>
          <w:p w14:paraId="2909105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5BC56A4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w:t>
            </w:r>
          </w:p>
        </w:tc>
        <w:tc>
          <w:tcPr>
            <w:tcW w:w="1273" w:type="dxa"/>
            <w:noWrap/>
            <w:vAlign w:val="center"/>
            <w:hideMark/>
          </w:tcPr>
          <w:p w14:paraId="3F8AB28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1273" w:type="dxa"/>
            <w:noWrap/>
            <w:vAlign w:val="center"/>
            <w:hideMark/>
          </w:tcPr>
          <w:p w14:paraId="46EFE09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960" w:type="dxa"/>
            <w:noWrap/>
            <w:vAlign w:val="center"/>
            <w:hideMark/>
          </w:tcPr>
          <w:p w14:paraId="7B883B9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62</w:t>
            </w:r>
          </w:p>
        </w:tc>
      </w:tr>
      <w:tr w:rsidR="00020AF9" w:rsidRPr="00555A24" w14:paraId="2A586696" w14:textId="77777777" w:rsidTr="00555A24">
        <w:trPr>
          <w:trHeight w:val="340"/>
        </w:trPr>
        <w:tc>
          <w:tcPr>
            <w:tcW w:w="1005" w:type="dxa"/>
            <w:vAlign w:val="center"/>
            <w:hideMark/>
          </w:tcPr>
          <w:p w14:paraId="3E67815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3D9872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584620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42B162B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w:t>
            </w:r>
          </w:p>
        </w:tc>
        <w:tc>
          <w:tcPr>
            <w:tcW w:w="1273" w:type="dxa"/>
            <w:noWrap/>
            <w:vAlign w:val="center"/>
            <w:hideMark/>
          </w:tcPr>
          <w:p w14:paraId="2A24B47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c>
          <w:tcPr>
            <w:tcW w:w="1273" w:type="dxa"/>
            <w:noWrap/>
            <w:vAlign w:val="center"/>
            <w:hideMark/>
          </w:tcPr>
          <w:p w14:paraId="5D2CE71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6</w:t>
            </w:r>
          </w:p>
        </w:tc>
        <w:tc>
          <w:tcPr>
            <w:tcW w:w="960" w:type="dxa"/>
            <w:noWrap/>
            <w:vAlign w:val="center"/>
            <w:hideMark/>
          </w:tcPr>
          <w:p w14:paraId="1EAB3D3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46</w:t>
            </w:r>
          </w:p>
        </w:tc>
      </w:tr>
      <w:tr w:rsidR="00020AF9" w:rsidRPr="00555A24" w14:paraId="098BDB3B" w14:textId="77777777" w:rsidTr="00555A24">
        <w:trPr>
          <w:trHeight w:val="340"/>
        </w:trPr>
        <w:tc>
          <w:tcPr>
            <w:tcW w:w="1005" w:type="dxa"/>
            <w:vAlign w:val="center"/>
            <w:hideMark/>
          </w:tcPr>
          <w:p w14:paraId="1C6448C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E48F4A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45DBA1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4AB9E84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1273" w:type="dxa"/>
            <w:noWrap/>
            <w:vAlign w:val="center"/>
            <w:hideMark/>
          </w:tcPr>
          <w:p w14:paraId="59104AC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1273" w:type="dxa"/>
            <w:noWrap/>
            <w:vAlign w:val="center"/>
            <w:hideMark/>
          </w:tcPr>
          <w:p w14:paraId="61107D9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960" w:type="dxa"/>
            <w:noWrap/>
            <w:vAlign w:val="center"/>
            <w:hideMark/>
          </w:tcPr>
          <w:p w14:paraId="50AFF66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34</w:t>
            </w:r>
          </w:p>
        </w:tc>
      </w:tr>
      <w:tr w:rsidR="00020AF9" w:rsidRPr="00555A24" w14:paraId="43813D5C" w14:textId="77777777" w:rsidTr="00555A24">
        <w:trPr>
          <w:trHeight w:val="340"/>
        </w:trPr>
        <w:tc>
          <w:tcPr>
            <w:tcW w:w="1005" w:type="dxa"/>
            <w:vAlign w:val="center"/>
            <w:hideMark/>
          </w:tcPr>
          <w:p w14:paraId="556620C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A05456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BE197C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58899AD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3207191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555AEE3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1C71597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1A50C4AE" w14:textId="77777777" w:rsidTr="00555A24">
        <w:trPr>
          <w:trHeight w:val="340"/>
        </w:trPr>
        <w:tc>
          <w:tcPr>
            <w:tcW w:w="1005" w:type="dxa"/>
            <w:vAlign w:val="center"/>
            <w:hideMark/>
          </w:tcPr>
          <w:p w14:paraId="501BCF2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5E812F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E25C8D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2A95D5C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5137746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5778B0D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4C23F3E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r>
      <w:tr w:rsidR="00020AF9" w:rsidRPr="00555A24" w14:paraId="7F78C2F5" w14:textId="77777777" w:rsidTr="00555A24">
        <w:trPr>
          <w:trHeight w:val="340"/>
        </w:trPr>
        <w:tc>
          <w:tcPr>
            <w:tcW w:w="1005" w:type="dxa"/>
            <w:vAlign w:val="center"/>
            <w:hideMark/>
          </w:tcPr>
          <w:p w14:paraId="2795FFE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0883A8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DE28F3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479DAC3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06E4956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0A440E4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6FE3567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5161BFC4" w14:textId="77777777" w:rsidTr="00555A24">
        <w:trPr>
          <w:trHeight w:val="340"/>
        </w:trPr>
        <w:tc>
          <w:tcPr>
            <w:tcW w:w="1005" w:type="dxa"/>
            <w:vAlign w:val="center"/>
            <w:hideMark/>
          </w:tcPr>
          <w:p w14:paraId="56DC25F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6A9636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192A051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7C12ECD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7D14127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0615923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0497DF6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44644FC2" w14:textId="77777777" w:rsidTr="00555A24">
        <w:trPr>
          <w:trHeight w:val="340"/>
        </w:trPr>
        <w:tc>
          <w:tcPr>
            <w:tcW w:w="1005" w:type="dxa"/>
            <w:vAlign w:val="center"/>
            <w:hideMark/>
          </w:tcPr>
          <w:p w14:paraId="2E06A42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FD395B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B79B5B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373CFC8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39B0D01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4F2BBE4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5C304F6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2F677915" w14:textId="77777777" w:rsidTr="00555A24">
        <w:trPr>
          <w:trHeight w:val="567"/>
        </w:trPr>
        <w:tc>
          <w:tcPr>
            <w:tcW w:w="1005" w:type="dxa"/>
            <w:shd w:val="clear" w:color="auto" w:fill="F2F2F2" w:themeFill="background1" w:themeFillShade="F2"/>
            <w:vAlign w:val="center"/>
            <w:hideMark/>
          </w:tcPr>
          <w:p w14:paraId="575497AC"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P</w:t>
            </w:r>
          </w:p>
        </w:tc>
        <w:tc>
          <w:tcPr>
            <w:tcW w:w="3469" w:type="dxa"/>
            <w:shd w:val="clear" w:color="auto" w:fill="F2F2F2" w:themeFill="background1" w:themeFillShade="F2"/>
            <w:vAlign w:val="center"/>
            <w:hideMark/>
          </w:tcPr>
          <w:p w14:paraId="634B8549"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Education and Training</w:t>
            </w:r>
          </w:p>
        </w:tc>
        <w:tc>
          <w:tcPr>
            <w:tcW w:w="1540" w:type="dxa"/>
            <w:shd w:val="clear" w:color="auto" w:fill="F2F2F2" w:themeFill="background1" w:themeFillShade="F2"/>
            <w:vAlign w:val="center"/>
            <w:hideMark/>
          </w:tcPr>
          <w:p w14:paraId="72A6AB7F"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7F0E2730"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95</w:t>
            </w:r>
          </w:p>
        </w:tc>
        <w:tc>
          <w:tcPr>
            <w:tcW w:w="1273" w:type="dxa"/>
            <w:shd w:val="clear" w:color="auto" w:fill="F2F2F2" w:themeFill="background1" w:themeFillShade="F2"/>
            <w:noWrap/>
            <w:vAlign w:val="center"/>
            <w:hideMark/>
          </w:tcPr>
          <w:p w14:paraId="5D02469C"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51</w:t>
            </w:r>
          </w:p>
        </w:tc>
        <w:tc>
          <w:tcPr>
            <w:tcW w:w="1273" w:type="dxa"/>
            <w:shd w:val="clear" w:color="auto" w:fill="F2F2F2" w:themeFill="background1" w:themeFillShade="F2"/>
            <w:noWrap/>
            <w:vAlign w:val="center"/>
            <w:hideMark/>
          </w:tcPr>
          <w:p w14:paraId="3B5BB759"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23</w:t>
            </w:r>
          </w:p>
        </w:tc>
        <w:tc>
          <w:tcPr>
            <w:tcW w:w="960" w:type="dxa"/>
            <w:shd w:val="clear" w:color="auto" w:fill="F2F2F2" w:themeFill="background1" w:themeFillShade="F2"/>
            <w:noWrap/>
            <w:vAlign w:val="center"/>
            <w:hideMark/>
          </w:tcPr>
          <w:p w14:paraId="4895A1A8"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169</w:t>
            </w:r>
          </w:p>
        </w:tc>
      </w:tr>
      <w:tr w:rsidR="00020AF9" w:rsidRPr="00555A24" w14:paraId="5DC8F379" w14:textId="77777777" w:rsidTr="00555A24">
        <w:trPr>
          <w:trHeight w:val="340"/>
        </w:trPr>
        <w:tc>
          <w:tcPr>
            <w:tcW w:w="1005" w:type="dxa"/>
            <w:vAlign w:val="center"/>
            <w:hideMark/>
          </w:tcPr>
          <w:p w14:paraId="2F9CE64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Q</w:t>
            </w:r>
          </w:p>
        </w:tc>
        <w:tc>
          <w:tcPr>
            <w:tcW w:w="3469" w:type="dxa"/>
            <w:vAlign w:val="center"/>
            <w:hideMark/>
          </w:tcPr>
          <w:p w14:paraId="313C29B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Health Care and Social Assistance</w:t>
            </w:r>
          </w:p>
        </w:tc>
        <w:tc>
          <w:tcPr>
            <w:tcW w:w="1540" w:type="dxa"/>
            <w:vAlign w:val="center"/>
            <w:hideMark/>
          </w:tcPr>
          <w:p w14:paraId="12CC8BA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4C152C0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145</w:t>
            </w:r>
          </w:p>
        </w:tc>
        <w:tc>
          <w:tcPr>
            <w:tcW w:w="1273" w:type="dxa"/>
            <w:noWrap/>
            <w:vAlign w:val="center"/>
            <w:hideMark/>
          </w:tcPr>
          <w:p w14:paraId="6345E2A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84</w:t>
            </w:r>
          </w:p>
        </w:tc>
        <w:tc>
          <w:tcPr>
            <w:tcW w:w="1273" w:type="dxa"/>
            <w:noWrap/>
            <w:vAlign w:val="center"/>
            <w:hideMark/>
          </w:tcPr>
          <w:p w14:paraId="0B14F4A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33</w:t>
            </w:r>
          </w:p>
        </w:tc>
        <w:tc>
          <w:tcPr>
            <w:tcW w:w="960" w:type="dxa"/>
            <w:noWrap/>
            <w:vAlign w:val="center"/>
            <w:hideMark/>
          </w:tcPr>
          <w:p w14:paraId="3DFAE8F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263</w:t>
            </w:r>
          </w:p>
        </w:tc>
      </w:tr>
      <w:tr w:rsidR="00020AF9" w:rsidRPr="00555A24" w14:paraId="28FF17DC" w14:textId="77777777" w:rsidTr="00555A24">
        <w:trPr>
          <w:trHeight w:val="340"/>
        </w:trPr>
        <w:tc>
          <w:tcPr>
            <w:tcW w:w="1005" w:type="dxa"/>
            <w:vAlign w:val="center"/>
            <w:hideMark/>
          </w:tcPr>
          <w:p w14:paraId="0131405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97D820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9A09E5C"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71E7F44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117</w:t>
            </w:r>
          </w:p>
        </w:tc>
        <w:tc>
          <w:tcPr>
            <w:tcW w:w="1273" w:type="dxa"/>
            <w:noWrap/>
            <w:vAlign w:val="center"/>
            <w:hideMark/>
          </w:tcPr>
          <w:p w14:paraId="6A93453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57</w:t>
            </w:r>
          </w:p>
        </w:tc>
        <w:tc>
          <w:tcPr>
            <w:tcW w:w="1273" w:type="dxa"/>
            <w:noWrap/>
            <w:vAlign w:val="center"/>
            <w:hideMark/>
          </w:tcPr>
          <w:p w14:paraId="2ED3783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22</w:t>
            </w:r>
          </w:p>
        </w:tc>
        <w:tc>
          <w:tcPr>
            <w:tcW w:w="960" w:type="dxa"/>
            <w:noWrap/>
            <w:vAlign w:val="center"/>
            <w:hideMark/>
          </w:tcPr>
          <w:p w14:paraId="01B8C8E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196</w:t>
            </w:r>
          </w:p>
        </w:tc>
      </w:tr>
      <w:tr w:rsidR="00020AF9" w:rsidRPr="00555A24" w14:paraId="1D24460D" w14:textId="77777777" w:rsidTr="00555A24">
        <w:trPr>
          <w:trHeight w:val="340"/>
        </w:trPr>
        <w:tc>
          <w:tcPr>
            <w:tcW w:w="1005" w:type="dxa"/>
            <w:vAlign w:val="center"/>
            <w:hideMark/>
          </w:tcPr>
          <w:p w14:paraId="5D432EA3"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560FA4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3D1344F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274A653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80</w:t>
            </w:r>
          </w:p>
        </w:tc>
        <w:tc>
          <w:tcPr>
            <w:tcW w:w="1273" w:type="dxa"/>
            <w:noWrap/>
            <w:vAlign w:val="center"/>
            <w:hideMark/>
          </w:tcPr>
          <w:p w14:paraId="6C1AD25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49</w:t>
            </w:r>
          </w:p>
        </w:tc>
        <w:tc>
          <w:tcPr>
            <w:tcW w:w="1273" w:type="dxa"/>
            <w:noWrap/>
            <w:vAlign w:val="center"/>
            <w:hideMark/>
          </w:tcPr>
          <w:p w14:paraId="5C0527A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960" w:type="dxa"/>
            <w:noWrap/>
            <w:vAlign w:val="center"/>
            <w:hideMark/>
          </w:tcPr>
          <w:p w14:paraId="4CCE306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147</w:t>
            </w:r>
          </w:p>
        </w:tc>
      </w:tr>
      <w:tr w:rsidR="00020AF9" w:rsidRPr="00555A24" w14:paraId="32950E1B" w14:textId="77777777" w:rsidTr="00555A24">
        <w:trPr>
          <w:trHeight w:val="340"/>
        </w:trPr>
        <w:tc>
          <w:tcPr>
            <w:tcW w:w="1005" w:type="dxa"/>
            <w:vAlign w:val="center"/>
            <w:hideMark/>
          </w:tcPr>
          <w:p w14:paraId="13A017A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7FB7F43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9D4E1F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26EEE42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32</w:t>
            </w:r>
          </w:p>
        </w:tc>
        <w:tc>
          <w:tcPr>
            <w:tcW w:w="1273" w:type="dxa"/>
            <w:noWrap/>
            <w:vAlign w:val="center"/>
            <w:hideMark/>
          </w:tcPr>
          <w:p w14:paraId="35B48BC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c>
          <w:tcPr>
            <w:tcW w:w="1273" w:type="dxa"/>
            <w:noWrap/>
            <w:vAlign w:val="center"/>
            <w:hideMark/>
          </w:tcPr>
          <w:p w14:paraId="6A64488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960" w:type="dxa"/>
            <w:noWrap/>
            <w:vAlign w:val="center"/>
            <w:hideMark/>
          </w:tcPr>
          <w:p w14:paraId="243F7C6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51</w:t>
            </w:r>
          </w:p>
        </w:tc>
      </w:tr>
      <w:tr w:rsidR="00020AF9" w:rsidRPr="00555A24" w14:paraId="52F0EEF1" w14:textId="77777777" w:rsidTr="00555A24">
        <w:trPr>
          <w:trHeight w:val="340"/>
        </w:trPr>
        <w:tc>
          <w:tcPr>
            <w:tcW w:w="1005" w:type="dxa"/>
            <w:vAlign w:val="center"/>
            <w:hideMark/>
          </w:tcPr>
          <w:p w14:paraId="1B4AF79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609A7F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2F6EAE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059E1D4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44</w:t>
            </w:r>
          </w:p>
        </w:tc>
        <w:tc>
          <w:tcPr>
            <w:tcW w:w="1273" w:type="dxa"/>
            <w:noWrap/>
            <w:vAlign w:val="center"/>
            <w:hideMark/>
          </w:tcPr>
          <w:p w14:paraId="1DD6B8D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19</w:t>
            </w:r>
          </w:p>
        </w:tc>
        <w:tc>
          <w:tcPr>
            <w:tcW w:w="1273" w:type="dxa"/>
            <w:noWrap/>
            <w:vAlign w:val="center"/>
            <w:hideMark/>
          </w:tcPr>
          <w:p w14:paraId="517CD2F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960" w:type="dxa"/>
            <w:noWrap/>
            <w:vAlign w:val="center"/>
            <w:hideMark/>
          </w:tcPr>
          <w:p w14:paraId="3CB6FC1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71</w:t>
            </w:r>
          </w:p>
        </w:tc>
      </w:tr>
      <w:tr w:rsidR="00020AF9" w:rsidRPr="00555A24" w14:paraId="4522B21C" w14:textId="77777777" w:rsidTr="00555A24">
        <w:trPr>
          <w:trHeight w:val="340"/>
        </w:trPr>
        <w:tc>
          <w:tcPr>
            <w:tcW w:w="1005" w:type="dxa"/>
            <w:vAlign w:val="center"/>
            <w:hideMark/>
          </w:tcPr>
          <w:p w14:paraId="000B7A6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364907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B270F7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0489640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25CE6C6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7B2196C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960" w:type="dxa"/>
            <w:noWrap/>
            <w:vAlign w:val="center"/>
            <w:hideMark/>
          </w:tcPr>
          <w:p w14:paraId="52A2A86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13</w:t>
            </w:r>
          </w:p>
        </w:tc>
      </w:tr>
      <w:tr w:rsidR="00020AF9" w:rsidRPr="00555A24" w14:paraId="0CEE8781" w14:textId="77777777" w:rsidTr="00555A24">
        <w:trPr>
          <w:trHeight w:val="340"/>
        </w:trPr>
        <w:tc>
          <w:tcPr>
            <w:tcW w:w="1005" w:type="dxa"/>
            <w:vAlign w:val="center"/>
            <w:hideMark/>
          </w:tcPr>
          <w:p w14:paraId="5F17B55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2B9483E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2A04FD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1B2389E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1273" w:type="dxa"/>
            <w:noWrap/>
            <w:vAlign w:val="center"/>
            <w:hideMark/>
          </w:tcPr>
          <w:p w14:paraId="3D6E2F7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4720E70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544C448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r>
      <w:tr w:rsidR="00020AF9" w:rsidRPr="00555A24" w14:paraId="298E34E1" w14:textId="77777777" w:rsidTr="00555A24">
        <w:trPr>
          <w:trHeight w:val="340"/>
        </w:trPr>
        <w:tc>
          <w:tcPr>
            <w:tcW w:w="1005" w:type="dxa"/>
            <w:vAlign w:val="center"/>
            <w:hideMark/>
          </w:tcPr>
          <w:p w14:paraId="35D10EC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0306A2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75E477E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58D9C83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7</w:t>
            </w:r>
          </w:p>
        </w:tc>
        <w:tc>
          <w:tcPr>
            <w:tcW w:w="1273" w:type="dxa"/>
            <w:noWrap/>
            <w:vAlign w:val="center"/>
            <w:hideMark/>
          </w:tcPr>
          <w:p w14:paraId="35E2CF6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593B920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5D5F3C03"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12</w:t>
            </w:r>
          </w:p>
        </w:tc>
      </w:tr>
      <w:tr w:rsidR="00020AF9" w:rsidRPr="00555A24" w14:paraId="5948BE37" w14:textId="77777777" w:rsidTr="00555A24">
        <w:trPr>
          <w:trHeight w:val="567"/>
        </w:trPr>
        <w:tc>
          <w:tcPr>
            <w:tcW w:w="1005" w:type="dxa"/>
            <w:shd w:val="clear" w:color="auto" w:fill="F2F2F2" w:themeFill="background1" w:themeFillShade="F2"/>
            <w:vAlign w:val="center"/>
            <w:hideMark/>
          </w:tcPr>
          <w:p w14:paraId="4F8F63E5"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Q</w:t>
            </w:r>
          </w:p>
        </w:tc>
        <w:tc>
          <w:tcPr>
            <w:tcW w:w="3469" w:type="dxa"/>
            <w:shd w:val="clear" w:color="auto" w:fill="F2F2F2" w:themeFill="background1" w:themeFillShade="F2"/>
            <w:vAlign w:val="center"/>
            <w:hideMark/>
          </w:tcPr>
          <w:p w14:paraId="4AF81EF5"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Health Care and Social Assistance</w:t>
            </w:r>
          </w:p>
        </w:tc>
        <w:tc>
          <w:tcPr>
            <w:tcW w:w="1540" w:type="dxa"/>
            <w:shd w:val="clear" w:color="auto" w:fill="F2F2F2" w:themeFill="background1" w:themeFillShade="F2"/>
            <w:vAlign w:val="center"/>
            <w:hideMark/>
          </w:tcPr>
          <w:p w14:paraId="467837A3"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0CFB4D72"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436</w:t>
            </w:r>
          </w:p>
        </w:tc>
        <w:tc>
          <w:tcPr>
            <w:tcW w:w="1273" w:type="dxa"/>
            <w:shd w:val="clear" w:color="auto" w:fill="F2F2F2" w:themeFill="background1" w:themeFillShade="F2"/>
            <w:noWrap/>
            <w:vAlign w:val="center"/>
            <w:hideMark/>
          </w:tcPr>
          <w:p w14:paraId="1FD6D11A"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232</w:t>
            </w:r>
          </w:p>
        </w:tc>
        <w:tc>
          <w:tcPr>
            <w:tcW w:w="1273" w:type="dxa"/>
            <w:shd w:val="clear" w:color="auto" w:fill="F2F2F2" w:themeFill="background1" w:themeFillShade="F2"/>
            <w:noWrap/>
            <w:vAlign w:val="center"/>
            <w:hideMark/>
          </w:tcPr>
          <w:p w14:paraId="0F209F40"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92</w:t>
            </w:r>
          </w:p>
        </w:tc>
        <w:tc>
          <w:tcPr>
            <w:tcW w:w="960" w:type="dxa"/>
            <w:shd w:val="clear" w:color="auto" w:fill="F2F2F2" w:themeFill="background1" w:themeFillShade="F2"/>
            <w:noWrap/>
            <w:vAlign w:val="center"/>
            <w:hideMark/>
          </w:tcPr>
          <w:p w14:paraId="718A14B1"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760</w:t>
            </w:r>
          </w:p>
        </w:tc>
      </w:tr>
      <w:tr w:rsidR="00020AF9" w:rsidRPr="00555A24" w14:paraId="6BC19570" w14:textId="77777777" w:rsidTr="00555A24">
        <w:trPr>
          <w:trHeight w:val="340"/>
        </w:trPr>
        <w:tc>
          <w:tcPr>
            <w:tcW w:w="1005" w:type="dxa"/>
            <w:vAlign w:val="center"/>
            <w:hideMark/>
          </w:tcPr>
          <w:p w14:paraId="56B61DD2" w14:textId="2C52B76F" w:rsidR="00020AF9" w:rsidRPr="00555A24" w:rsidRDefault="00FF6498"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R</w:t>
            </w:r>
          </w:p>
        </w:tc>
        <w:tc>
          <w:tcPr>
            <w:tcW w:w="3469" w:type="dxa"/>
            <w:vAlign w:val="center"/>
            <w:hideMark/>
          </w:tcPr>
          <w:p w14:paraId="23A2D2F7" w14:textId="445E9FBD" w:rsidR="00020AF9" w:rsidRPr="00555A24" w:rsidRDefault="00FF6498"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Arts and Recreation Services</w:t>
            </w:r>
          </w:p>
        </w:tc>
        <w:tc>
          <w:tcPr>
            <w:tcW w:w="1540" w:type="dxa"/>
            <w:vAlign w:val="center"/>
            <w:hideMark/>
          </w:tcPr>
          <w:p w14:paraId="3B1DE0B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NSW</w:t>
            </w:r>
          </w:p>
        </w:tc>
        <w:tc>
          <w:tcPr>
            <w:tcW w:w="1217" w:type="dxa"/>
            <w:noWrap/>
            <w:vAlign w:val="center"/>
            <w:hideMark/>
          </w:tcPr>
          <w:p w14:paraId="0442252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37</w:t>
            </w:r>
          </w:p>
        </w:tc>
        <w:tc>
          <w:tcPr>
            <w:tcW w:w="1273" w:type="dxa"/>
            <w:noWrap/>
            <w:vAlign w:val="center"/>
            <w:hideMark/>
          </w:tcPr>
          <w:p w14:paraId="7897C86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15</w:t>
            </w:r>
          </w:p>
        </w:tc>
        <w:tc>
          <w:tcPr>
            <w:tcW w:w="1273" w:type="dxa"/>
            <w:noWrap/>
            <w:vAlign w:val="center"/>
            <w:hideMark/>
          </w:tcPr>
          <w:p w14:paraId="71F091C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960" w:type="dxa"/>
            <w:noWrap/>
            <w:vAlign w:val="center"/>
            <w:hideMark/>
          </w:tcPr>
          <w:p w14:paraId="35146D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57</w:t>
            </w:r>
          </w:p>
        </w:tc>
      </w:tr>
      <w:tr w:rsidR="00020AF9" w:rsidRPr="00555A24" w14:paraId="1EEA431E" w14:textId="77777777" w:rsidTr="00555A24">
        <w:trPr>
          <w:trHeight w:val="340"/>
        </w:trPr>
        <w:tc>
          <w:tcPr>
            <w:tcW w:w="1005" w:type="dxa"/>
            <w:vAlign w:val="center"/>
            <w:hideMark/>
          </w:tcPr>
          <w:p w14:paraId="7C8EDDF9"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FE69611"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63AFCAF"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Vic</w:t>
            </w:r>
          </w:p>
        </w:tc>
        <w:tc>
          <w:tcPr>
            <w:tcW w:w="1217" w:type="dxa"/>
            <w:noWrap/>
            <w:vAlign w:val="center"/>
            <w:hideMark/>
          </w:tcPr>
          <w:p w14:paraId="2FFCA40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31</w:t>
            </w:r>
          </w:p>
        </w:tc>
        <w:tc>
          <w:tcPr>
            <w:tcW w:w="1273" w:type="dxa"/>
            <w:noWrap/>
            <w:vAlign w:val="center"/>
            <w:hideMark/>
          </w:tcPr>
          <w:p w14:paraId="0A2EAF2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11</w:t>
            </w:r>
          </w:p>
        </w:tc>
        <w:tc>
          <w:tcPr>
            <w:tcW w:w="1273" w:type="dxa"/>
            <w:noWrap/>
            <w:vAlign w:val="center"/>
            <w:hideMark/>
          </w:tcPr>
          <w:p w14:paraId="3C029E5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4B80953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45</w:t>
            </w:r>
          </w:p>
        </w:tc>
      </w:tr>
      <w:tr w:rsidR="00020AF9" w:rsidRPr="00555A24" w14:paraId="61AE74E6" w14:textId="77777777" w:rsidTr="00555A24">
        <w:trPr>
          <w:trHeight w:val="340"/>
        </w:trPr>
        <w:tc>
          <w:tcPr>
            <w:tcW w:w="1005" w:type="dxa"/>
            <w:vAlign w:val="center"/>
            <w:hideMark/>
          </w:tcPr>
          <w:p w14:paraId="1C1D9657"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361D432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AC61D8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QLD</w:t>
            </w:r>
          </w:p>
        </w:tc>
        <w:tc>
          <w:tcPr>
            <w:tcW w:w="1217" w:type="dxa"/>
            <w:noWrap/>
            <w:vAlign w:val="center"/>
            <w:hideMark/>
          </w:tcPr>
          <w:p w14:paraId="4D68A0E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18</w:t>
            </w:r>
          </w:p>
        </w:tc>
        <w:tc>
          <w:tcPr>
            <w:tcW w:w="1273" w:type="dxa"/>
            <w:noWrap/>
            <w:vAlign w:val="center"/>
            <w:hideMark/>
          </w:tcPr>
          <w:p w14:paraId="41F1D9B2"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c>
          <w:tcPr>
            <w:tcW w:w="1273" w:type="dxa"/>
            <w:noWrap/>
            <w:vAlign w:val="center"/>
            <w:hideMark/>
          </w:tcPr>
          <w:p w14:paraId="76394D5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c>
          <w:tcPr>
            <w:tcW w:w="960" w:type="dxa"/>
            <w:noWrap/>
            <w:vAlign w:val="center"/>
            <w:hideMark/>
          </w:tcPr>
          <w:p w14:paraId="0F58EDF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29</w:t>
            </w:r>
          </w:p>
        </w:tc>
      </w:tr>
      <w:tr w:rsidR="00020AF9" w:rsidRPr="00555A24" w14:paraId="40B45655" w14:textId="77777777" w:rsidTr="00555A24">
        <w:trPr>
          <w:trHeight w:val="340"/>
        </w:trPr>
        <w:tc>
          <w:tcPr>
            <w:tcW w:w="1005" w:type="dxa"/>
            <w:vAlign w:val="center"/>
            <w:hideMark/>
          </w:tcPr>
          <w:p w14:paraId="7CC776AA"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0B20532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501CA1E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SA</w:t>
            </w:r>
          </w:p>
        </w:tc>
        <w:tc>
          <w:tcPr>
            <w:tcW w:w="1217" w:type="dxa"/>
            <w:noWrap/>
            <w:vAlign w:val="center"/>
            <w:hideMark/>
          </w:tcPr>
          <w:p w14:paraId="757B807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5</w:t>
            </w:r>
          </w:p>
        </w:tc>
        <w:tc>
          <w:tcPr>
            <w:tcW w:w="1273" w:type="dxa"/>
            <w:noWrap/>
            <w:vAlign w:val="center"/>
            <w:hideMark/>
          </w:tcPr>
          <w:p w14:paraId="1DFC50DD"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73B6FD0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4E161870"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8</w:t>
            </w:r>
          </w:p>
        </w:tc>
      </w:tr>
      <w:tr w:rsidR="00020AF9" w:rsidRPr="00555A24" w14:paraId="5BE6F5F8" w14:textId="77777777" w:rsidTr="00555A24">
        <w:trPr>
          <w:trHeight w:val="340"/>
        </w:trPr>
        <w:tc>
          <w:tcPr>
            <w:tcW w:w="1005" w:type="dxa"/>
            <w:vAlign w:val="center"/>
            <w:hideMark/>
          </w:tcPr>
          <w:p w14:paraId="6160C5F5"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89721F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D2F6B40"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WA</w:t>
            </w:r>
          </w:p>
        </w:tc>
        <w:tc>
          <w:tcPr>
            <w:tcW w:w="1217" w:type="dxa"/>
            <w:noWrap/>
            <w:vAlign w:val="center"/>
            <w:hideMark/>
          </w:tcPr>
          <w:p w14:paraId="2F32453A"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9</w:t>
            </w:r>
          </w:p>
        </w:tc>
        <w:tc>
          <w:tcPr>
            <w:tcW w:w="1273" w:type="dxa"/>
            <w:noWrap/>
            <w:vAlign w:val="center"/>
            <w:hideMark/>
          </w:tcPr>
          <w:p w14:paraId="369686C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4</w:t>
            </w:r>
          </w:p>
        </w:tc>
        <w:tc>
          <w:tcPr>
            <w:tcW w:w="1273" w:type="dxa"/>
            <w:noWrap/>
            <w:vAlign w:val="center"/>
            <w:hideMark/>
          </w:tcPr>
          <w:p w14:paraId="47BD6FC9"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960" w:type="dxa"/>
            <w:noWrap/>
            <w:vAlign w:val="center"/>
            <w:hideMark/>
          </w:tcPr>
          <w:p w14:paraId="497656A6"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14</w:t>
            </w:r>
          </w:p>
        </w:tc>
      </w:tr>
      <w:tr w:rsidR="00020AF9" w:rsidRPr="00555A24" w14:paraId="0D7ACF7A" w14:textId="77777777" w:rsidTr="00555A24">
        <w:trPr>
          <w:trHeight w:val="340"/>
        </w:trPr>
        <w:tc>
          <w:tcPr>
            <w:tcW w:w="1005" w:type="dxa"/>
            <w:vAlign w:val="center"/>
            <w:hideMark/>
          </w:tcPr>
          <w:p w14:paraId="467718DD"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6201B41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64A36234"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Tas</w:t>
            </w:r>
          </w:p>
        </w:tc>
        <w:tc>
          <w:tcPr>
            <w:tcW w:w="1217" w:type="dxa"/>
            <w:noWrap/>
            <w:vAlign w:val="center"/>
            <w:hideMark/>
          </w:tcPr>
          <w:p w14:paraId="6AFB471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c>
          <w:tcPr>
            <w:tcW w:w="1273" w:type="dxa"/>
            <w:noWrap/>
            <w:vAlign w:val="center"/>
            <w:hideMark/>
          </w:tcPr>
          <w:p w14:paraId="44E44F1F"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05BC309B"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1FA163B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3</w:t>
            </w:r>
          </w:p>
        </w:tc>
      </w:tr>
      <w:tr w:rsidR="00020AF9" w:rsidRPr="00555A24" w14:paraId="790EC494" w14:textId="77777777" w:rsidTr="00555A24">
        <w:trPr>
          <w:trHeight w:val="340"/>
        </w:trPr>
        <w:tc>
          <w:tcPr>
            <w:tcW w:w="1005" w:type="dxa"/>
            <w:vAlign w:val="center"/>
            <w:hideMark/>
          </w:tcPr>
          <w:p w14:paraId="3B76420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42D0D88B"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45CC09B2"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NT</w:t>
            </w:r>
          </w:p>
        </w:tc>
        <w:tc>
          <w:tcPr>
            <w:tcW w:w="1217" w:type="dxa"/>
            <w:noWrap/>
            <w:vAlign w:val="center"/>
            <w:hideMark/>
          </w:tcPr>
          <w:p w14:paraId="3F9CCD14"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7D7442D1"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1273" w:type="dxa"/>
            <w:noWrap/>
            <w:vAlign w:val="center"/>
            <w:hideMark/>
          </w:tcPr>
          <w:p w14:paraId="703441DC"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1FCF9188"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r>
      <w:tr w:rsidR="00020AF9" w:rsidRPr="00555A24" w14:paraId="3EAF4AFD" w14:textId="77777777" w:rsidTr="00555A24">
        <w:trPr>
          <w:trHeight w:val="340"/>
        </w:trPr>
        <w:tc>
          <w:tcPr>
            <w:tcW w:w="1005" w:type="dxa"/>
            <w:vAlign w:val="center"/>
            <w:hideMark/>
          </w:tcPr>
          <w:p w14:paraId="4698481E"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3469" w:type="dxa"/>
            <w:vAlign w:val="center"/>
            <w:hideMark/>
          </w:tcPr>
          <w:p w14:paraId="5B138588"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 </w:t>
            </w:r>
          </w:p>
        </w:tc>
        <w:tc>
          <w:tcPr>
            <w:tcW w:w="1540" w:type="dxa"/>
            <w:vAlign w:val="center"/>
            <w:hideMark/>
          </w:tcPr>
          <w:p w14:paraId="0DCDA346" w14:textId="77777777" w:rsidR="00020AF9" w:rsidRPr="00555A24" w:rsidRDefault="00020AF9" w:rsidP="00555A24">
            <w:pPr>
              <w:jc w:val="left"/>
              <w:rPr>
                <w:rFonts w:ascii="Arial" w:eastAsia="Times New Roman" w:hAnsi="Arial" w:cs="Arial"/>
                <w:bCs/>
                <w:sz w:val="20"/>
                <w:szCs w:val="20"/>
                <w:lang w:eastAsia="en-AU"/>
              </w:rPr>
            </w:pPr>
            <w:r w:rsidRPr="00555A24">
              <w:rPr>
                <w:rFonts w:ascii="Arial" w:eastAsia="Times New Roman" w:hAnsi="Arial" w:cs="Arial"/>
                <w:bCs/>
                <w:sz w:val="20"/>
                <w:szCs w:val="20"/>
                <w:lang w:eastAsia="en-AU"/>
              </w:rPr>
              <w:t>Total ACT</w:t>
            </w:r>
          </w:p>
        </w:tc>
        <w:tc>
          <w:tcPr>
            <w:tcW w:w="1217" w:type="dxa"/>
            <w:noWrap/>
            <w:vAlign w:val="center"/>
            <w:hideMark/>
          </w:tcPr>
          <w:p w14:paraId="24FD7445"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2A624B9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1</w:t>
            </w:r>
          </w:p>
        </w:tc>
        <w:tc>
          <w:tcPr>
            <w:tcW w:w="1273" w:type="dxa"/>
            <w:noWrap/>
            <w:vAlign w:val="center"/>
            <w:hideMark/>
          </w:tcPr>
          <w:p w14:paraId="17FBA9FE"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0</w:t>
            </w:r>
          </w:p>
        </w:tc>
        <w:tc>
          <w:tcPr>
            <w:tcW w:w="960" w:type="dxa"/>
            <w:noWrap/>
            <w:vAlign w:val="center"/>
            <w:hideMark/>
          </w:tcPr>
          <w:p w14:paraId="2CB53497" w14:textId="77777777" w:rsidR="00020AF9" w:rsidRPr="00555A24" w:rsidRDefault="00020AF9" w:rsidP="00555A24">
            <w:pPr>
              <w:jc w:val="left"/>
              <w:rPr>
                <w:rFonts w:ascii="Arial" w:eastAsia="Times New Roman" w:hAnsi="Arial" w:cs="Arial"/>
                <w:bCs/>
                <w:color w:val="000000"/>
                <w:sz w:val="20"/>
                <w:szCs w:val="20"/>
                <w:lang w:eastAsia="en-AU"/>
              </w:rPr>
            </w:pPr>
            <w:r w:rsidRPr="00555A24">
              <w:rPr>
                <w:rFonts w:ascii="Arial" w:eastAsia="Times New Roman" w:hAnsi="Arial" w:cs="Arial"/>
                <w:bCs/>
                <w:color w:val="000000"/>
                <w:sz w:val="20"/>
                <w:szCs w:val="20"/>
                <w:lang w:eastAsia="en-AU"/>
              </w:rPr>
              <w:t>2</w:t>
            </w:r>
          </w:p>
        </w:tc>
      </w:tr>
      <w:tr w:rsidR="00020AF9" w:rsidRPr="00555A24" w14:paraId="4F9C80C2" w14:textId="77777777" w:rsidTr="00555A24">
        <w:trPr>
          <w:trHeight w:val="567"/>
        </w:trPr>
        <w:tc>
          <w:tcPr>
            <w:tcW w:w="1005" w:type="dxa"/>
            <w:shd w:val="clear" w:color="auto" w:fill="F2F2F2" w:themeFill="background1" w:themeFillShade="F2"/>
            <w:vAlign w:val="center"/>
            <w:hideMark/>
          </w:tcPr>
          <w:p w14:paraId="65DCA659"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R</w:t>
            </w:r>
          </w:p>
        </w:tc>
        <w:tc>
          <w:tcPr>
            <w:tcW w:w="3469" w:type="dxa"/>
            <w:shd w:val="clear" w:color="auto" w:fill="F2F2F2" w:themeFill="background1" w:themeFillShade="F2"/>
            <w:vAlign w:val="center"/>
            <w:hideMark/>
          </w:tcPr>
          <w:p w14:paraId="5CE68763"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Arts and Recreation Services</w:t>
            </w:r>
          </w:p>
        </w:tc>
        <w:tc>
          <w:tcPr>
            <w:tcW w:w="1540" w:type="dxa"/>
            <w:shd w:val="clear" w:color="auto" w:fill="F2F2F2" w:themeFill="background1" w:themeFillShade="F2"/>
            <w:vAlign w:val="center"/>
            <w:hideMark/>
          </w:tcPr>
          <w:p w14:paraId="6C9CF9F8"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5D2E9B66"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104</w:t>
            </w:r>
          </w:p>
        </w:tc>
        <w:tc>
          <w:tcPr>
            <w:tcW w:w="1273" w:type="dxa"/>
            <w:shd w:val="clear" w:color="auto" w:fill="F2F2F2" w:themeFill="background1" w:themeFillShade="F2"/>
            <w:noWrap/>
            <w:vAlign w:val="center"/>
            <w:hideMark/>
          </w:tcPr>
          <w:p w14:paraId="600C7F14"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41</w:t>
            </w:r>
          </w:p>
        </w:tc>
        <w:tc>
          <w:tcPr>
            <w:tcW w:w="1273" w:type="dxa"/>
            <w:shd w:val="clear" w:color="auto" w:fill="F2F2F2" w:themeFill="background1" w:themeFillShade="F2"/>
            <w:noWrap/>
            <w:vAlign w:val="center"/>
            <w:hideMark/>
          </w:tcPr>
          <w:p w14:paraId="5A74191A"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13</w:t>
            </w:r>
          </w:p>
        </w:tc>
        <w:tc>
          <w:tcPr>
            <w:tcW w:w="960" w:type="dxa"/>
            <w:shd w:val="clear" w:color="auto" w:fill="F2F2F2" w:themeFill="background1" w:themeFillShade="F2"/>
            <w:noWrap/>
            <w:vAlign w:val="center"/>
            <w:hideMark/>
          </w:tcPr>
          <w:p w14:paraId="32F3D76F"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159</w:t>
            </w:r>
          </w:p>
        </w:tc>
      </w:tr>
      <w:tr w:rsidR="00020AF9" w:rsidRPr="00555A24" w14:paraId="5DEE21E8" w14:textId="77777777" w:rsidTr="00555A24">
        <w:trPr>
          <w:trHeight w:val="567"/>
        </w:trPr>
        <w:tc>
          <w:tcPr>
            <w:tcW w:w="1005" w:type="dxa"/>
            <w:shd w:val="clear" w:color="auto" w:fill="F2F2F2" w:themeFill="background1" w:themeFillShade="F2"/>
            <w:vAlign w:val="center"/>
            <w:hideMark/>
          </w:tcPr>
          <w:p w14:paraId="42047E99"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S</w:t>
            </w:r>
          </w:p>
        </w:tc>
        <w:tc>
          <w:tcPr>
            <w:tcW w:w="3469" w:type="dxa"/>
            <w:shd w:val="clear" w:color="auto" w:fill="F2F2F2" w:themeFill="background1" w:themeFillShade="F2"/>
            <w:vAlign w:val="center"/>
            <w:hideMark/>
          </w:tcPr>
          <w:p w14:paraId="4179918B"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Total Other Services</w:t>
            </w:r>
          </w:p>
        </w:tc>
        <w:tc>
          <w:tcPr>
            <w:tcW w:w="1540" w:type="dxa"/>
            <w:shd w:val="clear" w:color="auto" w:fill="F2F2F2" w:themeFill="background1" w:themeFillShade="F2"/>
            <w:vAlign w:val="center"/>
            <w:hideMark/>
          </w:tcPr>
          <w:p w14:paraId="4C6212A8" w14:textId="77777777" w:rsidR="00020AF9" w:rsidRPr="00555A24" w:rsidRDefault="00020AF9" w:rsidP="00555A24">
            <w:pPr>
              <w:jc w:val="left"/>
              <w:rPr>
                <w:rFonts w:ascii="Arial" w:eastAsia="Times New Roman" w:hAnsi="Arial" w:cs="Arial"/>
                <w:b/>
                <w:sz w:val="20"/>
                <w:szCs w:val="20"/>
                <w:lang w:eastAsia="en-AU"/>
              </w:rPr>
            </w:pPr>
            <w:r w:rsidRPr="00555A24">
              <w:rPr>
                <w:rFonts w:ascii="Arial" w:eastAsia="Times New Roman" w:hAnsi="Arial" w:cs="Arial"/>
                <w:b/>
                <w:sz w:val="20"/>
                <w:szCs w:val="20"/>
                <w:lang w:eastAsia="en-AU"/>
              </w:rPr>
              <w:t> </w:t>
            </w:r>
          </w:p>
        </w:tc>
        <w:tc>
          <w:tcPr>
            <w:tcW w:w="1217" w:type="dxa"/>
            <w:shd w:val="clear" w:color="auto" w:fill="F2F2F2" w:themeFill="background1" w:themeFillShade="F2"/>
            <w:noWrap/>
            <w:vAlign w:val="center"/>
            <w:hideMark/>
          </w:tcPr>
          <w:p w14:paraId="697299DC"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257</w:t>
            </w:r>
          </w:p>
        </w:tc>
        <w:tc>
          <w:tcPr>
            <w:tcW w:w="1273" w:type="dxa"/>
            <w:shd w:val="clear" w:color="auto" w:fill="F2F2F2" w:themeFill="background1" w:themeFillShade="F2"/>
            <w:noWrap/>
            <w:vAlign w:val="center"/>
            <w:hideMark/>
          </w:tcPr>
          <w:p w14:paraId="6C857D29"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239</w:t>
            </w:r>
          </w:p>
        </w:tc>
        <w:tc>
          <w:tcPr>
            <w:tcW w:w="1273" w:type="dxa"/>
            <w:shd w:val="clear" w:color="auto" w:fill="F2F2F2" w:themeFill="background1" w:themeFillShade="F2"/>
            <w:noWrap/>
            <w:vAlign w:val="center"/>
            <w:hideMark/>
          </w:tcPr>
          <w:p w14:paraId="581F91D8"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63</w:t>
            </w:r>
          </w:p>
        </w:tc>
        <w:tc>
          <w:tcPr>
            <w:tcW w:w="960" w:type="dxa"/>
            <w:shd w:val="clear" w:color="auto" w:fill="F2F2F2" w:themeFill="background1" w:themeFillShade="F2"/>
            <w:noWrap/>
            <w:vAlign w:val="center"/>
            <w:hideMark/>
          </w:tcPr>
          <w:p w14:paraId="4E2AE05D"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559</w:t>
            </w:r>
          </w:p>
        </w:tc>
      </w:tr>
      <w:tr w:rsidR="00020AF9" w:rsidRPr="00ED6F13" w14:paraId="2F520B35" w14:textId="77777777" w:rsidTr="00555A24">
        <w:trPr>
          <w:trHeight w:val="567"/>
        </w:trPr>
        <w:tc>
          <w:tcPr>
            <w:tcW w:w="1005" w:type="dxa"/>
            <w:noWrap/>
            <w:vAlign w:val="center"/>
            <w:hideMark/>
          </w:tcPr>
          <w:p w14:paraId="13979E1F" w14:textId="77777777" w:rsidR="00020AF9" w:rsidRPr="00555A24" w:rsidRDefault="00020AF9" w:rsidP="00555A24">
            <w:pPr>
              <w:jc w:val="left"/>
              <w:rPr>
                <w:rFonts w:ascii="Arial" w:eastAsia="Times New Roman" w:hAnsi="Arial" w:cs="Arial"/>
                <w:b/>
                <w:color w:val="000000"/>
                <w:sz w:val="20"/>
                <w:szCs w:val="20"/>
                <w:lang w:eastAsia="en-AU"/>
              </w:rPr>
            </w:pPr>
            <w:r w:rsidRPr="00555A24">
              <w:rPr>
                <w:rFonts w:ascii="Arial" w:eastAsia="Times New Roman" w:hAnsi="Arial" w:cs="Arial"/>
                <w:b/>
                <w:color w:val="000000"/>
                <w:sz w:val="20"/>
                <w:szCs w:val="20"/>
                <w:lang w:eastAsia="en-AU"/>
              </w:rPr>
              <w:t> </w:t>
            </w:r>
          </w:p>
        </w:tc>
        <w:tc>
          <w:tcPr>
            <w:tcW w:w="3469" w:type="dxa"/>
            <w:vAlign w:val="center"/>
            <w:hideMark/>
          </w:tcPr>
          <w:p w14:paraId="3A99C0C3" w14:textId="77777777" w:rsidR="00020AF9" w:rsidRPr="00555A24" w:rsidRDefault="00020AF9" w:rsidP="00555A24">
            <w:pPr>
              <w:jc w:val="left"/>
              <w:rPr>
                <w:rFonts w:ascii="Arial" w:eastAsia="Times New Roman" w:hAnsi="Arial" w:cs="Arial"/>
                <w:b/>
                <w:bCs/>
                <w:sz w:val="20"/>
                <w:szCs w:val="20"/>
                <w:lang w:eastAsia="en-AU"/>
              </w:rPr>
            </w:pPr>
            <w:r w:rsidRPr="00555A24">
              <w:rPr>
                <w:rFonts w:ascii="Arial" w:eastAsia="Times New Roman" w:hAnsi="Arial" w:cs="Arial"/>
                <w:b/>
                <w:bCs/>
                <w:sz w:val="20"/>
                <w:szCs w:val="20"/>
                <w:lang w:eastAsia="en-AU"/>
              </w:rPr>
              <w:t xml:space="preserve">Total </w:t>
            </w:r>
          </w:p>
        </w:tc>
        <w:tc>
          <w:tcPr>
            <w:tcW w:w="1540" w:type="dxa"/>
            <w:noWrap/>
            <w:vAlign w:val="center"/>
            <w:hideMark/>
          </w:tcPr>
          <w:p w14:paraId="7BCD0350"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 </w:t>
            </w:r>
          </w:p>
        </w:tc>
        <w:tc>
          <w:tcPr>
            <w:tcW w:w="1217" w:type="dxa"/>
            <w:noWrap/>
            <w:vAlign w:val="center"/>
            <w:hideMark/>
          </w:tcPr>
          <w:p w14:paraId="030512C5"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8232</w:t>
            </w:r>
          </w:p>
        </w:tc>
        <w:tc>
          <w:tcPr>
            <w:tcW w:w="1273" w:type="dxa"/>
            <w:noWrap/>
            <w:vAlign w:val="center"/>
            <w:hideMark/>
          </w:tcPr>
          <w:p w14:paraId="74ADC909"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3618</w:t>
            </w:r>
          </w:p>
        </w:tc>
        <w:tc>
          <w:tcPr>
            <w:tcW w:w="1273" w:type="dxa"/>
            <w:noWrap/>
            <w:vAlign w:val="center"/>
            <w:hideMark/>
          </w:tcPr>
          <w:p w14:paraId="4A064453"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1130</w:t>
            </w:r>
          </w:p>
        </w:tc>
        <w:tc>
          <w:tcPr>
            <w:tcW w:w="960" w:type="dxa"/>
            <w:noWrap/>
            <w:vAlign w:val="center"/>
            <w:hideMark/>
          </w:tcPr>
          <w:p w14:paraId="6D77FDD7" w14:textId="77777777" w:rsidR="00020AF9" w:rsidRPr="00555A24" w:rsidRDefault="00020AF9" w:rsidP="00555A24">
            <w:pPr>
              <w:jc w:val="left"/>
              <w:rPr>
                <w:rFonts w:ascii="Arial" w:eastAsia="Times New Roman" w:hAnsi="Arial" w:cs="Arial"/>
                <w:b/>
                <w:bCs/>
                <w:color w:val="000000"/>
                <w:sz w:val="20"/>
                <w:szCs w:val="20"/>
                <w:lang w:eastAsia="en-AU"/>
              </w:rPr>
            </w:pPr>
            <w:r w:rsidRPr="00555A24">
              <w:rPr>
                <w:rFonts w:ascii="Arial" w:eastAsia="Times New Roman" w:hAnsi="Arial" w:cs="Arial"/>
                <w:b/>
                <w:bCs/>
                <w:color w:val="000000"/>
                <w:sz w:val="20"/>
                <w:szCs w:val="20"/>
                <w:lang w:eastAsia="en-AU"/>
              </w:rPr>
              <w:t>12980</w:t>
            </w:r>
          </w:p>
        </w:tc>
      </w:tr>
    </w:tbl>
    <w:p w14:paraId="136DB5B5" w14:textId="77777777" w:rsidR="00555A24" w:rsidRDefault="00555A24" w:rsidP="00693761">
      <w:pPr>
        <w:spacing w:before="240" w:after="120"/>
        <w:jc w:val="left"/>
        <w:rPr>
          <w:rFonts w:ascii="Arial" w:hAnsi="Arial" w:cs="Arial"/>
          <w:b/>
          <w:color w:val="0070C0"/>
          <w:sz w:val="28"/>
          <w:szCs w:val="32"/>
        </w:rPr>
      </w:pPr>
    </w:p>
    <w:p w14:paraId="2D94E23E" w14:textId="77777777" w:rsidR="00555A24" w:rsidRDefault="00555A24">
      <w:pPr>
        <w:jc w:val="left"/>
        <w:rPr>
          <w:rFonts w:ascii="Arial" w:hAnsi="Arial" w:cs="Arial"/>
          <w:b/>
          <w:color w:val="0070C0"/>
          <w:sz w:val="28"/>
          <w:szCs w:val="32"/>
        </w:rPr>
      </w:pPr>
      <w:r>
        <w:rPr>
          <w:rFonts w:ascii="Arial" w:hAnsi="Arial" w:cs="Arial"/>
          <w:b/>
          <w:color w:val="0070C0"/>
          <w:sz w:val="28"/>
          <w:szCs w:val="32"/>
        </w:rPr>
        <w:br w:type="page"/>
      </w:r>
    </w:p>
    <w:p w14:paraId="6EF387CE" w14:textId="72E09A85" w:rsidR="00020AF9" w:rsidRPr="00954FEA" w:rsidRDefault="00020AF9" w:rsidP="00693761">
      <w:pPr>
        <w:spacing w:before="240" w:after="120"/>
        <w:jc w:val="left"/>
        <w:rPr>
          <w:rFonts w:ascii="Arial" w:hAnsi="Arial" w:cs="Arial"/>
          <w:b/>
          <w:color w:val="1F497D" w:themeColor="text2"/>
          <w:sz w:val="28"/>
          <w:szCs w:val="32"/>
        </w:rPr>
      </w:pPr>
      <w:r w:rsidRPr="00954FEA">
        <w:rPr>
          <w:rFonts w:ascii="Arial" w:hAnsi="Arial" w:cs="Arial"/>
          <w:b/>
          <w:color w:val="1F497D" w:themeColor="text2"/>
          <w:sz w:val="28"/>
          <w:szCs w:val="32"/>
        </w:rPr>
        <w:t>Qualitative</w:t>
      </w:r>
    </w:p>
    <w:p w14:paraId="0AE3EFAA" w14:textId="68A874A0" w:rsidR="005E4649" w:rsidRPr="00693761" w:rsidRDefault="005E4649" w:rsidP="00693761">
      <w:pPr>
        <w:spacing w:after="240"/>
        <w:jc w:val="left"/>
        <w:rPr>
          <w:rFonts w:ascii="Arial" w:hAnsi="Arial" w:cs="Arial"/>
          <w:sz w:val="24"/>
          <w:szCs w:val="28"/>
        </w:rPr>
      </w:pPr>
      <w:r w:rsidRPr="00693761">
        <w:rPr>
          <w:rFonts w:ascii="Arial" w:hAnsi="Arial" w:cs="Arial"/>
          <w:sz w:val="24"/>
          <w:szCs w:val="28"/>
        </w:rPr>
        <w:t>Interviews were conducted as follows:</w:t>
      </w:r>
    </w:p>
    <w:tbl>
      <w:tblPr>
        <w:tblW w:w="6149" w:type="dxa"/>
        <w:tblLook w:val="04A0" w:firstRow="1" w:lastRow="0" w:firstColumn="1" w:lastColumn="0" w:noHBand="0" w:noVBand="1"/>
        <w:tblCaption w:val="Qualitative Sample Table"/>
        <w:tblDescription w:val="This table shows the qualitative sample for Business Size by States - city and regional."/>
      </w:tblPr>
      <w:tblGrid>
        <w:gridCol w:w="2784"/>
        <w:gridCol w:w="3365"/>
      </w:tblGrid>
      <w:tr w:rsidR="00874BF4" w:rsidRPr="00693761" w14:paraId="1D1DA765" w14:textId="77777777" w:rsidTr="00832760">
        <w:trPr>
          <w:trHeight w:val="567"/>
        </w:trPr>
        <w:tc>
          <w:tcPr>
            <w:tcW w:w="278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106865" w14:textId="6FED504E" w:rsidR="00874BF4" w:rsidRPr="00693761" w:rsidRDefault="00874BF4" w:rsidP="00832760">
            <w:pPr>
              <w:jc w:val="left"/>
              <w:rPr>
                <w:rFonts w:ascii="Arial" w:eastAsia="Times New Roman" w:hAnsi="Arial" w:cs="Arial"/>
                <w:b/>
                <w:bCs/>
                <w:color w:val="000000"/>
                <w:sz w:val="24"/>
                <w:lang w:val="en-AU" w:eastAsia="en-AU"/>
              </w:rPr>
            </w:pPr>
          </w:p>
        </w:tc>
        <w:tc>
          <w:tcPr>
            <w:tcW w:w="336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181D6E3" w14:textId="77777777" w:rsidR="00874BF4" w:rsidRPr="00693761" w:rsidRDefault="00874BF4"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Count of Business size</w:t>
            </w:r>
          </w:p>
        </w:tc>
      </w:tr>
      <w:tr w:rsidR="005E1796" w:rsidRPr="00693761" w14:paraId="6B4F88DD" w14:textId="77777777" w:rsidTr="00832760">
        <w:trPr>
          <w:trHeight w:val="567"/>
        </w:trPr>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20CF20" w14:textId="5E4429E1"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Sole trader</w:t>
            </w:r>
          </w:p>
        </w:tc>
        <w:tc>
          <w:tcPr>
            <w:tcW w:w="3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9B6F7DC" w14:textId="7807960B"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7</w:t>
            </w:r>
          </w:p>
        </w:tc>
      </w:tr>
      <w:tr w:rsidR="005E1796" w:rsidRPr="00693761" w14:paraId="11F1C89C"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65426D3C" w14:textId="5614271F"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NSW City</w:t>
            </w:r>
          </w:p>
        </w:tc>
        <w:tc>
          <w:tcPr>
            <w:tcW w:w="3365" w:type="dxa"/>
            <w:tcBorders>
              <w:top w:val="nil"/>
              <w:left w:val="nil"/>
              <w:bottom w:val="single" w:sz="4" w:space="0" w:color="auto"/>
              <w:right w:val="single" w:sz="4" w:space="0" w:color="auto"/>
            </w:tcBorders>
            <w:shd w:val="clear" w:color="auto" w:fill="auto"/>
            <w:noWrap/>
            <w:vAlign w:val="center"/>
          </w:tcPr>
          <w:p w14:paraId="406586D1" w14:textId="5E2DA54E"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5B4FDDFE"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03A9C37F" w14:textId="182B8166"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NSW Regional</w:t>
            </w:r>
          </w:p>
        </w:tc>
        <w:tc>
          <w:tcPr>
            <w:tcW w:w="3365" w:type="dxa"/>
            <w:tcBorders>
              <w:top w:val="nil"/>
              <w:left w:val="nil"/>
              <w:bottom w:val="single" w:sz="4" w:space="0" w:color="auto"/>
              <w:right w:val="single" w:sz="4" w:space="0" w:color="auto"/>
            </w:tcBorders>
            <w:shd w:val="clear" w:color="auto" w:fill="auto"/>
            <w:noWrap/>
            <w:vAlign w:val="center"/>
          </w:tcPr>
          <w:p w14:paraId="22BD82CE" w14:textId="580FD449"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26A4A904"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22044C37" w14:textId="724FD121"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NT - Darwin</w:t>
            </w:r>
          </w:p>
        </w:tc>
        <w:tc>
          <w:tcPr>
            <w:tcW w:w="3365" w:type="dxa"/>
            <w:tcBorders>
              <w:top w:val="nil"/>
              <w:left w:val="nil"/>
              <w:bottom w:val="single" w:sz="4" w:space="0" w:color="auto"/>
              <w:right w:val="single" w:sz="4" w:space="0" w:color="auto"/>
            </w:tcBorders>
            <w:shd w:val="clear" w:color="auto" w:fill="auto"/>
            <w:noWrap/>
            <w:vAlign w:val="center"/>
          </w:tcPr>
          <w:p w14:paraId="19ECA5E3" w14:textId="7B16CC4E"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49502082"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15F4D719" w14:textId="34A8CD24"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SA City</w:t>
            </w:r>
          </w:p>
        </w:tc>
        <w:tc>
          <w:tcPr>
            <w:tcW w:w="3365" w:type="dxa"/>
            <w:tcBorders>
              <w:top w:val="nil"/>
              <w:left w:val="nil"/>
              <w:bottom w:val="single" w:sz="4" w:space="0" w:color="auto"/>
              <w:right w:val="single" w:sz="4" w:space="0" w:color="auto"/>
            </w:tcBorders>
            <w:shd w:val="clear" w:color="auto" w:fill="auto"/>
            <w:noWrap/>
            <w:vAlign w:val="center"/>
          </w:tcPr>
          <w:p w14:paraId="6CEC88FC" w14:textId="4AD29AD8"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75BB81D3"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21FC09E6" w14:textId="0C8B363A"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3365" w:type="dxa"/>
            <w:tcBorders>
              <w:top w:val="nil"/>
              <w:left w:val="nil"/>
              <w:bottom w:val="single" w:sz="4" w:space="0" w:color="auto"/>
              <w:right w:val="single" w:sz="4" w:space="0" w:color="auto"/>
            </w:tcBorders>
            <w:shd w:val="clear" w:color="auto" w:fill="auto"/>
            <w:noWrap/>
            <w:vAlign w:val="center"/>
          </w:tcPr>
          <w:p w14:paraId="5D147AE5" w14:textId="53ABF5CF"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5D36B979"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3570654D" w14:textId="0701DC85"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WA City</w:t>
            </w:r>
          </w:p>
        </w:tc>
        <w:tc>
          <w:tcPr>
            <w:tcW w:w="3365" w:type="dxa"/>
            <w:tcBorders>
              <w:top w:val="nil"/>
              <w:left w:val="nil"/>
              <w:bottom w:val="single" w:sz="4" w:space="0" w:color="auto"/>
              <w:right w:val="single" w:sz="4" w:space="0" w:color="auto"/>
            </w:tcBorders>
            <w:shd w:val="clear" w:color="auto" w:fill="auto"/>
            <w:noWrap/>
            <w:vAlign w:val="center"/>
          </w:tcPr>
          <w:p w14:paraId="33EB194F" w14:textId="6D759761"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5C8D0106" w14:textId="77777777" w:rsidTr="00832760">
        <w:trPr>
          <w:trHeight w:val="567"/>
        </w:trPr>
        <w:tc>
          <w:tcPr>
            <w:tcW w:w="278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AB9AF2" w14:textId="27924C78"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 to 4 Employees</w:t>
            </w:r>
          </w:p>
        </w:tc>
        <w:tc>
          <w:tcPr>
            <w:tcW w:w="33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63F3CD" w14:textId="335F4137"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10</w:t>
            </w:r>
          </w:p>
        </w:tc>
      </w:tr>
      <w:tr w:rsidR="005E1796" w:rsidRPr="00693761" w14:paraId="4DE86F85"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86D1F45"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NSW City</w:t>
            </w:r>
          </w:p>
        </w:tc>
        <w:tc>
          <w:tcPr>
            <w:tcW w:w="3365" w:type="dxa"/>
            <w:tcBorders>
              <w:top w:val="nil"/>
              <w:left w:val="nil"/>
              <w:bottom w:val="single" w:sz="4" w:space="0" w:color="auto"/>
              <w:right w:val="single" w:sz="4" w:space="0" w:color="auto"/>
            </w:tcBorders>
            <w:shd w:val="clear" w:color="auto" w:fill="auto"/>
            <w:noWrap/>
            <w:vAlign w:val="center"/>
            <w:hideMark/>
          </w:tcPr>
          <w:p w14:paraId="7D55569B"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4</w:t>
            </w:r>
          </w:p>
        </w:tc>
      </w:tr>
      <w:tr w:rsidR="005E1796" w:rsidRPr="00693761" w14:paraId="5457BFB7"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690B1ADB"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NT - Darwin</w:t>
            </w:r>
          </w:p>
        </w:tc>
        <w:tc>
          <w:tcPr>
            <w:tcW w:w="3365" w:type="dxa"/>
            <w:tcBorders>
              <w:top w:val="nil"/>
              <w:left w:val="nil"/>
              <w:bottom w:val="single" w:sz="4" w:space="0" w:color="auto"/>
              <w:right w:val="single" w:sz="4" w:space="0" w:color="auto"/>
            </w:tcBorders>
            <w:shd w:val="clear" w:color="auto" w:fill="auto"/>
            <w:noWrap/>
            <w:vAlign w:val="center"/>
            <w:hideMark/>
          </w:tcPr>
          <w:p w14:paraId="6A121FB8"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402C6D69"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4562C292"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 xml:space="preserve">SA Regional </w:t>
            </w:r>
          </w:p>
        </w:tc>
        <w:tc>
          <w:tcPr>
            <w:tcW w:w="3365" w:type="dxa"/>
            <w:tcBorders>
              <w:top w:val="nil"/>
              <w:left w:val="nil"/>
              <w:bottom w:val="single" w:sz="4" w:space="0" w:color="auto"/>
              <w:right w:val="single" w:sz="4" w:space="0" w:color="auto"/>
            </w:tcBorders>
            <w:shd w:val="clear" w:color="auto" w:fill="auto"/>
            <w:noWrap/>
            <w:vAlign w:val="center"/>
            <w:hideMark/>
          </w:tcPr>
          <w:p w14:paraId="78CF34E0"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20F1D52C"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036E2EB0"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3365" w:type="dxa"/>
            <w:tcBorders>
              <w:top w:val="nil"/>
              <w:left w:val="nil"/>
              <w:bottom w:val="single" w:sz="4" w:space="0" w:color="auto"/>
              <w:right w:val="single" w:sz="4" w:space="0" w:color="auto"/>
            </w:tcBorders>
            <w:shd w:val="clear" w:color="auto" w:fill="auto"/>
            <w:noWrap/>
            <w:vAlign w:val="center"/>
            <w:hideMark/>
          </w:tcPr>
          <w:p w14:paraId="3501CBBD"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3E8D78C0"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788BC5B5"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WA City</w:t>
            </w:r>
          </w:p>
        </w:tc>
        <w:tc>
          <w:tcPr>
            <w:tcW w:w="3365" w:type="dxa"/>
            <w:tcBorders>
              <w:top w:val="nil"/>
              <w:left w:val="nil"/>
              <w:bottom w:val="single" w:sz="4" w:space="0" w:color="auto"/>
              <w:right w:val="single" w:sz="4" w:space="0" w:color="auto"/>
            </w:tcBorders>
            <w:shd w:val="clear" w:color="auto" w:fill="auto"/>
            <w:noWrap/>
            <w:vAlign w:val="center"/>
            <w:hideMark/>
          </w:tcPr>
          <w:p w14:paraId="252CB0F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3CB0CA8"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1BD68B31"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SA City</w:t>
            </w:r>
          </w:p>
        </w:tc>
        <w:tc>
          <w:tcPr>
            <w:tcW w:w="3365" w:type="dxa"/>
            <w:tcBorders>
              <w:top w:val="nil"/>
              <w:left w:val="nil"/>
              <w:bottom w:val="single" w:sz="4" w:space="0" w:color="auto"/>
              <w:right w:val="single" w:sz="4" w:space="0" w:color="auto"/>
            </w:tcBorders>
            <w:shd w:val="clear" w:color="auto" w:fill="auto"/>
            <w:noWrap/>
            <w:vAlign w:val="center"/>
            <w:hideMark/>
          </w:tcPr>
          <w:p w14:paraId="10A6A31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3BC38B78" w14:textId="77777777" w:rsidTr="00832760">
        <w:trPr>
          <w:trHeight w:val="567"/>
        </w:trPr>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EF36E9" w14:textId="4C791414"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5 to 9 Employees</w:t>
            </w:r>
          </w:p>
        </w:tc>
        <w:tc>
          <w:tcPr>
            <w:tcW w:w="3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1A372D" w14:textId="6C8454E6"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11</w:t>
            </w:r>
          </w:p>
        </w:tc>
      </w:tr>
      <w:tr w:rsidR="005E1796" w:rsidRPr="00693761" w14:paraId="08D856A8"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57CA576E" w14:textId="2BB9F6E4"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NSW City</w:t>
            </w:r>
          </w:p>
        </w:tc>
        <w:tc>
          <w:tcPr>
            <w:tcW w:w="3365" w:type="dxa"/>
            <w:tcBorders>
              <w:top w:val="nil"/>
              <w:left w:val="nil"/>
              <w:bottom w:val="single" w:sz="4" w:space="0" w:color="auto"/>
              <w:right w:val="single" w:sz="4" w:space="0" w:color="auto"/>
            </w:tcBorders>
            <w:shd w:val="clear" w:color="auto" w:fill="auto"/>
            <w:noWrap/>
            <w:vAlign w:val="center"/>
          </w:tcPr>
          <w:p w14:paraId="0888F2D4" w14:textId="18414719"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4</w:t>
            </w:r>
          </w:p>
        </w:tc>
      </w:tr>
      <w:tr w:rsidR="005E1796" w:rsidRPr="00693761" w14:paraId="1C1A181A"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6E8121E0" w14:textId="1B513B63"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NSW Rural</w:t>
            </w:r>
          </w:p>
        </w:tc>
        <w:tc>
          <w:tcPr>
            <w:tcW w:w="3365" w:type="dxa"/>
            <w:tcBorders>
              <w:top w:val="nil"/>
              <w:left w:val="nil"/>
              <w:bottom w:val="single" w:sz="4" w:space="0" w:color="auto"/>
              <w:right w:val="single" w:sz="4" w:space="0" w:color="auto"/>
            </w:tcBorders>
            <w:shd w:val="clear" w:color="auto" w:fill="auto"/>
            <w:noWrap/>
            <w:vAlign w:val="center"/>
          </w:tcPr>
          <w:p w14:paraId="6AFD8D14" w14:textId="16600C60"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735283D"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301B5D36" w14:textId="7DC77652"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SA City</w:t>
            </w:r>
          </w:p>
        </w:tc>
        <w:tc>
          <w:tcPr>
            <w:tcW w:w="3365" w:type="dxa"/>
            <w:tcBorders>
              <w:top w:val="nil"/>
              <w:left w:val="nil"/>
              <w:bottom w:val="single" w:sz="4" w:space="0" w:color="auto"/>
              <w:right w:val="single" w:sz="4" w:space="0" w:color="auto"/>
            </w:tcBorders>
            <w:shd w:val="clear" w:color="auto" w:fill="auto"/>
            <w:noWrap/>
            <w:vAlign w:val="center"/>
          </w:tcPr>
          <w:p w14:paraId="24D3AA33" w14:textId="68131183"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43FE0C38"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7D559176" w14:textId="3E93B3D2"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 xml:space="preserve">SA Regional </w:t>
            </w:r>
          </w:p>
        </w:tc>
        <w:tc>
          <w:tcPr>
            <w:tcW w:w="3365" w:type="dxa"/>
            <w:tcBorders>
              <w:top w:val="nil"/>
              <w:left w:val="nil"/>
              <w:bottom w:val="single" w:sz="4" w:space="0" w:color="auto"/>
              <w:right w:val="single" w:sz="4" w:space="0" w:color="auto"/>
            </w:tcBorders>
            <w:shd w:val="clear" w:color="auto" w:fill="auto"/>
            <w:noWrap/>
            <w:vAlign w:val="center"/>
          </w:tcPr>
          <w:p w14:paraId="56BA4BE2" w14:textId="436641FA"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105B4FE5"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0427A880" w14:textId="44FDE09F"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3365" w:type="dxa"/>
            <w:tcBorders>
              <w:top w:val="nil"/>
              <w:left w:val="nil"/>
              <w:bottom w:val="single" w:sz="4" w:space="0" w:color="auto"/>
              <w:right w:val="single" w:sz="4" w:space="0" w:color="auto"/>
            </w:tcBorders>
            <w:shd w:val="clear" w:color="auto" w:fill="auto"/>
            <w:noWrap/>
            <w:vAlign w:val="center"/>
          </w:tcPr>
          <w:p w14:paraId="0077D60D" w14:textId="5A9F1491"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0C375DCC"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1A14CD40" w14:textId="23E4F298"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VIC Regional</w:t>
            </w:r>
          </w:p>
        </w:tc>
        <w:tc>
          <w:tcPr>
            <w:tcW w:w="3365" w:type="dxa"/>
            <w:tcBorders>
              <w:top w:val="nil"/>
              <w:left w:val="nil"/>
              <w:bottom w:val="single" w:sz="4" w:space="0" w:color="auto"/>
              <w:right w:val="single" w:sz="4" w:space="0" w:color="auto"/>
            </w:tcBorders>
            <w:shd w:val="clear" w:color="auto" w:fill="auto"/>
            <w:noWrap/>
            <w:vAlign w:val="center"/>
          </w:tcPr>
          <w:p w14:paraId="2B12D30D" w14:textId="213B649F"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721FA8B"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tcPr>
          <w:p w14:paraId="4316228E" w14:textId="7E8FF276"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WA City</w:t>
            </w:r>
          </w:p>
        </w:tc>
        <w:tc>
          <w:tcPr>
            <w:tcW w:w="3365" w:type="dxa"/>
            <w:tcBorders>
              <w:top w:val="nil"/>
              <w:left w:val="nil"/>
              <w:bottom w:val="single" w:sz="4" w:space="0" w:color="auto"/>
              <w:right w:val="single" w:sz="4" w:space="0" w:color="auto"/>
            </w:tcBorders>
            <w:shd w:val="clear" w:color="auto" w:fill="auto"/>
            <w:noWrap/>
            <w:vAlign w:val="center"/>
          </w:tcPr>
          <w:p w14:paraId="43386FB3" w14:textId="73559CBD"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60443AE0" w14:textId="77777777" w:rsidTr="00832760">
        <w:trPr>
          <w:trHeight w:val="567"/>
        </w:trPr>
        <w:tc>
          <w:tcPr>
            <w:tcW w:w="2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B1736D" w14:textId="27476AAD"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10 to 19 Employees</w:t>
            </w:r>
          </w:p>
        </w:tc>
        <w:tc>
          <w:tcPr>
            <w:tcW w:w="3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A61A1A" w14:textId="77777777"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7</w:t>
            </w:r>
          </w:p>
        </w:tc>
      </w:tr>
      <w:tr w:rsidR="005E1796" w:rsidRPr="00693761" w14:paraId="2F5653FB"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34937EA4" w14:textId="77777777" w:rsidR="005E1796" w:rsidRPr="00693761" w:rsidRDefault="005E1796" w:rsidP="00832760">
            <w:pPr>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NSW Regional</w:t>
            </w:r>
          </w:p>
        </w:tc>
        <w:tc>
          <w:tcPr>
            <w:tcW w:w="3365" w:type="dxa"/>
            <w:tcBorders>
              <w:top w:val="nil"/>
              <w:left w:val="nil"/>
              <w:bottom w:val="single" w:sz="4" w:space="0" w:color="auto"/>
              <w:right w:val="single" w:sz="4" w:space="0" w:color="auto"/>
            </w:tcBorders>
            <w:shd w:val="clear" w:color="auto" w:fill="auto"/>
            <w:noWrap/>
            <w:vAlign w:val="center"/>
            <w:hideMark/>
          </w:tcPr>
          <w:p w14:paraId="196E1633"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4BD43C25"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1DE09988" w14:textId="77777777" w:rsidR="005E1796" w:rsidRPr="00693761" w:rsidRDefault="005E1796" w:rsidP="00832760">
            <w:pPr>
              <w:ind w:firstLineChars="100" w:firstLine="240"/>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QLD City</w:t>
            </w:r>
          </w:p>
        </w:tc>
        <w:tc>
          <w:tcPr>
            <w:tcW w:w="3365" w:type="dxa"/>
            <w:tcBorders>
              <w:top w:val="nil"/>
              <w:left w:val="nil"/>
              <w:bottom w:val="single" w:sz="4" w:space="0" w:color="auto"/>
              <w:right w:val="single" w:sz="4" w:space="0" w:color="auto"/>
            </w:tcBorders>
            <w:shd w:val="clear" w:color="auto" w:fill="auto"/>
            <w:noWrap/>
            <w:vAlign w:val="center"/>
            <w:hideMark/>
          </w:tcPr>
          <w:p w14:paraId="4C6EA59C"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1</w:t>
            </w:r>
          </w:p>
        </w:tc>
      </w:tr>
      <w:tr w:rsidR="005E1796" w:rsidRPr="00693761" w14:paraId="7076FA2C"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814358E" w14:textId="77777777" w:rsidR="005E1796" w:rsidRPr="00693761" w:rsidRDefault="005E1796" w:rsidP="00832760">
            <w:pPr>
              <w:ind w:firstLineChars="100" w:firstLine="240"/>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 xml:space="preserve">VIC City </w:t>
            </w:r>
          </w:p>
        </w:tc>
        <w:tc>
          <w:tcPr>
            <w:tcW w:w="3365" w:type="dxa"/>
            <w:tcBorders>
              <w:top w:val="nil"/>
              <w:left w:val="nil"/>
              <w:bottom w:val="single" w:sz="4" w:space="0" w:color="auto"/>
              <w:right w:val="single" w:sz="4" w:space="0" w:color="auto"/>
            </w:tcBorders>
            <w:shd w:val="clear" w:color="auto" w:fill="auto"/>
            <w:noWrap/>
            <w:vAlign w:val="center"/>
            <w:hideMark/>
          </w:tcPr>
          <w:p w14:paraId="2A57417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31F63A33" w14:textId="77777777" w:rsidTr="00832760">
        <w:trPr>
          <w:trHeight w:val="34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1F684D91" w14:textId="77777777" w:rsidR="005E1796" w:rsidRPr="00693761" w:rsidRDefault="005E1796" w:rsidP="00832760">
            <w:pPr>
              <w:ind w:firstLineChars="100" w:firstLine="240"/>
              <w:jc w:val="left"/>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WA Regional</w:t>
            </w:r>
          </w:p>
        </w:tc>
        <w:tc>
          <w:tcPr>
            <w:tcW w:w="3365" w:type="dxa"/>
            <w:tcBorders>
              <w:top w:val="nil"/>
              <w:left w:val="nil"/>
              <w:bottom w:val="single" w:sz="4" w:space="0" w:color="auto"/>
              <w:right w:val="single" w:sz="4" w:space="0" w:color="auto"/>
            </w:tcBorders>
            <w:shd w:val="clear" w:color="auto" w:fill="auto"/>
            <w:noWrap/>
            <w:vAlign w:val="center"/>
            <w:hideMark/>
          </w:tcPr>
          <w:p w14:paraId="7F747695" w14:textId="77777777" w:rsidR="005E1796" w:rsidRPr="00693761" w:rsidRDefault="005E1796" w:rsidP="00832760">
            <w:pPr>
              <w:jc w:val="center"/>
              <w:rPr>
                <w:rFonts w:ascii="Arial" w:eastAsia="Times New Roman" w:hAnsi="Arial" w:cs="Arial"/>
                <w:color w:val="000000"/>
                <w:sz w:val="24"/>
                <w:lang w:val="en-AU" w:eastAsia="en-AU"/>
              </w:rPr>
            </w:pPr>
            <w:r w:rsidRPr="00693761">
              <w:rPr>
                <w:rFonts w:ascii="Arial" w:eastAsia="Times New Roman" w:hAnsi="Arial" w:cs="Arial"/>
                <w:color w:val="000000"/>
                <w:sz w:val="24"/>
                <w:lang w:val="en-AU" w:eastAsia="en-AU"/>
              </w:rPr>
              <w:t>2</w:t>
            </w:r>
          </w:p>
        </w:tc>
      </w:tr>
      <w:tr w:rsidR="005E1796" w:rsidRPr="00693761" w14:paraId="7552E6FF" w14:textId="77777777" w:rsidTr="00832760">
        <w:trPr>
          <w:trHeight w:val="567"/>
        </w:trPr>
        <w:tc>
          <w:tcPr>
            <w:tcW w:w="2784"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05A9BE5E" w14:textId="77777777" w:rsidR="005E1796" w:rsidRPr="00693761" w:rsidRDefault="005E1796" w:rsidP="00832760">
            <w:pPr>
              <w:jc w:val="left"/>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Grand Total</w:t>
            </w:r>
          </w:p>
        </w:tc>
        <w:tc>
          <w:tcPr>
            <w:tcW w:w="336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BF8DD69" w14:textId="77777777" w:rsidR="005E1796" w:rsidRPr="00693761" w:rsidRDefault="005E1796" w:rsidP="00832760">
            <w:pPr>
              <w:jc w:val="center"/>
              <w:rPr>
                <w:rFonts w:ascii="Arial" w:eastAsia="Times New Roman" w:hAnsi="Arial" w:cs="Arial"/>
                <w:b/>
                <w:bCs/>
                <w:color w:val="000000"/>
                <w:sz w:val="24"/>
                <w:lang w:val="en-AU" w:eastAsia="en-AU"/>
              </w:rPr>
            </w:pPr>
            <w:r w:rsidRPr="00693761">
              <w:rPr>
                <w:rFonts w:ascii="Arial" w:eastAsia="Times New Roman" w:hAnsi="Arial" w:cs="Arial"/>
                <w:b/>
                <w:bCs/>
                <w:color w:val="000000"/>
                <w:sz w:val="24"/>
                <w:lang w:val="en-AU" w:eastAsia="en-AU"/>
              </w:rPr>
              <w:t>35</w:t>
            </w:r>
          </w:p>
        </w:tc>
      </w:tr>
    </w:tbl>
    <w:p w14:paraId="26E6349E" w14:textId="0C74AAA4" w:rsidR="00850F3D" w:rsidRPr="00ED6F13" w:rsidRDefault="00850F3D" w:rsidP="00D86C98">
      <w:pPr>
        <w:jc w:val="left"/>
        <w:rPr>
          <w:rFonts w:ascii="Arial" w:eastAsia="Times New Roman" w:hAnsi="Arial" w:cs="Arial"/>
          <w:color w:val="595959" w:themeColor="text1" w:themeTint="A6"/>
          <w:sz w:val="20"/>
          <w:szCs w:val="22"/>
          <w:lang w:val="en-AU"/>
        </w:rPr>
      </w:pPr>
      <w:r w:rsidRPr="00ED6F13">
        <w:rPr>
          <w:rFonts w:ascii="Arial" w:hAnsi="Arial" w:cs="Arial"/>
          <w:sz w:val="20"/>
          <w:szCs w:val="22"/>
        </w:rPr>
        <w:br w:type="page"/>
      </w:r>
    </w:p>
    <w:p w14:paraId="396C3B23" w14:textId="2A40241F" w:rsidR="00AA58B1" w:rsidRPr="00954FEA" w:rsidRDefault="00E57FA2" w:rsidP="00AA544F">
      <w:pPr>
        <w:pStyle w:val="Heading2"/>
        <w:spacing w:before="240" w:after="120"/>
        <w:rPr>
          <w:rFonts w:cs="Arial"/>
          <w:color w:val="1F497D" w:themeColor="text2"/>
          <w:sz w:val="32"/>
          <w:szCs w:val="22"/>
        </w:rPr>
      </w:pPr>
      <w:bookmarkStart w:id="246" w:name="_Appendix_B_–"/>
      <w:bookmarkStart w:id="247" w:name="_Toc46328318"/>
      <w:bookmarkStart w:id="248" w:name="_Toc55404375"/>
      <w:bookmarkEnd w:id="246"/>
      <w:r w:rsidRPr="00954FEA">
        <w:rPr>
          <w:rFonts w:cs="Arial"/>
          <w:color w:val="1F497D" w:themeColor="text2"/>
          <w:sz w:val="32"/>
          <w:szCs w:val="22"/>
        </w:rPr>
        <w:t>Appendix</w:t>
      </w:r>
      <w:r w:rsidR="00FB2632" w:rsidRPr="00954FEA">
        <w:rPr>
          <w:rFonts w:cs="Arial"/>
          <w:color w:val="1F497D" w:themeColor="text2"/>
          <w:sz w:val="32"/>
          <w:szCs w:val="22"/>
        </w:rPr>
        <w:t xml:space="preserve"> B </w:t>
      </w:r>
      <w:r w:rsidR="002961EC" w:rsidRPr="00954FEA">
        <w:rPr>
          <w:rFonts w:cs="Arial"/>
          <w:color w:val="1F497D" w:themeColor="text2"/>
          <w:sz w:val="32"/>
          <w:szCs w:val="22"/>
        </w:rPr>
        <w:t>–</w:t>
      </w:r>
      <w:r w:rsidR="00FB2632" w:rsidRPr="00954FEA">
        <w:rPr>
          <w:rFonts w:cs="Arial"/>
          <w:color w:val="1F497D" w:themeColor="text2"/>
          <w:sz w:val="32"/>
          <w:szCs w:val="22"/>
        </w:rPr>
        <w:t xml:space="preserve"> Questionnaire</w:t>
      </w:r>
      <w:bookmarkEnd w:id="247"/>
      <w:bookmarkEnd w:id="248"/>
    </w:p>
    <w:p w14:paraId="29D516DF" w14:textId="77777777" w:rsidR="002158DB" w:rsidRPr="00ED6F13" w:rsidRDefault="002158DB" w:rsidP="00AA544F">
      <w:pPr>
        <w:spacing w:before="240" w:after="120"/>
        <w:jc w:val="left"/>
        <w:rPr>
          <w:rFonts w:ascii="Arial" w:hAnsi="Arial" w:cs="Arial"/>
          <w:b/>
          <w:color w:val="7F7F7F" w:themeColor="text1" w:themeTint="80"/>
          <w:sz w:val="28"/>
          <w:szCs w:val="28"/>
        </w:rPr>
      </w:pPr>
      <w:r w:rsidRPr="00ED6F13">
        <w:rPr>
          <w:rFonts w:ascii="Arial" w:hAnsi="Arial" w:cs="Arial"/>
          <w:b/>
          <w:color w:val="7F7F7F" w:themeColor="text1" w:themeTint="80"/>
          <w:sz w:val="28"/>
          <w:szCs w:val="28"/>
        </w:rPr>
        <w:t>Quant Questionnaire</w:t>
      </w:r>
    </w:p>
    <w:p w14:paraId="6EDB3EA7" w14:textId="77777777" w:rsidR="002158DB"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(15 - 20 minutes)</w:t>
      </w:r>
    </w:p>
    <w:p w14:paraId="6BFF7E1B" w14:textId="2140F2F2" w:rsidR="002158DB"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 xml:space="preserve">This survey is being conducted by McNair yellowSquares on behalf of the </w:t>
      </w:r>
      <w:r w:rsidR="00E1435D" w:rsidRPr="00AA544F">
        <w:rPr>
          <w:rFonts w:ascii="Arial" w:hAnsi="Arial" w:cs="Arial"/>
          <w:color w:val="595959" w:themeColor="text1" w:themeTint="A6"/>
          <w:sz w:val="24"/>
        </w:rPr>
        <w:t>Australian Government</w:t>
      </w:r>
      <w:r w:rsidRPr="00AA544F">
        <w:rPr>
          <w:rFonts w:ascii="Arial" w:hAnsi="Arial" w:cs="Arial"/>
          <w:color w:val="595959" w:themeColor="text1" w:themeTint="A6"/>
          <w:sz w:val="24"/>
        </w:rPr>
        <w:t xml:space="preserve"> Department of</w:t>
      </w:r>
      <w:r w:rsidRPr="00AA544F">
        <w:rPr>
          <w:rFonts w:ascii="Arial" w:hAnsi="Arial" w:cs="Arial"/>
          <w:sz w:val="24"/>
        </w:rPr>
        <w:t xml:space="preserve"> </w:t>
      </w:r>
      <w:r w:rsidRPr="00AA544F">
        <w:rPr>
          <w:rFonts w:ascii="Arial" w:hAnsi="Arial" w:cs="Arial"/>
          <w:color w:val="595959" w:themeColor="text1" w:themeTint="A6"/>
          <w:sz w:val="24"/>
        </w:rPr>
        <w:t xml:space="preserve">Industry, Science, Energy and Resources. </w:t>
      </w:r>
    </w:p>
    <w:p w14:paraId="4395D250" w14:textId="61C6967E" w:rsidR="002158DB"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 xml:space="preserve">By completing the survey, you are helping ensure appropriate services are available to support </w:t>
      </w:r>
      <w:r w:rsidR="00C378D3" w:rsidRPr="00AA544F">
        <w:rPr>
          <w:rFonts w:ascii="Arial" w:hAnsi="Arial" w:cs="Arial"/>
          <w:color w:val="595959" w:themeColor="text1" w:themeTint="A6"/>
          <w:sz w:val="24"/>
        </w:rPr>
        <w:t>SBOs’</w:t>
      </w:r>
      <w:r w:rsidRPr="00AA544F">
        <w:rPr>
          <w:rFonts w:ascii="Arial" w:hAnsi="Arial" w:cs="Arial"/>
          <w:color w:val="595959" w:themeColor="text1" w:themeTint="A6"/>
          <w:sz w:val="24"/>
        </w:rPr>
        <w:t xml:space="preserve">wellbeing at crisis points, such as the recent bushfires and </w:t>
      </w:r>
      <w:r w:rsidR="00E1435D" w:rsidRPr="00AA544F">
        <w:rPr>
          <w:rFonts w:ascii="Arial" w:hAnsi="Arial" w:cs="Arial"/>
          <w:color w:val="595959" w:themeColor="text1" w:themeTint="A6"/>
          <w:sz w:val="24"/>
        </w:rPr>
        <w:t>COVID-19</w:t>
      </w:r>
      <w:r w:rsidRPr="00AA544F">
        <w:rPr>
          <w:rFonts w:ascii="Arial" w:hAnsi="Arial" w:cs="Arial"/>
          <w:color w:val="595959" w:themeColor="text1" w:themeTint="A6"/>
          <w:sz w:val="24"/>
        </w:rPr>
        <w:t>.  The information you provide will assist us to understand stressors on Australian small business and what effective supports are needed to provide assistance.</w:t>
      </w:r>
    </w:p>
    <w:p w14:paraId="65B20E51" w14:textId="77777777" w:rsidR="002158DB"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The information you provide will be anonymous and confidential. Whether you choose to participate or not will in no way affect your business.</w:t>
      </w:r>
    </w:p>
    <w:p w14:paraId="7ADC2FA9" w14:textId="1A884800" w:rsidR="002158DB"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 xml:space="preserve">The survey will ask you a range of questions about your small business.  It will also ask about the extent of impact on your business from the recent bushfires, or </w:t>
      </w:r>
      <w:r w:rsidR="00E1435D" w:rsidRPr="00AA544F">
        <w:rPr>
          <w:rFonts w:ascii="Arial" w:hAnsi="Arial" w:cs="Arial"/>
          <w:color w:val="595959" w:themeColor="text1" w:themeTint="A6"/>
          <w:sz w:val="24"/>
        </w:rPr>
        <w:t>COVID-19</w:t>
      </w:r>
      <w:r w:rsidRPr="00AA544F">
        <w:rPr>
          <w:rFonts w:ascii="Arial" w:hAnsi="Arial" w:cs="Arial"/>
          <w:color w:val="595959" w:themeColor="text1" w:themeTint="A6"/>
          <w:sz w:val="24"/>
        </w:rPr>
        <w:t xml:space="preserve">, including if and how you have to operate your business differently.  </w:t>
      </w:r>
    </w:p>
    <w:p w14:paraId="5EB111F4" w14:textId="77777777" w:rsidR="002F6905"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We understand that some of these questions may be difficult for you to answer but we value your direct input and appreciate your contribution at a time that is confronting for many people.  The quality of this survey depends on participants from small business like you.  We know that your time is valuable.  The survey will take no more than 20 minutes.</w:t>
      </w:r>
    </w:p>
    <w:p w14:paraId="3CD3A5E7" w14:textId="77777777" w:rsidR="002158DB" w:rsidRPr="00AA544F" w:rsidRDefault="002158DB" w:rsidP="006E5A5E">
      <w:pPr>
        <w:spacing w:after="240"/>
        <w:jc w:val="left"/>
        <w:rPr>
          <w:rFonts w:ascii="Arial" w:hAnsi="Arial" w:cs="Arial"/>
          <w:color w:val="595959" w:themeColor="text1" w:themeTint="A6"/>
          <w:sz w:val="24"/>
        </w:rPr>
      </w:pPr>
      <w:r w:rsidRPr="00AA544F">
        <w:rPr>
          <w:rFonts w:ascii="Arial" w:hAnsi="Arial" w:cs="Arial"/>
          <w:color w:val="595959" w:themeColor="text1" w:themeTint="A6"/>
          <w:sz w:val="24"/>
        </w:rPr>
        <w:t>To compensate you for your time and to cover costs that you may have incurred to take part in this survey, you will receive a $50 voucher for submitting a complete response.</w:t>
      </w:r>
    </w:p>
    <w:p w14:paraId="1E9058BA" w14:textId="77777777" w:rsidR="002158DB" w:rsidRPr="00AA544F" w:rsidRDefault="002158DB" w:rsidP="006E5A5E">
      <w:pPr>
        <w:spacing w:after="240"/>
        <w:jc w:val="left"/>
        <w:rPr>
          <w:rFonts w:ascii="Arial" w:hAnsi="Arial" w:cs="Arial"/>
          <w:sz w:val="24"/>
        </w:rPr>
      </w:pPr>
      <w:r w:rsidRPr="00AA544F">
        <w:rPr>
          <w:rFonts w:ascii="Arial" w:hAnsi="Arial" w:cs="Arial"/>
          <w:color w:val="595959" w:themeColor="text1" w:themeTint="A6"/>
          <w:sz w:val="24"/>
        </w:rPr>
        <w:t xml:space="preserve">For more information about the study please click </w:t>
      </w:r>
      <w:r w:rsidRPr="00AA544F">
        <w:rPr>
          <w:rFonts w:ascii="Arial" w:hAnsi="Arial" w:cs="Arial"/>
          <w:color w:val="6F2827" w:themeColor="accent1" w:themeShade="BF"/>
          <w:sz w:val="24"/>
          <w:u w:val="single"/>
        </w:rPr>
        <w:t>here</w:t>
      </w:r>
      <w:r w:rsidRPr="00AA544F">
        <w:rPr>
          <w:rFonts w:ascii="Arial" w:hAnsi="Arial" w:cs="Arial"/>
          <w:sz w:val="24"/>
        </w:rPr>
        <w:t>.</w:t>
      </w:r>
    </w:p>
    <w:p w14:paraId="22A887D4" w14:textId="77777777" w:rsidR="002158DB" w:rsidRPr="00AA544F" w:rsidRDefault="002158DB" w:rsidP="006E5A5E">
      <w:pPr>
        <w:pStyle w:val="ListParagraph"/>
        <w:numPr>
          <w:ilvl w:val="0"/>
          <w:numId w:val="60"/>
        </w:numPr>
        <w:spacing w:after="120"/>
        <w:ind w:left="426" w:hanging="357"/>
        <w:jc w:val="left"/>
        <w:rPr>
          <w:rFonts w:ascii="Arial" w:hAnsi="Arial" w:cs="Arial"/>
          <w:b/>
          <w:color w:val="595959" w:themeColor="text1" w:themeTint="A6"/>
          <w:sz w:val="24"/>
          <w:u w:val="single"/>
        </w:rPr>
      </w:pPr>
      <w:r w:rsidRPr="00AA544F">
        <w:rPr>
          <w:rFonts w:ascii="Arial" w:hAnsi="Arial" w:cs="Arial"/>
          <w:b/>
          <w:color w:val="595959" w:themeColor="text1" w:themeTint="A6"/>
          <w:sz w:val="24"/>
          <w:u w:val="single"/>
        </w:rPr>
        <w:t>PART ONE: QUALIFYING QUESTIONS</w:t>
      </w:r>
    </w:p>
    <w:p w14:paraId="366F8298" w14:textId="77777777" w:rsidR="002158DB" w:rsidRPr="00AA544F" w:rsidRDefault="002158DB" w:rsidP="006E5A5E">
      <w:pPr>
        <w:spacing w:after="120"/>
        <w:ind w:left="426"/>
        <w:jc w:val="left"/>
        <w:rPr>
          <w:rFonts w:ascii="Arial" w:hAnsi="Arial" w:cs="Arial"/>
          <w:color w:val="595959" w:themeColor="text1" w:themeTint="A6"/>
          <w:sz w:val="24"/>
        </w:rPr>
      </w:pPr>
      <w:r w:rsidRPr="00AA544F">
        <w:rPr>
          <w:rFonts w:ascii="Arial" w:hAnsi="Arial" w:cs="Arial"/>
          <w:color w:val="595959" w:themeColor="text1" w:themeTint="A6"/>
          <w:sz w:val="24"/>
        </w:rPr>
        <w:t>A.1. Are you a current or former business owner (including part owner)?</w:t>
      </w:r>
    </w:p>
    <w:p w14:paraId="6EF1CBFF" w14:textId="77777777" w:rsidR="002158DB" w:rsidRPr="00AA544F" w:rsidRDefault="002158DB" w:rsidP="006E5A5E">
      <w:pPr>
        <w:spacing w:after="120"/>
        <w:ind w:left="426"/>
        <w:jc w:val="left"/>
        <w:rPr>
          <w:rFonts w:ascii="Arial" w:hAnsi="Arial" w:cs="Arial"/>
          <w:b/>
          <w:color w:val="595959" w:themeColor="text1" w:themeTint="A6"/>
          <w:sz w:val="24"/>
        </w:rPr>
      </w:pPr>
      <w:r w:rsidRPr="00AA544F">
        <w:rPr>
          <w:rFonts w:ascii="Arial" w:hAnsi="Arial" w:cs="Arial"/>
          <w:color w:val="595959" w:themeColor="text1" w:themeTint="A6"/>
          <w:sz w:val="24"/>
        </w:rPr>
        <w:t xml:space="preserve">Yes -&gt; </w:t>
      </w:r>
      <w:r w:rsidRPr="00AA544F">
        <w:rPr>
          <w:rFonts w:ascii="Arial" w:hAnsi="Arial" w:cs="Arial"/>
          <w:b/>
          <w:color w:val="595959" w:themeColor="text1" w:themeTint="A6"/>
          <w:sz w:val="24"/>
        </w:rPr>
        <w:t>proceed to question 2.</w:t>
      </w:r>
    </w:p>
    <w:p w14:paraId="4D2BDA1D" w14:textId="77777777" w:rsidR="002158DB" w:rsidRPr="00AA544F" w:rsidRDefault="002158DB" w:rsidP="006E5A5E">
      <w:pPr>
        <w:spacing w:after="120"/>
        <w:ind w:left="426"/>
        <w:jc w:val="left"/>
        <w:rPr>
          <w:rFonts w:ascii="Arial" w:hAnsi="Arial" w:cs="Arial"/>
          <w:color w:val="595959" w:themeColor="text1" w:themeTint="A6"/>
          <w:sz w:val="24"/>
        </w:rPr>
      </w:pPr>
      <w:r w:rsidRPr="00AA544F">
        <w:rPr>
          <w:rFonts w:ascii="Arial" w:hAnsi="Arial" w:cs="Arial"/>
          <w:color w:val="595959" w:themeColor="text1" w:themeTint="A6"/>
          <w:sz w:val="24"/>
        </w:rPr>
        <w:t xml:space="preserve">No -&gt; </w:t>
      </w:r>
      <w:r w:rsidRPr="00AA544F">
        <w:rPr>
          <w:rFonts w:ascii="Arial" w:hAnsi="Arial" w:cs="Arial"/>
          <w:b/>
          <w:color w:val="595959" w:themeColor="text1" w:themeTint="A6"/>
          <w:sz w:val="24"/>
        </w:rPr>
        <w:t>Pop-up text:</w:t>
      </w:r>
    </w:p>
    <w:p w14:paraId="265B7AB4" w14:textId="77777777" w:rsidR="002158DB" w:rsidRPr="00AA544F" w:rsidRDefault="002158DB" w:rsidP="006E5A5E">
      <w:pPr>
        <w:spacing w:after="240"/>
        <w:ind w:left="425"/>
        <w:jc w:val="left"/>
        <w:rPr>
          <w:rFonts w:ascii="Arial" w:hAnsi="Arial" w:cs="Arial"/>
          <w:color w:val="595959" w:themeColor="text1" w:themeTint="A6"/>
          <w:sz w:val="24"/>
        </w:rPr>
      </w:pPr>
      <w:r w:rsidRPr="00AA544F">
        <w:rPr>
          <w:rFonts w:ascii="Arial" w:hAnsi="Arial" w:cs="Arial"/>
          <w:i/>
          <w:color w:val="595959" w:themeColor="text1" w:themeTint="A6"/>
          <w:sz w:val="24"/>
        </w:rPr>
        <w:t xml:space="preserve">‘This survey is designed for current or former small business owners. As you do not currently or have not previously owned a business, this survey does not apply. Thank you for your time’. </w:t>
      </w:r>
      <w:r w:rsidRPr="00AA544F">
        <w:rPr>
          <w:rFonts w:ascii="Arial" w:hAnsi="Arial" w:cs="Arial"/>
          <w:color w:val="595959" w:themeColor="text1" w:themeTint="A6"/>
          <w:sz w:val="24"/>
        </w:rPr>
        <w:t xml:space="preserve">[END SURVEY] </w:t>
      </w:r>
    </w:p>
    <w:p w14:paraId="1E7F2203" w14:textId="77777777" w:rsidR="002158DB" w:rsidRPr="00AA544F" w:rsidRDefault="002158DB" w:rsidP="006E5A5E">
      <w:pPr>
        <w:spacing w:after="120"/>
        <w:ind w:left="426"/>
        <w:jc w:val="left"/>
        <w:rPr>
          <w:rFonts w:ascii="Arial" w:hAnsi="Arial" w:cs="Arial"/>
          <w:color w:val="595959" w:themeColor="text1" w:themeTint="A6"/>
          <w:sz w:val="24"/>
        </w:rPr>
      </w:pPr>
      <w:r w:rsidRPr="00AA544F">
        <w:rPr>
          <w:rFonts w:ascii="Arial" w:hAnsi="Arial" w:cs="Arial"/>
          <w:color w:val="595959" w:themeColor="text1" w:themeTint="A6"/>
          <w:sz w:val="24"/>
        </w:rPr>
        <w:t>A.2. Is/was your business a small business (i.e. employs/employed 19 or less people AND have an annual turnover between $70,000 and $10,000,000 in the most recent completed financial year)?</w:t>
      </w:r>
    </w:p>
    <w:p w14:paraId="0E487FAB" w14:textId="77777777" w:rsidR="002158DB" w:rsidRPr="00AA544F" w:rsidRDefault="002158DB" w:rsidP="006E5A5E">
      <w:pPr>
        <w:spacing w:after="120"/>
        <w:ind w:left="426"/>
        <w:jc w:val="left"/>
        <w:rPr>
          <w:rFonts w:ascii="Arial" w:hAnsi="Arial" w:cs="Arial"/>
          <w:color w:val="595959" w:themeColor="text1" w:themeTint="A6"/>
          <w:sz w:val="24"/>
        </w:rPr>
      </w:pPr>
      <w:r w:rsidRPr="00AA544F">
        <w:rPr>
          <w:rFonts w:ascii="Arial" w:hAnsi="Arial" w:cs="Arial"/>
          <w:color w:val="595959" w:themeColor="text1" w:themeTint="A6"/>
          <w:sz w:val="24"/>
        </w:rPr>
        <w:t xml:space="preserve">Yes -&gt; </w:t>
      </w:r>
      <w:r w:rsidRPr="00AA544F">
        <w:rPr>
          <w:rFonts w:ascii="Arial" w:hAnsi="Arial" w:cs="Arial"/>
          <w:b/>
          <w:color w:val="595959" w:themeColor="text1" w:themeTint="A6"/>
          <w:sz w:val="24"/>
        </w:rPr>
        <w:t>proceed to PART TWO.</w:t>
      </w:r>
    </w:p>
    <w:p w14:paraId="0E568DE7" w14:textId="77777777" w:rsidR="002158DB" w:rsidRPr="00AA544F" w:rsidRDefault="002158DB" w:rsidP="006E5A5E">
      <w:pPr>
        <w:spacing w:after="120"/>
        <w:ind w:left="426"/>
        <w:jc w:val="left"/>
        <w:rPr>
          <w:rFonts w:ascii="Arial" w:hAnsi="Arial" w:cs="Arial"/>
          <w:color w:val="595959" w:themeColor="text1" w:themeTint="A6"/>
          <w:sz w:val="24"/>
        </w:rPr>
      </w:pPr>
      <w:r w:rsidRPr="00AA544F">
        <w:rPr>
          <w:rFonts w:ascii="Arial" w:hAnsi="Arial" w:cs="Arial"/>
          <w:color w:val="595959" w:themeColor="text1" w:themeTint="A6"/>
          <w:sz w:val="24"/>
        </w:rPr>
        <w:t xml:space="preserve">No -&gt; </w:t>
      </w:r>
      <w:r w:rsidRPr="00AA544F">
        <w:rPr>
          <w:rFonts w:ascii="Arial" w:hAnsi="Arial" w:cs="Arial"/>
          <w:b/>
          <w:color w:val="595959" w:themeColor="text1" w:themeTint="A6"/>
          <w:sz w:val="24"/>
        </w:rPr>
        <w:t>Pop-up text:</w:t>
      </w:r>
    </w:p>
    <w:p w14:paraId="298E9509" w14:textId="77777777" w:rsidR="002158DB" w:rsidRPr="00AA544F" w:rsidRDefault="002158DB" w:rsidP="006E5A5E">
      <w:pPr>
        <w:spacing w:after="120"/>
        <w:ind w:left="426"/>
        <w:jc w:val="left"/>
        <w:rPr>
          <w:rFonts w:ascii="Arial" w:hAnsi="Arial" w:cs="Arial"/>
          <w:color w:val="595959" w:themeColor="text1" w:themeTint="A6"/>
          <w:sz w:val="24"/>
        </w:rPr>
      </w:pPr>
      <w:r w:rsidRPr="00AA544F">
        <w:rPr>
          <w:rFonts w:ascii="Arial" w:hAnsi="Arial" w:cs="Arial"/>
          <w:i/>
          <w:color w:val="595959" w:themeColor="text1" w:themeTint="A6"/>
          <w:sz w:val="24"/>
        </w:rPr>
        <w:t>‘This survey is designed for current or former small business owners. For the purposes of this survey, your business is not classified as ‘small’ and this survey does not apply to you. Thank you for your time.’</w:t>
      </w:r>
      <w:r w:rsidRPr="00AA544F">
        <w:rPr>
          <w:rFonts w:ascii="Arial" w:hAnsi="Arial" w:cs="Arial"/>
          <w:color w:val="595959" w:themeColor="text1" w:themeTint="A6"/>
          <w:sz w:val="24"/>
        </w:rPr>
        <w:t xml:space="preserve"> [END SURVEY]</w:t>
      </w:r>
    </w:p>
    <w:p w14:paraId="185583A7" w14:textId="25BD0B96" w:rsidR="002158DB" w:rsidRPr="00AA544F" w:rsidRDefault="002158DB" w:rsidP="006E5A5E">
      <w:pPr>
        <w:spacing w:after="120"/>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E.1. Please select your current age:</w:t>
      </w:r>
    </w:p>
    <w:p w14:paraId="23A8545E" w14:textId="1639FEB7" w:rsidR="002158DB" w:rsidRPr="00AA544F" w:rsidRDefault="002158DB" w:rsidP="006E5A5E">
      <w:pPr>
        <w:pStyle w:val="ListParagraph"/>
        <w:numPr>
          <w:ilvl w:val="0"/>
          <w:numId w:val="41"/>
        </w:numPr>
        <w:spacing w:after="120"/>
        <w:ind w:left="720"/>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15 – 17 -</w:t>
      </w:r>
      <w:r w:rsidR="007B2639" w:rsidRPr="00AA544F">
        <w:rPr>
          <w:rFonts w:ascii="Arial" w:hAnsi="Arial" w:cs="Arial"/>
          <w:color w:val="595959" w:themeColor="text1" w:themeTint="A6"/>
          <w:sz w:val="24"/>
          <w:szCs w:val="28"/>
        </w:rPr>
        <w:t>&gt; (</w:t>
      </w:r>
      <w:r w:rsidRPr="00AA544F">
        <w:rPr>
          <w:rFonts w:ascii="Arial" w:hAnsi="Arial" w:cs="Arial"/>
          <w:b/>
          <w:color w:val="595959" w:themeColor="text1" w:themeTint="A6"/>
          <w:sz w:val="24"/>
          <w:szCs w:val="28"/>
        </w:rPr>
        <w:t>Terminate) Pop-up text</w:t>
      </w:r>
    </w:p>
    <w:p w14:paraId="0BB9648E" w14:textId="77777777" w:rsidR="002158DB" w:rsidRPr="00AA544F" w:rsidRDefault="002158DB" w:rsidP="006E5A5E">
      <w:pPr>
        <w:pStyle w:val="ListParagraph"/>
        <w:numPr>
          <w:ilvl w:val="0"/>
          <w:numId w:val="41"/>
        </w:numPr>
        <w:spacing w:after="120"/>
        <w:ind w:left="720"/>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18- 39 years</w:t>
      </w:r>
    </w:p>
    <w:p w14:paraId="62535D39" w14:textId="77777777" w:rsidR="002158DB" w:rsidRPr="00AA544F" w:rsidRDefault="002158DB" w:rsidP="006E5A5E">
      <w:pPr>
        <w:pStyle w:val="ListParagraph"/>
        <w:numPr>
          <w:ilvl w:val="0"/>
          <w:numId w:val="41"/>
        </w:numPr>
        <w:spacing w:after="120"/>
        <w:ind w:left="720"/>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40 - 64 years</w:t>
      </w:r>
    </w:p>
    <w:p w14:paraId="332C320B" w14:textId="77777777" w:rsidR="002158DB" w:rsidRPr="00AA544F" w:rsidRDefault="002158DB" w:rsidP="00A17902">
      <w:pPr>
        <w:pStyle w:val="ListParagraph"/>
        <w:numPr>
          <w:ilvl w:val="0"/>
          <w:numId w:val="41"/>
        </w:numPr>
        <w:spacing w:after="240"/>
        <w:ind w:left="714"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65 years and over</w:t>
      </w:r>
    </w:p>
    <w:p w14:paraId="31197D3D" w14:textId="77777777" w:rsidR="002158DB" w:rsidRPr="00AA544F" w:rsidRDefault="002158DB" w:rsidP="00A17902">
      <w:pPr>
        <w:spacing w:after="240"/>
        <w:ind w:left="357"/>
        <w:jc w:val="left"/>
        <w:rPr>
          <w:rFonts w:ascii="Arial" w:hAnsi="Arial" w:cs="Arial"/>
          <w:i/>
          <w:color w:val="595959" w:themeColor="text1" w:themeTint="A6"/>
          <w:sz w:val="24"/>
          <w:szCs w:val="28"/>
        </w:rPr>
      </w:pPr>
      <w:r w:rsidRPr="00AA544F">
        <w:rPr>
          <w:rFonts w:ascii="Arial" w:hAnsi="Arial" w:cs="Arial"/>
          <w:i/>
          <w:color w:val="595959" w:themeColor="text1" w:themeTint="A6"/>
          <w:sz w:val="24"/>
          <w:szCs w:val="28"/>
        </w:rPr>
        <w:t>‘This survey is designed for current or former small business owners aged 18 years and older. As this does not apply to you, this survey does not currently apply. Thank you for your time’.</w:t>
      </w:r>
      <w:r w:rsidRPr="00AA544F">
        <w:rPr>
          <w:rFonts w:ascii="Arial" w:hAnsi="Arial" w:cs="Arial"/>
          <w:color w:val="595959" w:themeColor="text1" w:themeTint="A6"/>
          <w:sz w:val="24"/>
          <w:szCs w:val="28"/>
        </w:rPr>
        <w:t xml:space="preserve"> [END SURVEY]</w:t>
      </w:r>
    </w:p>
    <w:p w14:paraId="39E64B80" w14:textId="77777777" w:rsidR="002158DB" w:rsidRPr="00AA544F" w:rsidRDefault="002158DB" w:rsidP="008258B1">
      <w:pPr>
        <w:pStyle w:val="ListParagraph"/>
        <w:numPr>
          <w:ilvl w:val="0"/>
          <w:numId w:val="60"/>
        </w:numPr>
        <w:spacing w:before="360" w:after="240"/>
        <w:ind w:left="567" w:hanging="357"/>
        <w:jc w:val="left"/>
        <w:rPr>
          <w:rFonts w:ascii="Arial" w:hAnsi="Arial" w:cs="Arial"/>
          <w:b/>
          <w:color w:val="595959" w:themeColor="text1" w:themeTint="A6"/>
          <w:sz w:val="24"/>
          <w:szCs w:val="28"/>
          <w:u w:val="single"/>
        </w:rPr>
      </w:pPr>
      <w:r w:rsidRPr="00AA544F">
        <w:rPr>
          <w:rFonts w:ascii="Arial" w:hAnsi="Arial" w:cs="Arial"/>
          <w:b/>
          <w:color w:val="595959" w:themeColor="text1" w:themeTint="A6"/>
          <w:sz w:val="24"/>
          <w:szCs w:val="28"/>
          <w:u w:val="single"/>
        </w:rPr>
        <w:t>PART TWO: SMALL BUSINESS STRESSORS</w:t>
      </w:r>
      <w:r w:rsidRPr="00AA544F">
        <w:rPr>
          <w:rFonts w:ascii="Arial" w:hAnsi="Arial" w:cs="Arial"/>
          <w:color w:val="595959" w:themeColor="text1" w:themeTint="A6"/>
          <w:sz w:val="24"/>
          <w:szCs w:val="28"/>
        </w:rPr>
        <w:t xml:space="preserve"> </w:t>
      </w:r>
      <w:r w:rsidRPr="00AA544F">
        <w:rPr>
          <w:rFonts w:ascii="Arial" w:hAnsi="Arial" w:cs="Arial"/>
          <w:b/>
          <w:color w:val="595959" w:themeColor="text1" w:themeTint="A6"/>
          <w:sz w:val="24"/>
          <w:szCs w:val="28"/>
          <w:u w:val="single"/>
        </w:rPr>
        <w:t xml:space="preserve">DURING THE RECENT BUSHFIRES OR THE CORONA VIRUS OUTBREAK </w:t>
      </w:r>
    </w:p>
    <w:p w14:paraId="52EB4C22" w14:textId="77777777" w:rsidR="002158DB" w:rsidRPr="00AA544F" w:rsidRDefault="002158DB" w:rsidP="00A17902">
      <w:pPr>
        <w:spacing w:after="240"/>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B.1. Please rate the level of stress that you have experienced with the following issues related to owning a business during challenging times. (Single Response)</w:t>
      </w:r>
    </w:p>
    <w:tbl>
      <w:tblPr>
        <w:tblStyle w:val="TableGrid"/>
        <w:tblW w:w="10637" w:type="dxa"/>
        <w:tblInd w:w="5" w:type="dxa"/>
        <w:tblLayout w:type="fixed"/>
        <w:tblLook w:val="04A0" w:firstRow="1" w:lastRow="0" w:firstColumn="1" w:lastColumn="0" w:noHBand="0" w:noVBand="1"/>
        <w:tblCaption w:val="B.1. Please rate the level of stress that you have experienced with the following issues related to owning a business during challenging times. (Single Response)"/>
        <w:tblDescription w:val="Questionnaire Table for level of stress experienced with issues related to owning a business during challenging times.  Broken into the following categories:&#10;Business, Social, Staffing issues, Goverment Requirements, Skills development and accessing assistance, Assistance in wellbeing and Other."/>
      </w:tblPr>
      <w:tblGrid>
        <w:gridCol w:w="2977"/>
        <w:gridCol w:w="567"/>
        <w:gridCol w:w="712"/>
        <w:gridCol w:w="673"/>
        <w:gridCol w:w="673"/>
        <w:gridCol w:w="674"/>
        <w:gridCol w:w="673"/>
        <w:gridCol w:w="673"/>
        <w:gridCol w:w="674"/>
        <w:gridCol w:w="673"/>
        <w:gridCol w:w="674"/>
        <w:gridCol w:w="994"/>
      </w:tblGrid>
      <w:tr w:rsidR="002158DB" w:rsidRPr="008258B1" w14:paraId="6FC7649F" w14:textId="77777777" w:rsidTr="008258B1">
        <w:trPr>
          <w:trHeight w:val="697"/>
          <w:tblHeader/>
        </w:trPr>
        <w:tc>
          <w:tcPr>
            <w:tcW w:w="2977" w:type="dxa"/>
            <w:vAlign w:val="center"/>
          </w:tcPr>
          <w:p w14:paraId="27D49E01" w14:textId="77777777" w:rsidR="002158DB" w:rsidRPr="008258B1" w:rsidRDefault="002158DB" w:rsidP="00832760">
            <w:pPr>
              <w:contextualSpacing/>
              <w:jc w:val="left"/>
              <w:rPr>
                <w:rFonts w:ascii="Arial" w:hAnsi="Arial" w:cs="Arial"/>
                <w:color w:val="595959" w:themeColor="text1" w:themeTint="A6"/>
                <w:sz w:val="18"/>
              </w:rPr>
            </w:pPr>
            <w:bookmarkStart w:id="249" w:name="_Hlk29895136"/>
          </w:p>
        </w:tc>
        <w:tc>
          <w:tcPr>
            <w:tcW w:w="567" w:type="dxa"/>
            <w:vAlign w:val="center"/>
          </w:tcPr>
          <w:p w14:paraId="22BE4430" w14:textId="77777777" w:rsidR="002158DB" w:rsidRPr="008258B1" w:rsidRDefault="002158DB" w:rsidP="00D86C98">
            <w:pPr>
              <w:contextualSpacing/>
              <w:jc w:val="left"/>
              <w:rPr>
                <w:rFonts w:ascii="Arial" w:hAnsi="Arial" w:cs="Arial"/>
                <w:color w:val="595959" w:themeColor="text1" w:themeTint="A6"/>
                <w:sz w:val="18"/>
              </w:rPr>
            </w:pPr>
            <w:r w:rsidRPr="008258B1">
              <w:rPr>
                <w:rFonts w:ascii="Arial" w:hAnsi="Arial" w:cs="Arial"/>
                <w:color w:val="595959" w:themeColor="text1" w:themeTint="A6"/>
                <w:sz w:val="18"/>
              </w:rPr>
              <w:t>n/a</w:t>
            </w:r>
          </w:p>
        </w:tc>
        <w:tc>
          <w:tcPr>
            <w:tcW w:w="712" w:type="dxa"/>
            <w:vAlign w:val="center"/>
          </w:tcPr>
          <w:p w14:paraId="784AA546" w14:textId="77777777" w:rsidR="002158DB" w:rsidRPr="008258B1" w:rsidRDefault="002158DB" w:rsidP="00D86C98">
            <w:pPr>
              <w:contextualSpacing/>
              <w:jc w:val="left"/>
              <w:rPr>
                <w:rFonts w:ascii="Arial" w:hAnsi="Arial" w:cs="Arial"/>
                <w:color w:val="595959" w:themeColor="text1" w:themeTint="A6"/>
                <w:sz w:val="18"/>
              </w:rPr>
            </w:pPr>
            <w:r w:rsidRPr="008258B1">
              <w:rPr>
                <w:rFonts w:ascii="Arial" w:hAnsi="Arial" w:cs="Arial"/>
                <w:color w:val="595959" w:themeColor="text1" w:themeTint="A6"/>
                <w:sz w:val="18"/>
              </w:rPr>
              <w:t>No stress at all</w:t>
            </w:r>
          </w:p>
        </w:tc>
        <w:tc>
          <w:tcPr>
            <w:tcW w:w="673" w:type="dxa"/>
            <w:vAlign w:val="center"/>
          </w:tcPr>
          <w:p w14:paraId="62B36557" w14:textId="77777777" w:rsidR="002158DB" w:rsidRPr="008258B1" w:rsidRDefault="002158DB" w:rsidP="00D86C98">
            <w:pPr>
              <w:contextualSpacing/>
              <w:jc w:val="left"/>
              <w:rPr>
                <w:rFonts w:ascii="Arial" w:hAnsi="Arial" w:cs="Arial"/>
                <w:color w:val="595959" w:themeColor="text1" w:themeTint="A6"/>
                <w:sz w:val="18"/>
              </w:rPr>
            </w:pPr>
          </w:p>
        </w:tc>
        <w:tc>
          <w:tcPr>
            <w:tcW w:w="673" w:type="dxa"/>
            <w:vAlign w:val="center"/>
          </w:tcPr>
          <w:p w14:paraId="17439EA3" w14:textId="77777777" w:rsidR="002158DB" w:rsidRPr="008258B1" w:rsidRDefault="002158DB" w:rsidP="00D86C98">
            <w:pPr>
              <w:contextualSpacing/>
              <w:jc w:val="left"/>
              <w:rPr>
                <w:rFonts w:ascii="Arial" w:hAnsi="Arial" w:cs="Arial"/>
                <w:color w:val="595959" w:themeColor="text1" w:themeTint="A6"/>
                <w:sz w:val="18"/>
              </w:rPr>
            </w:pPr>
          </w:p>
        </w:tc>
        <w:tc>
          <w:tcPr>
            <w:tcW w:w="674" w:type="dxa"/>
            <w:vAlign w:val="center"/>
          </w:tcPr>
          <w:p w14:paraId="18299980" w14:textId="77777777" w:rsidR="002158DB" w:rsidRPr="008258B1" w:rsidRDefault="002158DB" w:rsidP="00D86C98">
            <w:pPr>
              <w:contextualSpacing/>
              <w:jc w:val="left"/>
              <w:rPr>
                <w:rFonts w:ascii="Arial" w:hAnsi="Arial" w:cs="Arial"/>
                <w:color w:val="595959" w:themeColor="text1" w:themeTint="A6"/>
                <w:sz w:val="18"/>
              </w:rPr>
            </w:pPr>
          </w:p>
        </w:tc>
        <w:tc>
          <w:tcPr>
            <w:tcW w:w="673" w:type="dxa"/>
            <w:vAlign w:val="center"/>
          </w:tcPr>
          <w:p w14:paraId="0EF28584" w14:textId="77777777" w:rsidR="002158DB" w:rsidRPr="008258B1" w:rsidRDefault="002158DB" w:rsidP="00D86C98">
            <w:pPr>
              <w:contextualSpacing/>
              <w:jc w:val="left"/>
              <w:rPr>
                <w:rFonts w:ascii="Arial" w:hAnsi="Arial" w:cs="Arial"/>
                <w:color w:val="595959" w:themeColor="text1" w:themeTint="A6"/>
                <w:sz w:val="18"/>
              </w:rPr>
            </w:pPr>
          </w:p>
        </w:tc>
        <w:tc>
          <w:tcPr>
            <w:tcW w:w="673" w:type="dxa"/>
            <w:vAlign w:val="center"/>
          </w:tcPr>
          <w:p w14:paraId="08F8CD68" w14:textId="77777777" w:rsidR="002158DB" w:rsidRPr="008258B1" w:rsidRDefault="002158DB" w:rsidP="00D86C98">
            <w:pPr>
              <w:contextualSpacing/>
              <w:jc w:val="left"/>
              <w:rPr>
                <w:rFonts w:ascii="Arial" w:hAnsi="Arial" w:cs="Arial"/>
                <w:color w:val="595959" w:themeColor="text1" w:themeTint="A6"/>
                <w:sz w:val="18"/>
              </w:rPr>
            </w:pPr>
          </w:p>
        </w:tc>
        <w:tc>
          <w:tcPr>
            <w:tcW w:w="674" w:type="dxa"/>
            <w:vAlign w:val="center"/>
          </w:tcPr>
          <w:p w14:paraId="4BECC7F3" w14:textId="77777777" w:rsidR="002158DB" w:rsidRPr="008258B1" w:rsidRDefault="002158DB" w:rsidP="00D86C98">
            <w:pPr>
              <w:contextualSpacing/>
              <w:jc w:val="left"/>
              <w:rPr>
                <w:rFonts w:ascii="Arial" w:hAnsi="Arial" w:cs="Arial"/>
                <w:color w:val="595959" w:themeColor="text1" w:themeTint="A6"/>
                <w:sz w:val="18"/>
              </w:rPr>
            </w:pPr>
          </w:p>
        </w:tc>
        <w:tc>
          <w:tcPr>
            <w:tcW w:w="673" w:type="dxa"/>
            <w:vAlign w:val="center"/>
          </w:tcPr>
          <w:p w14:paraId="55BFA5D2" w14:textId="77777777" w:rsidR="002158DB" w:rsidRPr="008258B1" w:rsidRDefault="002158DB" w:rsidP="00D86C98">
            <w:pPr>
              <w:contextualSpacing/>
              <w:jc w:val="left"/>
              <w:rPr>
                <w:rFonts w:ascii="Arial" w:hAnsi="Arial" w:cs="Arial"/>
                <w:color w:val="595959" w:themeColor="text1" w:themeTint="A6"/>
                <w:sz w:val="18"/>
              </w:rPr>
            </w:pPr>
          </w:p>
        </w:tc>
        <w:tc>
          <w:tcPr>
            <w:tcW w:w="674" w:type="dxa"/>
            <w:vAlign w:val="center"/>
          </w:tcPr>
          <w:p w14:paraId="34493C63" w14:textId="77777777" w:rsidR="002158DB" w:rsidRPr="008258B1" w:rsidRDefault="002158DB" w:rsidP="00D86C98">
            <w:pPr>
              <w:contextualSpacing/>
              <w:jc w:val="left"/>
              <w:rPr>
                <w:rFonts w:ascii="Arial" w:hAnsi="Arial" w:cs="Arial"/>
                <w:color w:val="595959" w:themeColor="text1" w:themeTint="A6"/>
                <w:sz w:val="18"/>
              </w:rPr>
            </w:pPr>
          </w:p>
        </w:tc>
        <w:tc>
          <w:tcPr>
            <w:tcW w:w="992" w:type="dxa"/>
            <w:vAlign w:val="center"/>
          </w:tcPr>
          <w:p w14:paraId="789E664C" w14:textId="03019C81" w:rsidR="002158DB" w:rsidRPr="008258B1" w:rsidRDefault="002158DB" w:rsidP="00D86C98">
            <w:pPr>
              <w:contextualSpacing/>
              <w:jc w:val="left"/>
              <w:rPr>
                <w:rFonts w:ascii="Arial" w:hAnsi="Arial" w:cs="Arial"/>
                <w:color w:val="595959" w:themeColor="text1" w:themeTint="A6"/>
                <w:sz w:val="18"/>
              </w:rPr>
            </w:pPr>
            <w:r w:rsidRPr="008258B1">
              <w:rPr>
                <w:rFonts w:ascii="Arial" w:hAnsi="Arial" w:cs="Arial"/>
                <w:color w:val="595959" w:themeColor="text1" w:themeTint="A6"/>
                <w:sz w:val="18"/>
              </w:rPr>
              <w:t>Extreme</w:t>
            </w:r>
            <w:r w:rsidR="008258B1">
              <w:rPr>
                <w:rFonts w:ascii="Arial" w:hAnsi="Arial" w:cs="Arial"/>
                <w:color w:val="595959" w:themeColor="text1" w:themeTint="A6"/>
                <w:sz w:val="18"/>
              </w:rPr>
              <w:t xml:space="preserve"> </w:t>
            </w:r>
            <w:r w:rsidRPr="008258B1">
              <w:rPr>
                <w:rFonts w:ascii="Arial" w:hAnsi="Arial" w:cs="Arial"/>
                <w:color w:val="595959" w:themeColor="text1" w:themeTint="A6"/>
                <w:sz w:val="18"/>
              </w:rPr>
              <w:t>stress</w:t>
            </w:r>
          </w:p>
        </w:tc>
      </w:tr>
      <w:tr w:rsidR="002158DB" w:rsidRPr="00ED6F13" w14:paraId="023D8C61" w14:textId="77777777" w:rsidTr="008258B1">
        <w:trPr>
          <w:trHeight w:val="510"/>
        </w:trPr>
        <w:tc>
          <w:tcPr>
            <w:tcW w:w="10637" w:type="dxa"/>
            <w:gridSpan w:val="12"/>
            <w:vAlign w:val="center"/>
          </w:tcPr>
          <w:p w14:paraId="4F6C2112" w14:textId="77777777" w:rsidR="002158DB" w:rsidRPr="00ED6F13" w:rsidRDefault="002158DB" w:rsidP="00832760">
            <w:pPr>
              <w:contextualSpacing/>
              <w:jc w:val="left"/>
              <w:rPr>
                <w:rFonts w:ascii="Arial" w:hAnsi="Arial" w:cs="Arial"/>
                <w:b/>
                <w:color w:val="595959" w:themeColor="text1" w:themeTint="A6"/>
                <w:szCs w:val="22"/>
              </w:rPr>
            </w:pPr>
            <w:r w:rsidRPr="00ED6F13">
              <w:rPr>
                <w:rFonts w:ascii="Arial" w:hAnsi="Arial" w:cs="Arial"/>
                <w:b/>
                <w:color w:val="595959" w:themeColor="text1" w:themeTint="A6"/>
                <w:szCs w:val="22"/>
              </w:rPr>
              <w:t>Business</w:t>
            </w:r>
          </w:p>
        </w:tc>
      </w:tr>
      <w:tr w:rsidR="002158DB" w:rsidRPr="00ED6F13" w14:paraId="4457F759" w14:textId="77777777" w:rsidTr="008258B1">
        <w:trPr>
          <w:trHeight w:val="340"/>
        </w:trPr>
        <w:tc>
          <w:tcPr>
            <w:tcW w:w="2977" w:type="dxa"/>
            <w:vAlign w:val="center"/>
          </w:tcPr>
          <w:p w14:paraId="0E3F1ABE"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Accessing/securing, or maintaining affordable finance</w:t>
            </w:r>
          </w:p>
        </w:tc>
        <w:tc>
          <w:tcPr>
            <w:tcW w:w="567" w:type="dxa"/>
            <w:vAlign w:val="center"/>
          </w:tcPr>
          <w:p w14:paraId="25F192AA"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3F94519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380B9CF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3090D07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3E9B772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6D36AC9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6587269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0CE163A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3DB7BE0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D00EDC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37AEB4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C2DAAEB" w14:textId="77777777" w:rsidTr="008258B1">
        <w:trPr>
          <w:trHeight w:val="340"/>
        </w:trPr>
        <w:tc>
          <w:tcPr>
            <w:tcW w:w="2977" w:type="dxa"/>
            <w:vAlign w:val="center"/>
          </w:tcPr>
          <w:p w14:paraId="7DB8D883"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Receiving payments on time</w:t>
            </w:r>
          </w:p>
        </w:tc>
        <w:tc>
          <w:tcPr>
            <w:tcW w:w="567" w:type="dxa"/>
            <w:vAlign w:val="center"/>
          </w:tcPr>
          <w:p w14:paraId="375708DC"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20FBAF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729110D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423FF0A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29FF395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3F46905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111B86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681557C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15D5EB1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AA81A0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2DFC895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5F09377" w14:textId="77777777" w:rsidTr="008258B1">
        <w:trPr>
          <w:trHeight w:val="340"/>
        </w:trPr>
        <w:tc>
          <w:tcPr>
            <w:tcW w:w="2977" w:type="dxa"/>
            <w:vAlign w:val="center"/>
          </w:tcPr>
          <w:p w14:paraId="0F02CAD2"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Maintaining cashflow</w:t>
            </w:r>
          </w:p>
        </w:tc>
        <w:tc>
          <w:tcPr>
            <w:tcW w:w="567" w:type="dxa"/>
            <w:vAlign w:val="center"/>
          </w:tcPr>
          <w:p w14:paraId="792B9EC5"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1976EC8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025C750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30021E5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5C524A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5BFBDE6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6890D31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16FFDF5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7128FF3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CD3308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5CF88AC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758B2EB2" w14:textId="77777777" w:rsidTr="008258B1">
        <w:trPr>
          <w:trHeight w:val="340"/>
        </w:trPr>
        <w:tc>
          <w:tcPr>
            <w:tcW w:w="2977" w:type="dxa"/>
            <w:vAlign w:val="center"/>
          </w:tcPr>
          <w:p w14:paraId="39560549"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Ongoing profitability/survival of business</w:t>
            </w:r>
          </w:p>
        </w:tc>
        <w:tc>
          <w:tcPr>
            <w:tcW w:w="567" w:type="dxa"/>
            <w:vAlign w:val="center"/>
          </w:tcPr>
          <w:p w14:paraId="34159F2E"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3C88838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5C298C8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41011EB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630510A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545BAD6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5C183C1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28C6C30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6C34E0F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3A78CD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0DD312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1B27DA0" w14:textId="77777777" w:rsidTr="008258B1">
        <w:trPr>
          <w:trHeight w:val="340"/>
        </w:trPr>
        <w:tc>
          <w:tcPr>
            <w:tcW w:w="2977" w:type="dxa"/>
            <w:vAlign w:val="center"/>
          </w:tcPr>
          <w:p w14:paraId="09019AF9"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Attracting and/or retaining customers</w:t>
            </w:r>
          </w:p>
        </w:tc>
        <w:tc>
          <w:tcPr>
            <w:tcW w:w="567" w:type="dxa"/>
            <w:vAlign w:val="center"/>
          </w:tcPr>
          <w:p w14:paraId="1DA3031F"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11BB8CB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6312E54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66F2E4F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0F4650C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179526C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4FFE57C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6B79FD7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41FE142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B57E61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062417D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DBDB601" w14:textId="77777777" w:rsidTr="008258B1">
        <w:trPr>
          <w:trHeight w:val="340"/>
        </w:trPr>
        <w:tc>
          <w:tcPr>
            <w:tcW w:w="2977" w:type="dxa"/>
            <w:vAlign w:val="center"/>
          </w:tcPr>
          <w:p w14:paraId="278A2EA8"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Continuity planning for business survival</w:t>
            </w:r>
          </w:p>
        </w:tc>
        <w:tc>
          <w:tcPr>
            <w:tcW w:w="567" w:type="dxa"/>
            <w:vAlign w:val="center"/>
          </w:tcPr>
          <w:p w14:paraId="7B2C9A1A"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7920C4B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79268DD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571C85B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7C41924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7A95390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49B9CB5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77BA7D9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487080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1F06C05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610D13C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FA3E820" w14:textId="77777777" w:rsidTr="008258B1">
        <w:trPr>
          <w:trHeight w:val="510"/>
        </w:trPr>
        <w:tc>
          <w:tcPr>
            <w:tcW w:w="10637" w:type="dxa"/>
            <w:gridSpan w:val="12"/>
            <w:vAlign w:val="center"/>
          </w:tcPr>
          <w:p w14:paraId="01FC1AFC" w14:textId="77777777" w:rsidR="002158DB" w:rsidRPr="00ED6F13" w:rsidRDefault="002158DB" w:rsidP="00832760">
            <w:pPr>
              <w:contextualSpacing/>
              <w:jc w:val="left"/>
              <w:rPr>
                <w:rFonts w:ascii="Arial" w:hAnsi="Arial" w:cs="Arial"/>
                <w:b/>
                <w:color w:val="595959" w:themeColor="text1" w:themeTint="A6"/>
                <w:szCs w:val="22"/>
              </w:rPr>
            </w:pPr>
            <w:r w:rsidRPr="00ED6F13">
              <w:rPr>
                <w:rFonts w:ascii="Arial" w:hAnsi="Arial" w:cs="Arial"/>
                <w:b/>
                <w:color w:val="595959" w:themeColor="text1" w:themeTint="A6"/>
                <w:szCs w:val="22"/>
              </w:rPr>
              <w:t xml:space="preserve">Social </w:t>
            </w:r>
          </w:p>
        </w:tc>
      </w:tr>
      <w:tr w:rsidR="002158DB" w:rsidRPr="00ED6F13" w14:paraId="40A50C49" w14:textId="77777777" w:rsidTr="008258B1">
        <w:trPr>
          <w:trHeight w:val="340"/>
        </w:trPr>
        <w:tc>
          <w:tcPr>
            <w:tcW w:w="2977" w:type="dxa"/>
            <w:vAlign w:val="center"/>
          </w:tcPr>
          <w:p w14:paraId="0E0CDE69"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Feeling obligated to work when sick </w:t>
            </w:r>
          </w:p>
        </w:tc>
        <w:tc>
          <w:tcPr>
            <w:tcW w:w="567" w:type="dxa"/>
            <w:vAlign w:val="center"/>
          </w:tcPr>
          <w:p w14:paraId="1EBD10E7"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563E2E9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2A8DDA9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1F0822E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1630EE4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6E31461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735B0B0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06C3767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13A3B7F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0AD5AD0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425B38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27A2566A" w14:textId="77777777" w:rsidTr="008258B1">
        <w:trPr>
          <w:trHeight w:val="340"/>
        </w:trPr>
        <w:tc>
          <w:tcPr>
            <w:tcW w:w="2977" w:type="dxa"/>
            <w:vAlign w:val="center"/>
          </w:tcPr>
          <w:p w14:paraId="16D51AF9"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Challenging/long working hours</w:t>
            </w:r>
          </w:p>
        </w:tc>
        <w:tc>
          <w:tcPr>
            <w:tcW w:w="567" w:type="dxa"/>
            <w:vAlign w:val="center"/>
          </w:tcPr>
          <w:p w14:paraId="08787CC1"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1156B7B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46D33C9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30C7C3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7AAC4E6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3F486FC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58F40A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254BF2E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6DB1B13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54E8D1D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02C701F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66E2F8F" w14:textId="77777777" w:rsidTr="008258B1">
        <w:trPr>
          <w:trHeight w:val="340"/>
        </w:trPr>
        <w:tc>
          <w:tcPr>
            <w:tcW w:w="2977" w:type="dxa"/>
            <w:vAlign w:val="center"/>
          </w:tcPr>
          <w:p w14:paraId="19D9EE83"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Worry about impact on family</w:t>
            </w:r>
          </w:p>
        </w:tc>
        <w:tc>
          <w:tcPr>
            <w:tcW w:w="567" w:type="dxa"/>
            <w:vAlign w:val="center"/>
          </w:tcPr>
          <w:p w14:paraId="589FE570"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0931EF5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5BB723B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1BE2C24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6545107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25956ED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70C8E34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65C3D9B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2584CAF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726ABB5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03A119F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024B99B4" w14:textId="77777777" w:rsidTr="008258B1">
        <w:trPr>
          <w:trHeight w:val="340"/>
        </w:trPr>
        <w:tc>
          <w:tcPr>
            <w:tcW w:w="2977" w:type="dxa"/>
            <w:vAlign w:val="center"/>
          </w:tcPr>
          <w:p w14:paraId="5C237370"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Sense of isolation/feeling of having to ‘go it alone’</w:t>
            </w:r>
          </w:p>
        </w:tc>
        <w:tc>
          <w:tcPr>
            <w:tcW w:w="567" w:type="dxa"/>
            <w:vAlign w:val="center"/>
          </w:tcPr>
          <w:p w14:paraId="57107E81"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2ED20D8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4B5CE44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45AD7C0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2B7B563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35A7F8C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080031A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0A7EA0F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36F161B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653EA8B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2FDB11E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7789877B" w14:textId="77777777" w:rsidTr="008258B1">
        <w:trPr>
          <w:trHeight w:val="340"/>
        </w:trPr>
        <w:tc>
          <w:tcPr>
            <w:tcW w:w="2977" w:type="dxa"/>
            <w:vAlign w:val="center"/>
          </w:tcPr>
          <w:p w14:paraId="29543162"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Worry about impact on others (e.g. friends, community members, employees etc.)</w:t>
            </w:r>
          </w:p>
        </w:tc>
        <w:tc>
          <w:tcPr>
            <w:tcW w:w="567" w:type="dxa"/>
            <w:vAlign w:val="center"/>
          </w:tcPr>
          <w:p w14:paraId="1DF74FC7"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33BC413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581F80A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4B964E3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6042A6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77F4FB3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0C56B7D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75D6750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3F53D4B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0E15898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6B49568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29C17D5B" w14:textId="77777777" w:rsidTr="008258B1">
        <w:trPr>
          <w:trHeight w:val="340"/>
        </w:trPr>
        <w:tc>
          <w:tcPr>
            <w:tcW w:w="2977" w:type="dxa"/>
            <w:vAlign w:val="center"/>
          </w:tcPr>
          <w:p w14:paraId="60BAC30B"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Finding a balance between the demands of work, family and personal life</w:t>
            </w:r>
          </w:p>
        </w:tc>
        <w:tc>
          <w:tcPr>
            <w:tcW w:w="567" w:type="dxa"/>
            <w:vAlign w:val="center"/>
          </w:tcPr>
          <w:p w14:paraId="77D957A8"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6804BFF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194645C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37EF6FE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77A3F85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687BB14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6C4D7C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73A8C7C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2D0464E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1C9EA18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0CA825D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60F1E00C" w14:textId="77777777" w:rsidTr="008258B1">
        <w:trPr>
          <w:trHeight w:val="510"/>
        </w:trPr>
        <w:tc>
          <w:tcPr>
            <w:tcW w:w="10637" w:type="dxa"/>
            <w:gridSpan w:val="12"/>
            <w:vAlign w:val="center"/>
          </w:tcPr>
          <w:p w14:paraId="4670657A" w14:textId="77777777" w:rsidR="002158DB" w:rsidRPr="00ED6F13" w:rsidRDefault="002158DB" w:rsidP="008258B1">
            <w:pPr>
              <w:contextualSpacing/>
              <w:jc w:val="left"/>
              <w:rPr>
                <w:rFonts w:ascii="Arial" w:hAnsi="Arial" w:cs="Arial"/>
                <w:b/>
                <w:color w:val="595959" w:themeColor="text1" w:themeTint="A6"/>
                <w:szCs w:val="22"/>
              </w:rPr>
            </w:pPr>
            <w:r w:rsidRPr="00ED6F13">
              <w:rPr>
                <w:rFonts w:ascii="Arial" w:hAnsi="Arial" w:cs="Arial"/>
                <w:b/>
                <w:color w:val="595959" w:themeColor="text1" w:themeTint="A6"/>
                <w:szCs w:val="22"/>
              </w:rPr>
              <w:t>Staffing issues</w:t>
            </w:r>
          </w:p>
        </w:tc>
      </w:tr>
      <w:tr w:rsidR="002158DB" w:rsidRPr="00ED6F13" w14:paraId="3B0EDAFF" w14:textId="77777777" w:rsidTr="008258B1">
        <w:trPr>
          <w:trHeight w:val="340"/>
        </w:trPr>
        <w:tc>
          <w:tcPr>
            <w:tcW w:w="2977" w:type="dxa"/>
            <w:vAlign w:val="center"/>
          </w:tcPr>
          <w:p w14:paraId="3A2D0753"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Staffing issues - including hiring, terminating and/or keeping employees </w:t>
            </w:r>
          </w:p>
        </w:tc>
        <w:tc>
          <w:tcPr>
            <w:tcW w:w="567" w:type="dxa"/>
          </w:tcPr>
          <w:p w14:paraId="6C7EC242"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55EF464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5767E5A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47E181D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314011D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01F8558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2EF68E7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43C3297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311AB5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68B9EE2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3FF1D1E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69F2DDC" w14:textId="77777777" w:rsidTr="008258B1">
        <w:trPr>
          <w:trHeight w:val="340"/>
        </w:trPr>
        <w:tc>
          <w:tcPr>
            <w:tcW w:w="2977" w:type="dxa"/>
            <w:vAlign w:val="center"/>
          </w:tcPr>
          <w:p w14:paraId="43F42C13"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Staffing issues - finding/applying the correct awards/conditions</w:t>
            </w:r>
          </w:p>
        </w:tc>
        <w:tc>
          <w:tcPr>
            <w:tcW w:w="567" w:type="dxa"/>
          </w:tcPr>
          <w:p w14:paraId="094B9AAA"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3479235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264E2B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1FE21EF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40CAF2E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44D637F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692E4F6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30A91D9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62E1681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7C63680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0C9B232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6ED231E9" w14:textId="77777777" w:rsidTr="008258B1">
        <w:trPr>
          <w:trHeight w:val="340"/>
        </w:trPr>
        <w:tc>
          <w:tcPr>
            <w:tcW w:w="2977" w:type="dxa"/>
            <w:vAlign w:val="center"/>
          </w:tcPr>
          <w:p w14:paraId="13AF2359"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Staffing issues – managing interpersonal issues and performance</w:t>
            </w:r>
          </w:p>
        </w:tc>
        <w:tc>
          <w:tcPr>
            <w:tcW w:w="567" w:type="dxa"/>
          </w:tcPr>
          <w:p w14:paraId="40EBB951"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2E3123C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2E37655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1E3763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4DEBDFC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6CF555F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1AF0FD0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2A27532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41ADCAB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345EC1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6C7F685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3BE48AC" w14:textId="77777777" w:rsidTr="008258B1">
        <w:trPr>
          <w:trHeight w:val="510"/>
        </w:trPr>
        <w:tc>
          <w:tcPr>
            <w:tcW w:w="10637" w:type="dxa"/>
            <w:gridSpan w:val="12"/>
            <w:vAlign w:val="center"/>
          </w:tcPr>
          <w:p w14:paraId="10D197EE" w14:textId="7F451D26" w:rsidR="002158DB" w:rsidRPr="00ED6F13" w:rsidRDefault="00E1435D" w:rsidP="008258B1">
            <w:pPr>
              <w:contextualSpacing/>
              <w:jc w:val="left"/>
              <w:rPr>
                <w:rFonts w:ascii="Arial" w:hAnsi="Arial" w:cs="Arial"/>
                <w:color w:val="595959" w:themeColor="text1" w:themeTint="A6"/>
                <w:sz w:val="18"/>
                <w:szCs w:val="22"/>
              </w:rPr>
            </w:pPr>
            <w:r w:rsidRPr="00ED6F13">
              <w:rPr>
                <w:rFonts w:ascii="Arial" w:hAnsi="Arial" w:cs="Arial"/>
                <w:b/>
                <w:color w:val="595959" w:themeColor="text1" w:themeTint="A6"/>
                <w:szCs w:val="22"/>
              </w:rPr>
              <w:t>Government</w:t>
            </w:r>
            <w:r w:rsidR="002158DB" w:rsidRPr="00ED6F13">
              <w:rPr>
                <w:rFonts w:ascii="Arial" w:hAnsi="Arial" w:cs="Arial"/>
                <w:b/>
                <w:color w:val="595959" w:themeColor="text1" w:themeTint="A6"/>
                <w:szCs w:val="22"/>
              </w:rPr>
              <w:t xml:space="preserve"> Requirements</w:t>
            </w:r>
          </w:p>
        </w:tc>
      </w:tr>
      <w:tr w:rsidR="002158DB" w:rsidRPr="00ED6F13" w14:paraId="2842763D" w14:textId="77777777" w:rsidTr="008258B1">
        <w:trPr>
          <w:trHeight w:val="340"/>
        </w:trPr>
        <w:tc>
          <w:tcPr>
            <w:tcW w:w="2977" w:type="dxa"/>
            <w:shd w:val="clear" w:color="auto" w:fill="auto"/>
            <w:vAlign w:val="center"/>
          </w:tcPr>
          <w:p w14:paraId="45F6C5B3" w14:textId="79F12892"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Accessing Information and support such as the Job</w:t>
            </w:r>
            <w:r w:rsidR="002F6905" w:rsidRPr="00ED6F13">
              <w:rPr>
                <w:rFonts w:ascii="Arial" w:hAnsi="Arial" w:cs="Arial"/>
                <w:color w:val="595959" w:themeColor="text1" w:themeTint="A6"/>
                <w:sz w:val="18"/>
                <w:szCs w:val="22"/>
              </w:rPr>
              <w:t>K</w:t>
            </w:r>
            <w:r w:rsidRPr="00ED6F13">
              <w:rPr>
                <w:rFonts w:ascii="Arial" w:hAnsi="Arial" w:cs="Arial"/>
                <w:color w:val="595959" w:themeColor="text1" w:themeTint="A6"/>
                <w:sz w:val="18"/>
                <w:szCs w:val="22"/>
              </w:rPr>
              <w:t>eeper package</w:t>
            </w:r>
          </w:p>
        </w:tc>
        <w:tc>
          <w:tcPr>
            <w:tcW w:w="567" w:type="dxa"/>
            <w:shd w:val="clear" w:color="auto" w:fill="auto"/>
          </w:tcPr>
          <w:p w14:paraId="270B4E5A"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shd w:val="clear" w:color="auto" w:fill="auto"/>
            <w:vAlign w:val="center"/>
          </w:tcPr>
          <w:p w14:paraId="77C9A2D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shd w:val="clear" w:color="auto" w:fill="auto"/>
            <w:vAlign w:val="center"/>
          </w:tcPr>
          <w:p w14:paraId="0D7A062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shd w:val="clear" w:color="auto" w:fill="auto"/>
            <w:vAlign w:val="center"/>
          </w:tcPr>
          <w:p w14:paraId="1D49CD9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shd w:val="clear" w:color="auto" w:fill="auto"/>
            <w:vAlign w:val="center"/>
          </w:tcPr>
          <w:p w14:paraId="336217F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shd w:val="clear" w:color="auto" w:fill="auto"/>
            <w:vAlign w:val="center"/>
          </w:tcPr>
          <w:p w14:paraId="553F2CD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shd w:val="clear" w:color="auto" w:fill="auto"/>
            <w:vAlign w:val="center"/>
          </w:tcPr>
          <w:p w14:paraId="73A7E51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shd w:val="clear" w:color="auto" w:fill="auto"/>
            <w:vAlign w:val="center"/>
          </w:tcPr>
          <w:p w14:paraId="0B0D351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shd w:val="clear" w:color="auto" w:fill="auto"/>
            <w:vAlign w:val="center"/>
          </w:tcPr>
          <w:p w14:paraId="14B9BB8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shd w:val="clear" w:color="auto" w:fill="auto"/>
            <w:vAlign w:val="center"/>
          </w:tcPr>
          <w:p w14:paraId="345CB2B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shd w:val="clear" w:color="auto" w:fill="auto"/>
            <w:vAlign w:val="center"/>
          </w:tcPr>
          <w:p w14:paraId="633FF90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410AB364" w14:textId="77777777" w:rsidTr="008258B1">
        <w:trPr>
          <w:trHeight w:val="340"/>
        </w:trPr>
        <w:tc>
          <w:tcPr>
            <w:tcW w:w="2977" w:type="dxa"/>
            <w:vAlign w:val="center"/>
          </w:tcPr>
          <w:p w14:paraId="18BEC812"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Meeting tax obligations</w:t>
            </w:r>
          </w:p>
        </w:tc>
        <w:tc>
          <w:tcPr>
            <w:tcW w:w="567" w:type="dxa"/>
          </w:tcPr>
          <w:p w14:paraId="6A0E2012"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3AF141F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547C31A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3B8A228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3D5C1BE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11A6DB2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49328BD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332C5A3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478D4A3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12650B3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496BA0F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21B893C" w14:textId="77777777" w:rsidTr="008258B1">
        <w:trPr>
          <w:trHeight w:val="340"/>
        </w:trPr>
        <w:tc>
          <w:tcPr>
            <w:tcW w:w="2977" w:type="dxa"/>
            <w:vAlign w:val="center"/>
          </w:tcPr>
          <w:p w14:paraId="5290DBBE"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Workplace health and safety obligations</w:t>
            </w:r>
          </w:p>
        </w:tc>
        <w:tc>
          <w:tcPr>
            <w:tcW w:w="567" w:type="dxa"/>
          </w:tcPr>
          <w:p w14:paraId="1A4AEEC1"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47B616B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2F92319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16852FC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0E87529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78784E8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3A68C16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5FD0166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4CF78D8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4FFCA13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29C2D2B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11F0DF46" w14:textId="77777777" w:rsidTr="008258B1">
        <w:trPr>
          <w:trHeight w:val="340"/>
        </w:trPr>
        <w:tc>
          <w:tcPr>
            <w:tcW w:w="2977" w:type="dxa"/>
            <w:vAlign w:val="center"/>
          </w:tcPr>
          <w:p w14:paraId="656C7DD7"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Applying for regulatory approvals or licences</w:t>
            </w:r>
          </w:p>
        </w:tc>
        <w:tc>
          <w:tcPr>
            <w:tcW w:w="567" w:type="dxa"/>
          </w:tcPr>
          <w:p w14:paraId="0E24800B"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2950DEC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1E7FDF7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2AAC001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238D415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7D1144A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1A84B46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7008E01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1F8A30B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137CC71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34ED62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36767BC8" w14:textId="77777777" w:rsidTr="008258B1">
        <w:trPr>
          <w:trHeight w:val="340"/>
        </w:trPr>
        <w:tc>
          <w:tcPr>
            <w:tcW w:w="2977" w:type="dxa"/>
            <w:vAlign w:val="center"/>
          </w:tcPr>
          <w:p w14:paraId="60B23D45" w14:textId="197C2AAD"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Finding information about </w:t>
            </w:r>
            <w:r w:rsidR="00E1435D" w:rsidRPr="00ED6F13">
              <w:rPr>
                <w:rFonts w:ascii="Arial" w:hAnsi="Arial" w:cs="Arial"/>
                <w:color w:val="595959" w:themeColor="text1" w:themeTint="A6"/>
                <w:sz w:val="18"/>
                <w:szCs w:val="22"/>
              </w:rPr>
              <w:t>Australian Government</w:t>
            </w:r>
            <w:r w:rsidRPr="00ED6F13">
              <w:rPr>
                <w:rFonts w:ascii="Arial" w:hAnsi="Arial" w:cs="Arial"/>
                <w:color w:val="595959" w:themeColor="text1" w:themeTint="A6"/>
                <w:sz w:val="18"/>
                <w:szCs w:val="22"/>
              </w:rPr>
              <w:t xml:space="preserve"> obligations and completing forms</w:t>
            </w:r>
          </w:p>
        </w:tc>
        <w:tc>
          <w:tcPr>
            <w:tcW w:w="567" w:type="dxa"/>
          </w:tcPr>
          <w:p w14:paraId="30E56CCA"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6C8B4A5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36B0A87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323C304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4A15ED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4656D71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0C86C70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298E356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4FA4874A"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75E702E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3A67AD7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5ACD6F0" w14:textId="77777777" w:rsidTr="008258B1">
        <w:trPr>
          <w:trHeight w:val="510"/>
        </w:trPr>
        <w:tc>
          <w:tcPr>
            <w:tcW w:w="10637" w:type="dxa"/>
            <w:gridSpan w:val="12"/>
            <w:vAlign w:val="center"/>
          </w:tcPr>
          <w:p w14:paraId="7A77816B" w14:textId="77777777" w:rsidR="002158DB" w:rsidRPr="00ED6F13" w:rsidRDefault="002158DB" w:rsidP="008258B1">
            <w:pPr>
              <w:contextualSpacing/>
              <w:jc w:val="left"/>
              <w:rPr>
                <w:rFonts w:ascii="Arial" w:hAnsi="Arial" w:cs="Arial"/>
                <w:b/>
                <w:color w:val="595959" w:themeColor="text1" w:themeTint="A6"/>
                <w:szCs w:val="22"/>
              </w:rPr>
            </w:pPr>
            <w:r w:rsidRPr="00ED6F13">
              <w:rPr>
                <w:rFonts w:ascii="Arial" w:hAnsi="Arial" w:cs="Arial"/>
                <w:b/>
                <w:color w:val="595959" w:themeColor="text1" w:themeTint="A6"/>
                <w:szCs w:val="22"/>
              </w:rPr>
              <w:t>Skills Development</w:t>
            </w:r>
            <w:r w:rsidRPr="00ED6F13">
              <w:rPr>
                <w:rFonts w:ascii="Arial" w:hAnsi="Arial" w:cs="Arial"/>
                <w:color w:val="595959" w:themeColor="text1" w:themeTint="A6"/>
                <w:sz w:val="20"/>
                <w:szCs w:val="22"/>
              </w:rPr>
              <w:t xml:space="preserve"> </w:t>
            </w:r>
            <w:r w:rsidRPr="00ED6F13">
              <w:rPr>
                <w:rFonts w:ascii="Arial" w:hAnsi="Arial" w:cs="Arial"/>
                <w:b/>
                <w:color w:val="595959" w:themeColor="text1" w:themeTint="A6"/>
                <w:szCs w:val="22"/>
              </w:rPr>
              <w:t>and Accessing Assistance</w:t>
            </w:r>
          </w:p>
        </w:tc>
      </w:tr>
      <w:tr w:rsidR="002158DB" w:rsidRPr="00ED6F13" w14:paraId="728C2DE3" w14:textId="77777777" w:rsidTr="008258B1">
        <w:trPr>
          <w:trHeight w:val="340"/>
        </w:trPr>
        <w:tc>
          <w:tcPr>
            <w:tcW w:w="2977" w:type="dxa"/>
            <w:vAlign w:val="center"/>
          </w:tcPr>
          <w:p w14:paraId="62BE92C5"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Developing knowledge and skills to operate and grow your business</w:t>
            </w:r>
            <w:r w:rsidRPr="00ED6F13">
              <w:rPr>
                <w:rFonts w:ascii="Arial" w:hAnsi="Arial" w:cs="Arial"/>
                <w:color w:val="595959" w:themeColor="text1" w:themeTint="A6"/>
                <w:sz w:val="20"/>
                <w:szCs w:val="22"/>
              </w:rPr>
              <w:t xml:space="preserve"> </w:t>
            </w:r>
            <w:r w:rsidRPr="00ED6F13">
              <w:rPr>
                <w:rFonts w:ascii="Arial" w:hAnsi="Arial" w:cs="Arial"/>
                <w:color w:val="595959" w:themeColor="text1" w:themeTint="A6"/>
                <w:sz w:val="18"/>
                <w:szCs w:val="22"/>
              </w:rPr>
              <w:t>in a changing business environment</w:t>
            </w:r>
          </w:p>
        </w:tc>
        <w:tc>
          <w:tcPr>
            <w:tcW w:w="567" w:type="dxa"/>
          </w:tcPr>
          <w:p w14:paraId="44118AC0"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7004B2E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7F5028D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413CF50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5A90539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6DE4EB4D"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0223E26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35B280B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1C017FE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0095402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78C9D8B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5692B911" w14:textId="77777777" w:rsidTr="008258B1">
        <w:trPr>
          <w:trHeight w:val="340"/>
        </w:trPr>
        <w:tc>
          <w:tcPr>
            <w:tcW w:w="2977" w:type="dxa"/>
            <w:vAlign w:val="center"/>
          </w:tcPr>
          <w:p w14:paraId="06C94C70"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Difficulties accessing professional business assistance (e.g. accountant, financial adviser, bank manager, business coaches, etc).</w:t>
            </w:r>
          </w:p>
        </w:tc>
        <w:tc>
          <w:tcPr>
            <w:tcW w:w="567" w:type="dxa"/>
          </w:tcPr>
          <w:p w14:paraId="7386189C"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7A6B142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78F1033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511465B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168EDB2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017A071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416EBF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50B053F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1791EF5E"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5498AB4F"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7FF0DE7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0F185185" w14:textId="77777777" w:rsidTr="008258B1">
        <w:trPr>
          <w:trHeight w:val="510"/>
        </w:trPr>
        <w:tc>
          <w:tcPr>
            <w:tcW w:w="10637" w:type="dxa"/>
            <w:gridSpan w:val="12"/>
            <w:vAlign w:val="center"/>
          </w:tcPr>
          <w:p w14:paraId="55D2B28B" w14:textId="77777777" w:rsidR="002158DB" w:rsidRPr="00ED6F13" w:rsidRDefault="002158DB" w:rsidP="008258B1">
            <w:pPr>
              <w:contextualSpacing/>
              <w:jc w:val="left"/>
              <w:rPr>
                <w:rFonts w:ascii="Arial" w:hAnsi="Arial" w:cs="Arial"/>
                <w:color w:val="595959" w:themeColor="text1" w:themeTint="A6"/>
                <w:sz w:val="18"/>
                <w:szCs w:val="22"/>
              </w:rPr>
            </w:pPr>
            <w:r w:rsidRPr="00ED6F13">
              <w:rPr>
                <w:rFonts w:ascii="Arial" w:hAnsi="Arial" w:cs="Arial"/>
                <w:b/>
                <w:color w:val="595959" w:themeColor="text1" w:themeTint="A6"/>
                <w:szCs w:val="22"/>
              </w:rPr>
              <w:t>Assistance in Wellbeing</w:t>
            </w:r>
          </w:p>
        </w:tc>
      </w:tr>
      <w:tr w:rsidR="002158DB" w:rsidRPr="00ED6F13" w14:paraId="625E8260" w14:textId="77777777" w:rsidTr="008258B1">
        <w:trPr>
          <w:trHeight w:val="340"/>
        </w:trPr>
        <w:tc>
          <w:tcPr>
            <w:tcW w:w="2977" w:type="dxa"/>
            <w:vAlign w:val="center"/>
          </w:tcPr>
          <w:p w14:paraId="32FC18AF"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Difficulties accessing personal assistance (e.g. GP/doctor, psychologist, counsellor, social worker, support networks, etc).</w:t>
            </w:r>
          </w:p>
        </w:tc>
        <w:tc>
          <w:tcPr>
            <w:tcW w:w="567" w:type="dxa"/>
          </w:tcPr>
          <w:p w14:paraId="0C4BC25A"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516BA2D4"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2952785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5BDF1C22"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19473A9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5C9F7E7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6DC332E8"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7484D76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274884A1"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2414D1DB"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4DC38F5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tr w:rsidR="002158DB" w:rsidRPr="00ED6F13" w14:paraId="7F0EFD0E" w14:textId="77777777" w:rsidTr="008258B1">
        <w:trPr>
          <w:trHeight w:val="510"/>
        </w:trPr>
        <w:tc>
          <w:tcPr>
            <w:tcW w:w="10637" w:type="dxa"/>
            <w:gridSpan w:val="12"/>
            <w:vAlign w:val="center"/>
          </w:tcPr>
          <w:p w14:paraId="5EBC7630" w14:textId="77777777" w:rsidR="002158DB" w:rsidRPr="00ED6F13" w:rsidRDefault="002158DB" w:rsidP="00832760">
            <w:pPr>
              <w:contextualSpacing/>
              <w:jc w:val="left"/>
              <w:rPr>
                <w:rFonts w:ascii="Arial" w:hAnsi="Arial" w:cs="Arial"/>
                <w:b/>
                <w:color w:val="595959" w:themeColor="text1" w:themeTint="A6"/>
                <w:szCs w:val="22"/>
              </w:rPr>
            </w:pPr>
            <w:r w:rsidRPr="00ED6F13">
              <w:rPr>
                <w:rFonts w:ascii="Arial" w:hAnsi="Arial" w:cs="Arial"/>
                <w:b/>
                <w:color w:val="595959" w:themeColor="text1" w:themeTint="A6"/>
                <w:szCs w:val="22"/>
              </w:rPr>
              <w:t>Other</w:t>
            </w:r>
          </w:p>
        </w:tc>
      </w:tr>
      <w:tr w:rsidR="002158DB" w:rsidRPr="00ED6F13" w14:paraId="3840D370" w14:textId="77777777" w:rsidTr="008258B1">
        <w:trPr>
          <w:trHeight w:val="340"/>
        </w:trPr>
        <w:tc>
          <w:tcPr>
            <w:tcW w:w="2977" w:type="dxa"/>
            <w:vAlign w:val="center"/>
          </w:tcPr>
          <w:p w14:paraId="7D0EF852" w14:textId="77777777" w:rsidR="002158DB" w:rsidRPr="00ED6F13" w:rsidRDefault="002158DB" w:rsidP="00832760">
            <w:p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Other (please specify)</w:t>
            </w:r>
          </w:p>
        </w:tc>
        <w:tc>
          <w:tcPr>
            <w:tcW w:w="567" w:type="dxa"/>
          </w:tcPr>
          <w:p w14:paraId="425953E8" w14:textId="77777777" w:rsidR="002158DB" w:rsidRPr="00ED6F13" w:rsidRDefault="002158DB" w:rsidP="00D86C98">
            <w:pPr>
              <w:contextualSpacing/>
              <w:jc w:val="left"/>
              <w:rPr>
                <w:rFonts w:ascii="Arial" w:hAnsi="Arial" w:cs="Arial"/>
                <w:color w:val="595959" w:themeColor="text1" w:themeTint="A6"/>
                <w:sz w:val="18"/>
                <w:szCs w:val="22"/>
              </w:rPr>
            </w:pPr>
          </w:p>
        </w:tc>
        <w:tc>
          <w:tcPr>
            <w:tcW w:w="712" w:type="dxa"/>
            <w:vAlign w:val="center"/>
          </w:tcPr>
          <w:p w14:paraId="77F4B75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673" w:type="dxa"/>
            <w:vAlign w:val="center"/>
          </w:tcPr>
          <w:p w14:paraId="022A1FB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673" w:type="dxa"/>
            <w:vAlign w:val="center"/>
          </w:tcPr>
          <w:p w14:paraId="2510197C"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674" w:type="dxa"/>
            <w:vAlign w:val="center"/>
          </w:tcPr>
          <w:p w14:paraId="75AE67A3"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673" w:type="dxa"/>
            <w:vAlign w:val="center"/>
          </w:tcPr>
          <w:p w14:paraId="3ECAD4E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c>
          <w:tcPr>
            <w:tcW w:w="673" w:type="dxa"/>
            <w:vAlign w:val="center"/>
          </w:tcPr>
          <w:p w14:paraId="065638A0"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6</w:t>
            </w:r>
          </w:p>
        </w:tc>
        <w:tc>
          <w:tcPr>
            <w:tcW w:w="674" w:type="dxa"/>
            <w:vAlign w:val="center"/>
          </w:tcPr>
          <w:p w14:paraId="34C70706"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7</w:t>
            </w:r>
          </w:p>
        </w:tc>
        <w:tc>
          <w:tcPr>
            <w:tcW w:w="673" w:type="dxa"/>
            <w:vAlign w:val="center"/>
          </w:tcPr>
          <w:p w14:paraId="52655429"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8</w:t>
            </w:r>
          </w:p>
        </w:tc>
        <w:tc>
          <w:tcPr>
            <w:tcW w:w="674" w:type="dxa"/>
            <w:vAlign w:val="center"/>
          </w:tcPr>
          <w:p w14:paraId="145A80B7"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9</w:t>
            </w:r>
          </w:p>
        </w:tc>
        <w:tc>
          <w:tcPr>
            <w:tcW w:w="992" w:type="dxa"/>
            <w:vAlign w:val="center"/>
          </w:tcPr>
          <w:p w14:paraId="6F089B75" w14:textId="77777777" w:rsidR="002158DB" w:rsidRPr="00ED6F13" w:rsidRDefault="002158DB" w:rsidP="00832760">
            <w:pPr>
              <w:contextualSpacing/>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10</w:t>
            </w:r>
          </w:p>
        </w:tc>
      </w:tr>
      <w:bookmarkEnd w:id="249"/>
    </w:tbl>
    <w:p w14:paraId="29FC33F3" w14:textId="77777777" w:rsidR="002158DB" w:rsidRPr="00ED6F13" w:rsidRDefault="002158DB" w:rsidP="00D86C98">
      <w:pPr>
        <w:jc w:val="left"/>
        <w:rPr>
          <w:rFonts w:ascii="Arial" w:hAnsi="Arial" w:cs="Arial"/>
          <w:color w:val="595959" w:themeColor="text1" w:themeTint="A6"/>
          <w:sz w:val="20"/>
          <w:szCs w:val="22"/>
        </w:rPr>
      </w:pPr>
      <w:r w:rsidRPr="00ED6F13">
        <w:rPr>
          <w:rFonts w:ascii="Arial" w:hAnsi="Arial" w:cs="Arial"/>
          <w:color w:val="595959" w:themeColor="text1" w:themeTint="A6"/>
          <w:sz w:val="20"/>
          <w:szCs w:val="22"/>
        </w:rPr>
        <w:br w:type="page"/>
      </w:r>
    </w:p>
    <w:p w14:paraId="4B61B6F6" w14:textId="07568028" w:rsidR="002158DB" w:rsidRPr="00AA544F" w:rsidRDefault="002158DB" w:rsidP="00A17902">
      <w:pPr>
        <w:spacing w:after="240"/>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 xml:space="preserve">Thinking about how your business has been affected by the recent challenging times including the recent Bushfires and </w:t>
      </w:r>
      <w:r w:rsidR="00E1435D" w:rsidRPr="00AA544F">
        <w:rPr>
          <w:rFonts w:ascii="Arial" w:hAnsi="Arial" w:cs="Arial"/>
          <w:color w:val="595959" w:themeColor="text1" w:themeTint="A6"/>
          <w:sz w:val="24"/>
          <w:szCs w:val="28"/>
        </w:rPr>
        <w:t>COVID-19</w:t>
      </w:r>
      <w:r w:rsidRPr="00AA544F">
        <w:rPr>
          <w:rFonts w:ascii="Arial" w:hAnsi="Arial" w:cs="Arial"/>
          <w:color w:val="595959" w:themeColor="text1" w:themeTint="A6"/>
          <w:sz w:val="24"/>
          <w:szCs w:val="28"/>
        </w:rPr>
        <w:t xml:space="preserve"> outbreak, please answer the following questions.</w:t>
      </w:r>
    </w:p>
    <w:p w14:paraId="7EB4D25B" w14:textId="77777777" w:rsidR="002158DB" w:rsidRPr="00AA544F" w:rsidRDefault="002158DB" w:rsidP="00A17902">
      <w:pPr>
        <w:spacing w:after="120"/>
        <w:ind w:left="494" w:hanging="494"/>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B.2.</w:t>
      </w:r>
      <w:r w:rsidRPr="00AA544F">
        <w:rPr>
          <w:rFonts w:ascii="Arial" w:hAnsi="Arial" w:cs="Arial"/>
          <w:color w:val="595959" w:themeColor="text1" w:themeTint="A6"/>
          <w:sz w:val="24"/>
          <w:szCs w:val="28"/>
        </w:rPr>
        <w:tab/>
        <w:t xml:space="preserve">Is your business still operating? </w:t>
      </w:r>
    </w:p>
    <w:p w14:paraId="79F6E8D6" w14:textId="77777777" w:rsidR="002158DB" w:rsidRPr="00AA544F" w:rsidRDefault="002158DB" w:rsidP="00A17902">
      <w:pPr>
        <w:pStyle w:val="ListParagraph"/>
        <w:numPr>
          <w:ilvl w:val="0"/>
          <w:numId w:val="61"/>
        </w:numPr>
        <w:spacing w:after="120" w:line="259" w:lineRule="auto"/>
        <w:ind w:left="851"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Yes</w:t>
      </w:r>
    </w:p>
    <w:p w14:paraId="104F5CA5" w14:textId="77777777" w:rsidR="002158DB" w:rsidRPr="00AA544F" w:rsidRDefault="002158DB" w:rsidP="00A17902">
      <w:pPr>
        <w:pStyle w:val="ListParagraph"/>
        <w:numPr>
          <w:ilvl w:val="0"/>
          <w:numId w:val="61"/>
        </w:numPr>
        <w:spacing w:after="240"/>
        <w:ind w:left="850"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No</w:t>
      </w:r>
    </w:p>
    <w:p w14:paraId="4FA1E601" w14:textId="77777777" w:rsidR="002158DB" w:rsidRPr="00AA544F" w:rsidRDefault="002158DB" w:rsidP="00D86C98">
      <w:pPr>
        <w:spacing w:after="120"/>
        <w:ind w:left="494" w:hanging="494"/>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B.3.</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NO (Code b in B.2.)</w:t>
      </w:r>
      <w:r w:rsidRPr="00AA544F">
        <w:rPr>
          <w:rFonts w:ascii="Arial" w:hAnsi="Arial" w:cs="Arial"/>
          <w:color w:val="595959" w:themeColor="text1" w:themeTint="A6"/>
          <w:sz w:val="24"/>
          <w:szCs w:val="28"/>
        </w:rPr>
        <w:t xml:space="preserve">, Is your business closed permanently or temporarily? </w:t>
      </w:r>
    </w:p>
    <w:p w14:paraId="110199D2" w14:textId="77777777" w:rsidR="002158DB" w:rsidRPr="00AA544F" w:rsidRDefault="002158DB" w:rsidP="00D86C98">
      <w:pPr>
        <w:pStyle w:val="ListParagraph"/>
        <w:numPr>
          <w:ilvl w:val="0"/>
          <w:numId w:val="62"/>
        </w:numPr>
        <w:spacing w:after="120" w:line="259" w:lineRule="auto"/>
        <w:ind w:left="851" w:hanging="357"/>
        <w:jc w:val="left"/>
        <w:rPr>
          <w:rFonts w:ascii="Arial" w:hAnsi="Arial" w:cs="Arial"/>
          <w:b/>
          <w:color w:val="595959" w:themeColor="text1" w:themeTint="A6"/>
          <w:sz w:val="24"/>
          <w:szCs w:val="28"/>
        </w:rPr>
      </w:pPr>
      <w:r w:rsidRPr="00AA544F">
        <w:rPr>
          <w:rFonts w:ascii="Arial" w:hAnsi="Arial" w:cs="Arial"/>
          <w:color w:val="595959" w:themeColor="text1" w:themeTint="A6"/>
          <w:sz w:val="24"/>
          <w:szCs w:val="28"/>
        </w:rPr>
        <w:t xml:space="preserve">Permanently </w:t>
      </w:r>
      <w:r w:rsidRPr="00AA544F">
        <w:rPr>
          <w:rFonts w:ascii="Arial" w:hAnsi="Arial" w:cs="Arial"/>
          <w:b/>
          <w:color w:val="595959" w:themeColor="text1" w:themeTint="A6"/>
          <w:sz w:val="24"/>
          <w:szCs w:val="28"/>
        </w:rPr>
        <w:t>(Go to B.8)</w:t>
      </w:r>
    </w:p>
    <w:p w14:paraId="0576BE85" w14:textId="77777777" w:rsidR="002158DB" w:rsidRPr="00AA544F" w:rsidRDefault="002158DB" w:rsidP="00A17902">
      <w:pPr>
        <w:pStyle w:val="ListParagraph"/>
        <w:numPr>
          <w:ilvl w:val="0"/>
          <w:numId w:val="61"/>
        </w:numPr>
        <w:spacing w:after="240"/>
        <w:ind w:left="850"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 xml:space="preserve">Temporarily </w:t>
      </w:r>
      <w:r w:rsidRPr="00AA544F">
        <w:rPr>
          <w:rFonts w:ascii="Arial" w:hAnsi="Arial" w:cs="Arial"/>
          <w:b/>
          <w:color w:val="595959" w:themeColor="text1" w:themeTint="A6"/>
          <w:sz w:val="24"/>
          <w:szCs w:val="28"/>
        </w:rPr>
        <w:t>(Go to B.8)</w:t>
      </w:r>
    </w:p>
    <w:p w14:paraId="3777B4C1" w14:textId="77777777" w:rsidR="002158DB" w:rsidRPr="00AA544F" w:rsidRDefault="002158DB" w:rsidP="00D86C98">
      <w:pPr>
        <w:spacing w:after="120"/>
        <w:ind w:left="494" w:hanging="494"/>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B.4.</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YES (Code a in B.2.)</w:t>
      </w:r>
      <w:r w:rsidRPr="00AA544F">
        <w:rPr>
          <w:rFonts w:ascii="Arial" w:hAnsi="Arial" w:cs="Arial"/>
          <w:color w:val="595959" w:themeColor="text1" w:themeTint="A6"/>
          <w:sz w:val="24"/>
          <w:szCs w:val="28"/>
        </w:rPr>
        <w:t>, Have you changed the way you operate? If so, in what way?</w:t>
      </w:r>
    </w:p>
    <w:p w14:paraId="065E320C" w14:textId="77777777" w:rsidR="002158DB" w:rsidRPr="00AA544F" w:rsidRDefault="002158DB" w:rsidP="00D86C98">
      <w:pPr>
        <w:pStyle w:val="ListParagraph"/>
        <w:numPr>
          <w:ilvl w:val="0"/>
          <w:numId w:val="63"/>
        </w:numPr>
        <w:spacing w:after="120" w:line="259" w:lineRule="auto"/>
        <w:ind w:left="851"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 xml:space="preserve">Yes </w:t>
      </w:r>
    </w:p>
    <w:p w14:paraId="66B2B958" w14:textId="77777777" w:rsidR="002158DB" w:rsidRPr="00AA544F" w:rsidRDefault="002158DB" w:rsidP="00A17902">
      <w:pPr>
        <w:pStyle w:val="ListParagraph"/>
        <w:numPr>
          <w:ilvl w:val="0"/>
          <w:numId w:val="61"/>
        </w:numPr>
        <w:spacing w:after="240"/>
        <w:ind w:left="850"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No</w:t>
      </w:r>
    </w:p>
    <w:p w14:paraId="717D4DA4" w14:textId="77777777" w:rsidR="002158DB" w:rsidRPr="00AA544F" w:rsidRDefault="002158DB" w:rsidP="00D86C98">
      <w:pPr>
        <w:spacing w:after="120"/>
        <w:ind w:left="494" w:hanging="494"/>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B.5.</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YES (Code a in B.4.)</w:t>
      </w:r>
      <w:r w:rsidRPr="00AA544F">
        <w:rPr>
          <w:rFonts w:ascii="Arial" w:hAnsi="Arial" w:cs="Arial"/>
          <w:color w:val="595959" w:themeColor="text1" w:themeTint="A6"/>
          <w:sz w:val="24"/>
          <w:szCs w:val="28"/>
        </w:rPr>
        <w:t>, In what way have you changed the way you operate? (Open Box)</w:t>
      </w:r>
    </w:p>
    <w:tbl>
      <w:tblPr>
        <w:tblStyle w:val="TableGrid"/>
        <w:tblW w:w="0" w:type="dxa"/>
        <w:tblInd w:w="489" w:type="dxa"/>
        <w:tblLook w:val="04A0" w:firstRow="1" w:lastRow="0" w:firstColumn="1" w:lastColumn="0" w:noHBand="0" w:noVBand="1"/>
      </w:tblPr>
      <w:tblGrid>
        <w:gridCol w:w="8890"/>
      </w:tblGrid>
      <w:tr w:rsidR="002158DB" w:rsidRPr="00AA544F" w14:paraId="1A7096C1" w14:textId="77777777" w:rsidTr="002F6905">
        <w:trPr>
          <w:trHeight w:val="510"/>
        </w:trPr>
        <w:tc>
          <w:tcPr>
            <w:tcW w:w="8890" w:type="dxa"/>
          </w:tcPr>
          <w:p w14:paraId="6F188343" w14:textId="77777777" w:rsidR="002158DB" w:rsidRPr="00AA544F" w:rsidRDefault="002158DB" w:rsidP="00D86C98">
            <w:pPr>
              <w:spacing w:after="120"/>
              <w:jc w:val="left"/>
              <w:rPr>
                <w:rFonts w:ascii="Arial" w:hAnsi="Arial" w:cs="Arial"/>
                <w:color w:val="595959" w:themeColor="text1" w:themeTint="A6"/>
                <w:sz w:val="24"/>
                <w:szCs w:val="28"/>
              </w:rPr>
            </w:pPr>
          </w:p>
        </w:tc>
      </w:tr>
    </w:tbl>
    <w:p w14:paraId="6C5435DD" w14:textId="77777777" w:rsidR="002158DB" w:rsidRPr="00AA544F" w:rsidRDefault="002158DB" w:rsidP="00A17902">
      <w:pPr>
        <w:spacing w:before="240" w:after="120"/>
        <w:ind w:left="493" w:hanging="493"/>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B.6.</w:t>
      </w:r>
      <w:r w:rsidRPr="00AA544F">
        <w:rPr>
          <w:rFonts w:ascii="Arial" w:hAnsi="Arial" w:cs="Arial"/>
          <w:color w:val="595959" w:themeColor="text1" w:themeTint="A6"/>
          <w:sz w:val="24"/>
          <w:szCs w:val="28"/>
        </w:rPr>
        <w:tab/>
        <w:t>Have you found any growth opportunities? If so, what are they?</w:t>
      </w:r>
    </w:p>
    <w:p w14:paraId="75A3519F" w14:textId="77777777" w:rsidR="002158DB" w:rsidRPr="00AA544F" w:rsidRDefault="002158DB" w:rsidP="00D86C98">
      <w:pPr>
        <w:pStyle w:val="ListParagraph"/>
        <w:numPr>
          <w:ilvl w:val="0"/>
          <w:numId w:val="64"/>
        </w:numPr>
        <w:spacing w:after="120" w:line="259" w:lineRule="auto"/>
        <w:ind w:left="854"/>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Yes</w:t>
      </w:r>
    </w:p>
    <w:p w14:paraId="157F4829" w14:textId="77777777" w:rsidR="002158DB" w:rsidRPr="00AA544F" w:rsidRDefault="002158DB" w:rsidP="00A17902">
      <w:pPr>
        <w:pStyle w:val="ListParagraph"/>
        <w:numPr>
          <w:ilvl w:val="0"/>
          <w:numId w:val="61"/>
        </w:numPr>
        <w:spacing w:after="240"/>
        <w:ind w:left="850" w:hanging="357"/>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No</w:t>
      </w:r>
    </w:p>
    <w:p w14:paraId="4F000910" w14:textId="77777777" w:rsidR="002158DB" w:rsidRPr="00AA544F" w:rsidRDefault="002158DB" w:rsidP="00A17902">
      <w:pPr>
        <w:spacing w:before="240" w:after="120"/>
        <w:ind w:left="493" w:hanging="493"/>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B.7.</w:t>
      </w:r>
      <w:r w:rsidRPr="00AA544F">
        <w:rPr>
          <w:rFonts w:ascii="Arial" w:hAnsi="Arial" w:cs="Arial"/>
          <w:color w:val="595959" w:themeColor="text1" w:themeTint="A6"/>
          <w:sz w:val="24"/>
          <w:szCs w:val="28"/>
        </w:rPr>
        <w:tab/>
      </w:r>
      <w:r w:rsidRPr="00AA544F">
        <w:rPr>
          <w:rFonts w:ascii="Arial" w:hAnsi="Arial" w:cs="Arial"/>
          <w:b/>
          <w:color w:val="595959" w:themeColor="text1" w:themeTint="A6"/>
          <w:sz w:val="24"/>
          <w:szCs w:val="28"/>
        </w:rPr>
        <w:t>If YES (Code a in B.6.)</w:t>
      </w:r>
      <w:r w:rsidRPr="00AA544F">
        <w:rPr>
          <w:rFonts w:ascii="Arial" w:hAnsi="Arial" w:cs="Arial"/>
          <w:color w:val="595959" w:themeColor="text1" w:themeTint="A6"/>
          <w:sz w:val="24"/>
          <w:szCs w:val="28"/>
        </w:rPr>
        <w:t>, What are these growth opportunities? (Open Box)</w:t>
      </w:r>
    </w:p>
    <w:tbl>
      <w:tblPr>
        <w:tblStyle w:val="TableGrid"/>
        <w:tblW w:w="0" w:type="dxa"/>
        <w:tblInd w:w="494" w:type="dxa"/>
        <w:tblLook w:val="04A0" w:firstRow="1" w:lastRow="0" w:firstColumn="1" w:lastColumn="0" w:noHBand="0" w:noVBand="1"/>
      </w:tblPr>
      <w:tblGrid>
        <w:gridCol w:w="9337"/>
      </w:tblGrid>
      <w:tr w:rsidR="002158DB" w:rsidRPr="00AA544F" w14:paraId="76E3F5C7" w14:textId="77777777" w:rsidTr="002F6905">
        <w:trPr>
          <w:trHeight w:val="510"/>
        </w:trPr>
        <w:tc>
          <w:tcPr>
            <w:tcW w:w="9337" w:type="dxa"/>
          </w:tcPr>
          <w:p w14:paraId="4F687F2E" w14:textId="77777777" w:rsidR="002158DB" w:rsidRPr="00AA544F" w:rsidRDefault="002158DB" w:rsidP="00D86C98">
            <w:pPr>
              <w:spacing w:after="120"/>
              <w:jc w:val="left"/>
              <w:rPr>
                <w:rFonts w:ascii="Arial" w:hAnsi="Arial" w:cs="Arial"/>
                <w:color w:val="595959" w:themeColor="text1" w:themeTint="A6"/>
                <w:sz w:val="24"/>
                <w:szCs w:val="28"/>
              </w:rPr>
            </w:pPr>
          </w:p>
        </w:tc>
      </w:tr>
    </w:tbl>
    <w:p w14:paraId="2258CCFB" w14:textId="77777777" w:rsidR="002158DB" w:rsidRPr="00AA544F" w:rsidRDefault="002158DB" w:rsidP="00A17902">
      <w:pPr>
        <w:spacing w:before="240" w:after="120"/>
        <w:ind w:left="493" w:hanging="493"/>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B.8.</w:t>
      </w:r>
      <w:r w:rsidRPr="00AA544F">
        <w:rPr>
          <w:rFonts w:ascii="Arial" w:hAnsi="Arial" w:cs="Arial"/>
          <w:color w:val="595959" w:themeColor="text1" w:themeTint="A6"/>
          <w:sz w:val="24"/>
          <w:szCs w:val="28"/>
        </w:rPr>
        <w:tab/>
        <w:t>What has been the main stressor directly related to the recent bushfires or the corona virus outbreak? (Open Box)</w:t>
      </w:r>
    </w:p>
    <w:tbl>
      <w:tblPr>
        <w:tblStyle w:val="TableGrid"/>
        <w:tblW w:w="0" w:type="dxa"/>
        <w:tblInd w:w="489" w:type="dxa"/>
        <w:tblLook w:val="04A0" w:firstRow="1" w:lastRow="0" w:firstColumn="1" w:lastColumn="0" w:noHBand="0" w:noVBand="1"/>
      </w:tblPr>
      <w:tblGrid>
        <w:gridCol w:w="8890"/>
      </w:tblGrid>
      <w:tr w:rsidR="002158DB" w:rsidRPr="00AA544F" w14:paraId="2E8A621A" w14:textId="77777777" w:rsidTr="002F6905">
        <w:trPr>
          <w:trHeight w:val="510"/>
        </w:trPr>
        <w:tc>
          <w:tcPr>
            <w:tcW w:w="8890" w:type="dxa"/>
          </w:tcPr>
          <w:p w14:paraId="43BC6C0F" w14:textId="77777777" w:rsidR="002158DB" w:rsidRPr="00AA544F" w:rsidRDefault="002158DB" w:rsidP="00D86C98">
            <w:pPr>
              <w:spacing w:after="120"/>
              <w:jc w:val="left"/>
              <w:rPr>
                <w:rFonts w:ascii="Arial" w:hAnsi="Arial" w:cs="Arial"/>
                <w:color w:val="595959" w:themeColor="text1" w:themeTint="A6"/>
                <w:sz w:val="24"/>
                <w:szCs w:val="28"/>
              </w:rPr>
            </w:pPr>
          </w:p>
        </w:tc>
      </w:tr>
    </w:tbl>
    <w:p w14:paraId="6056731E" w14:textId="77777777" w:rsidR="00A17902" w:rsidRDefault="00A17902">
      <w:pPr>
        <w:jc w:val="left"/>
        <w:rPr>
          <w:rFonts w:ascii="Arial" w:eastAsia="Times New Roman" w:hAnsi="Arial" w:cs="Arial"/>
          <w:b/>
          <w:color w:val="595959" w:themeColor="text1" w:themeTint="A6"/>
          <w:sz w:val="24"/>
          <w:szCs w:val="28"/>
          <w:u w:val="single"/>
          <w:lang w:val="en-AU"/>
        </w:rPr>
      </w:pPr>
      <w:r>
        <w:rPr>
          <w:rFonts w:ascii="Arial" w:hAnsi="Arial" w:cs="Arial"/>
          <w:b/>
          <w:color w:val="595959" w:themeColor="text1" w:themeTint="A6"/>
          <w:sz w:val="24"/>
          <w:szCs w:val="28"/>
          <w:u w:val="single"/>
        </w:rPr>
        <w:br w:type="page"/>
      </w:r>
    </w:p>
    <w:p w14:paraId="3EA7E147" w14:textId="288062AE" w:rsidR="002158DB" w:rsidRPr="00AA544F" w:rsidRDefault="002158DB" w:rsidP="00A17902">
      <w:pPr>
        <w:pStyle w:val="ListParagraph"/>
        <w:numPr>
          <w:ilvl w:val="0"/>
          <w:numId w:val="60"/>
        </w:numPr>
        <w:spacing w:before="120" w:after="240"/>
        <w:ind w:left="357" w:hanging="357"/>
        <w:jc w:val="left"/>
        <w:rPr>
          <w:rFonts w:ascii="Arial" w:hAnsi="Arial" w:cs="Arial"/>
          <w:b/>
          <w:color w:val="595959" w:themeColor="text1" w:themeTint="A6"/>
          <w:sz w:val="24"/>
          <w:szCs w:val="28"/>
          <w:u w:val="single"/>
        </w:rPr>
      </w:pPr>
      <w:r w:rsidRPr="00AA544F">
        <w:rPr>
          <w:rFonts w:ascii="Arial" w:hAnsi="Arial" w:cs="Arial"/>
          <w:b/>
          <w:color w:val="595959" w:themeColor="text1" w:themeTint="A6"/>
          <w:sz w:val="24"/>
          <w:szCs w:val="28"/>
          <w:u w:val="single"/>
        </w:rPr>
        <w:t xml:space="preserve"> PART THREE: CURRENT RESOURCES </w:t>
      </w:r>
    </w:p>
    <w:p w14:paraId="497A48B8" w14:textId="77777777" w:rsidR="002158DB" w:rsidRPr="00AA544F" w:rsidRDefault="002158DB" w:rsidP="00A17902">
      <w:pPr>
        <w:spacing w:after="240"/>
        <w:ind w:left="6"/>
        <w:jc w:val="left"/>
        <w:rPr>
          <w:rFonts w:ascii="Arial" w:hAnsi="Arial" w:cs="Arial"/>
          <w:color w:val="595959" w:themeColor="text1" w:themeTint="A6"/>
          <w:sz w:val="24"/>
          <w:szCs w:val="28"/>
        </w:rPr>
      </w:pPr>
      <w:r w:rsidRPr="00AA544F">
        <w:rPr>
          <w:rFonts w:ascii="Arial" w:hAnsi="Arial" w:cs="Arial"/>
          <w:color w:val="595959" w:themeColor="text1" w:themeTint="A6"/>
          <w:sz w:val="24"/>
          <w:szCs w:val="28"/>
        </w:rPr>
        <w:t>C.1. How often do you do the following when you are anxious and concerned about</w:t>
      </w:r>
      <w:r w:rsidRPr="00AA544F" w:rsidDel="00EB1ECC">
        <w:rPr>
          <w:rFonts w:ascii="Arial" w:hAnsi="Arial" w:cs="Arial"/>
          <w:color w:val="595959" w:themeColor="text1" w:themeTint="A6"/>
          <w:sz w:val="24"/>
          <w:szCs w:val="28"/>
        </w:rPr>
        <w:t xml:space="preserve"> </w:t>
      </w:r>
      <w:r w:rsidRPr="00AA544F">
        <w:rPr>
          <w:rFonts w:ascii="Arial" w:hAnsi="Arial" w:cs="Arial"/>
          <w:color w:val="595959" w:themeColor="text1" w:themeTint="A6"/>
          <w:sz w:val="24"/>
          <w:szCs w:val="28"/>
        </w:rPr>
        <w:t xml:space="preserve">your business? (Single response) </w:t>
      </w:r>
    </w:p>
    <w:tbl>
      <w:tblPr>
        <w:tblStyle w:val="TableGrid"/>
        <w:tblW w:w="10343" w:type="dxa"/>
        <w:tblLook w:val="04A0" w:firstRow="1" w:lastRow="0" w:firstColumn="1" w:lastColumn="0" w:noHBand="0" w:noVBand="1"/>
        <w:tblCaption w:val="C.1. How often do you do the following when you are anxious and concerned about your business? (Single response) "/>
        <w:tblDescription w:val="Questionnaire Table for how often respondents do the following when anxious or concerned about their business:&#10;Talk to a family member; Talk to a friend; Talk to a business colleague; Do research online; Research learning and development options to adapt to changing business conditions; Seek advice from an accountant; Seek advice from a business coach; Seek advice from a bank manager; Seek advice from other business support services; Talk to a GP; Talk to a counsellor; Talk to a psychologist; Talk to other mental health professional; Talk to a trading partner; Talk to a supplier; Seek advice from a business network; Seek advice from an industry association; Seek advice from a Chamber of Commerce;  and Seek advice from other professional body.  Respondents choose from a scale of Never, In Rare Occasions, In Some Occasions, Often, In Most Occasions."/>
      </w:tblPr>
      <w:tblGrid>
        <w:gridCol w:w="3114"/>
        <w:gridCol w:w="1445"/>
        <w:gridCol w:w="1446"/>
        <w:gridCol w:w="1446"/>
        <w:gridCol w:w="1446"/>
        <w:gridCol w:w="1446"/>
      </w:tblGrid>
      <w:tr w:rsidR="002158DB" w:rsidRPr="00A17902" w14:paraId="0235AF7B" w14:textId="77777777" w:rsidTr="008258B1">
        <w:trPr>
          <w:trHeight w:val="537"/>
          <w:tblHeader/>
        </w:trPr>
        <w:tc>
          <w:tcPr>
            <w:tcW w:w="3114" w:type="dxa"/>
            <w:vAlign w:val="center"/>
          </w:tcPr>
          <w:p w14:paraId="73449235" w14:textId="77777777" w:rsidR="002158DB" w:rsidRPr="00A17902" w:rsidRDefault="002158DB" w:rsidP="00832760">
            <w:pPr>
              <w:jc w:val="left"/>
              <w:rPr>
                <w:rFonts w:ascii="Arial" w:hAnsi="Arial" w:cs="Arial"/>
                <w:color w:val="595959" w:themeColor="text1" w:themeTint="A6"/>
                <w:sz w:val="18"/>
                <w:szCs w:val="22"/>
              </w:rPr>
            </w:pPr>
          </w:p>
        </w:tc>
        <w:tc>
          <w:tcPr>
            <w:tcW w:w="1445" w:type="dxa"/>
            <w:vAlign w:val="center"/>
          </w:tcPr>
          <w:p w14:paraId="28A9F384" w14:textId="77777777" w:rsidR="002158DB" w:rsidRPr="00A17902" w:rsidRDefault="002158DB" w:rsidP="00832760">
            <w:pPr>
              <w:jc w:val="center"/>
              <w:rPr>
                <w:rFonts w:ascii="Arial" w:hAnsi="Arial" w:cs="Arial"/>
                <w:b/>
                <w:color w:val="595959" w:themeColor="text1" w:themeTint="A6"/>
                <w:sz w:val="18"/>
                <w:szCs w:val="22"/>
              </w:rPr>
            </w:pPr>
            <w:r w:rsidRPr="00A17902">
              <w:rPr>
                <w:rFonts w:ascii="Arial" w:hAnsi="Arial" w:cs="Arial"/>
                <w:b/>
                <w:color w:val="595959" w:themeColor="text1" w:themeTint="A6"/>
                <w:sz w:val="18"/>
                <w:szCs w:val="22"/>
              </w:rPr>
              <w:t>Never</w:t>
            </w:r>
          </w:p>
        </w:tc>
        <w:tc>
          <w:tcPr>
            <w:tcW w:w="1446" w:type="dxa"/>
            <w:vAlign w:val="center"/>
          </w:tcPr>
          <w:p w14:paraId="1AEFD6F6" w14:textId="52E92DB8"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In Rare Occasions</w:t>
            </w:r>
          </w:p>
        </w:tc>
        <w:tc>
          <w:tcPr>
            <w:tcW w:w="1446" w:type="dxa"/>
            <w:vAlign w:val="center"/>
          </w:tcPr>
          <w:p w14:paraId="7E166432" w14:textId="568BCE99"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In Some Occasions</w:t>
            </w:r>
          </w:p>
        </w:tc>
        <w:tc>
          <w:tcPr>
            <w:tcW w:w="1446" w:type="dxa"/>
            <w:vAlign w:val="center"/>
          </w:tcPr>
          <w:p w14:paraId="3C0EC14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Often</w:t>
            </w:r>
          </w:p>
        </w:tc>
        <w:tc>
          <w:tcPr>
            <w:tcW w:w="1446" w:type="dxa"/>
            <w:vAlign w:val="center"/>
          </w:tcPr>
          <w:p w14:paraId="1D19CF6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b/>
                <w:color w:val="595959" w:themeColor="text1" w:themeTint="A6"/>
                <w:sz w:val="18"/>
                <w:szCs w:val="22"/>
              </w:rPr>
              <w:t>In Most Occasions</w:t>
            </w:r>
          </w:p>
        </w:tc>
      </w:tr>
      <w:tr w:rsidR="002158DB" w:rsidRPr="00A17902" w14:paraId="2849EC56" w14:textId="77777777" w:rsidTr="00832760">
        <w:trPr>
          <w:trHeight w:val="340"/>
        </w:trPr>
        <w:tc>
          <w:tcPr>
            <w:tcW w:w="3114" w:type="dxa"/>
            <w:vAlign w:val="center"/>
          </w:tcPr>
          <w:p w14:paraId="6099C318"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family member</w:t>
            </w:r>
          </w:p>
        </w:tc>
        <w:tc>
          <w:tcPr>
            <w:tcW w:w="1445" w:type="dxa"/>
            <w:vAlign w:val="center"/>
          </w:tcPr>
          <w:p w14:paraId="05DE5F8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3F0315B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74658B6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76A22B3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466192C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AE5639A" w14:textId="77777777" w:rsidTr="00832760">
        <w:trPr>
          <w:trHeight w:val="340"/>
        </w:trPr>
        <w:tc>
          <w:tcPr>
            <w:tcW w:w="3114" w:type="dxa"/>
            <w:vAlign w:val="center"/>
          </w:tcPr>
          <w:p w14:paraId="36FC709D"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friend</w:t>
            </w:r>
          </w:p>
        </w:tc>
        <w:tc>
          <w:tcPr>
            <w:tcW w:w="1445" w:type="dxa"/>
            <w:vAlign w:val="center"/>
          </w:tcPr>
          <w:p w14:paraId="0D791AE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7A0A61B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7B539A1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514B8B3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5A28D0F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9C0CC16" w14:textId="77777777" w:rsidTr="00832760">
        <w:trPr>
          <w:trHeight w:val="340"/>
        </w:trPr>
        <w:tc>
          <w:tcPr>
            <w:tcW w:w="3114" w:type="dxa"/>
            <w:vAlign w:val="center"/>
          </w:tcPr>
          <w:p w14:paraId="7D2AFCE8"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business colleague</w:t>
            </w:r>
          </w:p>
        </w:tc>
        <w:tc>
          <w:tcPr>
            <w:tcW w:w="1445" w:type="dxa"/>
            <w:vAlign w:val="center"/>
          </w:tcPr>
          <w:p w14:paraId="75355B1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1AF5A46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5CB1E6A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2FEA749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5087186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34217CF0" w14:textId="77777777" w:rsidTr="00832760">
        <w:trPr>
          <w:trHeight w:val="340"/>
        </w:trPr>
        <w:tc>
          <w:tcPr>
            <w:tcW w:w="3114" w:type="dxa"/>
            <w:vAlign w:val="center"/>
          </w:tcPr>
          <w:p w14:paraId="24625491"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 xml:space="preserve">Do research online </w:t>
            </w:r>
          </w:p>
        </w:tc>
        <w:tc>
          <w:tcPr>
            <w:tcW w:w="1445" w:type="dxa"/>
            <w:vAlign w:val="center"/>
          </w:tcPr>
          <w:p w14:paraId="6B52F9B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6942E6C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469C3F8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733DF2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2A9513B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2FDC938A" w14:textId="77777777" w:rsidTr="00832760">
        <w:trPr>
          <w:trHeight w:val="537"/>
        </w:trPr>
        <w:tc>
          <w:tcPr>
            <w:tcW w:w="3114" w:type="dxa"/>
            <w:vAlign w:val="center"/>
          </w:tcPr>
          <w:p w14:paraId="03C2E4E6"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Research learning and development options</w:t>
            </w:r>
            <w:r w:rsidRPr="00A17902">
              <w:rPr>
                <w:rFonts w:ascii="Arial" w:hAnsi="Arial" w:cs="Arial"/>
                <w:color w:val="595959" w:themeColor="text1" w:themeTint="A6"/>
                <w:sz w:val="20"/>
                <w:szCs w:val="22"/>
              </w:rPr>
              <w:t xml:space="preserve"> </w:t>
            </w:r>
            <w:r w:rsidRPr="00A17902">
              <w:rPr>
                <w:rFonts w:ascii="Arial" w:hAnsi="Arial" w:cs="Arial"/>
                <w:color w:val="595959" w:themeColor="text1" w:themeTint="A6"/>
                <w:sz w:val="18"/>
                <w:szCs w:val="22"/>
              </w:rPr>
              <w:t>to adapt to changing business conditions</w:t>
            </w:r>
          </w:p>
        </w:tc>
        <w:tc>
          <w:tcPr>
            <w:tcW w:w="1445" w:type="dxa"/>
            <w:vAlign w:val="center"/>
          </w:tcPr>
          <w:p w14:paraId="66D3F9A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6D1CB0E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00BAEA0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1DB0E83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26CA098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4CAEFEF5" w14:textId="77777777" w:rsidTr="00832760">
        <w:trPr>
          <w:trHeight w:val="340"/>
        </w:trPr>
        <w:tc>
          <w:tcPr>
            <w:tcW w:w="3114" w:type="dxa"/>
            <w:vAlign w:val="center"/>
          </w:tcPr>
          <w:p w14:paraId="3C14F142"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an accountant</w:t>
            </w:r>
          </w:p>
        </w:tc>
        <w:tc>
          <w:tcPr>
            <w:tcW w:w="1445" w:type="dxa"/>
            <w:vAlign w:val="center"/>
          </w:tcPr>
          <w:p w14:paraId="0A784430"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42DCA11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251C6C9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E7E74A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644F2E4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577195C" w14:textId="77777777" w:rsidTr="00832760">
        <w:trPr>
          <w:trHeight w:val="340"/>
        </w:trPr>
        <w:tc>
          <w:tcPr>
            <w:tcW w:w="3114" w:type="dxa"/>
            <w:vAlign w:val="center"/>
          </w:tcPr>
          <w:p w14:paraId="7077DA70"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business coach</w:t>
            </w:r>
          </w:p>
        </w:tc>
        <w:tc>
          <w:tcPr>
            <w:tcW w:w="1445" w:type="dxa"/>
            <w:vAlign w:val="center"/>
          </w:tcPr>
          <w:p w14:paraId="4103E7E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4DE58F5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7AB9F74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B50D28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76A9A6F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5E47AA11" w14:textId="77777777" w:rsidTr="00832760">
        <w:trPr>
          <w:trHeight w:val="340"/>
        </w:trPr>
        <w:tc>
          <w:tcPr>
            <w:tcW w:w="3114" w:type="dxa"/>
            <w:vAlign w:val="center"/>
          </w:tcPr>
          <w:p w14:paraId="2514D124"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bank manager</w:t>
            </w:r>
          </w:p>
        </w:tc>
        <w:tc>
          <w:tcPr>
            <w:tcW w:w="1445" w:type="dxa"/>
            <w:vAlign w:val="center"/>
          </w:tcPr>
          <w:p w14:paraId="2AA8091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0B71042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09BA303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6D900E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0E0483F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2EE58DA" w14:textId="77777777" w:rsidTr="00832760">
        <w:trPr>
          <w:trHeight w:val="537"/>
        </w:trPr>
        <w:tc>
          <w:tcPr>
            <w:tcW w:w="3114" w:type="dxa"/>
            <w:vAlign w:val="center"/>
          </w:tcPr>
          <w:p w14:paraId="7E543A5E"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other business support services</w:t>
            </w:r>
          </w:p>
        </w:tc>
        <w:tc>
          <w:tcPr>
            <w:tcW w:w="1445" w:type="dxa"/>
            <w:vAlign w:val="center"/>
          </w:tcPr>
          <w:p w14:paraId="0050337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1FD2434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606CC53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7D72BA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24B2302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E6AE0A6" w14:textId="77777777" w:rsidTr="00832760">
        <w:trPr>
          <w:trHeight w:val="340"/>
        </w:trPr>
        <w:tc>
          <w:tcPr>
            <w:tcW w:w="3114" w:type="dxa"/>
            <w:vAlign w:val="center"/>
          </w:tcPr>
          <w:p w14:paraId="6CD399BB"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GP</w:t>
            </w:r>
          </w:p>
        </w:tc>
        <w:tc>
          <w:tcPr>
            <w:tcW w:w="1445" w:type="dxa"/>
            <w:vAlign w:val="center"/>
          </w:tcPr>
          <w:p w14:paraId="0CBD826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5D40CA2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1997924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66D4A242"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0661BB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444F9EA" w14:textId="77777777" w:rsidTr="00832760">
        <w:trPr>
          <w:trHeight w:val="340"/>
        </w:trPr>
        <w:tc>
          <w:tcPr>
            <w:tcW w:w="3114" w:type="dxa"/>
            <w:vAlign w:val="center"/>
          </w:tcPr>
          <w:p w14:paraId="15392E9A"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counsellor</w:t>
            </w:r>
          </w:p>
        </w:tc>
        <w:tc>
          <w:tcPr>
            <w:tcW w:w="1445" w:type="dxa"/>
            <w:vAlign w:val="center"/>
          </w:tcPr>
          <w:p w14:paraId="4DBD8BC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7BA9511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29982DA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E1D35B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51A28E9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0A6A8B6E" w14:textId="77777777" w:rsidTr="00832760">
        <w:trPr>
          <w:trHeight w:val="340"/>
        </w:trPr>
        <w:tc>
          <w:tcPr>
            <w:tcW w:w="3114" w:type="dxa"/>
            <w:vAlign w:val="center"/>
          </w:tcPr>
          <w:p w14:paraId="453475A7"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psychologist</w:t>
            </w:r>
          </w:p>
        </w:tc>
        <w:tc>
          <w:tcPr>
            <w:tcW w:w="1445" w:type="dxa"/>
            <w:vAlign w:val="center"/>
          </w:tcPr>
          <w:p w14:paraId="089253E0"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70A8616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06AECDD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7B1BAE4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6FFAFA8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36BF73C" w14:textId="77777777" w:rsidTr="00832760">
        <w:trPr>
          <w:trHeight w:val="550"/>
        </w:trPr>
        <w:tc>
          <w:tcPr>
            <w:tcW w:w="3114" w:type="dxa"/>
            <w:vAlign w:val="center"/>
          </w:tcPr>
          <w:p w14:paraId="3473A1DA"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other mental health professional</w:t>
            </w:r>
          </w:p>
        </w:tc>
        <w:tc>
          <w:tcPr>
            <w:tcW w:w="1445" w:type="dxa"/>
            <w:vAlign w:val="center"/>
          </w:tcPr>
          <w:p w14:paraId="5314E61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63CBB52E"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18F281B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2A67722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5D92CA6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3EB587D9" w14:textId="77777777" w:rsidTr="00832760">
        <w:trPr>
          <w:trHeight w:val="340"/>
        </w:trPr>
        <w:tc>
          <w:tcPr>
            <w:tcW w:w="3114" w:type="dxa"/>
            <w:vAlign w:val="center"/>
          </w:tcPr>
          <w:p w14:paraId="3FF89183"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trading partner</w:t>
            </w:r>
          </w:p>
        </w:tc>
        <w:tc>
          <w:tcPr>
            <w:tcW w:w="1445" w:type="dxa"/>
            <w:vAlign w:val="center"/>
          </w:tcPr>
          <w:p w14:paraId="3DF32AD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34BED17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1777BDB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67B6FC3C"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71F77E4F"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0EB60646" w14:textId="77777777" w:rsidTr="00832760">
        <w:trPr>
          <w:trHeight w:val="340"/>
        </w:trPr>
        <w:tc>
          <w:tcPr>
            <w:tcW w:w="3114" w:type="dxa"/>
            <w:vAlign w:val="center"/>
          </w:tcPr>
          <w:p w14:paraId="55296014"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Talk to a supplier</w:t>
            </w:r>
          </w:p>
        </w:tc>
        <w:tc>
          <w:tcPr>
            <w:tcW w:w="1445" w:type="dxa"/>
            <w:vAlign w:val="center"/>
          </w:tcPr>
          <w:p w14:paraId="2F57CD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567B8EEA"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5D269201"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2BBC18E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6A13A53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5523949D" w14:textId="77777777" w:rsidTr="00832760">
        <w:trPr>
          <w:trHeight w:val="538"/>
        </w:trPr>
        <w:tc>
          <w:tcPr>
            <w:tcW w:w="3114" w:type="dxa"/>
            <w:vAlign w:val="center"/>
          </w:tcPr>
          <w:p w14:paraId="781B765B"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business network</w:t>
            </w:r>
          </w:p>
        </w:tc>
        <w:tc>
          <w:tcPr>
            <w:tcW w:w="1445" w:type="dxa"/>
            <w:vAlign w:val="center"/>
          </w:tcPr>
          <w:p w14:paraId="5098737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0392D0E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3264457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BC9DE7D"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1A694FB5"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2888167C" w14:textId="77777777" w:rsidTr="00832760">
        <w:trPr>
          <w:trHeight w:val="538"/>
        </w:trPr>
        <w:tc>
          <w:tcPr>
            <w:tcW w:w="3114" w:type="dxa"/>
            <w:vAlign w:val="center"/>
          </w:tcPr>
          <w:p w14:paraId="51093E46"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an Industry Association</w:t>
            </w:r>
          </w:p>
        </w:tc>
        <w:tc>
          <w:tcPr>
            <w:tcW w:w="1445" w:type="dxa"/>
            <w:vAlign w:val="center"/>
          </w:tcPr>
          <w:p w14:paraId="6AA6EB3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209A19B0"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52D828B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499EBBA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699231A9"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6765E056" w14:textId="77777777" w:rsidTr="00832760">
        <w:trPr>
          <w:trHeight w:val="538"/>
        </w:trPr>
        <w:tc>
          <w:tcPr>
            <w:tcW w:w="3114" w:type="dxa"/>
            <w:vAlign w:val="center"/>
          </w:tcPr>
          <w:p w14:paraId="07D350B7"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a Chamber of Commerce</w:t>
            </w:r>
          </w:p>
        </w:tc>
        <w:tc>
          <w:tcPr>
            <w:tcW w:w="1445" w:type="dxa"/>
            <w:vAlign w:val="center"/>
          </w:tcPr>
          <w:p w14:paraId="50CC42C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472A1B37"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3562E7CB"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2E633648"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2F26325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r w:rsidR="002158DB" w:rsidRPr="00A17902" w14:paraId="4B98D20C" w14:textId="77777777" w:rsidTr="00832760">
        <w:trPr>
          <w:trHeight w:val="538"/>
        </w:trPr>
        <w:tc>
          <w:tcPr>
            <w:tcW w:w="3114" w:type="dxa"/>
            <w:vAlign w:val="center"/>
          </w:tcPr>
          <w:p w14:paraId="4A5C2DF1" w14:textId="77777777" w:rsidR="002158DB" w:rsidRPr="00A17902" w:rsidRDefault="002158DB" w:rsidP="00832760">
            <w:pPr>
              <w:jc w:val="left"/>
              <w:rPr>
                <w:rFonts w:ascii="Arial" w:hAnsi="Arial" w:cs="Arial"/>
                <w:color w:val="595959" w:themeColor="text1" w:themeTint="A6"/>
                <w:sz w:val="18"/>
                <w:szCs w:val="22"/>
              </w:rPr>
            </w:pPr>
            <w:r w:rsidRPr="00A17902">
              <w:rPr>
                <w:rFonts w:ascii="Arial" w:hAnsi="Arial" w:cs="Arial"/>
                <w:color w:val="595959" w:themeColor="text1" w:themeTint="A6"/>
                <w:sz w:val="18"/>
                <w:szCs w:val="22"/>
              </w:rPr>
              <w:t>Seek advice from other professional body</w:t>
            </w:r>
          </w:p>
        </w:tc>
        <w:tc>
          <w:tcPr>
            <w:tcW w:w="1445" w:type="dxa"/>
            <w:vAlign w:val="center"/>
          </w:tcPr>
          <w:p w14:paraId="4D5B4334"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1</w:t>
            </w:r>
          </w:p>
        </w:tc>
        <w:tc>
          <w:tcPr>
            <w:tcW w:w="1446" w:type="dxa"/>
            <w:vAlign w:val="center"/>
          </w:tcPr>
          <w:p w14:paraId="412DF4C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2</w:t>
            </w:r>
          </w:p>
        </w:tc>
        <w:tc>
          <w:tcPr>
            <w:tcW w:w="1446" w:type="dxa"/>
            <w:vAlign w:val="center"/>
          </w:tcPr>
          <w:p w14:paraId="1B13B2A3"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3</w:t>
            </w:r>
          </w:p>
        </w:tc>
        <w:tc>
          <w:tcPr>
            <w:tcW w:w="1446" w:type="dxa"/>
            <w:vAlign w:val="center"/>
          </w:tcPr>
          <w:p w14:paraId="5DB8C9DD"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4</w:t>
            </w:r>
          </w:p>
        </w:tc>
        <w:tc>
          <w:tcPr>
            <w:tcW w:w="1446" w:type="dxa"/>
            <w:vAlign w:val="center"/>
          </w:tcPr>
          <w:p w14:paraId="15251B66" w14:textId="77777777" w:rsidR="002158DB" w:rsidRPr="00A17902" w:rsidRDefault="002158DB" w:rsidP="00832760">
            <w:pPr>
              <w:jc w:val="center"/>
              <w:rPr>
                <w:rFonts w:ascii="Arial" w:hAnsi="Arial" w:cs="Arial"/>
                <w:color w:val="595959" w:themeColor="text1" w:themeTint="A6"/>
                <w:sz w:val="18"/>
                <w:szCs w:val="22"/>
              </w:rPr>
            </w:pPr>
            <w:r w:rsidRPr="00A17902">
              <w:rPr>
                <w:rFonts w:ascii="Arial" w:hAnsi="Arial" w:cs="Arial"/>
                <w:color w:val="595959" w:themeColor="text1" w:themeTint="A6"/>
                <w:sz w:val="18"/>
                <w:szCs w:val="22"/>
              </w:rPr>
              <w:t>5</w:t>
            </w:r>
          </w:p>
        </w:tc>
      </w:tr>
    </w:tbl>
    <w:p w14:paraId="7B75BF24" w14:textId="287F102F" w:rsidR="002158DB" w:rsidRPr="006E5A5E" w:rsidRDefault="002158DB" w:rsidP="00A17902">
      <w:pPr>
        <w:spacing w:before="240" w:after="240"/>
        <w:ind w:left="491" w:hanging="491"/>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C.2. Do you have strategies in place to monitor and/or maintain your mental health and wellbeing during the times you are feeling anxious and concerned? (For example, talking about your feelings, being part of a peers’ support group, taking regular breaks, applying more flexible working conditions in terms of location and hours… etc)</w:t>
      </w:r>
      <w:r w:rsidR="00A11EE0">
        <w:rPr>
          <w:rFonts w:ascii="Arial" w:hAnsi="Arial" w:cs="Arial"/>
          <w:color w:val="595959" w:themeColor="text1" w:themeTint="A6"/>
          <w:sz w:val="24"/>
          <w:szCs w:val="28"/>
        </w:rPr>
        <w:t xml:space="preserve"> </w:t>
      </w:r>
      <w:r w:rsidRPr="006E5A5E">
        <w:rPr>
          <w:rFonts w:ascii="Arial" w:hAnsi="Arial" w:cs="Arial"/>
          <w:color w:val="595959" w:themeColor="text1" w:themeTint="A6"/>
          <w:sz w:val="24"/>
          <w:szCs w:val="28"/>
        </w:rPr>
        <w:t>(open text field)</w:t>
      </w:r>
    </w:p>
    <w:tbl>
      <w:tblPr>
        <w:tblStyle w:val="TableGrid"/>
        <w:tblW w:w="0" w:type="dxa"/>
        <w:tblInd w:w="491" w:type="dxa"/>
        <w:tblLook w:val="04A0" w:firstRow="1" w:lastRow="0" w:firstColumn="1" w:lastColumn="0" w:noHBand="0" w:noVBand="1"/>
      </w:tblPr>
      <w:tblGrid>
        <w:gridCol w:w="9337"/>
      </w:tblGrid>
      <w:tr w:rsidR="002158DB" w:rsidRPr="00ED6F13" w14:paraId="079F61E9" w14:textId="77777777" w:rsidTr="002F6905">
        <w:trPr>
          <w:trHeight w:val="510"/>
        </w:trPr>
        <w:tc>
          <w:tcPr>
            <w:tcW w:w="9337" w:type="dxa"/>
          </w:tcPr>
          <w:p w14:paraId="6F32B6E5" w14:textId="77777777" w:rsidR="002158DB" w:rsidRPr="00ED6F13" w:rsidRDefault="002158DB" w:rsidP="00A17902">
            <w:pPr>
              <w:spacing w:before="240"/>
              <w:jc w:val="left"/>
              <w:rPr>
                <w:rFonts w:ascii="Arial" w:hAnsi="Arial" w:cs="Arial"/>
                <w:color w:val="595959" w:themeColor="text1" w:themeTint="A6"/>
                <w:sz w:val="20"/>
                <w:szCs w:val="22"/>
              </w:rPr>
            </w:pPr>
          </w:p>
        </w:tc>
      </w:tr>
    </w:tbl>
    <w:p w14:paraId="0F1E387C" w14:textId="77777777" w:rsidR="00832760" w:rsidRDefault="00832760">
      <w:pPr>
        <w:jc w:val="left"/>
        <w:rPr>
          <w:rFonts w:ascii="Arial" w:hAnsi="Arial" w:cs="Arial"/>
          <w:color w:val="595959" w:themeColor="text1" w:themeTint="A6"/>
          <w:sz w:val="24"/>
          <w:szCs w:val="28"/>
        </w:rPr>
      </w:pPr>
      <w:r>
        <w:rPr>
          <w:rFonts w:ascii="Arial" w:hAnsi="Arial" w:cs="Arial"/>
          <w:color w:val="595959" w:themeColor="text1" w:themeTint="A6"/>
          <w:sz w:val="24"/>
          <w:szCs w:val="28"/>
        </w:rPr>
        <w:br w:type="page"/>
      </w:r>
    </w:p>
    <w:p w14:paraId="131BFFBB" w14:textId="650F1825"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C.3. Please help us understand why you answered the previous question the way you did (open text field)</w:t>
      </w:r>
    </w:p>
    <w:tbl>
      <w:tblPr>
        <w:tblStyle w:val="TableGrid"/>
        <w:tblW w:w="0" w:type="dxa"/>
        <w:tblInd w:w="490" w:type="dxa"/>
        <w:tblLook w:val="04A0" w:firstRow="1" w:lastRow="0" w:firstColumn="1" w:lastColumn="0" w:noHBand="0" w:noVBand="1"/>
      </w:tblPr>
      <w:tblGrid>
        <w:gridCol w:w="9338"/>
      </w:tblGrid>
      <w:tr w:rsidR="002158DB" w:rsidRPr="006E5A5E" w14:paraId="70A4C4F0" w14:textId="77777777" w:rsidTr="002F6905">
        <w:trPr>
          <w:trHeight w:val="510"/>
        </w:trPr>
        <w:tc>
          <w:tcPr>
            <w:tcW w:w="9338" w:type="dxa"/>
          </w:tcPr>
          <w:p w14:paraId="342E55F7" w14:textId="77777777" w:rsidR="002158DB" w:rsidRPr="006E5A5E" w:rsidRDefault="002158DB" w:rsidP="00A17902">
            <w:pPr>
              <w:spacing w:after="240"/>
              <w:jc w:val="left"/>
              <w:rPr>
                <w:rFonts w:ascii="Arial" w:hAnsi="Arial" w:cs="Arial"/>
                <w:color w:val="595959" w:themeColor="text1" w:themeTint="A6"/>
                <w:sz w:val="24"/>
                <w:szCs w:val="28"/>
              </w:rPr>
            </w:pPr>
          </w:p>
        </w:tc>
      </w:tr>
    </w:tbl>
    <w:p w14:paraId="0E2F204B" w14:textId="77777777"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C.4. How often do you, or would you, look to the following for information or support if you’re concerned about your own mental health and wellbeing? (Single Response)</w:t>
      </w:r>
    </w:p>
    <w:tbl>
      <w:tblPr>
        <w:tblStyle w:val="TableGrid"/>
        <w:tblW w:w="9776" w:type="dxa"/>
        <w:tblLook w:val="04A0" w:firstRow="1" w:lastRow="0" w:firstColumn="1" w:lastColumn="0" w:noHBand="0" w:noVBand="1"/>
        <w:tblCaption w:val="C.4. How often do you, or would you, look to the following for information or support if you’re concerned about your own mental health and wellbeing? (Single Response)"/>
        <w:tblDescription w:val="Questionnaire Table for how often respondents look, or would look, to the following for information or support if they are concerned about their own mental health and wellbeing:&#10;Online; Family; Friend(s); Peer network; GP; Chemist; Psychologist; Counsellor; Other mental health professional; Smart Phone App; Support Line; and Clergy.  Respondents choose from a scale of Never, In Rare Occasions, In Some Occasions, Often, In Most Occasions."/>
      </w:tblPr>
      <w:tblGrid>
        <w:gridCol w:w="2547"/>
        <w:gridCol w:w="1445"/>
        <w:gridCol w:w="1446"/>
        <w:gridCol w:w="1446"/>
        <w:gridCol w:w="1446"/>
        <w:gridCol w:w="1446"/>
      </w:tblGrid>
      <w:tr w:rsidR="002158DB" w:rsidRPr="00ED6F13" w14:paraId="4D9B6374" w14:textId="77777777" w:rsidTr="008258B1">
        <w:trPr>
          <w:trHeight w:val="537"/>
          <w:tblHeader/>
        </w:trPr>
        <w:tc>
          <w:tcPr>
            <w:tcW w:w="2547" w:type="dxa"/>
          </w:tcPr>
          <w:p w14:paraId="40F685A2" w14:textId="77777777" w:rsidR="002158DB" w:rsidRPr="00ED6F13" w:rsidRDefault="002158DB" w:rsidP="00D86C98">
            <w:pPr>
              <w:jc w:val="left"/>
              <w:rPr>
                <w:rFonts w:ascii="Arial" w:hAnsi="Arial" w:cs="Arial"/>
                <w:color w:val="595959" w:themeColor="text1" w:themeTint="A6"/>
                <w:sz w:val="18"/>
                <w:szCs w:val="22"/>
              </w:rPr>
            </w:pPr>
          </w:p>
        </w:tc>
        <w:tc>
          <w:tcPr>
            <w:tcW w:w="1445" w:type="dxa"/>
            <w:vAlign w:val="center"/>
          </w:tcPr>
          <w:p w14:paraId="4C716E05" w14:textId="77777777" w:rsidR="002158DB" w:rsidRPr="00ED6F13" w:rsidRDefault="002158DB" w:rsidP="00D86C98">
            <w:pPr>
              <w:jc w:val="lef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Never</w:t>
            </w:r>
          </w:p>
        </w:tc>
        <w:tc>
          <w:tcPr>
            <w:tcW w:w="1446" w:type="dxa"/>
            <w:vAlign w:val="center"/>
          </w:tcPr>
          <w:p w14:paraId="36968B4F" w14:textId="77777777" w:rsidR="002158DB" w:rsidRPr="00ED6F13" w:rsidRDefault="002158DB" w:rsidP="00D86C98">
            <w:pPr>
              <w:jc w:val="left"/>
              <w:rPr>
                <w:rFonts w:ascii="Arial" w:hAnsi="Arial" w:cs="Arial"/>
                <w:color w:val="595959" w:themeColor="text1" w:themeTint="A6"/>
                <w:sz w:val="18"/>
                <w:szCs w:val="22"/>
              </w:rPr>
            </w:pPr>
            <w:r w:rsidRPr="00ED6F13">
              <w:rPr>
                <w:rFonts w:ascii="Arial" w:hAnsi="Arial" w:cs="Arial"/>
                <w:b/>
                <w:color w:val="595959" w:themeColor="text1" w:themeTint="A6"/>
                <w:sz w:val="18"/>
                <w:szCs w:val="22"/>
              </w:rPr>
              <w:t xml:space="preserve">In Rare Occasions </w:t>
            </w:r>
          </w:p>
        </w:tc>
        <w:tc>
          <w:tcPr>
            <w:tcW w:w="1446" w:type="dxa"/>
            <w:vAlign w:val="center"/>
          </w:tcPr>
          <w:p w14:paraId="486B3934" w14:textId="77777777" w:rsidR="002158DB" w:rsidRPr="00ED6F13" w:rsidRDefault="002158DB" w:rsidP="00D86C98">
            <w:pPr>
              <w:jc w:val="left"/>
              <w:rPr>
                <w:rFonts w:ascii="Arial" w:hAnsi="Arial" w:cs="Arial"/>
                <w:color w:val="595959" w:themeColor="text1" w:themeTint="A6"/>
                <w:sz w:val="18"/>
                <w:szCs w:val="22"/>
              </w:rPr>
            </w:pPr>
            <w:r w:rsidRPr="00ED6F13">
              <w:rPr>
                <w:rFonts w:ascii="Arial" w:hAnsi="Arial" w:cs="Arial"/>
                <w:b/>
                <w:color w:val="595959" w:themeColor="text1" w:themeTint="A6"/>
                <w:sz w:val="18"/>
                <w:szCs w:val="22"/>
              </w:rPr>
              <w:t xml:space="preserve">In Some Occasions </w:t>
            </w:r>
          </w:p>
        </w:tc>
        <w:tc>
          <w:tcPr>
            <w:tcW w:w="1446" w:type="dxa"/>
            <w:vAlign w:val="center"/>
          </w:tcPr>
          <w:p w14:paraId="547E621F" w14:textId="77777777" w:rsidR="002158DB" w:rsidRPr="00ED6F13" w:rsidRDefault="002158DB" w:rsidP="00D86C98">
            <w:pPr>
              <w:jc w:val="left"/>
              <w:rPr>
                <w:rFonts w:ascii="Arial" w:hAnsi="Arial" w:cs="Arial"/>
                <w:color w:val="595959" w:themeColor="text1" w:themeTint="A6"/>
                <w:sz w:val="18"/>
                <w:szCs w:val="22"/>
              </w:rPr>
            </w:pPr>
            <w:r w:rsidRPr="00ED6F13">
              <w:rPr>
                <w:rFonts w:ascii="Arial" w:hAnsi="Arial" w:cs="Arial"/>
                <w:b/>
                <w:color w:val="595959" w:themeColor="text1" w:themeTint="A6"/>
                <w:sz w:val="18"/>
                <w:szCs w:val="22"/>
              </w:rPr>
              <w:t>Often</w:t>
            </w:r>
          </w:p>
        </w:tc>
        <w:tc>
          <w:tcPr>
            <w:tcW w:w="1446" w:type="dxa"/>
            <w:vAlign w:val="center"/>
          </w:tcPr>
          <w:p w14:paraId="0F871E20" w14:textId="77777777" w:rsidR="002158DB" w:rsidRPr="00ED6F13" w:rsidRDefault="002158DB" w:rsidP="00D86C98">
            <w:pPr>
              <w:jc w:val="left"/>
              <w:rPr>
                <w:rFonts w:ascii="Arial" w:hAnsi="Arial" w:cs="Arial"/>
                <w:color w:val="595959" w:themeColor="text1" w:themeTint="A6"/>
                <w:sz w:val="18"/>
                <w:szCs w:val="22"/>
              </w:rPr>
            </w:pPr>
            <w:r w:rsidRPr="00ED6F13">
              <w:rPr>
                <w:rFonts w:ascii="Arial" w:hAnsi="Arial" w:cs="Arial"/>
                <w:b/>
                <w:color w:val="595959" w:themeColor="text1" w:themeTint="A6"/>
                <w:sz w:val="18"/>
                <w:szCs w:val="22"/>
              </w:rPr>
              <w:t>In Most Occasions</w:t>
            </w:r>
          </w:p>
        </w:tc>
      </w:tr>
      <w:tr w:rsidR="002158DB" w:rsidRPr="00ED6F13" w14:paraId="762242B5" w14:textId="77777777" w:rsidTr="00832760">
        <w:trPr>
          <w:trHeight w:val="340"/>
        </w:trPr>
        <w:tc>
          <w:tcPr>
            <w:tcW w:w="2547" w:type="dxa"/>
            <w:vAlign w:val="center"/>
          </w:tcPr>
          <w:p w14:paraId="5D432AF6"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Online</w:t>
            </w:r>
          </w:p>
        </w:tc>
        <w:tc>
          <w:tcPr>
            <w:tcW w:w="1445" w:type="dxa"/>
            <w:vAlign w:val="center"/>
          </w:tcPr>
          <w:p w14:paraId="74D406B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0511A0A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104CCCF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6D5FA5D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096B582C"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3E3AC8BF" w14:textId="77777777" w:rsidTr="00832760">
        <w:trPr>
          <w:trHeight w:val="340"/>
        </w:trPr>
        <w:tc>
          <w:tcPr>
            <w:tcW w:w="2547" w:type="dxa"/>
            <w:vAlign w:val="center"/>
          </w:tcPr>
          <w:p w14:paraId="1B6618D6"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Family</w:t>
            </w:r>
          </w:p>
        </w:tc>
        <w:tc>
          <w:tcPr>
            <w:tcW w:w="1445" w:type="dxa"/>
            <w:vAlign w:val="center"/>
          </w:tcPr>
          <w:p w14:paraId="36D37F9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6AD39AE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52E9725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60D4744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517CDD1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648A6AF8" w14:textId="77777777" w:rsidTr="00832760">
        <w:trPr>
          <w:trHeight w:val="340"/>
        </w:trPr>
        <w:tc>
          <w:tcPr>
            <w:tcW w:w="2547" w:type="dxa"/>
            <w:vAlign w:val="center"/>
          </w:tcPr>
          <w:p w14:paraId="703417DB"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Friend/(s)</w:t>
            </w:r>
          </w:p>
        </w:tc>
        <w:tc>
          <w:tcPr>
            <w:tcW w:w="1445" w:type="dxa"/>
            <w:vAlign w:val="center"/>
          </w:tcPr>
          <w:p w14:paraId="19842FE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7F2EC12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3FB4E84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1A3F05D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7ECEF49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0B2803E2" w14:textId="77777777" w:rsidTr="00832760">
        <w:trPr>
          <w:trHeight w:val="340"/>
        </w:trPr>
        <w:tc>
          <w:tcPr>
            <w:tcW w:w="2547" w:type="dxa"/>
            <w:vAlign w:val="center"/>
          </w:tcPr>
          <w:p w14:paraId="2D36A0C2"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Peer network</w:t>
            </w:r>
          </w:p>
        </w:tc>
        <w:tc>
          <w:tcPr>
            <w:tcW w:w="1445" w:type="dxa"/>
            <w:vAlign w:val="center"/>
          </w:tcPr>
          <w:p w14:paraId="23C2053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654E3D6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0595B9D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5C07FDE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39A507C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225E29CB" w14:textId="77777777" w:rsidTr="00832760">
        <w:trPr>
          <w:trHeight w:val="340"/>
        </w:trPr>
        <w:tc>
          <w:tcPr>
            <w:tcW w:w="2547" w:type="dxa"/>
            <w:vAlign w:val="center"/>
          </w:tcPr>
          <w:p w14:paraId="1929BD7C"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GP</w:t>
            </w:r>
          </w:p>
        </w:tc>
        <w:tc>
          <w:tcPr>
            <w:tcW w:w="1445" w:type="dxa"/>
            <w:vAlign w:val="center"/>
          </w:tcPr>
          <w:p w14:paraId="7157035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3228949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59D88F1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63F5337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50C4A0E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7A1651A6" w14:textId="77777777" w:rsidTr="00832760">
        <w:trPr>
          <w:trHeight w:val="340"/>
        </w:trPr>
        <w:tc>
          <w:tcPr>
            <w:tcW w:w="2547" w:type="dxa"/>
            <w:vAlign w:val="center"/>
          </w:tcPr>
          <w:p w14:paraId="11762318"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Chemist</w:t>
            </w:r>
          </w:p>
        </w:tc>
        <w:tc>
          <w:tcPr>
            <w:tcW w:w="1445" w:type="dxa"/>
            <w:vAlign w:val="center"/>
          </w:tcPr>
          <w:p w14:paraId="7C2D1B1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69755D9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5693EC5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03DE2C2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7D4FD11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3E1562E6" w14:textId="77777777" w:rsidTr="00832760">
        <w:trPr>
          <w:trHeight w:val="340"/>
        </w:trPr>
        <w:tc>
          <w:tcPr>
            <w:tcW w:w="2547" w:type="dxa"/>
            <w:vAlign w:val="center"/>
          </w:tcPr>
          <w:p w14:paraId="454740EB"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Psychologist</w:t>
            </w:r>
          </w:p>
        </w:tc>
        <w:tc>
          <w:tcPr>
            <w:tcW w:w="1445" w:type="dxa"/>
            <w:vAlign w:val="center"/>
          </w:tcPr>
          <w:p w14:paraId="59925BB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5ED4C42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237716F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2AB8DE0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112B1D7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0ADB96A8" w14:textId="77777777" w:rsidTr="00832760">
        <w:trPr>
          <w:trHeight w:val="340"/>
        </w:trPr>
        <w:tc>
          <w:tcPr>
            <w:tcW w:w="2547" w:type="dxa"/>
            <w:vAlign w:val="center"/>
          </w:tcPr>
          <w:p w14:paraId="557FEC24"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Counsellor</w:t>
            </w:r>
          </w:p>
        </w:tc>
        <w:tc>
          <w:tcPr>
            <w:tcW w:w="1445" w:type="dxa"/>
            <w:vAlign w:val="center"/>
          </w:tcPr>
          <w:p w14:paraId="2793121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5029131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52CDDE9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3EE188D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6D4BAA9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4B1FF8B7" w14:textId="77777777" w:rsidTr="00832760">
        <w:trPr>
          <w:trHeight w:val="340"/>
        </w:trPr>
        <w:tc>
          <w:tcPr>
            <w:tcW w:w="2547" w:type="dxa"/>
            <w:vAlign w:val="center"/>
          </w:tcPr>
          <w:p w14:paraId="252F6900"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Other mental health professional</w:t>
            </w:r>
          </w:p>
        </w:tc>
        <w:tc>
          <w:tcPr>
            <w:tcW w:w="1445" w:type="dxa"/>
            <w:vAlign w:val="center"/>
          </w:tcPr>
          <w:p w14:paraId="26DBE0C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5C4BA3A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5CD1808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6C3C8C7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69E6824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358B8585" w14:textId="77777777" w:rsidTr="00832760">
        <w:trPr>
          <w:trHeight w:val="340"/>
        </w:trPr>
        <w:tc>
          <w:tcPr>
            <w:tcW w:w="2547" w:type="dxa"/>
            <w:vAlign w:val="center"/>
          </w:tcPr>
          <w:p w14:paraId="24955D0C"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Smart Phone App</w:t>
            </w:r>
          </w:p>
        </w:tc>
        <w:tc>
          <w:tcPr>
            <w:tcW w:w="1445" w:type="dxa"/>
            <w:vAlign w:val="center"/>
          </w:tcPr>
          <w:p w14:paraId="111F63A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7C3F1D1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1C4CCFC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49CB007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0BDCED6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7962A35B" w14:textId="77777777" w:rsidTr="00832760">
        <w:trPr>
          <w:trHeight w:val="340"/>
        </w:trPr>
        <w:tc>
          <w:tcPr>
            <w:tcW w:w="2547" w:type="dxa"/>
            <w:vAlign w:val="center"/>
          </w:tcPr>
          <w:p w14:paraId="448E0CA4"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Support Line</w:t>
            </w:r>
          </w:p>
        </w:tc>
        <w:tc>
          <w:tcPr>
            <w:tcW w:w="1445" w:type="dxa"/>
            <w:vAlign w:val="center"/>
          </w:tcPr>
          <w:p w14:paraId="1887DAC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2EE1C18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25CAA78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6A8971B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35DCF9A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r w:rsidR="002158DB" w:rsidRPr="00ED6F13" w14:paraId="223F8077" w14:textId="77777777" w:rsidTr="00832760">
        <w:trPr>
          <w:trHeight w:val="340"/>
        </w:trPr>
        <w:tc>
          <w:tcPr>
            <w:tcW w:w="2547" w:type="dxa"/>
            <w:vAlign w:val="center"/>
          </w:tcPr>
          <w:p w14:paraId="14A9B33B"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Clergy</w:t>
            </w:r>
          </w:p>
        </w:tc>
        <w:tc>
          <w:tcPr>
            <w:tcW w:w="1445" w:type="dxa"/>
            <w:vAlign w:val="center"/>
          </w:tcPr>
          <w:p w14:paraId="4D4D8D8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46" w:type="dxa"/>
            <w:vAlign w:val="center"/>
          </w:tcPr>
          <w:p w14:paraId="333BF8D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446" w:type="dxa"/>
            <w:vAlign w:val="center"/>
          </w:tcPr>
          <w:p w14:paraId="1EC689B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446" w:type="dxa"/>
            <w:vAlign w:val="center"/>
          </w:tcPr>
          <w:p w14:paraId="419D954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446" w:type="dxa"/>
            <w:vAlign w:val="center"/>
          </w:tcPr>
          <w:p w14:paraId="5575C62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bl>
    <w:p w14:paraId="793014D7" w14:textId="77777777"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C.5. On a scale from 1 to 5 where 1 is very unlikely and 5 is very likely, how likely is it that you would access support if you were concerned about your mental health through the following modes: (Single Response)</w:t>
      </w:r>
    </w:p>
    <w:tbl>
      <w:tblPr>
        <w:tblW w:w="976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C.5. On a scale from 1 to 5 where 1 is very unlikely and 5 is very likely, how likely is it that you would access support if you were concerned about your mental health through the following modes: (Single Response)"/>
        <w:tblDescription w:val="Questionnaire Table for how likely it is that respondents would access support if they were concerned about their mental health through the following modes:&#10;Face to face;&#10;Online;&#10;Phone;&#10;App.&#10;Respondents choose from a scale of 1 to 5 where 1 is Very Unlikely and 5 is Very Likely."/>
      </w:tblPr>
      <w:tblGrid>
        <w:gridCol w:w="3298"/>
        <w:gridCol w:w="1293"/>
        <w:gridCol w:w="1294"/>
        <w:gridCol w:w="1293"/>
        <w:gridCol w:w="1294"/>
        <w:gridCol w:w="1294"/>
      </w:tblGrid>
      <w:tr w:rsidR="002158DB" w:rsidRPr="00832760" w14:paraId="6345768E" w14:textId="77777777" w:rsidTr="008258B1">
        <w:trPr>
          <w:trHeight w:val="321"/>
          <w:tblHeader/>
        </w:trPr>
        <w:tc>
          <w:tcPr>
            <w:tcW w:w="3298" w:type="dxa"/>
            <w:vAlign w:val="center"/>
          </w:tcPr>
          <w:p w14:paraId="449C847A" w14:textId="77777777" w:rsidR="002158DB" w:rsidRPr="00832760" w:rsidRDefault="002158DB" w:rsidP="00832760">
            <w:pPr>
              <w:pStyle w:val="TableParagraph"/>
              <w:spacing w:line="283" w:lineRule="auto"/>
              <w:ind w:left="126" w:hanging="1"/>
              <w:rPr>
                <w:rFonts w:eastAsiaTheme="minorHAnsi"/>
                <w:b/>
                <w:bCs/>
                <w:color w:val="595959" w:themeColor="text1" w:themeTint="A6"/>
                <w:sz w:val="18"/>
                <w:szCs w:val="20"/>
                <w:lang w:val="en-AU"/>
              </w:rPr>
            </w:pPr>
          </w:p>
        </w:tc>
        <w:tc>
          <w:tcPr>
            <w:tcW w:w="1293" w:type="dxa"/>
          </w:tcPr>
          <w:p w14:paraId="43930646" w14:textId="77777777" w:rsidR="002158DB" w:rsidRPr="00832760" w:rsidRDefault="002158DB" w:rsidP="00D86C98">
            <w:pPr>
              <w:pStyle w:val="TableParagraph"/>
              <w:ind w:left="45"/>
              <w:rPr>
                <w:rFonts w:eastAsiaTheme="minorHAnsi"/>
                <w:b/>
                <w:bCs/>
                <w:color w:val="595959" w:themeColor="text1" w:themeTint="A6"/>
                <w:sz w:val="18"/>
                <w:szCs w:val="20"/>
                <w:lang w:val="en-AU"/>
              </w:rPr>
            </w:pPr>
            <w:r w:rsidRPr="00832760">
              <w:rPr>
                <w:rFonts w:eastAsiaTheme="minorHAnsi"/>
                <w:b/>
                <w:bCs/>
                <w:color w:val="595959" w:themeColor="text1" w:themeTint="A6"/>
                <w:sz w:val="18"/>
                <w:szCs w:val="20"/>
                <w:lang w:val="en-AU"/>
              </w:rPr>
              <w:t>Very unlikely</w:t>
            </w:r>
          </w:p>
        </w:tc>
        <w:tc>
          <w:tcPr>
            <w:tcW w:w="1294" w:type="dxa"/>
          </w:tcPr>
          <w:p w14:paraId="7A648FFB" w14:textId="77777777" w:rsidR="002158DB" w:rsidRPr="00832760" w:rsidRDefault="002158DB" w:rsidP="00D86C98">
            <w:pPr>
              <w:pStyle w:val="TableParagraph"/>
              <w:ind w:left="55"/>
              <w:rPr>
                <w:rFonts w:eastAsiaTheme="minorHAnsi"/>
                <w:b/>
                <w:bCs/>
                <w:color w:val="595959" w:themeColor="text1" w:themeTint="A6"/>
                <w:sz w:val="18"/>
                <w:szCs w:val="20"/>
                <w:lang w:val="en-AU"/>
              </w:rPr>
            </w:pPr>
          </w:p>
        </w:tc>
        <w:tc>
          <w:tcPr>
            <w:tcW w:w="1293" w:type="dxa"/>
          </w:tcPr>
          <w:p w14:paraId="7EF4873E" w14:textId="77777777" w:rsidR="002158DB" w:rsidRPr="00832760" w:rsidRDefault="002158DB" w:rsidP="00D86C98">
            <w:pPr>
              <w:pStyle w:val="TableParagraph"/>
              <w:ind w:left="48"/>
              <w:rPr>
                <w:rFonts w:eastAsiaTheme="minorHAnsi"/>
                <w:b/>
                <w:bCs/>
                <w:color w:val="595959" w:themeColor="text1" w:themeTint="A6"/>
                <w:sz w:val="18"/>
                <w:szCs w:val="20"/>
                <w:lang w:val="en-AU"/>
              </w:rPr>
            </w:pPr>
          </w:p>
        </w:tc>
        <w:tc>
          <w:tcPr>
            <w:tcW w:w="1294" w:type="dxa"/>
          </w:tcPr>
          <w:p w14:paraId="05F5477E" w14:textId="77777777" w:rsidR="002158DB" w:rsidRPr="00832760" w:rsidRDefault="002158DB" w:rsidP="00D86C98">
            <w:pPr>
              <w:pStyle w:val="TableParagraph"/>
              <w:ind w:left="51"/>
              <w:rPr>
                <w:rFonts w:eastAsiaTheme="minorHAnsi"/>
                <w:b/>
                <w:bCs/>
                <w:color w:val="595959" w:themeColor="text1" w:themeTint="A6"/>
                <w:sz w:val="18"/>
                <w:szCs w:val="20"/>
                <w:lang w:val="en-AU"/>
              </w:rPr>
            </w:pPr>
          </w:p>
        </w:tc>
        <w:tc>
          <w:tcPr>
            <w:tcW w:w="1294" w:type="dxa"/>
          </w:tcPr>
          <w:p w14:paraId="2DC46AE4" w14:textId="77777777" w:rsidR="002158DB" w:rsidRPr="00832760" w:rsidRDefault="002158DB" w:rsidP="00D86C98">
            <w:pPr>
              <w:pStyle w:val="TableParagraph"/>
              <w:ind w:left="20"/>
              <w:rPr>
                <w:rFonts w:eastAsiaTheme="minorHAnsi"/>
                <w:b/>
                <w:bCs/>
                <w:color w:val="595959" w:themeColor="text1" w:themeTint="A6"/>
                <w:sz w:val="18"/>
                <w:szCs w:val="18"/>
                <w:lang w:val="en-AU"/>
              </w:rPr>
            </w:pPr>
            <w:r w:rsidRPr="00832760">
              <w:rPr>
                <w:b/>
                <w:bCs/>
                <w:color w:val="595959" w:themeColor="text1" w:themeTint="A6"/>
                <w:sz w:val="18"/>
                <w:szCs w:val="18"/>
              </w:rPr>
              <w:t>Very likely</w:t>
            </w:r>
          </w:p>
        </w:tc>
      </w:tr>
      <w:tr w:rsidR="002158DB" w:rsidRPr="00ED6F13" w14:paraId="2ECA72B5" w14:textId="77777777" w:rsidTr="00832760">
        <w:trPr>
          <w:trHeight w:val="340"/>
        </w:trPr>
        <w:tc>
          <w:tcPr>
            <w:tcW w:w="3298" w:type="dxa"/>
            <w:vAlign w:val="center"/>
          </w:tcPr>
          <w:p w14:paraId="7AE21B98" w14:textId="77777777" w:rsidR="002158DB" w:rsidRPr="00ED6F13" w:rsidRDefault="002158DB" w:rsidP="00832760">
            <w:pPr>
              <w:pStyle w:val="TableParagraph"/>
              <w:spacing w:line="283" w:lineRule="auto"/>
              <w:ind w:left="126" w:hanging="1"/>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Face to face</w:t>
            </w:r>
          </w:p>
        </w:tc>
        <w:tc>
          <w:tcPr>
            <w:tcW w:w="1293" w:type="dxa"/>
            <w:vAlign w:val="center"/>
          </w:tcPr>
          <w:p w14:paraId="4F4999A4" w14:textId="77777777" w:rsidR="002158DB" w:rsidRPr="00ED6F13" w:rsidRDefault="002158DB" w:rsidP="00832760">
            <w:pPr>
              <w:pStyle w:val="TableParagraph"/>
              <w:ind w:left="4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1294" w:type="dxa"/>
            <w:vAlign w:val="center"/>
          </w:tcPr>
          <w:p w14:paraId="5598197E" w14:textId="77777777" w:rsidR="002158DB" w:rsidRPr="00ED6F13" w:rsidRDefault="002158DB" w:rsidP="00832760">
            <w:pPr>
              <w:pStyle w:val="TableParagraph"/>
              <w:ind w:left="5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1293" w:type="dxa"/>
            <w:vAlign w:val="center"/>
          </w:tcPr>
          <w:p w14:paraId="4716ECB6" w14:textId="77777777" w:rsidR="002158DB" w:rsidRPr="00ED6F13" w:rsidRDefault="002158DB" w:rsidP="00832760">
            <w:pPr>
              <w:pStyle w:val="TableParagraph"/>
              <w:ind w:left="48"/>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1294" w:type="dxa"/>
            <w:vAlign w:val="center"/>
          </w:tcPr>
          <w:p w14:paraId="5583D835" w14:textId="77777777" w:rsidR="002158DB" w:rsidRPr="00ED6F13" w:rsidRDefault="002158DB" w:rsidP="00832760">
            <w:pPr>
              <w:pStyle w:val="TableParagraph"/>
              <w:ind w:left="5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1294" w:type="dxa"/>
            <w:vAlign w:val="center"/>
          </w:tcPr>
          <w:p w14:paraId="3E0A5E24" w14:textId="77777777" w:rsidR="002158DB" w:rsidRPr="00ED6F13" w:rsidRDefault="002158DB" w:rsidP="00832760">
            <w:pPr>
              <w:pStyle w:val="TableParagraph"/>
              <w:ind w:left="2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r w:rsidR="002158DB" w:rsidRPr="00ED6F13" w14:paraId="1FB9AD6D" w14:textId="77777777" w:rsidTr="00832760">
        <w:trPr>
          <w:trHeight w:val="340"/>
        </w:trPr>
        <w:tc>
          <w:tcPr>
            <w:tcW w:w="3298" w:type="dxa"/>
            <w:vAlign w:val="center"/>
          </w:tcPr>
          <w:p w14:paraId="279F4540" w14:textId="77777777" w:rsidR="002158DB" w:rsidRPr="00ED6F13" w:rsidRDefault="002158DB" w:rsidP="00832760">
            <w:pPr>
              <w:pStyle w:val="TableParagraph"/>
              <w:spacing w:line="280" w:lineRule="auto"/>
              <w:ind w:left="126" w:firstLine="2"/>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Online</w:t>
            </w:r>
          </w:p>
        </w:tc>
        <w:tc>
          <w:tcPr>
            <w:tcW w:w="1293" w:type="dxa"/>
            <w:vAlign w:val="center"/>
          </w:tcPr>
          <w:p w14:paraId="24306445" w14:textId="77777777" w:rsidR="002158DB" w:rsidRPr="00ED6F13" w:rsidRDefault="002158DB" w:rsidP="00832760">
            <w:pPr>
              <w:pStyle w:val="TableParagraph"/>
              <w:ind w:left="39"/>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1294" w:type="dxa"/>
            <w:vAlign w:val="center"/>
          </w:tcPr>
          <w:p w14:paraId="6F83717F" w14:textId="77777777" w:rsidR="002158DB" w:rsidRPr="00ED6F13" w:rsidRDefault="002158DB" w:rsidP="00832760">
            <w:pPr>
              <w:pStyle w:val="TableParagraph"/>
              <w:ind w:left="4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1293" w:type="dxa"/>
            <w:vAlign w:val="center"/>
          </w:tcPr>
          <w:p w14:paraId="20A60B73" w14:textId="77777777" w:rsidR="002158DB" w:rsidRPr="00ED6F13" w:rsidRDefault="002158DB" w:rsidP="00832760">
            <w:pPr>
              <w:pStyle w:val="TableParagraph"/>
              <w:ind w:left="38"/>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1294" w:type="dxa"/>
            <w:vAlign w:val="center"/>
          </w:tcPr>
          <w:p w14:paraId="1D120D6D" w14:textId="77777777" w:rsidR="002158DB" w:rsidRPr="00ED6F13" w:rsidRDefault="002158DB" w:rsidP="00832760">
            <w:pPr>
              <w:pStyle w:val="TableParagraph"/>
              <w:ind w:left="4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1294" w:type="dxa"/>
            <w:vAlign w:val="center"/>
          </w:tcPr>
          <w:p w14:paraId="5899CF7C" w14:textId="77777777" w:rsidR="002158DB" w:rsidRPr="00ED6F13" w:rsidRDefault="002158DB" w:rsidP="00832760">
            <w:pPr>
              <w:pStyle w:val="TableParagraph"/>
              <w:ind w:left="2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r w:rsidR="002158DB" w:rsidRPr="00ED6F13" w14:paraId="768A441E" w14:textId="77777777" w:rsidTr="00832760">
        <w:trPr>
          <w:trHeight w:val="340"/>
        </w:trPr>
        <w:tc>
          <w:tcPr>
            <w:tcW w:w="3298" w:type="dxa"/>
            <w:vAlign w:val="center"/>
          </w:tcPr>
          <w:p w14:paraId="6F2E590D" w14:textId="77777777" w:rsidR="002158DB" w:rsidRPr="00ED6F13" w:rsidRDefault="002158DB" w:rsidP="00832760">
            <w:pPr>
              <w:pStyle w:val="TableParagraph"/>
              <w:spacing w:line="280" w:lineRule="auto"/>
              <w:ind w:left="121" w:hanging="1"/>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Phone</w:t>
            </w:r>
          </w:p>
        </w:tc>
        <w:tc>
          <w:tcPr>
            <w:tcW w:w="1293" w:type="dxa"/>
            <w:vAlign w:val="center"/>
          </w:tcPr>
          <w:p w14:paraId="601B29BA" w14:textId="77777777" w:rsidR="002158DB" w:rsidRPr="00ED6F13" w:rsidRDefault="002158DB" w:rsidP="00832760">
            <w:pPr>
              <w:pStyle w:val="TableParagraph"/>
              <w:ind w:left="6"/>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1294" w:type="dxa"/>
            <w:vAlign w:val="center"/>
          </w:tcPr>
          <w:p w14:paraId="0D1CB4E4" w14:textId="77777777" w:rsidR="002158DB" w:rsidRPr="00ED6F13" w:rsidRDefault="002158DB" w:rsidP="00832760">
            <w:pPr>
              <w:pStyle w:val="TableParagraph"/>
              <w:ind w:left="36"/>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1293" w:type="dxa"/>
            <w:vAlign w:val="center"/>
          </w:tcPr>
          <w:p w14:paraId="21544D05" w14:textId="77777777" w:rsidR="002158DB" w:rsidRPr="00ED6F13" w:rsidRDefault="002158DB" w:rsidP="00832760">
            <w:pPr>
              <w:pStyle w:val="TableParagraph"/>
              <w:ind w:left="29"/>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1294" w:type="dxa"/>
            <w:vAlign w:val="center"/>
          </w:tcPr>
          <w:p w14:paraId="3A1B8984" w14:textId="77777777" w:rsidR="002158DB" w:rsidRPr="00ED6F13" w:rsidRDefault="002158DB" w:rsidP="00832760">
            <w:pPr>
              <w:pStyle w:val="TableParagraph"/>
              <w:ind w:left="32"/>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1294" w:type="dxa"/>
            <w:vAlign w:val="center"/>
          </w:tcPr>
          <w:p w14:paraId="4D77587B" w14:textId="77777777" w:rsidR="002158DB" w:rsidRPr="00ED6F13" w:rsidRDefault="002158DB" w:rsidP="00832760">
            <w:pPr>
              <w:pStyle w:val="TableParagraph"/>
              <w:ind w:left="1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r w:rsidR="002158DB" w:rsidRPr="00ED6F13" w14:paraId="19EDC486" w14:textId="77777777" w:rsidTr="00832760">
        <w:trPr>
          <w:trHeight w:val="340"/>
        </w:trPr>
        <w:tc>
          <w:tcPr>
            <w:tcW w:w="3298" w:type="dxa"/>
            <w:vAlign w:val="center"/>
          </w:tcPr>
          <w:p w14:paraId="31642025" w14:textId="77777777" w:rsidR="002158DB" w:rsidRPr="00ED6F13" w:rsidRDefault="002158DB" w:rsidP="00832760">
            <w:pPr>
              <w:pStyle w:val="TableParagraph"/>
              <w:spacing w:line="280" w:lineRule="auto"/>
              <w:ind w:left="121" w:hanging="1"/>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App</w:t>
            </w:r>
          </w:p>
        </w:tc>
        <w:tc>
          <w:tcPr>
            <w:tcW w:w="1293" w:type="dxa"/>
            <w:vAlign w:val="center"/>
          </w:tcPr>
          <w:p w14:paraId="6931FEFC" w14:textId="77777777" w:rsidR="002158DB" w:rsidRPr="00ED6F13" w:rsidRDefault="002158DB" w:rsidP="00832760">
            <w:pPr>
              <w:pStyle w:val="TableParagraph"/>
              <w:ind w:left="3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1294" w:type="dxa"/>
            <w:vAlign w:val="center"/>
          </w:tcPr>
          <w:p w14:paraId="3E0FF7B1" w14:textId="77777777" w:rsidR="002158DB" w:rsidRPr="00ED6F13" w:rsidRDefault="002158DB" w:rsidP="00832760">
            <w:pPr>
              <w:pStyle w:val="TableParagraph"/>
              <w:ind w:left="36"/>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1293" w:type="dxa"/>
            <w:vAlign w:val="center"/>
          </w:tcPr>
          <w:p w14:paraId="059E1B98" w14:textId="77777777" w:rsidR="002158DB" w:rsidRPr="00ED6F13" w:rsidRDefault="002158DB" w:rsidP="00832760">
            <w:pPr>
              <w:pStyle w:val="TableParagraph"/>
              <w:ind w:left="29"/>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1294" w:type="dxa"/>
            <w:vAlign w:val="center"/>
          </w:tcPr>
          <w:p w14:paraId="1D9544FA" w14:textId="77777777" w:rsidR="002158DB" w:rsidRPr="00ED6F13" w:rsidRDefault="002158DB" w:rsidP="00832760">
            <w:pPr>
              <w:pStyle w:val="TableParagraph"/>
              <w:ind w:left="32"/>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1294" w:type="dxa"/>
            <w:vAlign w:val="center"/>
          </w:tcPr>
          <w:p w14:paraId="0283EB7D" w14:textId="77777777" w:rsidR="002158DB" w:rsidRPr="00ED6F13" w:rsidRDefault="002158DB" w:rsidP="00832760">
            <w:pPr>
              <w:pStyle w:val="TableParagraph"/>
              <w:ind w:left="1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r>
    </w:tbl>
    <w:p w14:paraId="5198FF4E" w14:textId="09F8518F"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C.6. Which of the following would keep you from seeking help? Please select all the factors that would keep you from seeking help. (Multiple response)</w:t>
      </w:r>
    </w:p>
    <w:p w14:paraId="75872DC5"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Lack of time</w:t>
      </w:r>
    </w:p>
    <w:p w14:paraId="5DF3E7FC"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The cost associated to help services</w:t>
      </w:r>
    </w:p>
    <w:p w14:paraId="71178D7A"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Inaccessibility – services are too far from where I am</w:t>
      </w:r>
    </w:p>
    <w:p w14:paraId="2F9B86D8"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Inaccessibility – lack of transport available to make appointments</w:t>
      </w:r>
    </w:p>
    <w:p w14:paraId="7C90DA51"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Services are unavailable online or via phone</w:t>
      </w:r>
    </w:p>
    <w:p w14:paraId="5C144B10"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Services are unavailable outside of business hours</w:t>
      </w:r>
    </w:p>
    <w:p w14:paraId="1190858C" w14:textId="77777777" w:rsidR="002158DB" w:rsidRPr="006E5A5E" w:rsidRDefault="002158DB" w:rsidP="00A17902">
      <w:pPr>
        <w:pStyle w:val="ListParagraph"/>
        <w:numPr>
          <w:ilvl w:val="1"/>
          <w:numId w:val="35"/>
        </w:numPr>
        <w:spacing w:after="120"/>
        <w:ind w:left="720" w:hanging="357"/>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Unable to re-schedule appointments</w:t>
      </w:r>
    </w:p>
    <w:p w14:paraId="70601270" w14:textId="77777777" w:rsidR="002158DB" w:rsidRPr="006E5A5E" w:rsidRDefault="002158DB" w:rsidP="006E5A5E">
      <w:pPr>
        <w:pStyle w:val="ListParagraph"/>
        <w:numPr>
          <w:ilvl w:val="1"/>
          <w:numId w:val="35"/>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Don’t know where to seek help</w:t>
      </w:r>
    </w:p>
    <w:p w14:paraId="30B056F0" w14:textId="5831C79C" w:rsidR="002158DB" w:rsidRPr="006E5A5E" w:rsidRDefault="002158DB" w:rsidP="00832760">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 xml:space="preserve">C.7.Please rank the following modes in the order of your preference to access </w:t>
      </w:r>
      <w:r w:rsidRPr="006E5A5E">
        <w:rPr>
          <w:rFonts w:ascii="Arial" w:hAnsi="Arial" w:cs="Arial"/>
          <w:b/>
          <w:color w:val="595959" w:themeColor="text1" w:themeTint="A6"/>
          <w:sz w:val="24"/>
          <w:szCs w:val="28"/>
          <w:u w:val="single"/>
        </w:rPr>
        <w:t>information services</w:t>
      </w:r>
      <w:r w:rsidRPr="006E5A5E">
        <w:rPr>
          <w:rFonts w:ascii="Arial" w:hAnsi="Arial" w:cs="Arial"/>
          <w:color w:val="595959" w:themeColor="text1" w:themeTint="A6"/>
          <w:sz w:val="24"/>
          <w:szCs w:val="28"/>
        </w:rPr>
        <w:t xml:space="preserve"> (for example: information about small business support services, Mental health support services for small business owners, counsellors, etc…). (Multiple Response)</w:t>
      </w:r>
    </w:p>
    <w:p w14:paraId="7803FF97" w14:textId="77777777" w:rsidR="002158DB" w:rsidRPr="006E5A5E" w:rsidRDefault="002158DB" w:rsidP="006E5A5E">
      <w:pPr>
        <w:pStyle w:val="ListParagraph"/>
        <w:numPr>
          <w:ilvl w:val="0"/>
          <w:numId w:val="36"/>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Face to face</w:t>
      </w:r>
    </w:p>
    <w:p w14:paraId="4C712BDB" w14:textId="77777777" w:rsidR="002158DB" w:rsidRPr="006E5A5E" w:rsidRDefault="002158DB" w:rsidP="006E5A5E">
      <w:pPr>
        <w:pStyle w:val="ListParagraph"/>
        <w:numPr>
          <w:ilvl w:val="0"/>
          <w:numId w:val="36"/>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Online</w:t>
      </w:r>
    </w:p>
    <w:p w14:paraId="2CAC4EE5" w14:textId="77777777" w:rsidR="002158DB" w:rsidRPr="006E5A5E" w:rsidRDefault="002158DB" w:rsidP="006E5A5E">
      <w:pPr>
        <w:pStyle w:val="ListParagraph"/>
        <w:numPr>
          <w:ilvl w:val="0"/>
          <w:numId w:val="36"/>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Telephone</w:t>
      </w:r>
    </w:p>
    <w:p w14:paraId="695B74F7" w14:textId="77777777" w:rsidR="002158DB" w:rsidRPr="006E5A5E" w:rsidRDefault="002158DB" w:rsidP="006E5A5E">
      <w:pPr>
        <w:pStyle w:val="ListParagraph"/>
        <w:numPr>
          <w:ilvl w:val="0"/>
          <w:numId w:val="36"/>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App</w:t>
      </w:r>
    </w:p>
    <w:p w14:paraId="74A31666" w14:textId="77777777"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 xml:space="preserve">C.8. Which of the following modes would you prefer to access </w:t>
      </w:r>
      <w:r w:rsidRPr="006E5A5E">
        <w:rPr>
          <w:rFonts w:ascii="Arial" w:hAnsi="Arial" w:cs="Arial"/>
          <w:b/>
          <w:color w:val="595959" w:themeColor="text1" w:themeTint="A6"/>
          <w:sz w:val="24"/>
          <w:szCs w:val="28"/>
          <w:u w:val="single"/>
        </w:rPr>
        <w:t>support services</w:t>
      </w:r>
      <w:r w:rsidRPr="006E5A5E">
        <w:rPr>
          <w:rFonts w:ascii="Arial" w:hAnsi="Arial" w:cs="Arial"/>
          <w:color w:val="595959" w:themeColor="text1" w:themeTint="A6"/>
          <w:sz w:val="24"/>
          <w:szCs w:val="28"/>
        </w:rPr>
        <w:t xml:space="preserve"> (for example: information about small business support services, Mental health support services for small business owners, counsellors, etc…)? (Single Response)</w:t>
      </w:r>
    </w:p>
    <w:p w14:paraId="2F9F2BC2" w14:textId="77777777" w:rsidR="002158DB" w:rsidRPr="006E5A5E" w:rsidRDefault="002158DB" w:rsidP="006E5A5E">
      <w:pPr>
        <w:pStyle w:val="ListParagraph"/>
        <w:numPr>
          <w:ilvl w:val="0"/>
          <w:numId w:val="37"/>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Face to face</w:t>
      </w:r>
    </w:p>
    <w:p w14:paraId="085E901D" w14:textId="77777777" w:rsidR="002158DB" w:rsidRPr="006E5A5E" w:rsidRDefault="002158DB" w:rsidP="006E5A5E">
      <w:pPr>
        <w:pStyle w:val="ListParagraph"/>
        <w:numPr>
          <w:ilvl w:val="0"/>
          <w:numId w:val="37"/>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Online</w:t>
      </w:r>
    </w:p>
    <w:p w14:paraId="2ECB6BD2" w14:textId="77777777" w:rsidR="002158DB" w:rsidRPr="006E5A5E" w:rsidRDefault="002158DB" w:rsidP="006E5A5E">
      <w:pPr>
        <w:pStyle w:val="ListParagraph"/>
        <w:numPr>
          <w:ilvl w:val="0"/>
          <w:numId w:val="37"/>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Telephone</w:t>
      </w:r>
    </w:p>
    <w:p w14:paraId="4CF43579" w14:textId="77777777" w:rsidR="002158DB" w:rsidRPr="006E5A5E" w:rsidRDefault="002158DB" w:rsidP="006E5A5E">
      <w:pPr>
        <w:pStyle w:val="ListParagraph"/>
        <w:numPr>
          <w:ilvl w:val="0"/>
          <w:numId w:val="37"/>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App</w:t>
      </w:r>
    </w:p>
    <w:p w14:paraId="4FB44929" w14:textId="77777777" w:rsidR="002158DB" w:rsidRPr="006E5A5E" w:rsidRDefault="002158DB" w:rsidP="006E5A5E">
      <w:pPr>
        <w:pStyle w:val="ListParagraph"/>
        <w:numPr>
          <w:ilvl w:val="0"/>
          <w:numId w:val="37"/>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Online peer support networks – anonymous</w:t>
      </w:r>
    </w:p>
    <w:p w14:paraId="52677A71" w14:textId="77777777" w:rsidR="002158DB" w:rsidRPr="006E5A5E" w:rsidRDefault="002158DB" w:rsidP="006E5A5E">
      <w:pPr>
        <w:pStyle w:val="ListParagraph"/>
        <w:numPr>
          <w:ilvl w:val="0"/>
          <w:numId w:val="37"/>
        </w:numPr>
        <w:spacing w:after="120"/>
        <w:ind w:left="723"/>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Other (Please Specify____________)</w:t>
      </w:r>
    </w:p>
    <w:p w14:paraId="66D12501" w14:textId="77777777"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 xml:space="preserve">C.9. </w:t>
      </w:r>
      <w:r w:rsidRPr="006E5A5E">
        <w:rPr>
          <w:rFonts w:ascii="Arial" w:hAnsi="Arial" w:cs="Arial"/>
          <w:b/>
          <w:color w:val="595959" w:themeColor="text1" w:themeTint="A6"/>
          <w:sz w:val="24"/>
          <w:szCs w:val="28"/>
        </w:rPr>
        <w:t>If online peer support networks (code e in QC.8)</w:t>
      </w:r>
      <w:r w:rsidRPr="006E5A5E">
        <w:rPr>
          <w:rFonts w:ascii="Arial" w:hAnsi="Arial" w:cs="Arial"/>
          <w:color w:val="595959" w:themeColor="text1" w:themeTint="A6"/>
          <w:sz w:val="24"/>
          <w:szCs w:val="28"/>
        </w:rPr>
        <w:t>, Why would you prefer peer support networks? (open text field)</w:t>
      </w:r>
    </w:p>
    <w:tbl>
      <w:tblPr>
        <w:tblStyle w:val="TableGrid"/>
        <w:tblW w:w="0" w:type="dxa"/>
        <w:tblInd w:w="494" w:type="dxa"/>
        <w:tblLook w:val="04A0" w:firstRow="1" w:lastRow="0" w:firstColumn="1" w:lastColumn="0" w:noHBand="0" w:noVBand="1"/>
      </w:tblPr>
      <w:tblGrid>
        <w:gridCol w:w="9337"/>
      </w:tblGrid>
      <w:tr w:rsidR="002158DB" w:rsidRPr="006E5A5E" w14:paraId="1C1AD522" w14:textId="77777777" w:rsidTr="002F6905">
        <w:trPr>
          <w:trHeight w:val="287"/>
        </w:trPr>
        <w:tc>
          <w:tcPr>
            <w:tcW w:w="9337" w:type="dxa"/>
          </w:tcPr>
          <w:p w14:paraId="00857D0C" w14:textId="77777777" w:rsidR="002158DB" w:rsidRPr="006E5A5E" w:rsidRDefault="002158DB" w:rsidP="006E5A5E">
            <w:pPr>
              <w:spacing w:after="120"/>
              <w:jc w:val="left"/>
              <w:rPr>
                <w:rFonts w:ascii="Arial" w:hAnsi="Arial" w:cs="Arial"/>
                <w:color w:val="595959" w:themeColor="text1" w:themeTint="A6"/>
                <w:sz w:val="24"/>
                <w:szCs w:val="28"/>
              </w:rPr>
            </w:pPr>
          </w:p>
        </w:tc>
      </w:tr>
    </w:tbl>
    <w:p w14:paraId="597E9E12" w14:textId="77777777" w:rsidR="00832760" w:rsidRDefault="00832760" w:rsidP="00A17902">
      <w:pPr>
        <w:spacing w:before="240" w:after="240"/>
        <w:jc w:val="left"/>
        <w:rPr>
          <w:rFonts w:ascii="Arial" w:hAnsi="Arial" w:cs="Arial"/>
          <w:color w:val="595959" w:themeColor="text1" w:themeTint="A6"/>
          <w:sz w:val="24"/>
          <w:szCs w:val="28"/>
        </w:rPr>
      </w:pPr>
    </w:p>
    <w:p w14:paraId="6109345B" w14:textId="77777777" w:rsidR="00832760" w:rsidRDefault="00832760">
      <w:pPr>
        <w:jc w:val="left"/>
        <w:rPr>
          <w:rFonts w:ascii="Arial" w:hAnsi="Arial" w:cs="Arial"/>
          <w:color w:val="595959" w:themeColor="text1" w:themeTint="A6"/>
          <w:sz w:val="24"/>
          <w:szCs w:val="28"/>
        </w:rPr>
      </w:pPr>
      <w:r>
        <w:rPr>
          <w:rFonts w:ascii="Arial" w:hAnsi="Arial" w:cs="Arial"/>
          <w:color w:val="595959" w:themeColor="text1" w:themeTint="A6"/>
          <w:sz w:val="24"/>
          <w:szCs w:val="28"/>
        </w:rPr>
        <w:br w:type="page"/>
      </w:r>
    </w:p>
    <w:p w14:paraId="4C6F2D6D" w14:textId="6982FBF7" w:rsidR="002158DB" w:rsidRPr="006E5A5E" w:rsidRDefault="002158DB" w:rsidP="00A17902">
      <w:pPr>
        <w:spacing w:before="240" w:after="240"/>
        <w:jc w:val="left"/>
        <w:rPr>
          <w:rFonts w:ascii="Arial" w:hAnsi="Arial" w:cs="Arial"/>
          <w:color w:val="595959" w:themeColor="text1" w:themeTint="A6"/>
          <w:sz w:val="24"/>
          <w:szCs w:val="28"/>
        </w:rPr>
      </w:pPr>
      <w:r w:rsidRPr="006E5A5E">
        <w:rPr>
          <w:rFonts w:ascii="Arial" w:hAnsi="Arial" w:cs="Arial"/>
          <w:color w:val="595959" w:themeColor="text1" w:themeTint="A6"/>
          <w:sz w:val="24"/>
          <w:szCs w:val="28"/>
        </w:rPr>
        <w:t>C.10. What is your level of awareness of the following support services? (Single Response)</w:t>
      </w:r>
    </w:p>
    <w:tbl>
      <w:tblPr>
        <w:tblStyle w:val="TableGrid"/>
        <w:tblW w:w="9859" w:type="dxa"/>
        <w:tblLook w:val="04A0" w:firstRow="1" w:lastRow="0" w:firstColumn="1" w:lastColumn="0" w:noHBand="0" w:noVBand="1"/>
        <w:tblCaption w:val="C.10. What is your level of awareness of the following support services? (Single Response)"/>
        <w:tblDescription w:val="Questionnaire Table asking respondents what their level of awareness is for the following support services:&#10;Australian Small Business and Family Enterprise Ombudsmen, Beyond Blue Heads Up, MoodGYM, BluePages, My Compas, Thiswayup, MindSpot treatment courses, SHADE, Head Space, Lifeline, Flying Solo, My Business Health, Head to Health, Blackdog Institute, RUOK?, Mens Sheds, Ahead of Business, and SuperFriend.&#10;Respondents choose from a scale of Unaware, Aware and Aware of and have accessed."/>
      </w:tblPr>
      <w:tblGrid>
        <w:gridCol w:w="5098"/>
        <w:gridCol w:w="1418"/>
        <w:gridCol w:w="1417"/>
        <w:gridCol w:w="1926"/>
      </w:tblGrid>
      <w:tr w:rsidR="002158DB" w:rsidRPr="00ED6F13" w14:paraId="0C4C176F" w14:textId="77777777" w:rsidTr="008258B1">
        <w:trPr>
          <w:trHeight w:val="529"/>
          <w:tblHeader/>
        </w:trPr>
        <w:tc>
          <w:tcPr>
            <w:tcW w:w="5098" w:type="dxa"/>
          </w:tcPr>
          <w:p w14:paraId="602E9D27" w14:textId="77777777" w:rsidR="002158DB" w:rsidRPr="00ED6F13" w:rsidRDefault="002158DB" w:rsidP="00D86C98">
            <w:pPr>
              <w:jc w:val="left"/>
              <w:rPr>
                <w:rFonts w:ascii="Arial" w:hAnsi="Arial" w:cs="Arial"/>
                <w:color w:val="595959" w:themeColor="text1" w:themeTint="A6"/>
                <w:sz w:val="18"/>
                <w:szCs w:val="22"/>
              </w:rPr>
            </w:pPr>
          </w:p>
        </w:tc>
        <w:tc>
          <w:tcPr>
            <w:tcW w:w="1418" w:type="dxa"/>
            <w:vAlign w:val="center"/>
          </w:tcPr>
          <w:p w14:paraId="774FCE8F" w14:textId="77777777" w:rsidR="002158DB" w:rsidRPr="00ED6F13" w:rsidRDefault="002158DB" w:rsidP="00D86C98">
            <w:pPr>
              <w:jc w:val="lef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Unaware</w:t>
            </w:r>
          </w:p>
        </w:tc>
        <w:tc>
          <w:tcPr>
            <w:tcW w:w="1417" w:type="dxa"/>
            <w:vAlign w:val="center"/>
          </w:tcPr>
          <w:p w14:paraId="4BB44BA5" w14:textId="77777777" w:rsidR="002158DB" w:rsidRPr="00ED6F13" w:rsidRDefault="002158DB" w:rsidP="00D86C98">
            <w:pPr>
              <w:jc w:val="lef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Aware</w:t>
            </w:r>
          </w:p>
        </w:tc>
        <w:tc>
          <w:tcPr>
            <w:tcW w:w="1926" w:type="dxa"/>
            <w:vAlign w:val="center"/>
          </w:tcPr>
          <w:p w14:paraId="5EC6D0FB" w14:textId="77777777" w:rsidR="002158DB" w:rsidRPr="00ED6F13" w:rsidRDefault="002158DB" w:rsidP="00D86C98">
            <w:pPr>
              <w:jc w:val="lef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Aware of and have accessed</w:t>
            </w:r>
          </w:p>
        </w:tc>
      </w:tr>
      <w:tr w:rsidR="002158DB" w:rsidRPr="00ED6F13" w14:paraId="50761A12" w14:textId="77777777" w:rsidTr="00832760">
        <w:trPr>
          <w:trHeight w:val="340"/>
        </w:trPr>
        <w:tc>
          <w:tcPr>
            <w:tcW w:w="5098" w:type="dxa"/>
            <w:vAlign w:val="center"/>
          </w:tcPr>
          <w:p w14:paraId="5E2BC687"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 xml:space="preserve">Australian Small Business and Family Enterprise Ombudsmen </w:t>
            </w:r>
          </w:p>
        </w:tc>
        <w:tc>
          <w:tcPr>
            <w:tcW w:w="1418" w:type="dxa"/>
            <w:vAlign w:val="center"/>
          </w:tcPr>
          <w:p w14:paraId="506C14A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5D60AB1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6091B26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10FA19A6" w14:textId="77777777" w:rsidTr="00832760">
        <w:trPr>
          <w:trHeight w:val="340"/>
        </w:trPr>
        <w:tc>
          <w:tcPr>
            <w:tcW w:w="5098" w:type="dxa"/>
            <w:vAlign w:val="center"/>
          </w:tcPr>
          <w:p w14:paraId="5DD2F9A8"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Beyond Blue Heads Up</w:t>
            </w:r>
          </w:p>
        </w:tc>
        <w:tc>
          <w:tcPr>
            <w:tcW w:w="1418" w:type="dxa"/>
            <w:vAlign w:val="center"/>
          </w:tcPr>
          <w:p w14:paraId="01C0891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5256D4EC"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68333EB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14A40C5E" w14:textId="77777777" w:rsidTr="00832760">
        <w:trPr>
          <w:trHeight w:val="340"/>
        </w:trPr>
        <w:tc>
          <w:tcPr>
            <w:tcW w:w="5098" w:type="dxa"/>
            <w:vAlign w:val="center"/>
          </w:tcPr>
          <w:p w14:paraId="65B6B1FF"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MoodGYM</w:t>
            </w:r>
          </w:p>
        </w:tc>
        <w:tc>
          <w:tcPr>
            <w:tcW w:w="1418" w:type="dxa"/>
            <w:vAlign w:val="center"/>
          </w:tcPr>
          <w:p w14:paraId="2CD7626C"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5DE79A7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191D507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65B8BCCE" w14:textId="77777777" w:rsidTr="00832760">
        <w:trPr>
          <w:trHeight w:val="340"/>
        </w:trPr>
        <w:tc>
          <w:tcPr>
            <w:tcW w:w="5098" w:type="dxa"/>
            <w:vAlign w:val="center"/>
          </w:tcPr>
          <w:p w14:paraId="747B3BA6"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BluePages</w:t>
            </w:r>
          </w:p>
        </w:tc>
        <w:tc>
          <w:tcPr>
            <w:tcW w:w="1418" w:type="dxa"/>
            <w:vAlign w:val="center"/>
          </w:tcPr>
          <w:p w14:paraId="36AC56C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0C89D35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1E7E135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3F29FFD7" w14:textId="77777777" w:rsidTr="00832760">
        <w:trPr>
          <w:trHeight w:val="340"/>
        </w:trPr>
        <w:tc>
          <w:tcPr>
            <w:tcW w:w="5098" w:type="dxa"/>
            <w:vAlign w:val="center"/>
          </w:tcPr>
          <w:p w14:paraId="7B30209F"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My Compass</w:t>
            </w:r>
          </w:p>
        </w:tc>
        <w:tc>
          <w:tcPr>
            <w:tcW w:w="1418" w:type="dxa"/>
            <w:vAlign w:val="center"/>
          </w:tcPr>
          <w:p w14:paraId="0060624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0CA73B0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068F367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0FE5DF1A" w14:textId="77777777" w:rsidTr="00832760">
        <w:trPr>
          <w:trHeight w:val="340"/>
        </w:trPr>
        <w:tc>
          <w:tcPr>
            <w:tcW w:w="5098" w:type="dxa"/>
            <w:vAlign w:val="center"/>
          </w:tcPr>
          <w:p w14:paraId="4948ACA8"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Thiswayup</w:t>
            </w:r>
          </w:p>
        </w:tc>
        <w:tc>
          <w:tcPr>
            <w:tcW w:w="1418" w:type="dxa"/>
            <w:vAlign w:val="center"/>
          </w:tcPr>
          <w:p w14:paraId="04147BE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20E222B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1E5A792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75DF6B8E" w14:textId="77777777" w:rsidTr="00832760">
        <w:trPr>
          <w:trHeight w:val="340"/>
        </w:trPr>
        <w:tc>
          <w:tcPr>
            <w:tcW w:w="5098" w:type="dxa"/>
            <w:vAlign w:val="center"/>
          </w:tcPr>
          <w:p w14:paraId="00ACA272"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MindSpot treatment courses</w:t>
            </w:r>
          </w:p>
        </w:tc>
        <w:tc>
          <w:tcPr>
            <w:tcW w:w="1418" w:type="dxa"/>
            <w:vAlign w:val="center"/>
          </w:tcPr>
          <w:p w14:paraId="79E0932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377A31A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65CFF46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6C98FC55" w14:textId="77777777" w:rsidTr="00832760">
        <w:trPr>
          <w:trHeight w:val="340"/>
        </w:trPr>
        <w:tc>
          <w:tcPr>
            <w:tcW w:w="5098" w:type="dxa"/>
            <w:vAlign w:val="center"/>
          </w:tcPr>
          <w:p w14:paraId="172E0E84"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SHADE</w:t>
            </w:r>
          </w:p>
        </w:tc>
        <w:tc>
          <w:tcPr>
            <w:tcW w:w="1418" w:type="dxa"/>
            <w:vAlign w:val="center"/>
          </w:tcPr>
          <w:p w14:paraId="5CEF8F0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6D4EFEC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0A90B5B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217753B9" w14:textId="77777777" w:rsidTr="00832760">
        <w:trPr>
          <w:trHeight w:val="340"/>
        </w:trPr>
        <w:tc>
          <w:tcPr>
            <w:tcW w:w="5098" w:type="dxa"/>
            <w:vAlign w:val="center"/>
          </w:tcPr>
          <w:p w14:paraId="44153F91"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Head Space</w:t>
            </w:r>
          </w:p>
        </w:tc>
        <w:tc>
          <w:tcPr>
            <w:tcW w:w="1418" w:type="dxa"/>
            <w:vAlign w:val="center"/>
          </w:tcPr>
          <w:p w14:paraId="7E346CB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3C3BE74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6123476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5CAD8BDC" w14:textId="77777777" w:rsidTr="00832760">
        <w:trPr>
          <w:trHeight w:val="340"/>
        </w:trPr>
        <w:tc>
          <w:tcPr>
            <w:tcW w:w="5098" w:type="dxa"/>
            <w:vAlign w:val="center"/>
          </w:tcPr>
          <w:p w14:paraId="79D3AC1B"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Lifeline</w:t>
            </w:r>
          </w:p>
        </w:tc>
        <w:tc>
          <w:tcPr>
            <w:tcW w:w="1418" w:type="dxa"/>
            <w:vAlign w:val="center"/>
          </w:tcPr>
          <w:p w14:paraId="487E881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39378CA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231AF81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06C8BC1D" w14:textId="77777777" w:rsidTr="00832760">
        <w:trPr>
          <w:trHeight w:val="340"/>
        </w:trPr>
        <w:tc>
          <w:tcPr>
            <w:tcW w:w="5098" w:type="dxa"/>
            <w:vAlign w:val="center"/>
          </w:tcPr>
          <w:p w14:paraId="08DB6585"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Flying Solo</w:t>
            </w:r>
          </w:p>
        </w:tc>
        <w:tc>
          <w:tcPr>
            <w:tcW w:w="1418" w:type="dxa"/>
            <w:vAlign w:val="center"/>
          </w:tcPr>
          <w:p w14:paraId="63D256B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175480B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1FD9EF9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7B9DCB93" w14:textId="77777777" w:rsidTr="00832760">
        <w:trPr>
          <w:trHeight w:val="340"/>
        </w:trPr>
        <w:tc>
          <w:tcPr>
            <w:tcW w:w="5098" w:type="dxa"/>
            <w:vAlign w:val="center"/>
          </w:tcPr>
          <w:p w14:paraId="5DE5529D"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My Business Health</w:t>
            </w:r>
          </w:p>
        </w:tc>
        <w:tc>
          <w:tcPr>
            <w:tcW w:w="1418" w:type="dxa"/>
            <w:vAlign w:val="center"/>
          </w:tcPr>
          <w:p w14:paraId="419F461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1650161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196CBD10"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07CA9E36" w14:textId="77777777" w:rsidTr="00832760">
        <w:trPr>
          <w:trHeight w:val="340"/>
        </w:trPr>
        <w:tc>
          <w:tcPr>
            <w:tcW w:w="5098" w:type="dxa"/>
            <w:vAlign w:val="center"/>
          </w:tcPr>
          <w:p w14:paraId="6F97D284"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Head to Health</w:t>
            </w:r>
          </w:p>
        </w:tc>
        <w:tc>
          <w:tcPr>
            <w:tcW w:w="1418" w:type="dxa"/>
            <w:vAlign w:val="center"/>
          </w:tcPr>
          <w:p w14:paraId="2E74059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3406700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7603B88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14701E23" w14:textId="77777777" w:rsidTr="00832760">
        <w:trPr>
          <w:trHeight w:val="340"/>
        </w:trPr>
        <w:tc>
          <w:tcPr>
            <w:tcW w:w="5098" w:type="dxa"/>
            <w:vAlign w:val="center"/>
          </w:tcPr>
          <w:p w14:paraId="032433A5"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Blackdog Institute</w:t>
            </w:r>
          </w:p>
        </w:tc>
        <w:tc>
          <w:tcPr>
            <w:tcW w:w="1418" w:type="dxa"/>
            <w:vAlign w:val="center"/>
          </w:tcPr>
          <w:p w14:paraId="1EDDF2F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43BFE10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3327AEF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570C24FA" w14:textId="77777777" w:rsidTr="00832760">
        <w:trPr>
          <w:trHeight w:val="340"/>
        </w:trPr>
        <w:tc>
          <w:tcPr>
            <w:tcW w:w="5098" w:type="dxa"/>
            <w:vAlign w:val="center"/>
          </w:tcPr>
          <w:p w14:paraId="2C40E77A"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RUOK?</w:t>
            </w:r>
          </w:p>
        </w:tc>
        <w:tc>
          <w:tcPr>
            <w:tcW w:w="1418" w:type="dxa"/>
            <w:vAlign w:val="center"/>
          </w:tcPr>
          <w:p w14:paraId="50FD071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1605DA0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798AA5EB"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3BC7C4F4" w14:textId="77777777" w:rsidTr="00832760">
        <w:trPr>
          <w:trHeight w:val="340"/>
        </w:trPr>
        <w:tc>
          <w:tcPr>
            <w:tcW w:w="5098" w:type="dxa"/>
            <w:vAlign w:val="center"/>
          </w:tcPr>
          <w:p w14:paraId="07F3675C"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Mens Sheds</w:t>
            </w:r>
          </w:p>
        </w:tc>
        <w:tc>
          <w:tcPr>
            <w:tcW w:w="1418" w:type="dxa"/>
            <w:vAlign w:val="center"/>
          </w:tcPr>
          <w:p w14:paraId="1FD0F46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2E3D3EA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7E988232"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74D71F67" w14:textId="77777777" w:rsidTr="00832760">
        <w:trPr>
          <w:trHeight w:val="340"/>
        </w:trPr>
        <w:tc>
          <w:tcPr>
            <w:tcW w:w="5098" w:type="dxa"/>
            <w:vAlign w:val="center"/>
          </w:tcPr>
          <w:p w14:paraId="79DBAA2A"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Ahead for Business</w:t>
            </w:r>
          </w:p>
        </w:tc>
        <w:tc>
          <w:tcPr>
            <w:tcW w:w="1418" w:type="dxa"/>
            <w:vAlign w:val="center"/>
          </w:tcPr>
          <w:p w14:paraId="7B1C122D"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7EF2518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312F0B7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r w:rsidR="002158DB" w:rsidRPr="00ED6F13" w14:paraId="4B66C01A" w14:textId="77777777" w:rsidTr="00832760">
        <w:trPr>
          <w:trHeight w:val="340"/>
        </w:trPr>
        <w:tc>
          <w:tcPr>
            <w:tcW w:w="5098" w:type="dxa"/>
            <w:vAlign w:val="center"/>
          </w:tcPr>
          <w:p w14:paraId="7BDCB072" w14:textId="77777777" w:rsidR="002158DB" w:rsidRPr="00ED6F13" w:rsidRDefault="002158DB" w:rsidP="00832760">
            <w:pPr>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SuperFriend</w:t>
            </w:r>
          </w:p>
        </w:tc>
        <w:tc>
          <w:tcPr>
            <w:tcW w:w="1418" w:type="dxa"/>
            <w:vAlign w:val="center"/>
          </w:tcPr>
          <w:p w14:paraId="5C69F355"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417" w:type="dxa"/>
            <w:vAlign w:val="center"/>
          </w:tcPr>
          <w:p w14:paraId="67A8EFB3"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926" w:type="dxa"/>
            <w:vAlign w:val="center"/>
          </w:tcPr>
          <w:p w14:paraId="57008E7A"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r>
    </w:tbl>
    <w:p w14:paraId="2B32D973" w14:textId="77777777" w:rsidR="00832760" w:rsidRPr="00832760" w:rsidRDefault="00832760" w:rsidP="00832760">
      <w:pPr>
        <w:spacing w:before="240" w:after="240"/>
        <w:jc w:val="left"/>
        <w:rPr>
          <w:rFonts w:ascii="Arial" w:hAnsi="Arial" w:cs="Arial"/>
          <w:b/>
          <w:color w:val="595959" w:themeColor="text1" w:themeTint="A6"/>
          <w:sz w:val="24"/>
          <w:szCs w:val="28"/>
          <w:u w:val="single"/>
        </w:rPr>
      </w:pPr>
    </w:p>
    <w:p w14:paraId="47A508D4" w14:textId="77777777" w:rsidR="00832760" w:rsidRDefault="00832760">
      <w:pPr>
        <w:jc w:val="left"/>
        <w:rPr>
          <w:rFonts w:ascii="Arial" w:eastAsia="Times New Roman" w:hAnsi="Arial" w:cs="Arial"/>
          <w:b/>
          <w:color w:val="595959" w:themeColor="text1" w:themeTint="A6"/>
          <w:sz w:val="24"/>
          <w:szCs w:val="28"/>
          <w:u w:val="single"/>
          <w:lang w:val="en-AU"/>
        </w:rPr>
      </w:pPr>
      <w:r>
        <w:rPr>
          <w:rFonts w:ascii="Arial" w:hAnsi="Arial" w:cs="Arial"/>
          <w:b/>
          <w:color w:val="595959" w:themeColor="text1" w:themeTint="A6"/>
          <w:sz w:val="24"/>
          <w:szCs w:val="28"/>
          <w:u w:val="single"/>
        </w:rPr>
        <w:br w:type="page"/>
      </w:r>
    </w:p>
    <w:p w14:paraId="3C30427A" w14:textId="58CCE61F" w:rsidR="002158DB" w:rsidRPr="00A17902" w:rsidRDefault="002158DB" w:rsidP="00A17902">
      <w:pPr>
        <w:pStyle w:val="ListParagraph"/>
        <w:numPr>
          <w:ilvl w:val="0"/>
          <w:numId w:val="60"/>
        </w:numPr>
        <w:spacing w:before="240" w:after="240"/>
        <w:ind w:left="357" w:hanging="357"/>
        <w:jc w:val="left"/>
        <w:rPr>
          <w:rFonts w:ascii="Arial" w:hAnsi="Arial" w:cs="Arial"/>
          <w:b/>
          <w:color w:val="595959" w:themeColor="text1" w:themeTint="A6"/>
          <w:sz w:val="24"/>
          <w:szCs w:val="28"/>
          <w:u w:val="single"/>
        </w:rPr>
      </w:pPr>
      <w:r w:rsidRPr="00A17902">
        <w:rPr>
          <w:rFonts w:ascii="Arial" w:hAnsi="Arial" w:cs="Arial"/>
          <w:b/>
          <w:color w:val="595959" w:themeColor="text1" w:themeTint="A6"/>
          <w:sz w:val="24"/>
          <w:szCs w:val="28"/>
          <w:u w:val="single"/>
        </w:rPr>
        <w:t>PART FOUR: BARRIERS TO ACCESS, USEFULNESS OF RESOURCES AND GAPS</w:t>
      </w:r>
    </w:p>
    <w:p w14:paraId="227311E5" w14:textId="6E6D895C"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 On a Scale from 1 to 10 where 1 is not at all concerned and 10 is extremely concerned, how concerned are you about your own mental health at the moment? </w:t>
      </w:r>
      <w:bookmarkStart w:id="250" w:name="_Hlk29977604"/>
      <w:r w:rsidRPr="00A17902">
        <w:rPr>
          <w:rFonts w:ascii="Arial" w:hAnsi="Arial" w:cs="Arial"/>
          <w:color w:val="595959" w:themeColor="text1" w:themeTint="A6"/>
          <w:sz w:val="24"/>
          <w:szCs w:val="28"/>
        </w:rPr>
        <w:t>(Single Response)</w:t>
      </w:r>
      <w:bookmarkEnd w:id="250"/>
    </w:p>
    <w:tbl>
      <w:tblPr>
        <w:tblW w:w="9798"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D.1. On a Scale from 1 to 10 where 1 is not at all concerned and 10 is extremely concerned, how concerned are you about your own mental health at the moment? (Single Response)"/>
        <w:tblDescription w:val="Questionnaire Table asking how concerned respondents are about their own mental health at the moment.  Respondents choose from a scale of 1 to 10 where 1 is Not at all Concerned and 10 is Extremely Concerned."/>
      </w:tblPr>
      <w:tblGrid>
        <w:gridCol w:w="1151"/>
        <w:gridCol w:w="939"/>
        <w:gridCol w:w="939"/>
        <w:gridCol w:w="939"/>
        <w:gridCol w:w="939"/>
        <w:gridCol w:w="939"/>
        <w:gridCol w:w="939"/>
        <w:gridCol w:w="939"/>
        <w:gridCol w:w="940"/>
        <w:gridCol w:w="1134"/>
      </w:tblGrid>
      <w:tr w:rsidR="002158DB" w:rsidRPr="00ED6F13" w14:paraId="35B802CD" w14:textId="77777777" w:rsidTr="008258B1">
        <w:trPr>
          <w:trHeight w:val="542"/>
          <w:tblHeader/>
        </w:trPr>
        <w:tc>
          <w:tcPr>
            <w:tcW w:w="1151" w:type="dxa"/>
            <w:vAlign w:val="center"/>
          </w:tcPr>
          <w:p w14:paraId="33825449" w14:textId="77777777" w:rsidR="002158DB" w:rsidRPr="00ED6F13" w:rsidRDefault="002158DB" w:rsidP="00832760">
            <w:pPr>
              <w:pStyle w:val="TableParagraph"/>
              <w:ind w:left="139"/>
              <w:jc w:val="center"/>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Not at all</w:t>
            </w:r>
          </w:p>
          <w:p w14:paraId="29E8430C" w14:textId="77777777" w:rsidR="002158DB" w:rsidRPr="00ED6F13" w:rsidRDefault="002158DB" w:rsidP="00832760">
            <w:pPr>
              <w:pStyle w:val="TableParagraph"/>
              <w:ind w:left="134"/>
              <w:jc w:val="center"/>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Concerned</w:t>
            </w:r>
          </w:p>
        </w:tc>
        <w:tc>
          <w:tcPr>
            <w:tcW w:w="939" w:type="dxa"/>
            <w:vAlign w:val="center"/>
          </w:tcPr>
          <w:p w14:paraId="4E60E49F"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39" w:type="dxa"/>
            <w:tcBorders>
              <w:right w:val="single" w:sz="2" w:space="0" w:color="000000"/>
            </w:tcBorders>
            <w:vAlign w:val="center"/>
          </w:tcPr>
          <w:p w14:paraId="762F899D"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39" w:type="dxa"/>
            <w:tcBorders>
              <w:left w:val="single" w:sz="2" w:space="0" w:color="000000"/>
              <w:right w:val="single" w:sz="2" w:space="0" w:color="000000"/>
            </w:tcBorders>
            <w:vAlign w:val="center"/>
          </w:tcPr>
          <w:p w14:paraId="18BF54C8"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39" w:type="dxa"/>
            <w:tcBorders>
              <w:left w:val="single" w:sz="2" w:space="0" w:color="000000"/>
              <w:right w:val="single" w:sz="2" w:space="0" w:color="000000"/>
            </w:tcBorders>
            <w:vAlign w:val="center"/>
          </w:tcPr>
          <w:p w14:paraId="7F244329"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39" w:type="dxa"/>
            <w:tcBorders>
              <w:left w:val="single" w:sz="2" w:space="0" w:color="000000"/>
              <w:right w:val="single" w:sz="2" w:space="0" w:color="000000"/>
            </w:tcBorders>
            <w:vAlign w:val="center"/>
          </w:tcPr>
          <w:p w14:paraId="2D31792D"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39" w:type="dxa"/>
            <w:tcBorders>
              <w:left w:val="single" w:sz="2" w:space="0" w:color="000000"/>
              <w:right w:val="single" w:sz="2" w:space="0" w:color="000000"/>
            </w:tcBorders>
            <w:vAlign w:val="center"/>
          </w:tcPr>
          <w:p w14:paraId="5E0281CC"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39" w:type="dxa"/>
            <w:tcBorders>
              <w:left w:val="single" w:sz="2" w:space="0" w:color="000000"/>
              <w:right w:val="single" w:sz="2" w:space="0" w:color="000000"/>
            </w:tcBorders>
            <w:vAlign w:val="center"/>
          </w:tcPr>
          <w:p w14:paraId="213A4FC5"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40" w:type="dxa"/>
            <w:tcBorders>
              <w:left w:val="single" w:sz="2" w:space="0" w:color="000000"/>
            </w:tcBorders>
            <w:vAlign w:val="center"/>
          </w:tcPr>
          <w:p w14:paraId="5512F82E"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1134" w:type="dxa"/>
            <w:tcBorders>
              <w:right w:val="single" w:sz="2" w:space="0" w:color="000000"/>
            </w:tcBorders>
            <w:vAlign w:val="center"/>
          </w:tcPr>
          <w:p w14:paraId="53C7DEB7" w14:textId="77777777" w:rsidR="002158DB" w:rsidRPr="00ED6F13" w:rsidRDefault="002158DB" w:rsidP="00832760">
            <w:pPr>
              <w:pStyle w:val="TableParagraph"/>
              <w:ind w:left="136"/>
              <w:jc w:val="center"/>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Extremely Concerned</w:t>
            </w:r>
          </w:p>
        </w:tc>
      </w:tr>
      <w:tr w:rsidR="002158DB" w:rsidRPr="00ED6F13" w14:paraId="1EEBCF1B" w14:textId="77777777" w:rsidTr="00832760">
        <w:trPr>
          <w:trHeight w:val="282"/>
        </w:trPr>
        <w:tc>
          <w:tcPr>
            <w:tcW w:w="1151" w:type="dxa"/>
            <w:vAlign w:val="center"/>
          </w:tcPr>
          <w:p w14:paraId="6F5030A9" w14:textId="77777777" w:rsidR="002158DB" w:rsidRPr="00ED6F13" w:rsidRDefault="002158DB" w:rsidP="00832760">
            <w:pPr>
              <w:pStyle w:val="TableParagraph"/>
              <w:spacing w:line="228" w:lineRule="exact"/>
              <w:ind w:left="13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939" w:type="dxa"/>
            <w:vAlign w:val="center"/>
          </w:tcPr>
          <w:p w14:paraId="7267BA74" w14:textId="77777777" w:rsidR="002158DB" w:rsidRPr="00ED6F13" w:rsidRDefault="002158DB" w:rsidP="00832760">
            <w:pPr>
              <w:pStyle w:val="TableParagraph"/>
              <w:ind w:left="138"/>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939" w:type="dxa"/>
            <w:tcBorders>
              <w:right w:val="single" w:sz="2" w:space="0" w:color="000000"/>
            </w:tcBorders>
            <w:vAlign w:val="center"/>
          </w:tcPr>
          <w:p w14:paraId="1068E61C" w14:textId="77777777" w:rsidR="002158DB" w:rsidRPr="00ED6F13" w:rsidRDefault="002158DB" w:rsidP="00832760">
            <w:pPr>
              <w:pStyle w:val="TableParagraph"/>
              <w:spacing w:line="222" w:lineRule="exact"/>
              <w:ind w:left="134"/>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939" w:type="dxa"/>
            <w:tcBorders>
              <w:left w:val="single" w:sz="2" w:space="0" w:color="000000"/>
              <w:right w:val="single" w:sz="2" w:space="0" w:color="000000"/>
            </w:tcBorders>
            <w:vAlign w:val="center"/>
          </w:tcPr>
          <w:p w14:paraId="23507E4A" w14:textId="77777777" w:rsidR="002158DB" w:rsidRPr="00ED6F13" w:rsidRDefault="002158DB" w:rsidP="00832760">
            <w:pPr>
              <w:pStyle w:val="TableParagraph"/>
              <w:ind w:left="14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939" w:type="dxa"/>
            <w:tcBorders>
              <w:left w:val="single" w:sz="2" w:space="0" w:color="000000"/>
              <w:right w:val="single" w:sz="2" w:space="0" w:color="000000"/>
            </w:tcBorders>
            <w:vAlign w:val="center"/>
          </w:tcPr>
          <w:p w14:paraId="6209A69C" w14:textId="77777777" w:rsidR="002158DB" w:rsidRPr="00ED6F13" w:rsidRDefault="002158DB" w:rsidP="00832760">
            <w:pPr>
              <w:pStyle w:val="TableParagraph"/>
              <w:ind w:left="14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c>
          <w:tcPr>
            <w:tcW w:w="939" w:type="dxa"/>
            <w:tcBorders>
              <w:left w:val="single" w:sz="2" w:space="0" w:color="000000"/>
              <w:right w:val="single" w:sz="2" w:space="0" w:color="000000"/>
            </w:tcBorders>
            <w:vAlign w:val="center"/>
          </w:tcPr>
          <w:p w14:paraId="2749A4B0" w14:textId="77777777" w:rsidR="002158DB" w:rsidRPr="00ED6F13" w:rsidRDefault="002158DB" w:rsidP="00832760">
            <w:pPr>
              <w:pStyle w:val="TableParagraph"/>
              <w:ind w:left="14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6</w:t>
            </w:r>
          </w:p>
        </w:tc>
        <w:tc>
          <w:tcPr>
            <w:tcW w:w="939" w:type="dxa"/>
            <w:tcBorders>
              <w:left w:val="single" w:sz="2" w:space="0" w:color="000000"/>
              <w:right w:val="single" w:sz="2" w:space="0" w:color="000000"/>
            </w:tcBorders>
            <w:vAlign w:val="center"/>
          </w:tcPr>
          <w:p w14:paraId="4F3FAAA2" w14:textId="77777777" w:rsidR="002158DB" w:rsidRPr="00ED6F13" w:rsidRDefault="002158DB" w:rsidP="00832760">
            <w:pPr>
              <w:pStyle w:val="TableParagraph"/>
              <w:ind w:left="14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7</w:t>
            </w:r>
          </w:p>
        </w:tc>
        <w:tc>
          <w:tcPr>
            <w:tcW w:w="939" w:type="dxa"/>
            <w:tcBorders>
              <w:left w:val="single" w:sz="2" w:space="0" w:color="000000"/>
              <w:right w:val="single" w:sz="2" w:space="0" w:color="000000"/>
            </w:tcBorders>
            <w:vAlign w:val="center"/>
          </w:tcPr>
          <w:p w14:paraId="5881F99E" w14:textId="77777777" w:rsidR="002158DB" w:rsidRPr="00ED6F13" w:rsidRDefault="002158DB" w:rsidP="00832760">
            <w:pPr>
              <w:pStyle w:val="TableParagraph"/>
              <w:ind w:left="14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8</w:t>
            </w:r>
          </w:p>
        </w:tc>
        <w:tc>
          <w:tcPr>
            <w:tcW w:w="940" w:type="dxa"/>
            <w:tcBorders>
              <w:left w:val="single" w:sz="2" w:space="0" w:color="000000"/>
              <w:right w:val="single" w:sz="2" w:space="0" w:color="000000"/>
            </w:tcBorders>
            <w:vAlign w:val="center"/>
          </w:tcPr>
          <w:p w14:paraId="0D520A67" w14:textId="77777777" w:rsidR="002158DB" w:rsidRPr="00ED6F13" w:rsidRDefault="002158DB" w:rsidP="00832760">
            <w:pPr>
              <w:pStyle w:val="TableParagraph"/>
              <w:ind w:left="139"/>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9</w:t>
            </w:r>
          </w:p>
        </w:tc>
        <w:tc>
          <w:tcPr>
            <w:tcW w:w="1134" w:type="dxa"/>
            <w:tcBorders>
              <w:left w:val="single" w:sz="2" w:space="0" w:color="000000"/>
              <w:right w:val="single" w:sz="2" w:space="0" w:color="000000"/>
            </w:tcBorders>
            <w:vAlign w:val="center"/>
          </w:tcPr>
          <w:p w14:paraId="1F65C964" w14:textId="77777777" w:rsidR="002158DB" w:rsidRPr="00ED6F13" w:rsidRDefault="002158DB" w:rsidP="00832760">
            <w:pPr>
              <w:pStyle w:val="TableParagraph"/>
              <w:ind w:left="13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10</w:t>
            </w:r>
          </w:p>
        </w:tc>
      </w:tr>
    </w:tbl>
    <w:p w14:paraId="5775071D"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D.2. In the last few months have you been told by a doctor or a health professional that you have any of the following conditions? (Select as many as applicable)</w:t>
      </w:r>
    </w:p>
    <w:p w14:paraId="3F9EC83D"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Anxiety</w:t>
      </w:r>
    </w:p>
    <w:p w14:paraId="4974AACB"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Depression</w:t>
      </w:r>
    </w:p>
    <w:p w14:paraId="1BC91766"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A stress related problem</w:t>
      </w:r>
    </w:p>
    <w:p w14:paraId="0C935BE1"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Any other mental health problem (Please Specify______________)</w:t>
      </w:r>
    </w:p>
    <w:p w14:paraId="0C388695"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None  </w:t>
      </w:r>
    </w:p>
    <w:p w14:paraId="6F8FAC50"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Don’t know</w:t>
      </w:r>
    </w:p>
    <w:p w14:paraId="75D25D04" w14:textId="77777777" w:rsidR="002158DB" w:rsidRPr="00A17902" w:rsidRDefault="002158DB" w:rsidP="00D86C98">
      <w:pPr>
        <w:numPr>
          <w:ilvl w:val="0"/>
          <w:numId w:val="52"/>
        </w:numPr>
        <w:spacing w:line="360" w:lineRule="auto"/>
        <w:ind w:left="723"/>
        <w:contextualSpacing/>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Prefer not to say</w:t>
      </w:r>
    </w:p>
    <w:p w14:paraId="22474848"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D.3. On a scale of 0 to 10, where 0 means ‘not at all’ and 10 means ‘completely’. (Single Response)</w:t>
      </w:r>
    </w:p>
    <w:tbl>
      <w:tblPr>
        <w:tblStyle w:val="TableGrid"/>
        <w:tblW w:w="10373" w:type="dxa"/>
        <w:tblInd w:w="5" w:type="dxa"/>
        <w:tblLook w:val="04A0" w:firstRow="1" w:lastRow="0" w:firstColumn="1" w:lastColumn="0" w:noHBand="0" w:noVBand="1"/>
        <w:tblCaption w:val="D.3. On a scale of 0 to 10, where 0 means ‘not at all’ and 10 means ‘completely’. (Single Response)"/>
        <w:tblDescription w:val="Questionnaire Table asking respondents what their level of satisfaction is for the following:&#10;Overall, how satisfied are you with your life nowadays?&#10;Overall, to what extend do you feel the things you do in your life are worthwhile?&#10;Overall, how happy did you feel yesterday?&#10;Overall, how anxious did you feel yesterday?&#10;Respondents choose from a scale of 0 to 10 where 0 means not at all and 10 means completely."/>
      </w:tblPr>
      <w:tblGrid>
        <w:gridCol w:w="2816"/>
        <w:gridCol w:w="656"/>
        <w:gridCol w:w="635"/>
        <w:gridCol w:w="635"/>
        <w:gridCol w:w="635"/>
        <w:gridCol w:w="635"/>
        <w:gridCol w:w="634"/>
        <w:gridCol w:w="635"/>
        <w:gridCol w:w="635"/>
        <w:gridCol w:w="635"/>
        <w:gridCol w:w="635"/>
        <w:gridCol w:w="1187"/>
      </w:tblGrid>
      <w:tr w:rsidR="002158DB" w:rsidRPr="00ED6F13" w14:paraId="1691FA90" w14:textId="77777777" w:rsidTr="008258B1">
        <w:trPr>
          <w:trHeight w:val="558"/>
          <w:tblHeader/>
        </w:trPr>
        <w:tc>
          <w:tcPr>
            <w:tcW w:w="2835" w:type="dxa"/>
            <w:vAlign w:val="center"/>
          </w:tcPr>
          <w:p w14:paraId="23ACC64E" w14:textId="77777777" w:rsidR="002158DB" w:rsidRPr="00ED6F13" w:rsidRDefault="002158DB" w:rsidP="00832760">
            <w:pPr>
              <w:contextualSpacing/>
              <w:jc w:val="left"/>
              <w:rPr>
                <w:rFonts w:ascii="Arial" w:hAnsi="Arial" w:cs="Arial"/>
                <w:color w:val="595959" w:themeColor="text1" w:themeTint="A6"/>
                <w:sz w:val="18"/>
                <w:szCs w:val="18"/>
              </w:rPr>
            </w:pPr>
          </w:p>
        </w:tc>
        <w:tc>
          <w:tcPr>
            <w:tcW w:w="657" w:type="dxa"/>
            <w:vAlign w:val="center"/>
          </w:tcPr>
          <w:p w14:paraId="36405123" w14:textId="77777777" w:rsidR="002158DB" w:rsidRPr="00ED6F13" w:rsidRDefault="002158DB" w:rsidP="00D86C98">
            <w:pPr>
              <w:contextualSpacing/>
              <w:jc w:val="left"/>
              <w:rPr>
                <w:rFonts w:ascii="Arial" w:hAnsi="Arial" w:cs="Arial"/>
                <w:b/>
                <w:color w:val="595959" w:themeColor="text1" w:themeTint="A6"/>
                <w:sz w:val="18"/>
                <w:szCs w:val="18"/>
              </w:rPr>
            </w:pPr>
            <w:r w:rsidRPr="00ED6F13">
              <w:rPr>
                <w:rFonts w:ascii="Arial" w:hAnsi="Arial" w:cs="Arial"/>
                <w:b/>
                <w:color w:val="595959" w:themeColor="text1" w:themeTint="A6"/>
                <w:sz w:val="18"/>
                <w:szCs w:val="18"/>
              </w:rPr>
              <w:t>Not at all</w:t>
            </w:r>
          </w:p>
        </w:tc>
        <w:tc>
          <w:tcPr>
            <w:tcW w:w="639" w:type="dxa"/>
            <w:vAlign w:val="center"/>
          </w:tcPr>
          <w:p w14:paraId="5C758B66"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2471A02C"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361A82D7"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321A3731"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8" w:type="dxa"/>
            <w:vAlign w:val="center"/>
          </w:tcPr>
          <w:p w14:paraId="32C41869"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27E9442B"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3AE8FF29"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1791A40F"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639" w:type="dxa"/>
            <w:vAlign w:val="center"/>
          </w:tcPr>
          <w:p w14:paraId="494F96F6" w14:textId="77777777" w:rsidR="002158DB" w:rsidRPr="00ED6F13" w:rsidRDefault="002158DB" w:rsidP="00D86C98">
            <w:pPr>
              <w:contextualSpacing/>
              <w:jc w:val="left"/>
              <w:rPr>
                <w:rFonts w:ascii="Arial" w:hAnsi="Arial" w:cs="Arial"/>
                <w:b/>
                <w:color w:val="595959" w:themeColor="text1" w:themeTint="A6"/>
                <w:sz w:val="18"/>
                <w:szCs w:val="18"/>
              </w:rPr>
            </w:pPr>
          </w:p>
        </w:tc>
        <w:tc>
          <w:tcPr>
            <w:tcW w:w="1131" w:type="dxa"/>
            <w:vAlign w:val="center"/>
          </w:tcPr>
          <w:p w14:paraId="0D5F2819" w14:textId="77777777" w:rsidR="002158DB" w:rsidRPr="00ED6F13" w:rsidRDefault="002158DB" w:rsidP="00D86C98">
            <w:pPr>
              <w:contextualSpacing/>
              <w:jc w:val="left"/>
              <w:rPr>
                <w:rFonts w:ascii="Arial" w:hAnsi="Arial" w:cs="Arial"/>
                <w:b/>
                <w:color w:val="595959" w:themeColor="text1" w:themeTint="A6"/>
                <w:sz w:val="18"/>
                <w:szCs w:val="18"/>
              </w:rPr>
            </w:pPr>
            <w:r w:rsidRPr="00ED6F13">
              <w:rPr>
                <w:rFonts w:ascii="Arial" w:hAnsi="Arial" w:cs="Arial"/>
                <w:b/>
                <w:color w:val="595959" w:themeColor="text1" w:themeTint="A6"/>
                <w:sz w:val="18"/>
                <w:szCs w:val="18"/>
              </w:rPr>
              <w:t>Completely</w:t>
            </w:r>
          </w:p>
        </w:tc>
      </w:tr>
      <w:tr w:rsidR="002158DB" w:rsidRPr="00ED6F13" w14:paraId="27071F8B" w14:textId="77777777" w:rsidTr="00832760">
        <w:trPr>
          <w:trHeight w:val="621"/>
        </w:trPr>
        <w:tc>
          <w:tcPr>
            <w:tcW w:w="2835" w:type="dxa"/>
            <w:vAlign w:val="center"/>
          </w:tcPr>
          <w:p w14:paraId="7946119E" w14:textId="77777777" w:rsidR="002158DB" w:rsidRPr="00ED6F13" w:rsidRDefault="002158DB" w:rsidP="00832760">
            <w:pPr>
              <w:contextualSpacing/>
              <w:jc w:val="lef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how satisfied are you with your life nowadays?</w:t>
            </w:r>
          </w:p>
        </w:tc>
        <w:tc>
          <w:tcPr>
            <w:tcW w:w="657" w:type="dxa"/>
            <w:vAlign w:val="center"/>
          </w:tcPr>
          <w:p w14:paraId="101EDA28"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639" w:type="dxa"/>
            <w:vAlign w:val="center"/>
          </w:tcPr>
          <w:p w14:paraId="0AA3D879"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639" w:type="dxa"/>
            <w:vAlign w:val="center"/>
          </w:tcPr>
          <w:p w14:paraId="4AB44650"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639" w:type="dxa"/>
            <w:vAlign w:val="center"/>
          </w:tcPr>
          <w:p w14:paraId="00FA5949"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639" w:type="dxa"/>
            <w:vAlign w:val="center"/>
          </w:tcPr>
          <w:p w14:paraId="1F40006A"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638" w:type="dxa"/>
            <w:vAlign w:val="center"/>
          </w:tcPr>
          <w:p w14:paraId="755CB381"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639" w:type="dxa"/>
            <w:vAlign w:val="center"/>
          </w:tcPr>
          <w:p w14:paraId="005F4EC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639" w:type="dxa"/>
            <w:vAlign w:val="center"/>
          </w:tcPr>
          <w:p w14:paraId="635D90D7"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639" w:type="dxa"/>
            <w:vAlign w:val="center"/>
          </w:tcPr>
          <w:p w14:paraId="178A679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639" w:type="dxa"/>
            <w:vAlign w:val="center"/>
          </w:tcPr>
          <w:p w14:paraId="33B3F74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1131" w:type="dxa"/>
            <w:vAlign w:val="center"/>
          </w:tcPr>
          <w:p w14:paraId="1A220ADA"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r w:rsidR="002158DB" w:rsidRPr="00ED6F13" w14:paraId="34521D19" w14:textId="77777777" w:rsidTr="00832760">
        <w:trPr>
          <w:trHeight w:val="621"/>
        </w:trPr>
        <w:tc>
          <w:tcPr>
            <w:tcW w:w="2835" w:type="dxa"/>
            <w:vAlign w:val="center"/>
          </w:tcPr>
          <w:p w14:paraId="5751E2DF" w14:textId="77777777" w:rsidR="002158DB" w:rsidRPr="00ED6F13" w:rsidRDefault="002158DB" w:rsidP="00832760">
            <w:pPr>
              <w:contextualSpacing/>
              <w:jc w:val="lef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to what extent do you feel the things you do in your life are worthwhile?</w:t>
            </w:r>
          </w:p>
        </w:tc>
        <w:tc>
          <w:tcPr>
            <w:tcW w:w="657" w:type="dxa"/>
            <w:vAlign w:val="center"/>
          </w:tcPr>
          <w:p w14:paraId="7B797ADF"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639" w:type="dxa"/>
            <w:vAlign w:val="center"/>
          </w:tcPr>
          <w:p w14:paraId="7E6BB27F"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639" w:type="dxa"/>
            <w:vAlign w:val="center"/>
          </w:tcPr>
          <w:p w14:paraId="04ABAB2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639" w:type="dxa"/>
            <w:vAlign w:val="center"/>
          </w:tcPr>
          <w:p w14:paraId="48D191C4"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639" w:type="dxa"/>
            <w:vAlign w:val="center"/>
          </w:tcPr>
          <w:p w14:paraId="2AD1F88D"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638" w:type="dxa"/>
            <w:vAlign w:val="center"/>
          </w:tcPr>
          <w:p w14:paraId="543905B9"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639" w:type="dxa"/>
            <w:vAlign w:val="center"/>
          </w:tcPr>
          <w:p w14:paraId="2A9D758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639" w:type="dxa"/>
            <w:vAlign w:val="center"/>
          </w:tcPr>
          <w:p w14:paraId="75B1B3E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639" w:type="dxa"/>
            <w:vAlign w:val="center"/>
          </w:tcPr>
          <w:p w14:paraId="3D4F56D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639" w:type="dxa"/>
            <w:vAlign w:val="center"/>
          </w:tcPr>
          <w:p w14:paraId="27C28F3B"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1131" w:type="dxa"/>
            <w:vAlign w:val="center"/>
          </w:tcPr>
          <w:p w14:paraId="6DFD953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r w:rsidR="002158DB" w:rsidRPr="00ED6F13" w14:paraId="169846F5" w14:textId="77777777" w:rsidTr="00832760">
        <w:trPr>
          <w:trHeight w:val="621"/>
        </w:trPr>
        <w:tc>
          <w:tcPr>
            <w:tcW w:w="2835" w:type="dxa"/>
            <w:vAlign w:val="center"/>
          </w:tcPr>
          <w:p w14:paraId="4D3311E3" w14:textId="77777777" w:rsidR="002158DB" w:rsidRPr="00ED6F13" w:rsidRDefault="002158DB" w:rsidP="00832760">
            <w:pPr>
              <w:contextualSpacing/>
              <w:jc w:val="lef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how happy did you feel yesterday?</w:t>
            </w:r>
          </w:p>
        </w:tc>
        <w:tc>
          <w:tcPr>
            <w:tcW w:w="657" w:type="dxa"/>
            <w:vAlign w:val="center"/>
          </w:tcPr>
          <w:p w14:paraId="3B42081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639" w:type="dxa"/>
            <w:vAlign w:val="center"/>
          </w:tcPr>
          <w:p w14:paraId="6F3CE691"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639" w:type="dxa"/>
            <w:vAlign w:val="center"/>
          </w:tcPr>
          <w:p w14:paraId="0E6639D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639" w:type="dxa"/>
            <w:vAlign w:val="center"/>
          </w:tcPr>
          <w:p w14:paraId="02C4EB8F"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639" w:type="dxa"/>
            <w:vAlign w:val="center"/>
          </w:tcPr>
          <w:p w14:paraId="578D7E40"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638" w:type="dxa"/>
            <w:vAlign w:val="center"/>
          </w:tcPr>
          <w:p w14:paraId="6A314B0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639" w:type="dxa"/>
            <w:vAlign w:val="center"/>
          </w:tcPr>
          <w:p w14:paraId="0017F3A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639" w:type="dxa"/>
            <w:vAlign w:val="center"/>
          </w:tcPr>
          <w:p w14:paraId="31EA482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639" w:type="dxa"/>
            <w:vAlign w:val="center"/>
          </w:tcPr>
          <w:p w14:paraId="03DE996D"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639" w:type="dxa"/>
            <w:vAlign w:val="center"/>
          </w:tcPr>
          <w:p w14:paraId="0DB08D8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1131" w:type="dxa"/>
            <w:vAlign w:val="center"/>
          </w:tcPr>
          <w:p w14:paraId="4931CD28"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r w:rsidR="002158DB" w:rsidRPr="00ED6F13" w14:paraId="161553D8" w14:textId="77777777" w:rsidTr="00832760">
        <w:trPr>
          <w:trHeight w:val="621"/>
        </w:trPr>
        <w:tc>
          <w:tcPr>
            <w:tcW w:w="2835" w:type="dxa"/>
            <w:vAlign w:val="center"/>
          </w:tcPr>
          <w:p w14:paraId="6AE6ED28" w14:textId="77777777" w:rsidR="002158DB" w:rsidRPr="00ED6F13" w:rsidRDefault="002158DB" w:rsidP="00832760">
            <w:pPr>
              <w:contextualSpacing/>
              <w:jc w:val="left"/>
              <w:rPr>
                <w:rFonts w:ascii="Arial" w:hAnsi="Arial" w:cs="Arial"/>
                <w:color w:val="595959" w:themeColor="text1" w:themeTint="A6"/>
                <w:sz w:val="18"/>
                <w:szCs w:val="18"/>
              </w:rPr>
            </w:pPr>
            <w:r w:rsidRPr="00ED6F13">
              <w:rPr>
                <w:rFonts w:ascii="Arial" w:hAnsi="Arial" w:cs="Arial"/>
                <w:color w:val="595959" w:themeColor="text1" w:themeTint="A6"/>
                <w:sz w:val="18"/>
                <w:szCs w:val="18"/>
              </w:rPr>
              <w:t>Overall, how anxious did you feel yesterday?</w:t>
            </w:r>
          </w:p>
        </w:tc>
        <w:tc>
          <w:tcPr>
            <w:tcW w:w="657" w:type="dxa"/>
            <w:vAlign w:val="center"/>
          </w:tcPr>
          <w:p w14:paraId="382514AA"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0</w:t>
            </w:r>
          </w:p>
        </w:tc>
        <w:tc>
          <w:tcPr>
            <w:tcW w:w="639" w:type="dxa"/>
            <w:vAlign w:val="center"/>
          </w:tcPr>
          <w:p w14:paraId="01967E6D"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w:t>
            </w:r>
          </w:p>
        </w:tc>
        <w:tc>
          <w:tcPr>
            <w:tcW w:w="639" w:type="dxa"/>
            <w:vAlign w:val="center"/>
          </w:tcPr>
          <w:p w14:paraId="057CC5B6"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2</w:t>
            </w:r>
          </w:p>
        </w:tc>
        <w:tc>
          <w:tcPr>
            <w:tcW w:w="639" w:type="dxa"/>
            <w:vAlign w:val="center"/>
          </w:tcPr>
          <w:p w14:paraId="1EB98DBE"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3</w:t>
            </w:r>
          </w:p>
        </w:tc>
        <w:tc>
          <w:tcPr>
            <w:tcW w:w="639" w:type="dxa"/>
            <w:vAlign w:val="center"/>
          </w:tcPr>
          <w:p w14:paraId="4F7F80F5"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4</w:t>
            </w:r>
          </w:p>
        </w:tc>
        <w:tc>
          <w:tcPr>
            <w:tcW w:w="638" w:type="dxa"/>
            <w:vAlign w:val="center"/>
          </w:tcPr>
          <w:p w14:paraId="698303C4"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5</w:t>
            </w:r>
          </w:p>
        </w:tc>
        <w:tc>
          <w:tcPr>
            <w:tcW w:w="639" w:type="dxa"/>
            <w:vAlign w:val="center"/>
          </w:tcPr>
          <w:p w14:paraId="623466BE"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6</w:t>
            </w:r>
          </w:p>
        </w:tc>
        <w:tc>
          <w:tcPr>
            <w:tcW w:w="639" w:type="dxa"/>
            <w:vAlign w:val="center"/>
          </w:tcPr>
          <w:p w14:paraId="0F56807C"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7</w:t>
            </w:r>
          </w:p>
        </w:tc>
        <w:tc>
          <w:tcPr>
            <w:tcW w:w="639" w:type="dxa"/>
            <w:vAlign w:val="center"/>
          </w:tcPr>
          <w:p w14:paraId="048BD963"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8</w:t>
            </w:r>
          </w:p>
        </w:tc>
        <w:tc>
          <w:tcPr>
            <w:tcW w:w="639" w:type="dxa"/>
            <w:vAlign w:val="center"/>
          </w:tcPr>
          <w:p w14:paraId="041F5142"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9</w:t>
            </w:r>
          </w:p>
        </w:tc>
        <w:tc>
          <w:tcPr>
            <w:tcW w:w="1131" w:type="dxa"/>
            <w:vAlign w:val="center"/>
          </w:tcPr>
          <w:p w14:paraId="407CFD7C" w14:textId="77777777" w:rsidR="002158DB" w:rsidRPr="00ED6F13" w:rsidRDefault="002158DB" w:rsidP="00832760">
            <w:pPr>
              <w:contextualSpacing/>
              <w:jc w:val="center"/>
              <w:rPr>
                <w:rFonts w:ascii="Arial" w:hAnsi="Arial" w:cs="Arial"/>
                <w:color w:val="595959" w:themeColor="text1" w:themeTint="A6"/>
                <w:sz w:val="18"/>
                <w:szCs w:val="18"/>
              </w:rPr>
            </w:pPr>
            <w:r w:rsidRPr="00ED6F13">
              <w:rPr>
                <w:rFonts w:ascii="Arial" w:hAnsi="Arial" w:cs="Arial"/>
                <w:color w:val="595959" w:themeColor="text1" w:themeTint="A6"/>
                <w:sz w:val="18"/>
                <w:szCs w:val="18"/>
              </w:rPr>
              <w:t>10</w:t>
            </w:r>
          </w:p>
        </w:tc>
      </w:tr>
    </w:tbl>
    <w:p w14:paraId="3673E8BF" w14:textId="77777777" w:rsidR="00A17902" w:rsidRDefault="00A17902" w:rsidP="00A17902">
      <w:pPr>
        <w:spacing w:before="240" w:after="240"/>
        <w:jc w:val="left"/>
        <w:rPr>
          <w:rFonts w:ascii="Arial" w:hAnsi="Arial" w:cs="Arial"/>
          <w:color w:val="595959" w:themeColor="text1" w:themeTint="A6"/>
          <w:sz w:val="24"/>
          <w:szCs w:val="28"/>
        </w:rPr>
      </w:pPr>
    </w:p>
    <w:p w14:paraId="0B1DEE7D" w14:textId="77777777" w:rsidR="00A17902" w:rsidRDefault="00A17902">
      <w:pPr>
        <w:jc w:val="left"/>
        <w:rPr>
          <w:rFonts w:ascii="Arial" w:hAnsi="Arial" w:cs="Arial"/>
          <w:color w:val="595959" w:themeColor="text1" w:themeTint="A6"/>
          <w:sz w:val="24"/>
          <w:szCs w:val="28"/>
        </w:rPr>
      </w:pPr>
      <w:r>
        <w:rPr>
          <w:rFonts w:ascii="Arial" w:hAnsi="Arial" w:cs="Arial"/>
          <w:color w:val="595959" w:themeColor="text1" w:themeTint="A6"/>
          <w:sz w:val="24"/>
          <w:szCs w:val="28"/>
        </w:rPr>
        <w:br w:type="page"/>
      </w:r>
    </w:p>
    <w:p w14:paraId="4B3E381F" w14:textId="17B4B8B0" w:rsidR="002158DB" w:rsidRPr="00A17902" w:rsidRDefault="002158DB" w:rsidP="00A17902">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D.4. To what extent do you agree or disagree with the following statements: (Single Response)</w:t>
      </w:r>
    </w:p>
    <w:tbl>
      <w:tblPr>
        <w:tblpPr w:leftFromText="180" w:rightFromText="180" w:vertAnchor="text" w:horzAnchor="margin" w:tblpY="-53"/>
        <w:tblW w:w="10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D.4. To what extent do you agree or disagree with the following statements: (Single Response)"/>
        <w:tblDescription w:val="Questionnaire Table asking respondents what their level of agreeance is for the following:&#10;I would not want to work with someone if I knew that they had been diagnosed with a mental illness;&#10;As a small business owner, even in a crisis, I would not tell anyone if I had been diagnosed with depression;&#10;Small business owners will be treated poorly if they were to disclose they had been diagnosed with a mental illness;&#10;I feel safe discussing my mental health with peers and work colleagues;&#10;I would be more likely to seek mental health support if my identity would reamin anonymous;&#10;I would fee embarrassed to ask for help with my mental health; and&#10;Since the bushfires and COVID-19, I feel more comfortable talking about my mental health than I have done previously.&#10;Respondents choose from a scale Strongly Disagree, Disagree, Neither/Nor, Agree, Strongly Agree, and Unsure."/>
      </w:tblPr>
      <w:tblGrid>
        <w:gridCol w:w="4528"/>
        <w:gridCol w:w="850"/>
        <w:gridCol w:w="851"/>
        <w:gridCol w:w="992"/>
        <w:gridCol w:w="992"/>
        <w:gridCol w:w="1102"/>
        <w:gridCol w:w="1103"/>
      </w:tblGrid>
      <w:tr w:rsidR="002F6905" w:rsidRPr="00A17902" w14:paraId="79368F47" w14:textId="77777777" w:rsidTr="00832760">
        <w:trPr>
          <w:trHeight w:val="843"/>
        </w:trPr>
        <w:tc>
          <w:tcPr>
            <w:tcW w:w="4528" w:type="dxa"/>
            <w:vAlign w:val="center"/>
          </w:tcPr>
          <w:p w14:paraId="2C5FC157" w14:textId="77777777"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hAnsi="Arial" w:cs="Arial"/>
                <w:color w:val="595959" w:themeColor="text1" w:themeTint="A6"/>
                <w:sz w:val="20"/>
                <w:szCs w:val="20"/>
              </w:rPr>
              <w:t>I would not want to work with someone if I knew that they had been diagnosed with a mental</w:t>
            </w:r>
            <w:r w:rsidRPr="00A17902">
              <w:rPr>
                <w:rFonts w:ascii="Arial" w:eastAsiaTheme="minorHAnsi" w:hAnsi="Arial" w:cs="Arial"/>
                <w:color w:val="595959" w:themeColor="text1" w:themeTint="A6"/>
                <w:sz w:val="20"/>
                <w:szCs w:val="20"/>
              </w:rPr>
              <w:t xml:space="preserve"> illness</w:t>
            </w:r>
          </w:p>
        </w:tc>
        <w:tc>
          <w:tcPr>
            <w:tcW w:w="850" w:type="dxa"/>
            <w:vAlign w:val="center"/>
          </w:tcPr>
          <w:p w14:paraId="7088E39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vAlign w:val="center"/>
          </w:tcPr>
          <w:p w14:paraId="4E9038E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vAlign w:val="center"/>
          </w:tcPr>
          <w:p w14:paraId="0DE2D08E"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vAlign w:val="center"/>
          </w:tcPr>
          <w:p w14:paraId="51678FA2"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vAlign w:val="center"/>
          </w:tcPr>
          <w:p w14:paraId="0CFE0E99"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1103" w:type="dxa"/>
            <w:vAlign w:val="center"/>
          </w:tcPr>
          <w:p w14:paraId="0982C7C5"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2BFEBD05" w14:textId="77777777" w:rsidTr="00832760">
        <w:trPr>
          <w:trHeight w:val="771"/>
        </w:trPr>
        <w:tc>
          <w:tcPr>
            <w:tcW w:w="4528" w:type="dxa"/>
            <w:vAlign w:val="center"/>
          </w:tcPr>
          <w:p w14:paraId="3D239845" w14:textId="77777777"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As a small business owner</w:t>
            </w:r>
            <w:r w:rsidRPr="00A17902">
              <w:rPr>
                <w:rFonts w:ascii="Arial" w:hAnsi="Arial" w:cs="Arial"/>
                <w:color w:val="595959" w:themeColor="text1" w:themeTint="A6"/>
                <w:sz w:val="20"/>
                <w:szCs w:val="20"/>
              </w:rPr>
              <w:t xml:space="preserve">, </w:t>
            </w:r>
            <w:r w:rsidRPr="00A17902">
              <w:rPr>
                <w:rFonts w:ascii="Arial" w:eastAsiaTheme="minorHAnsi" w:hAnsi="Arial" w:cs="Arial"/>
                <w:color w:val="595959" w:themeColor="text1" w:themeTint="A6"/>
                <w:sz w:val="20"/>
                <w:szCs w:val="20"/>
              </w:rPr>
              <w:t>even in a crisis, I would not tell anyone if I had been diagnosed with depression</w:t>
            </w:r>
          </w:p>
        </w:tc>
        <w:tc>
          <w:tcPr>
            <w:tcW w:w="850" w:type="dxa"/>
            <w:vAlign w:val="center"/>
          </w:tcPr>
          <w:p w14:paraId="1995641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vAlign w:val="center"/>
          </w:tcPr>
          <w:p w14:paraId="132E663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vAlign w:val="center"/>
          </w:tcPr>
          <w:p w14:paraId="7614BA0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vAlign w:val="center"/>
          </w:tcPr>
          <w:p w14:paraId="14317B2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vAlign w:val="center"/>
          </w:tcPr>
          <w:p w14:paraId="494E747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1103" w:type="dxa"/>
            <w:vAlign w:val="center"/>
          </w:tcPr>
          <w:p w14:paraId="61D7B9C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2EA6D88D" w14:textId="77777777" w:rsidTr="00832760">
        <w:trPr>
          <w:trHeight w:val="699"/>
        </w:trPr>
        <w:tc>
          <w:tcPr>
            <w:tcW w:w="4528" w:type="dxa"/>
            <w:vAlign w:val="center"/>
          </w:tcPr>
          <w:p w14:paraId="66A6255B" w14:textId="78BDC679"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hAnsi="Arial" w:cs="Arial"/>
                <w:color w:val="595959" w:themeColor="text1" w:themeTint="A6"/>
                <w:sz w:val="20"/>
                <w:szCs w:val="20"/>
              </w:rPr>
              <w:t xml:space="preserve">Small business owners will be treated poorly if they were to </w:t>
            </w:r>
            <w:r w:rsidR="007B2639" w:rsidRPr="00A17902">
              <w:rPr>
                <w:rFonts w:ascii="Arial" w:hAnsi="Arial" w:cs="Arial"/>
                <w:color w:val="595959" w:themeColor="text1" w:themeTint="A6"/>
                <w:sz w:val="20"/>
                <w:szCs w:val="20"/>
              </w:rPr>
              <w:t>disclose</w:t>
            </w:r>
            <w:r w:rsidRPr="00A17902">
              <w:rPr>
                <w:rFonts w:ascii="Arial" w:hAnsi="Arial" w:cs="Arial"/>
                <w:color w:val="595959" w:themeColor="text1" w:themeTint="A6"/>
                <w:sz w:val="20"/>
                <w:szCs w:val="20"/>
              </w:rPr>
              <w:t xml:space="preserve"> they had been</w:t>
            </w:r>
            <w:r w:rsidRPr="00A17902">
              <w:rPr>
                <w:rFonts w:ascii="Arial" w:eastAsiaTheme="minorHAnsi" w:hAnsi="Arial" w:cs="Arial"/>
                <w:color w:val="595959" w:themeColor="text1" w:themeTint="A6"/>
                <w:sz w:val="20"/>
                <w:szCs w:val="20"/>
              </w:rPr>
              <w:t xml:space="preserve"> diagnosed with a mental illness</w:t>
            </w:r>
          </w:p>
        </w:tc>
        <w:tc>
          <w:tcPr>
            <w:tcW w:w="850" w:type="dxa"/>
            <w:vAlign w:val="center"/>
          </w:tcPr>
          <w:p w14:paraId="0EF40B4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vAlign w:val="center"/>
          </w:tcPr>
          <w:p w14:paraId="43612F8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vAlign w:val="center"/>
          </w:tcPr>
          <w:p w14:paraId="0269499B"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vAlign w:val="center"/>
          </w:tcPr>
          <w:p w14:paraId="1C396094"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vAlign w:val="center"/>
          </w:tcPr>
          <w:p w14:paraId="603ADA1E"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1103" w:type="dxa"/>
            <w:vAlign w:val="center"/>
          </w:tcPr>
          <w:p w14:paraId="4CCEA543"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06C8E2A1" w14:textId="77777777" w:rsidTr="00832760">
        <w:trPr>
          <w:trHeight w:val="627"/>
        </w:trPr>
        <w:tc>
          <w:tcPr>
            <w:tcW w:w="4528" w:type="dxa"/>
            <w:vAlign w:val="center"/>
          </w:tcPr>
          <w:p w14:paraId="51CE7190" w14:textId="77777777"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I feel safe discussing my mental health with peers and work colleagues</w:t>
            </w:r>
          </w:p>
        </w:tc>
        <w:tc>
          <w:tcPr>
            <w:tcW w:w="850" w:type="dxa"/>
            <w:vAlign w:val="center"/>
          </w:tcPr>
          <w:p w14:paraId="77E78111"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vAlign w:val="center"/>
          </w:tcPr>
          <w:p w14:paraId="074F6EA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vAlign w:val="center"/>
          </w:tcPr>
          <w:p w14:paraId="0D53B6F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vAlign w:val="center"/>
          </w:tcPr>
          <w:p w14:paraId="5F9DBB40"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vAlign w:val="center"/>
          </w:tcPr>
          <w:p w14:paraId="41256A94"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1103" w:type="dxa"/>
            <w:vAlign w:val="center"/>
          </w:tcPr>
          <w:p w14:paraId="537691E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7DEA4D34" w14:textId="77777777" w:rsidTr="00832760">
        <w:trPr>
          <w:trHeight w:val="697"/>
        </w:trPr>
        <w:tc>
          <w:tcPr>
            <w:tcW w:w="4528" w:type="dxa"/>
            <w:vAlign w:val="center"/>
          </w:tcPr>
          <w:p w14:paraId="63AAF06F" w14:textId="77777777"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hAnsi="Arial" w:cs="Arial"/>
                <w:color w:val="595959" w:themeColor="text1" w:themeTint="A6"/>
                <w:sz w:val="20"/>
                <w:szCs w:val="20"/>
              </w:rPr>
              <w:t>I would be more likely to seek mental health support if my identity would remain</w:t>
            </w:r>
            <w:r w:rsidRPr="00A17902">
              <w:rPr>
                <w:rFonts w:ascii="Arial" w:eastAsiaTheme="minorHAnsi" w:hAnsi="Arial" w:cs="Arial"/>
                <w:color w:val="595959" w:themeColor="text1" w:themeTint="A6"/>
                <w:sz w:val="20"/>
                <w:szCs w:val="20"/>
              </w:rPr>
              <w:t xml:space="preserve"> anonymous</w:t>
            </w:r>
          </w:p>
        </w:tc>
        <w:tc>
          <w:tcPr>
            <w:tcW w:w="850" w:type="dxa"/>
            <w:vAlign w:val="center"/>
          </w:tcPr>
          <w:p w14:paraId="2FD6CA23"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vAlign w:val="center"/>
          </w:tcPr>
          <w:p w14:paraId="5E156533"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vAlign w:val="center"/>
          </w:tcPr>
          <w:p w14:paraId="75D8301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vAlign w:val="center"/>
          </w:tcPr>
          <w:p w14:paraId="01BAB98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vAlign w:val="center"/>
          </w:tcPr>
          <w:p w14:paraId="736C4695"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Agree</w:t>
            </w:r>
          </w:p>
        </w:tc>
        <w:tc>
          <w:tcPr>
            <w:tcW w:w="1103" w:type="dxa"/>
            <w:vAlign w:val="center"/>
          </w:tcPr>
          <w:p w14:paraId="1BDCBA7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0C802F7C" w14:textId="77777777" w:rsidTr="00832760">
        <w:trPr>
          <w:trHeight w:val="669"/>
        </w:trPr>
        <w:tc>
          <w:tcPr>
            <w:tcW w:w="4528" w:type="dxa"/>
            <w:vAlign w:val="center"/>
          </w:tcPr>
          <w:p w14:paraId="20A0CC43" w14:textId="77777777"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I would feel embarrassed to ask for help with my mental health</w:t>
            </w:r>
          </w:p>
        </w:tc>
        <w:tc>
          <w:tcPr>
            <w:tcW w:w="850" w:type="dxa"/>
            <w:vAlign w:val="center"/>
          </w:tcPr>
          <w:p w14:paraId="53C8F04B"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vAlign w:val="center"/>
          </w:tcPr>
          <w:p w14:paraId="5EB751C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vAlign w:val="center"/>
          </w:tcPr>
          <w:p w14:paraId="39C9F62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vAlign w:val="center"/>
          </w:tcPr>
          <w:p w14:paraId="13F5C184"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vAlign w:val="center"/>
          </w:tcPr>
          <w:p w14:paraId="560D9C0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w:t>
            </w:r>
          </w:p>
          <w:p w14:paraId="63277F6C"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3" w:type="dxa"/>
            <w:vAlign w:val="center"/>
          </w:tcPr>
          <w:p w14:paraId="7D504BFD"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r w:rsidR="002F6905" w:rsidRPr="00A17902" w14:paraId="168680AF" w14:textId="77777777" w:rsidTr="00832760">
        <w:trPr>
          <w:trHeight w:val="907"/>
        </w:trPr>
        <w:tc>
          <w:tcPr>
            <w:tcW w:w="4528" w:type="dxa"/>
            <w:vAlign w:val="center"/>
          </w:tcPr>
          <w:p w14:paraId="2CAA6437" w14:textId="1C7F42CB" w:rsidR="002F6905" w:rsidRPr="00A17902" w:rsidRDefault="002F6905" w:rsidP="00832760">
            <w:pPr>
              <w:pStyle w:val="BodyText"/>
              <w:ind w:left="127" w:right="135"/>
              <w:jc w:val="left"/>
              <w:rPr>
                <w:rFonts w:ascii="Arial" w:eastAsiaTheme="minorHAnsi" w:hAnsi="Arial" w:cs="Arial"/>
                <w:color w:val="595959" w:themeColor="text1" w:themeTint="A6"/>
                <w:sz w:val="20"/>
                <w:szCs w:val="20"/>
              </w:rPr>
            </w:pPr>
            <w:r w:rsidRPr="00A17902">
              <w:rPr>
                <w:rFonts w:ascii="Arial" w:eastAsiaTheme="minorHAnsi" w:hAnsi="Arial" w:cs="Arial"/>
                <w:color w:val="595959" w:themeColor="text1" w:themeTint="A6"/>
                <w:sz w:val="20"/>
                <w:szCs w:val="20"/>
              </w:rPr>
              <w:t xml:space="preserve">Since the bushfires and </w:t>
            </w:r>
            <w:r w:rsidR="00E1435D" w:rsidRPr="00A17902">
              <w:rPr>
                <w:rFonts w:ascii="Arial" w:eastAsiaTheme="minorHAnsi" w:hAnsi="Arial" w:cs="Arial"/>
                <w:color w:val="595959" w:themeColor="text1" w:themeTint="A6"/>
                <w:sz w:val="20"/>
                <w:szCs w:val="20"/>
              </w:rPr>
              <w:t>COVID-19</w:t>
            </w:r>
            <w:r w:rsidRPr="00A17902">
              <w:rPr>
                <w:rFonts w:ascii="Arial" w:eastAsiaTheme="minorHAnsi" w:hAnsi="Arial" w:cs="Arial"/>
                <w:color w:val="595959" w:themeColor="text1" w:themeTint="A6"/>
                <w:sz w:val="20"/>
                <w:szCs w:val="20"/>
              </w:rPr>
              <w:t>, I feel more comfortable talking about my mental health than I have done previously</w:t>
            </w:r>
          </w:p>
        </w:tc>
        <w:tc>
          <w:tcPr>
            <w:tcW w:w="850" w:type="dxa"/>
            <w:shd w:val="clear" w:color="auto" w:fill="auto"/>
            <w:vAlign w:val="center"/>
          </w:tcPr>
          <w:p w14:paraId="1FD3665A"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 disagree</w:t>
            </w:r>
          </w:p>
        </w:tc>
        <w:tc>
          <w:tcPr>
            <w:tcW w:w="851" w:type="dxa"/>
            <w:shd w:val="clear" w:color="auto" w:fill="auto"/>
            <w:vAlign w:val="center"/>
          </w:tcPr>
          <w:p w14:paraId="0C0A5268"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Disagree</w:t>
            </w:r>
          </w:p>
        </w:tc>
        <w:tc>
          <w:tcPr>
            <w:tcW w:w="992" w:type="dxa"/>
            <w:shd w:val="clear" w:color="auto" w:fill="auto"/>
            <w:vAlign w:val="center"/>
          </w:tcPr>
          <w:p w14:paraId="03080CBE"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Neither nor</w:t>
            </w:r>
          </w:p>
        </w:tc>
        <w:tc>
          <w:tcPr>
            <w:tcW w:w="992" w:type="dxa"/>
            <w:shd w:val="clear" w:color="auto" w:fill="auto"/>
            <w:vAlign w:val="center"/>
          </w:tcPr>
          <w:p w14:paraId="66DD87E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2" w:type="dxa"/>
            <w:shd w:val="clear" w:color="auto" w:fill="auto"/>
            <w:vAlign w:val="center"/>
          </w:tcPr>
          <w:p w14:paraId="5BB36935"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Strongly</w:t>
            </w:r>
          </w:p>
          <w:p w14:paraId="0CD80141"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Agree</w:t>
            </w:r>
          </w:p>
        </w:tc>
        <w:tc>
          <w:tcPr>
            <w:tcW w:w="1103" w:type="dxa"/>
            <w:shd w:val="clear" w:color="auto" w:fill="auto"/>
            <w:vAlign w:val="center"/>
          </w:tcPr>
          <w:p w14:paraId="55B4DCC6" w14:textId="77777777" w:rsidR="002F6905" w:rsidRPr="00A17902" w:rsidRDefault="002F6905" w:rsidP="00832760">
            <w:pPr>
              <w:pStyle w:val="BodyText"/>
              <w:jc w:val="center"/>
              <w:rPr>
                <w:rFonts w:ascii="Arial" w:eastAsiaTheme="minorHAnsi" w:hAnsi="Arial" w:cs="Arial"/>
                <w:i/>
                <w:color w:val="595959" w:themeColor="text1" w:themeTint="A6"/>
                <w:sz w:val="20"/>
                <w:szCs w:val="20"/>
              </w:rPr>
            </w:pPr>
            <w:r w:rsidRPr="00A17902">
              <w:rPr>
                <w:rFonts w:ascii="Arial" w:eastAsiaTheme="minorHAnsi" w:hAnsi="Arial" w:cs="Arial"/>
                <w:i/>
                <w:color w:val="595959" w:themeColor="text1" w:themeTint="A6"/>
                <w:sz w:val="20"/>
                <w:szCs w:val="20"/>
              </w:rPr>
              <w:t>Unsure</w:t>
            </w:r>
          </w:p>
        </w:tc>
      </w:tr>
    </w:tbl>
    <w:p w14:paraId="0A54A1A4" w14:textId="77777777" w:rsidR="002158DB" w:rsidRPr="00A17902" w:rsidRDefault="002158DB" w:rsidP="00A17902">
      <w:pPr>
        <w:spacing w:before="240" w:after="120"/>
        <w:jc w:val="left"/>
        <w:rPr>
          <w:rFonts w:ascii="Arial" w:hAnsi="Arial" w:cs="Arial"/>
          <w:color w:val="595959" w:themeColor="text1" w:themeTint="A6"/>
          <w:sz w:val="24"/>
        </w:rPr>
      </w:pPr>
      <w:r w:rsidRPr="00A17902">
        <w:rPr>
          <w:rFonts w:ascii="Arial" w:hAnsi="Arial" w:cs="Arial"/>
          <w:color w:val="595959" w:themeColor="text1" w:themeTint="A6"/>
          <w:sz w:val="24"/>
        </w:rPr>
        <w:t>D.5. During the past few months as a Small Business Owner, have you used any of these health services?</w:t>
      </w:r>
    </w:p>
    <w:p w14:paraId="6BC9C866"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Counsellor</w:t>
      </w:r>
    </w:p>
    <w:p w14:paraId="3719D742"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Psychologist</w:t>
      </w:r>
    </w:p>
    <w:p w14:paraId="7563CF86"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Psychiatrist</w:t>
      </w:r>
    </w:p>
    <w:p w14:paraId="111D2BA3"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Mental Health Nurse</w:t>
      </w:r>
    </w:p>
    <w:p w14:paraId="271FCBAE"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Social Worker</w:t>
      </w:r>
    </w:p>
    <w:p w14:paraId="09D5A649"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GP</w:t>
      </w:r>
    </w:p>
    <w:p w14:paraId="6458EA5A"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Chemist</w:t>
      </w:r>
    </w:p>
    <w:p w14:paraId="42236280" w14:textId="0ADFE5DE"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Other Mental health support services (Please specify____________)</w:t>
      </w:r>
    </w:p>
    <w:p w14:paraId="6286A03D" w14:textId="77777777" w:rsidR="002158DB" w:rsidRPr="00A17902" w:rsidRDefault="002158DB" w:rsidP="00A17902">
      <w:pPr>
        <w:pStyle w:val="ListParagraph"/>
        <w:numPr>
          <w:ilvl w:val="0"/>
          <w:numId w:val="38"/>
        </w:numPr>
        <w:spacing w:after="120"/>
        <w:ind w:left="1077" w:hanging="357"/>
        <w:jc w:val="left"/>
        <w:rPr>
          <w:rFonts w:ascii="Arial" w:hAnsi="Arial" w:cs="Arial"/>
          <w:color w:val="595959" w:themeColor="text1" w:themeTint="A6"/>
          <w:sz w:val="24"/>
        </w:rPr>
      </w:pPr>
      <w:r w:rsidRPr="00A17902">
        <w:rPr>
          <w:rFonts w:ascii="Arial" w:hAnsi="Arial" w:cs="Arial"/>
          <w:color w:val="595959" w:themeColor="text1" w:themeTint="A6"/>
          <w:sz w:val="24"/>
        </w:rPr>
        <w:t>Self-help</w:t>
      </w:r>
    </w:p>
    <w:p w14:paraId="61BE38E6" w14:textId="77777777" w:rsidR="002158DB" w:rsidRPr="00A17902" w:rsidRDefault="002158DB" w:rsidP="00A17902">
      <w:pPr>
        <w:pStyle w:val="ListParagraph"/>
        <w:numPr>
          <w:ilvl w:val="0"/>
          <w:numId w:val="38"/>
        </w:numPr>
        <w:contextualSpacing/>
        <w:jc w:val="left"/>
        <w:rPr>
          <w:rFonts w:ascii="Arial" w:hAnsi="Arial" w:cs="Arial"/>
          <w:color w:val="595959" w:themeColor="text1" w:themeTint="A6"/>
          <w:sz w:val="24"/>
        </w:rPr>
      </w:pPr>
      <w:r w:rsidRPr="00A17902">
        <w:rPr>
          <w:rFonts w:ascii="Arial" w:hAnsi="Arial" w:cs="Arial"/>
          <w:color w:val="595959" w:themeColor="text1" w:themeTint="A6"/>
          <w:sz w:val="24"/>
        </w:rPr>
        <w:t>None of the above</w:t>
      </w:r>
    </w:p>
    <w:p w14:paraId="5999A93E" w14:textId="77777777" w:rsidR="002158DB" w:rsidRPr="00A17902" w:rsidRDefault="002158DB" w:rsidP="00A17902">
      <w:pPr>
        <w:spacing w:before="240" w:after="120"/>
        <w:jc w:val="left"/>
        <w:rPr>
          <w:rFonts w:ascii="Arial" w:hAnsi="Arial" w:cs="Arial"/>
          <w:color w:val="595959" w:themeColor="text1" w:themeTint="A6"/>
          <w:sz w:val="24"/>
        </w:rPr>
      </w:pPr>
      <w:r w:rsidRPr="00A17902">
        <w:rPr>
          <w:rFonts w:ascii="Arial" w:hAnsi="Arial" w:cs="Arial"/>
          <w:color w:val="595959" w:themeColor="text1" w:themeTint="A6"/>
          <w:sz w:val="24"/>
        </w:rPr>
        <w:t xml:space="preserve">D.6. </w:t>
      </w:r>
      <w:r w:rsidRPr="00A17902">
        <w:rPr>
          <w:rFonts w:ascii="Arial" w:hAnsi="Arial" w:cs="Arial"/>
          <w:b/>
          <w:color w:val="595959" w:themeColor="text1" w:themeTint="A6"/>
          <w:sz w:val="24"/>
        </w:rPr>
        <w:t>If not j in QD.5</w:t>
      </w:r>
      <w:r w:rsidRPr="00A17902">
        <w:rPr>
          <w:rFonts w:ascii="Arial" w:hAnsi="Arial" w:cs="Arial"/>
          <w:color w:val="595959" w:themeColor="text1" w:themeTint="A6"/>
          <w:sz w:val="24"/>
        </w:rPr>
        <w:t>, How did you access the service(s)? (Multiple Response)</w:t>
      </w:r>
    </w:p>
    <w:p w14:paraId="76FE999E" w14:textId="77777777" w:rsidR="002158DB" w:rsidRPr="00A17902" w:rsidRDefault="002158DB" w:rsidP="00A17902">
      <w:pPr>
        <w:pStyle w:val="ListParagraph"/>
        <w:numPr>
          <w:ilvl w:val="0"/>
          <w:numId w:val="39"/>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Face to face</w:t>
      </w:r>
    </w:p>
    <w:p w14:paraId="20584A65" w14:textId="77777777" w:rsidR="002158DB" w:rsidRPr="00A17902" w:rsidRDefault="002158DB" w:rsidP="00A17902">
      <w:pPr>
        <w:pStyle w:val="ListParagraph"/>
        <w:numPr>
          <w:ilvl w:val="0"/>
          <w:numId w:val="39"/>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Online</w:t>
      </w:r>
    </w:p>
    <w:p w14:paraId="762AD23D" w14:textId="77777777" w:rsidR="002158DB" w:rsidRPr="00A17902" w:rsidRDefault="002158DB" w:rsidP="00A17902">
      <w:pPr>
        <w:pStyle w:val="ListParagraph"/>
        <w:numPr>
          <w:ilvl w:val="0"/>
          <w:numId w:val="39"/>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Telephone</w:t>
      </w:r>
    </w:p>
    <w:p w14:paraId="63D06E49" w14:textId="77777777" w:rsidR="002158DB" w:rsidRPr="00A17902" w:rsidRDefault="002158DB" w:rsidP="00A17902">
      <w:pPr>
        <w:pStyle w:val="ListParagraph"/>
        <w:numPr>
          <w:ilvl w:val="0"/>
          <w:numId w:val="39"/>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App</w:t>
      </w:r>
    </w:p>
    <w:p w14:paraId="4E23D7BC" w14:textId="77777777" w:rsidR="002158DB" w:rsidRPr="00A17902" w:rsidRDefault="002158DB" w:rsidP="00A17902">
      <w:pPr>
        <w:pStyle w:val="ListParagraph"/>
        <w:numPr>
          <w:ilvl w:val="0"/>
          <w:numId w:val="39"/>
        </w:numPr>
        <w:ind w:left="723"/>
        <w:contextualSpacing/>
        <w:jc w:val="left"/>
        <w:rPr>
          <w:rFonts w:ascii="Arial" w:hAnsi="Arial" w:cs="Arial"/>
          <w:color w:val="595959" w:themeColor="text1" w:themeTint="A6"/>
          <w:sz w:val="24"/>
        </w:rPr>
      </w:pPr>
      <w:r w:rsidRPr="00A17902">
        <w:rPr>
          <w:rFonts w:ascii="Arial" w:hAnsi="Arial" w:cs="Arial"/>
          <w:color w:val="595959" w:themeColor="text1" w:themeTint="A6"/>
          <w:sz w:val="24"/>
        </w:rPr>
        <w:t>Online peer support networks – anonymous</w:t>
      </w:r>
    </w:p>
    <w:p w14:paraId="501832BE" w14:textId="77777777" w:rsidR="002158DB" w:rsidRPr="00A17902" w:rsidRDefault="002158DB" w:rsidP="00A17902">
      <w:pPr>
        <w:spacing w:before="240"/>
        <w:jc w:val="left"/>
        <w:rPr>
          <w:rFonts w:ascii="Arial" w:hAnsi="Arial" w:cs="Arial"/>
          <w:b/>
          <w:color w:val="595959" w:themeColor="text1" w:themeTint="A6"/>
          <w:sz w:val="24"/>
        </w:rPr>
      </w:pPr>
      <w:r w:rsidRPr="00A17902">
        <w:rPr>
          <w:rFonts w:ascii="Arial" w:hAnsi="Arial" w:cs="Arial"/>
          <w:b/>
          <w:color w:val="595959" w:themeColor="text1" w:themeTint="A6"/>
          <w:sz w:val="24"/>
        </w:rPr>
        <w:t xml:space="preserve">For (Pipe QD.7 to QD.11 for each code chosen in QD.5) </w:t>
      </w:r>
    </w:p>
    <w:p w14:paraId="4B5F8EFF" w14:textId="77777777" w:rsidR="002158DB" w:rsidRPr="00A17902" w:rsidRDefault="002158DB" w:rsidP="00A17902">
      <w:pPr>
        <w:spacing w:before="240" w:after="120"/>
        <w:jc w:val="left"/>
        <w:rPr>
          <w:rFonts w:ascii="Arial" w:hAnsi="Arial" w:cs="Arial"/>
          <w:color w:val="595959" w:themeColor="text1" w:themeTint="A6"/>
          <w:sz w:val="24"/>
        </w:rPr>
      </w:pPr>
      <w:r w:rsidRPr="00A17902">
        <w:rPr>
          <w:rFonts w:ascii="Arial" w:hAnsi="Arial" w:cs="Arial"/>
          <w:color w:val="595959" w:themeColor="text1" w:themeTint="A6"/>
          <w:sz w:val="24"/>
        </w:rPr>
        <w:t>D.7. What qualities of the service did you like (tick all that apply)? (Multiple Response)</w:t>
      </w:r>
    </w:p>
    <w:p w14:paraId="2BFD9CA9"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Met expectations</w:t>
      </w:r>
    </w:p>
    <w:p w14:paraId="3B6FD8EF"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Met needs</w:t>
      </w:r>
    </w:p>
    <w:p w14:paraId="4CE224FC"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Support staff were helpful</w:t>
      </w:r>
    </w:p>
    <w:p w14:paraId="1AB1C16C" w14:textId="05A4489C"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 xml:space="preserve">Support staff were friendly, </w:t>
      </w:r>
      <w:r w:rsidR="007B2639" w:rsidRPr="00A17902">
        <w:rPr>
          <w:rFonts w:ascii="Arial" w:hAnsi="Arial" w:cs="Arial"/>
          <w:color w:val="595959" w:themeColor="text1" w:themeTint="A6"/>
          <w:sz w:val="24"/>
        </w:rPr>
        <w:t>understanding,</w:t>
      </w:r>
      <w:r w:rsidRPr="00A17902">
        <w:rPr>
          <w:rFonts w:ascii="Arial" w:hAnsi="Arial" w:cs="Arial"/>
          <w:color w:val="595959" w:themeColor="text1" w:themeTint="A6"/>
          <w:sz w:val="24"/>
        </w:rPr>
        <w:t xml:space="preserve"> and empathetic</w:t>
      </w:r>
    </w:p>
    <w:p w14:paraId="305618F6"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 xml:space="preserve">Provided useful strategies for managing mental health </w:t>
      </w:r>
    </w:p>
    <w:p w14:paraId="72086F34"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Trusted advice</w:t>
      </w:r>
    </w:p>
    <w:p w14:paraId="489F15ED"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Delivery method suited my needs</w:t>
      </w:r>
    </w:p>
    <w:p w14:paraId="1A18FEA4"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Available at times that suited me</w:t>
      </w:r>
    </w:p>
    <w:p w14:paraId="4BED8F60"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 xml:space="preserve">Easy to access – geographic location </w:t>
      </w:r>
    </w:p>
    <w:p w14:paraId="73A23FBF" w14:textId="77777777" w:rsidR="002158DB" w:rsidRPr="00A17902" w:rsidRDefault="002158DB" w:rsidP="00A17902">
      <w:pPr>
        <w:pStyle w:val="ListParagraph"/>
        <w:numPr>
          <w:ilvl w:val="0"/>
          <w:numId w:val="40"/>
        </w:numPr>
        <w:spacing w:after="120"/>
        <w:ind w:left="720" w:hanging="357"/>
        <w:jc w:val="left"/>
        <w:rPr>
          <w:rFonts w:ascii="Arial" w:hAnsi="Arial" w:cs="Arial"/>
          <w:color w:val="595959" w:themeColor="text1" w:themeTint="A6"/>
          <w:sz w:val="24"/>
        </w:rPr>
      </w:pPr>
      <w:r w:rsidRPr="00A17902">
        <w:rPr>
          <w:rFonts w:ascii="Arial" w:hAnsi="Arial" w:cs="Arial"/>
          <w:color w:val="595959" w:themeColor="text1" w:themeTint="A6"/>
          <w:sz w:val="24"/>
        </w:rPr>
        <w:t>Easy to access</w:t>
      </w:r>
    </w:p>
    <w:p w14:paraId="3274757A" w14:textId="77777777" w:rsidR="002158DB" w:rsidRPr="00A17902" w:rsidRDefault="002158DB" w:rsidP="00A17902">
      <w:pPr>
        <w:pStyle w:val="ListParagraph"/>
        <w:numPr>
          <w:ilvl w:val="0"/>
          <w:numId w:val="40"/>
        </w:numPr>
        <w:ind w:left="723"/>
        <w:contextualSpacing/>
        <w:jc w:val="left"/>
        <w:rPr>
          <w:rFonts w:ascii="Arial" w:hAnsi="Arial" w:cs="Arial"/>
          <w:color w:val="595959" w:themeColor="text1" w:themeTint="A6"/>
          <w:sz w:val="24"/>
        </w:rPr>
      </w:pPr>
      <w:r w:rsidRPr="00A17902">
        <w:rPr>
          <w:rFonts w:ascii="Arial" w:hAnsi="Arial" w:cs="Arial"/>
          <w:color w:val="595959" w:themeColor="text1" w:themeTint="A6"/>
          <w:sz w:val="24"/>
        </w:rPr>
        <w:t>Privacy</w:t>
      </w:r>
    </w:p>
    <w:p w14:paraId="38CBA329" w14:textId="77777777" w:rsidR="002158DB" w:rsidRPr="00A17902" w:rsidRDefault="002158DB" w:rsidP="00A17902">
      <w:pPr>
        <w:spacing w:before="240" w:after="120"/>
        <w:jc w:val="left"/>
        <w:rPr>
          <w:rFonts w:ascii="Arial" w:hAnsi="Arial" w:cs="Arial"/>
          <w:color w:val="595959" w:themeColor="text1" w:themeTint="A6"/>
          <w:sz w:val="24"/>
        </w:rPr>
      </w:pPr>
      <w:r w:rsidRPr="00A17902">
        <w:rPr>
          <w:rFonts w:ascii="Arial" w:hAnsi="Arial" w:cs="Arial"/>
          <w:color w:val="595959" w:themeColor="text1" w:themeTint="A6"/>
          <w:sz w:val="24"/>
        </w:rPr>
        <w:t>D.8. Was there anything about the service that stood out? (open text field)</w:t>
      </w:r>
    </w:p>
    <w:tbl>
      <w:tblPr>
        <w:tblStyle w:val="TableGrid"/>
        <w:tblW w:w="0" w:type="dxa"/>
        <w:tblInd w:w="851" w:type="dxa"/>
        <w:tblLook w:val="04A0" w:firstRow="1" w:lastRow="0" w:firstColumn="1" w:lastColumn="0" w:noHBand="0" w:noVBand="1"/>
      </w:tblPr>
      <w:tblGrid>
        <w:gridCol w:w="9337"/>
      </w:tblGrid>
      <w:tr w:rsidR="002158DB" w:rsidRPr="00ED6F13" w14:paraId="4DC3ED11" w14:textId="77777777" w:rsidTr="004E220D">
        <w:tc>
          <w:tcPr>
            <w:tcW w:w="9736" w:type="dxa"/>
          </w:tcPr>
          <w:p w14:paraId="773F2D90" w14:textId="77777777" w:rsidR="002158DB" w:rsidRPr="00ED6F13" w:rsidRDefault="002158DB" w:rsidP="00D86C98">
            <w:pPr>
              <w:spacing w:before="240"/>
              <w:jc w:val="left"/>
              <w:rPr>
                <w:rFonts w:ascii="Arial" w:hAnsi="Arial" w:cs="Arial"/>
                <w:color w:val="595959" w:themeColor="text1" w:themeTint="A6"/>
                <w:sz w:val="20"/>
                <w:szCs w:val="22"/>
              </w:rPr>
            </w:pPr>
          </w:p>
        </w:tc>
      </w:tr>
    </w:tbl>
    <w:p w14:paraId="3EDCE20B" w14:textId="20052871"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D.9. Was there anything about the service you did not like? (open text field)</w:t>
      </w:r>
    </w:p>
    <w:tbl>
      <w:tblPr>
        <w:tblStyle w:val="TableGrid"/>
        <w:tblW w:w="0" w:type="dxa"/>
        <w:tblInd w:w="851" w:type="dxa"/>
        <w:tblLook w:val="04A0" w:firstRow="1" w:lastRow="0" w:firstColumn="1" w:lastColumn="0" w:noHBand="0" w:noVBand="1"/>
      </w:tblPr>
      <w:tblGrid>
        <w:gridCol w:w="9337"/>
      </w:tblGrid>
      <w:tr w:rsidR="002158DB" w:rsidRPr="00ED6F13" w14:paraId="1FE09774" w14:textId="77777777" w:rsidTr="004E220D">
        <w:tc>
          <w:tcPr>
            <w:tcW w:w="9736" w:type="dxa"/>
          </w:tcPr>
          <w:p w14:paraId="3AD887DA" w14:textId="77777777" w:rsidR="002158DB" w:rsidRPr="00ED6F13" w:rsidRDefault="002158DB" w:rsidP="00D86C98">
            <w:pPr>
              <w:spacing w:before="240"/>
              <w:jc w:val="left"/>
              <w:rPr>
                <w:rFonts w:ascii="Arial" w:hAnsi="Arial" w:cs="Arial"/>
                <w:color w:val="595959" w:themeColor="text1" w:themeTint="A6"/>
                <w:sz w:val="20"/>
                <w:szCs w:val="22"/>
              </w:rPr>
            </w:pPr>
          </w:p>
        </w:tc>
      </w:tr>
    </w:tbl>
    <w:p w14:paraId="061F0E24" w14:textId="767606EE"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D.10. Would you recommend the service to a friend or family member experiencing difficulty? (Single Response)</w:t>
      </w:r>
    </w:p>
    <w:tbl>
      <w:tblPr>
        <w:tblStyle w:val="TableGrid"/>
        <w:tblW w:w="9493" w:type="dxa"/>
        <w:tblLook w:val="04A0" w:firstRow="1" w:lastRow="0" w:firstColumn="1" w:lastColumn="0" w:noHBand="0" w:noVBand="1"/>
        <w:tblCaption w:val="D.10. Would you recommend the service to a friend or family member experiencing difficulty? (Single Response)"/>
        <w:tblDescription w:val="Questionnaire Table asking if respondents would recommend the service to a friend or family member experiencing difficulty.  Respondents choose from a scale of Very unlikely, Moderately unlikely, Neither likely nor unlikely, Moderately likely, and Very likely."/>
      </w:tblPr>
      <w:tblGrid>
        <w:gridCol w:w="1898"/>
        <w:gridCol w:w="1899"/>
        <w:gridCol w:w="1898"/>
        <w:gridCol w:w="1899"/>
        <w:gridCol w:w="1899"/>
      </w:tblGrid>
      <w:tr w:rsidR="002158DB" w:rsidRPr="00ED6F13" w14:paraId="43B0B48D" w14:textId="77777777" w:rsidTr="00944AAC">
        <w:trPr>
          <w:tblHeader/>
        </w:trPr>
        <w:tc>
          <w:tcPr>
            <w:tcW w:w="1898" w:type="dxa"/>
            <w:vAlign w:val="center"/>
          </w:tcPr>
          <w:p w14:paraId="706E3C1D" w14:textId="77777777" w:rsidR="002158DB" w:rsidRPr="00ED6F13" w:rsidRDefault="002158DB" w:rsidP="00832760">
            <w:pPr>
              <w:pStyle w:val="TableParagraph"/>
              <w:ind w:left="139"/>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Unlikely</w:t>
            </w:r>
          </w:p>
        </w:tc>
        <w:tc>
          <w:tcPr>
            <w:tcW w:w="1899" w:type="dxa"/>
            <w:vAlign w:val="center"/>
          </w:tcPr>
          <w:p w14:paraId="500517D9"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Moderately Unlikely</w:t>
            </w:r>
          </w:p>
        </w:tc>
        <w:tc>
          <w:tcPr>
            <w:tcW w:w="1898" w:type="dxa"/>
            <w:vAlign w:val="center"/>
          </w:tcPr>
          <w:p w14:paraId="6E70CEA6"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Neither likely nor unlikely</w:t>
            </w:r>
          </w:p>
        </w:tc>
        <w:tc>
          <w:tcPr>
            <w:tcW w:w="1899" w:type="dxa"/>
            <w:vAlign w:val="center"/>
          </w:tcPr>
          <w:p w14:paraId="78B4A8F1"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Moderately likely</w:t>
            </w:r>
          </w:p>
        </w:tc>
        <w:tc>
          <w:tcPr>
            <w:tcW w:w="1899" w:type="dxa"/>
            <w:vAlign w:val="center"/>
          </w:tcPr>
          <w:p w14:paraId="45C22275" w14:textId="77777777" w:rsidR="002158DB" w:rsidRPr="00ED6F13" w:rsidRDefault="002158DB" w:rsidP="00832760">
            <w:pPr>
              <w:jc w:val="righ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Very likely</w:t>
            </w:r>
          </w:p>
        </w:tc>
      </w:tr>
      <w:tr w:rsidR="002158DB" w:rsidRPr="00ED6F13" w14:paraId="5DB32CFA" w14:textId="77777777" w:rsidTr="00832760">
        <w:trPr>
          <w:trHeight w:val="340"/>
        </w:trPr>
        <w:tc>
          <w:tcPr>
            <w:tcW w:w="1898" w:type="dxa"/>
            <w:vAlign w:val="center"/>
          </w:tcPr>
          <w:p w14:paraId="6D0B5B17"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899" w:type="dxa"/>
            <w:vAlign w:val="center"/>
          </w:tcPr>
          <w:p w14:paraId="67B26156"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898" w:type="dxa"/>
            <w:vAlign w:val="center"/>
          </w:tcPr>
          <w:p w14:paraId="414D144E"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899" w:type="dxa"/>
            <w:vAlign w:val="center"/>
          </w:tcPr>
          <w:p w14:paraId="4510DC09"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899" w:type="dxa"/>
            <w:vAlign w:val="center"/>
          </w:tcPr>
          <w:p w14:paraId="32D62E18"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bl>
    <w:p w14:paraId="3DD15FFE"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D.11. Would you use the service again? (Single Response)</w:t>
      </w:r>
    </w:p>
    <w:tbl>
      <w:tblPr>
        <w:tblStyle w:val="TableGrid"/>
        <w:tblW w:w="9493" w:type="dxa"/>
        <w:tblLook w:val="04A0" w:firstRow="1" w:lastRow="0" w:firstColumn="1" w:lastColumn="0" w:noHBand="0" w:noVBand="1"/>
        <w:tblCaption w:val="D.11. Would you use the service again? (Single Response"/>
        <w:tblDescription w:val="Questionnaire Table asking if respondents would use the service again.  Respondents choose from a scale of Definitely wouldn't, Probably wouldn't, Unsure, Probably would, and Definitely would."/>
      </w:tblPr>
      <w:tblGrid>
        <w:gridCol w:w="1898"/>
        <w:gridCol w:w="1899"/>
        <w:gridCol w:w="1898"/>
        <w:gridCol w:w="1899"/>
        <w:gridCol w:w="1899"/>
      </w:tblGrid>
      <w:tr w:rsidR="002158DB" w:rsidRPr="00ED6F13" w14:paraId="4E465C78" w14:textId="77777777" w:rsidTr="00944AAC">
        <w:trPr>
          <w:tblHeader/>
        </w:trPr>
        <w:tc>
          <w:tcPr>
            <w:tcW w:w="1898" w:type="dxa"/>
            <w:vAlign w:val="center"/>
          </w:tcPr>
          <w:p w14:paraId="245C5FB4" w14:textId="77777777" w:rsidR="002158DB" w:rsidRPr="00ED6F13" w:rsidRDefault="002158DB" w:rsidP="00832760">
            <w:pPr>
              <w:pStyle w:val="TableParagraph"/>
              <w:ind w:left="139"/>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Definitely Wouldn’t</w:t>
            </w:r>
          </w:p>
        </w:tc>
        <w:tc>
          <w:tcPr>
            <w:tcW w:w="1899" w:type="dxa"/>
            <w:vAlign w:val="center"/>
          </w:tcPr>
          <w:p w14:paraId="06D03A5C"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Probably Wouldn’t</w:t>
            </w:r>
          </w:p>
        </w:tc>
        <w:tc>
          <w:tcPr>
            <w:tcW w:w="1898" w:type="dxa"/>
            <w:vAlign w:val="center"/>
          </w:tcPr>
          <w:p w14:paraId="7D5B9736"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Unsure</w:t>
            </w:r>
          </w:p>
        </w:tc>
        <w:tc>
          <w:tcPr>
            <w:tcW w:w="1899" w:type="dxa"/>
            <w:vAlign w:val="center"/>
          </w:tcPr>
          <w:p w14:paraId="3DC4F0DF" w14:textId="77777777" w:rsidR="002158DB" w:rsidRPr="00ED6F13" w:rsidRDefault="002158DB" w:rsidP="00832760">
            <w:pPr>
              <w:jc w:val="center"/>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Probably Would</w:t>
            </w:r>
          </w:p>
        </w:tc>
        <w:tc>
          <w:tcPr>
            <w:tcW w:w="1899" w:type="dxa"/>
            <w:vAlign w:val="center"/>
          </w:tcPr>
          <w:p w14:paraId="47597766" w14:textId="77777777" w:rsidR="002158DB" w:rsidRPr="00ED6F13" w:rsidRDefault="002158DB" w:rsidP="00832760">
            <w:pPr>
              <w:jc w:val="right"/>
              <w:rPr>
                <w:rFonts w:ascii="Arial" w:hAnsi="Arial" w:cs="Arial"/>
                <w:b/>
                <w:color w:val="595959" w:themeColor="text1" w:themeTint="A6"/>
                <w:sz w:val="18"/>
                <w:szCs w:val="22"/>
              </w:rPr>
            </w:pPr>
            <w:r w:rsidRPr="00ED6F13">
              <w:rPr>
                <w:rFonts w:ascii="Arial" w:hAnsi="Arial" w:cs="Arial"/>
                <w:b/>
                <w:color w:val="595959" w:themeColor="text1" w:themeTint="A6"/>
                <w:sz w:val="18"/>
                <w:szCs w:val="22"/>
              </w:rPr>
              <w:t>Definitely Would</w:t>
            </w:r>
          </w:p>
        </w:tc>
      </w:tr>
      <w:tr w:rsidR="002158DB" w:rsidRPr="00ED6F13" w14:paraId="2503A115" w14:textId="77777777" w:rsidTr="00832760">
        <w:trPr>
          <w:trHeight w:val="340"/>
        </w:trPr>
        <w:tc>
          <w:tcPr>
            <w:tcW w:w="1898" w:type="dxa"/>
            <w:vAlign w:val="center"/>
          </w:tcPr>
          <w:p w14:paraId="7C564E5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1</w:t>
            </w:r>
          </w:p>
        </w:tc>
        <w:tc>
          <w:tcPr>
            <w:tcW w:w="1899" w:type="dxa"/>
            <w:vAlign w:val="center"/>
          </w:tcPr>
          <w:p w14:paraId="16077AC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2</w:t>
            </w:r>
          </w:p>
        </w:tc>
        <w:tc>
          <w:tcPr>
            <w:tcW w:w="1898" w:type="dxa"/>
            <w:vAlign w:val="center"/>
          </w:tcPr>
          <w:p w14:paraId="37FD055F"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3</w:t>
            </w:r>
          </w:p>
        </w:tc>
        <w:tc>
          <w:tcPr>
            <w:tcW w:w="1899" w:type="dxa"/>
            <w:vAlign w:val="center"/>
          </w:tcPr>
          <w:p w14:paraId="00C3DD64"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4</w:t>
            </w:r>
          </w:p>
        </w:tc>
        <w:tc>
          <w:tcPr>
            <w:tcW w:w="1899" w:type="dxa"/>
            <w:vAlign w:val="center"/>
          </w:tcPr>
          <w:p w14:paraId="7510EA91" w14:textId="77777777" w:rsidR="002158DB" w:rsidRPr="00ED6F13" w:rsidRDefault="002158DB" w:rsidP="00832760">
            <w:pPr>
              <w:jc w:val="center"/>
              <w:rPr>
                <w:rFonts w:ascii="Arial" w:hAnsi="Arial" w:cs="Arial"/>
                <w:color w:val="595959" w:themeColor="text1" w:themeTint="A6"/>
                <w:sz w:val="18"/>
                <w:szCs w:val="22"/>
              </w:rPr>
            </w:pPr>
            <w:r w:rsidRPr="00ED6F13">
              <w:rPr>
                <w:rFonts w:ascii="Arial" w:hAnsi="Arial" w:cs="Arial"/>
                <w:color w:val="595959" w:themeColor="text1" w:themeTint="A6"/>
                <w:sz w:val="18"/>
                <w:szCs w:val="22"/>
              </w:rPr>
              <w:t>5</w:t>
            </w:r>
          </w:p>
        </w:tc>
      </w:tr>
    </w:tbl>
    <w:p w14:paraId="174770EF"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D.12. How satisfied are you with the level of support available to you as a small business owner during the recent bushfires? (Single Response)</w:t>
      </w:r>
    </w:p>
    <w:tbl>
      <w:tblPr>
        <w:tblW w:w="9515"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D.12. How satisfied are you with the level of support available to you as a small business owner during the recent bushfires? (Single Response)"/>
        <w:tblDescription w:val="Questionnaire Table asking respondents how satisfied they are with the level of support available to them as a small business owner during the recent bushfires.  Respondents choose from a scale of 1 to 10, where 1 is Very dissatisfied and 10 is very satisfied."/>
      </w:tblPr>
      <w:tblGrid>
        <w:gridCol w:w="1293"/>
        <w:gridCol w:w="804"/>
        <w:gridCol w:w="914"/>
        <w:gridCol w:w="924"/>
        <w:gridCol w:w="924"/>
        <w:gridCol w:w="924"/>
        <w:gridCol w:w="924"/>
        <w:gridCol w:w="929"/>
        <w:gridCol w:w="929"/>
        <w:gridCol w:w="950"/>
      </w:tblGrid>
      <w:tr w:rsidR="002158DB" w:rsidRPr="00ED6F13" w14:paraId="380CA534" w14:textId="77777777" w:rsidTr="00944AAC">
        <w:trPr>
          <w:trHeight w:val="542"/>
          <w:tblHeader/>
        </w:trPr>
        <w:tc>
          <w:tcPr>
            <w:tcW w:w="1293" w:type="dxa"/>
            <w:vAlign w:val="center"/>
          </w:tcPr>
          <w:p w14:paraId="2AC42D2F" w14:textId="77777777" w:rsidR="002158DB" w:rsidRPr="00ED6F13" w:rsidRDefault="002158DB" w:rsidP="00832760">
            <w:pPr>
              <w:pStyle w:val="TableParagraph"/>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dissatisfied</w:t>
            </w:r>
          </w:p>
        </w:tc>
        <w:tc>
          <w:tcPr>
            <w:tcW w:w="804" w:type="dxa"/>
            <w:vAlign w:val="center"/>
          </w:tcPr>
          <w:p w14:paraId="43062BEE"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14" w:type="dxa"/>
            <w:tcBorders>
              <w:right w:val="single" w:sz="2" w:space="0" w:color="000000"/>
            </w:tcBorders>
            <w:vAlign w:val="center"/>
          </w:tcPr>
          <w:p w14:paraId="5ED02AB7"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7303A5D7"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6DFE1081"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46CC182E"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1EC8652B"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9" w:type="dxa"/>
            <w:tcBorders>
              <w:left w:val="single" w:sz="2" w:space="0" w:color="000000"/>
              <w:right w:val="single" w:sz="2" w:space="0" w:color="000000"/>
            </w:tcBorders>
            <w:vAlign w:val="center"/>
          </w:tcPr>
          <w:p w14:paraId="08DDEEE7"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9" w:type="dxa"/>
            <w:tcBorders>
              <w:left w:val="single" w:sz="2" w:space="0" w:color="000000"/>
            </w:tcBorders>
            <w:vAlign w:val="center"/>
          </w:tcPr>
          <w:p w14:paraId="4522C3F2"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50" w:type="dxa"/>
            <w:tcBorders>
              <w:right w:val="single" w:sz="2" w:space="0" w:color="000000"/>
            </w:tcBorders>
            <w:vAlign w:val="center"/>
          </w:tcPr>
          <w:p w14:paraId="61C4054F" w14:textId="77777777" w:rsidR="002158DB" w:rsidRPr="00ED6F13" w:rsidRDefault="002158DB" w:rsidP="00832760">
            <w:pPr>
              <w:pStyle w:val="TableParagraph"/>
              <w:jc w:val="right"/>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satisfied</w:t>
            </w:r>
          </w:p>
        </w:tc>
      </w:tr>
      <w:tr w:rsidR="002158DB" w:rsidRPr="00ED6F13" w14:paraId="78BC5D50" w14:textId="77777777" w:rsidTr="00832760">
        <w:trPr>
          <w:trHeight w:val="340"/>
        </w:trPr>
        <w:tc>
          <w:tcPr>
            <w:tcW w:w="1293" w:type="dxa"/>
            <w:vAlign w:val="center"/>
          </w:tcPr>
          <w:p w14:paraId="582A9F3F" w14:textId="77777777" w:rsidR="002158DB" w:rsidRPr="00ED6F13" w:rsidRDefault="002158DB" w:rsidP="00832760">
            <w:pPr>
              <w:pStyle w:val="TableParagraph"/>
              <w:spacing w:line="228" w:lineRule="exact"/>
              <w:ind w:left="13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804" w:type="dxa"/>
            <w:vAlign w:val="center"/>
          </w:tcPr>
          <w:p w14:paraId="762C082E" w14:textId="77777777" w:rsidR="002158DB" w:rsidRPr="00ED6F13" w:rsidRDefault="002158DB" w:rsidP="00832760">
            <w:pPr>
              <w:pStyle w:val="TableParagraph"/>
              <w:ind w:left="138"/>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914" w:type="dxa"/>
            <w:tcBorders>
              <w:right w:val="single" w:sz="2" w:space="0" w:color="000000"/>
            </w:tcBorders>
            <w:vAlign w:val="center"/>
          </w:tcPr>
          <w:p w14:paraId="1242B3D1" w14:textId="77777777" w:rsidR="002158DB" w:rsidRPr="00ED6F13" w:rsidRDefault="002158DB" w:rsidP="00832760">
            <w:pPr>
              <w:pStyle w:val="TableParagraph"/>
              <w:spacing w:line="222" w:lineRule="exact"/>
              <w:ind w:left="134"/>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924" w:type="dxa"/>
            <w:tcBorders>
              <w:left w:val="single" w:sz="2" w:space="0" w:color="000000"/>
              <w:right w:val="single" w:sz="2" w:space="0" w:color="000000"/>
            </w:tcBorders>
            <w:vAlign w:val="center"/>
          </w:tcPr>
          <w:p w14:paraId="23F90A01" w14:textId="77777777" w:rsidR="002158DB" w:rsidRPr="00ED6F13" w:rsidRDefault="002158DB" w:rsidP="00832760">
            <w:pPr>
              <w:pStyle w:val="TableParagraph"/>
              <w:ind w:left="14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924" w:type="dxa"/>
            <w:tcBorders>
              <w:left w:val="single" w:sz="2" w:space="0" w:color="000000"/>
              <w:right w:val="single" w:sz="2" w:space="0" w:color="000000"/>
            </w:tcBorders>
            <w:vAlign w:val="center"/>
          </w:tcPr>
          <w:p w14:paraId="2401A13B" w14:textId="77777777" w:rsidR="002158DB" w:rsidRPr="00ED6F13" w:rsidRDefault="002158DB" w:rsidP="00832760">
            <w:pPr>
              <w:pStyle w:val="TableParagraph"/>
              <w:ind w:left="14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c>
          <w:tcPr>
            <w:tcW w:w="924" w:type="dxa"/>
            <w:tcBorders>
              <w:left w:val="single" w:sz="2" w:space="0" w:color="000000"/>
              <w:right w:val="single" w:sz="2" w:space="0" w:color="000000"/>
            </w:tcBorders>
            <w:vAlign w:val="center"/>
          </w:tcPr>
          <w:p w14:paraId="6D93183E" w14:textId="77777777" w:rsidR="002158DB" w:rsidRPr="00ED6F13" w:rsidRDefault="002158DB" w:rsidP="00832760">
            <w:pPr>
              <w:pStyle w:val="TableParagraph"/>
              <w:ind w:left="14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6</w:t>
            </w:r>
          </w:p>
        </w:tc>
        <w:tc>
          <w:tcPr>
            <w:tcW w:w="924" w:type="dxa"/>
            <w:tcBorders>
              <w:left w:val="single" w:sz="2" w:space="0" w:color="000000"/>
              <w:right w:val="single" w:sz="2" w:space="0" w:color="000000"/>
            </w:tcBorders>
            <w:vAlign w:val="center"/>
          </w:tcPr>
          <w:p w14:paraId="3F15EB20" w14:textId="77777777" w:rsidR="002158DB" w:rsidRPr="00ED6F13" w:rsidRDefault="002158DB" w:rsidP="00832760">
            <w:pPr>
              <w:pStyle w:val="TableParagraph"/>
              <w:ind w:left="14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7</w:t>
            </w:r>
          </w:p>
        </w:tc>
        <w:tc>
          <w:tcPr>
            <w:tcW w:w="929" w:type="dxa"/>
            <w:tcBorders>
              <w:left w:val="single" w:sz="2" w:space="0" w:color="000000"/>
              <w:right w:val="single" w:sz="2" w:space="0" w:color="000000"/>
            </w:tcBorders>
            <w:vAlign w:val="center"/>
          </w:tcPr>
          <w:p w14:paraId="46E9F3FB" w14:textId="77777777" w:rsidR="002158DB" w:rsidRPr="00ED6F13" w:rsidRDefault="002158DB" w:rsidP="00832760">
            <w:pPr>
              <w:pStyle w:val="TableParagraph"/>
              <w:ind w:left="14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8</w:t>
            </w:r>
          </w:p>
        </w:tc>
        <w:tc>
          <w:tcPr>
            <w:tcW w:w="929" w:type="dxa"/>
            <w:tcBorders>
              <w:left w:val="single" w:sz="2" w:space="0" w:color="000000"/>
              <w:right w:val="single" w:sz="2" w:space="0" w:color="000000"/>
            </w:tcBorders>
            <w:vAlign w:val="center"/>
          </w:tcPr>
          <w:p w14:paraId="1841B75B" w14:textId="77777777" w:rsidR="002158DB" w:rsidRPr="00ED6F13" w:rsidRDefault="002158DB" w:rsidP="00832760">
            <w:pPr>
              <w:pStyle w:val="TableParagraph"/>
              <w:ind w:left="139"/>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9</w:t>
            </w:r>
          </w:p>
        </w:tc>
        <w:tc>
          <w:tcPr>
            <w:tcW w:w="950" w:type="dxa"/>
            <w:tcBorders>
              <w:left w:val="single" w:sz="2" w:space="0" w:color="000000"/>
              <w:right w:val="single" w:sz="2" w:space="0" w:color="000000"/>
            </w:tcBorders>
            <w:vAlign w:val="center"/>
          </w:tcPr>
          <w:p w14:paraId="2C23E95D" w14:textId="77777777" w:rsidR="002158DB" w:rsidRPr="00ED6F13" w:rsidRDefault="002158DB" w:rsidP="00832760">
            <w:pPr>
              <w:pStyle w:val="TableParagraph"/>
              <w:ind w:left="13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10</w:t>
            </w:r>
          </w:p>
        </w:tc>
      </w:tr>
    </w:tbl>
    <w:p w14:paraId="6D54BFAB" w14:textId="59322B6E"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D.12.a. How satisfied are you with the level of support available to you as a small business owner during the </w:t>
      </w:r>
      <w:r w:rsidR="00E1435D" w:rsidRPr="00A17902">
        <w:rPr>
          <w:rFonts w:ascii="Arial" w:hAnsi="Arial" w:cs="Arial"/>
          <w:color w:val="595959" w:themeColor="text1" w:themeTint="A6"/>
          <w:sz w:val="24"/>
          <w:szCs w:val="28"/>
        </w:rPr>
        <w:t>COVID-19</w:t>
      </w:r>
      <w:r w:rsidRPr="00A17902">
        <w:rPr>
          <w:rFonts w:ascii="Arial" w:hAnsi="Arial" w:cs="Arial"/>
          <w:color w:val="595959" w:themeColor="text1" w:themeTint="A6"/>
          <w:sz w:val="24"/>
          <w:szCs w:val="28"/>
        </w:rPr>
        <w:t xml:space="preserve"> outbreak? (Single Response)</w:t>
      </w:r>
    </w:p>
    <w:tbl>
      <w:tblPr>
        <w:tblW w:w="9515"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D.12.a. How satisfied are you with the level of support available to you as a small business owner during the COVID-19 outbreak? (Single Response)"/>
        <w:tblDescription w:val="Questionnaire Table asking respondents how satisfied they are with the level of support available to them as a small business owner during the COVID-19 outbreak.  Respondents choose from a scale of 1 to 10, where 1 is Very dissatisfied and 10 is very satisfied."/>
      </w:tblPr>
      <w:tblGrid>
        <w:gridCol w:w="1293"/>
        <w:gridCol w:w="804"/>
        <w:gridCol w:w="914"/>
        <w:gridCol w:w="924"/>
        <w:gridCol w:w="924"/>
        <w:gridCol w:w="924"/>
        <w:gridCol w:w="924"/>
        <w:gridCol w:w="929"/>
        <w:gridCol w:w="929"/>
        <w:gridCol w:w="950"/>
      </w:tblGrid>
      <w:tr w:rsidR="002158DB" w:rsidRPr="00ED6F13" w14:paraId="121A830A" w14:textId="77777777" w:rsidTr="00944AAC">
        <w:trPr>
          <w:trHeight w:val="542"/>
          <w:tblHeader/>
        </w:trPr>
        <w:tc>
          <w:tcPr>
            <w:tcW w:w="1293" w:type="dxa"/>
            <w:vAlign w:val="center"/>
          </w:tcPr>
          <w:p w14:paraId="6749FBD4" w14:textId="77777777" w:rsidR="002158DB" w:rsidRPr="00ED6F13" w:rsidRDefault="002158DB" w:rsidP="00832760">
            <w:pPr>
              <w:pStyle w:val="TableParagraph"/>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dissatisfied</w:t>
            </w:r>
          </w:p>
        </w:tc>
        <w:tc>
          <w:tcPr>
            <w:tcW w:w="804" w:type="dxa"/>
            <w:vAlign w:val="center"/>
          </w:tcPr>
          <w:p w14:paraId="1C4EE5D6"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14" w:type="dxa"/>
            <w:tcBorders>
              <w:right w:val="single" w:sz="2" w:space="0" w:color="000000"/>
            </w:tcBorders>
            <w:vAlign w:val="center"/>
          </w:tcPr>
          <w:p w14:paraId="19D3F2D9"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731839D5"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036F99C4"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6B6AB191"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4" w:type="dxa"/>
            <w:tcBorders>
              <w:left w:val="single" w:sz="2" w:space="0" w:color="000000"/>
              <w:right w:val="single" w:sz="2" w:space="0" w:color="000000"/>
            </w:tcBorders>
            <w:vAlign w:val="center"/>
          </w:tcPr>
          <w:p w14:paraId="772AFECF"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9" w:type="dxa"/>
            <w:tcBorders>
              <w:left w:val="single" w:sz="2" w:space="0" w:color="000000"/>
              <w:right w:val="single" w:sz="2" w:space="0" w:color="000000"/>
            </w:tcBorders>
            <w:vAlign w:val="center"/>
          </w:tcPr>
          <w:p w14:paraId="477E4435"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29" w:type="dxa"/>
            <w:tcBorders>
              <w:left w:val="single" w:sz="2" w:space="0" w:color="000000"/>
            </w:tcBorders>
            <w:vAlign w:val="center"/>
          </w:tcPr>
          <w:p w14:paraId="520B8C94" w14:textId="77777777" w:rsidR="002158DB" w:rsidRPr="00ED6F13" w:rsidRDefault="002158DB" w:rsidP="00832760">
            <w:pPr>
              <w:pStyle w:val="TableParagraph"/>
              <w:jc w:val="center"/>
              <w:rPr>
                <w:rFonts w:eastAsiaTheme="minorHAnsi"/>
                <w:b/>
                <w:color w:val="595959" w:themeColor="text1" w:themeTint="A6"/>
                <w:sz w:val="18"/>
                <w:szCs w:val="20"/>
                <w:lang w:val="en-AU"/>
              </w:rPr>
            </w:pPr>
          </w:p>
        </w:tc>
        <w:tc>
          <w:tcPr>
            <w:tcW w:w="950" w:type="dxa"/>
            <w:tcBorders>
              <w:right w:val="single" w:sz="2" w:space="0" w:color="000000"/>
            </w:tcBorders>
            <w:vAlign w:val="center"/>
          </w:tcPr>
          <w:p w14:paraId="201CF61D" w14:textId="77777777" w:rsidR="002158DB" w:rsidRPr="00ED6F13" w:rsidRDefault="002158DB" w:rsidP="00832760">
            <w:pPr>
              <w:pStyle w:val="TableParagraph"/>
              <w:jc w:val="right"/>
              <w:rPr>
                <w:rFonts w:eastAsiaTheme="minorHAnsi"/>
                <w:b/>
                <w:color w:val="595959" w:themeColor="text1" w:themeTint="A6"/>
                <w:sz w:val="18"/>
                <w:szCs w:val="20"/>
                <w:lang w:val="en-AU"/>
              </w:rPr>
            </w:pPr>
            <w:r w:rsidRPr="00ED6F13">
              <w:rPr>
                <w:rFonts w:eastAsiaTheme="minorHAnsi"/>
                <w:b/>
                <w:color w:val="595959" w:themeColor="text1" w:themeTint="A6"/>
                <w:sz w:val="18"/>
                <w:szCs w:val="20"/>
                <w:lang w:val="en-AU"/>
              </w:rPr>
              <w:t>Very satisfied</w:t>
            </w:r>
          </w:p>
        </w:tc>
      </w:tr>
      <w:tr w:rsidR="002158DB" w:rsidRPr="00ED6F13" w14:paraId="044C6729" w14:textId="77777777" w:rsidTr="00832760">
        <w:trPr>
          <w:trHeight w:val="340"/>
        </w:trPr>
        <w:tc>
          <w:tcPr>
            <w:tcW w:w="1293" w:type="dxa"/>
            <w:vAlign w:val="center"/>
          </w:tcPr>
          <w:p w14:paraId="1E21DB92" w14:textId="77777777" w:rsidR="002158DB" w:rsidRPr="00ED6F13" w:rsidRDefault="002158DB" w:rsidP="00832760">
            <w:pPr>
              <w:pStyle w:val="TableParagraph"/>
              <w:spacing w:line="228" w:lineRule="exact"/>
              <w:ind w:left="13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w:t>
            </w:r>
          </w:p>
        </w:tc>
        <w:tc>
          <w:tcPr>
            <w:tcW w:w="804" w:type="dxa"/>
            <w:vAlign w:val="center"/>
          </w:tcPr>
          <w:p w14:paraId="13F127B7" w14:textId="77777777" w:rsidR="002158DB" w:rsidRPr="00ED6F13" w:rsidRDefault="002158DB" w:rsidP="00832760">
            <w:pPr>
              <w:pStyle w:val="TableParagraph"/>
              <w:ind w:left="138"/>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2</w:t>
            </w:r>
          </w:p>
        </w:tc>
        <w:tc>
          <w:tcPr>
            <w:tcW w:w="914" w:type="dxa"/>
            <w:tcBorders>
              <w:right w:val="single" w:sz="2" w:space="0" w:color="000000"/>
            </w:tcBorders>
            <w:vAlign w:val="center"/>
          </w:tcPr>
          <w:p w14:paraId="258D4962" w14:textId="77777777" w:rsidR="002158DB" w:rsidRPr="00ED6F13" w:rsidRDefault="002158DB" w:rsidP="00832760">
            <w:pPr>
              <w:pStyle w:val="TableParagraph"/>
              <w:spacing w:line="222" w:lineRule="exact"/>
              <w:ind w:left="134"/>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3</w:t>
            </w:r>
          </w:p>
        </w:tc>
        <w:tc>
          <w:tcPr>
            <w:tcW w:w="924" w:type="dxa"/>
            <w:tcBorders>
              <w:left w:val="single" w:sz="2" w:space="0" w:color="000000"/>
              <w:right w:val="single" w:sz="2" w:space="0" w:color="000000"/>
            </w:tcBorders>
            <w:vAlign w:val="center"/>
          </w:tcPr>
          <w:p w14:paraId="38450D64" w14:textId="77777777" w:rsidR="002158DB" w:rsidRPr="00ED6F13" w:rsidRDefault="002158DB" w:rsidP="00832760">
            <w:pPr>
              <w:pStyle w:val="TableParagraph"/>
              <w:ind w:left="14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4</w:t>
            </w:r>
          </w:p>
        </w:tc>
        <w:tc>
          <w:tcPr>
            <w:tcW w:w="924" w:type="dxa"/>
            <w:tcBorders>
              <w:left w:val="single" w:sz="2" w:space="0" w:color="000000"/>
              <w:right w:val="single" w:sz="2" w:space="0" w:color="000000"/>
            </w:tcBorders>
            <w:vAlign w:val="center"/>
          </w:tcPr>
          <w:p w14:paraId="4C1F9888" w14:textId="77777777" w:rsidR="002158DB" w:rsidRPr="00ED6F13" w:rsidRDefault="002158DB" w:rsidP="00832760">
            <w:pPr>
              <w:pStyle w:val="TableParagraph"/>
              <w:ind w:left="14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5</w:t>
            </w:r>
          </w:p>
        </w:tc>
        <w:tc>
          <w:tcPr>
            <w:tcW w:w="924" w:type="dxa"/>
            <w:tcBorders>
              <w:left w:val="single" w:sz="2" w:space="0" w:color="000000"/>
              <w:right w:val="single" w:sz="2" w:space="0" w:color="000000"/>
            </w:tcBorders>
            <w:vAlign w:val="center"/>
          </w:tcPr>
          <w:p w14:paraId="732B8620" w14:textId="77777777" w:rsidR="002158DB" w:rsidRPr="00ED6F13" w:rsidRDefault="002158DB" w:rsidP="00832760">
            <w:pPr>
              <w:pStyle w:val="TableParagraph"/>
              <w:ind w:left="143"/>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6</w:t>
            </w:r>
          </w:p>
        </w:tc>
        <w:tc>
          <w:tcPr>
            <w:tcW w:w="924" w:type="dxa"/>
            <w:tcBorders>
              <w:left w:val="single" w:sz="2" w:space="0" w:color="000000"/>
              <w:right w:val="single" w:sz="2" w:space="0" w:color="000000"/>
            </w:tcBorders>
            <w:vAlign w:val="center"/>
          </w:tcPr>
          <w:p w14:paraId="67C568F7" w14:textId="77777777" w:rsidR="002158DB" w:rsidRPr="00ED6F13" w:rsidRDefault="002158DB" w:rsidP="00832760">
            <w:pPr>
              <w:pStyle w:val="TableParagraph"/>
              <w:ind w:left="141"/>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7</w:t>
            </w:r>
          </w:p>
        </w:tc>
        <w:tc>
          <w:tcPr>
            <w:tcW w:w="929" w:type="dxa"/>
            <w:tcBorders>
              <w:left w:val="single" w:sz="2" w:space="0" w:color="000000"/>
              <w:right w:val="single" w:sz="2" w:space="0" w:color="000000"/>
            </w:tcBorders>
            <w:vAlign w:val="center"/>
          </w:tcPr>
          <w:p w14:paraId="1B58C8F0" w14:textId="77777777" w:rsidR="002158DB" w:rsidRPr="00ED6F13" w:rsidRDefault="002158DB" w:rsidP="00832760">
            <w:pPr>
              <w:pStyle w:val="TableParagraph"/>
              <w:ind w:left="140"/>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8</w:t>
            </w:r>
          </w:p>
        </w:tc>
        <w:tc>
          <w:tcPr>
            <w:tcW w:w="929" w:type="dxa"/>
            <w:tcBorders>
              <w:left w:val="single" w:sz="2" w:space="0" w:color="000000"/>
              <w:right w:val="single" w:sz="2" w:space="0" w:color="000000"/>
            </w:tcBorders>
            <w:vAlign w:val="center"/>
          </w:tcPr>
          <w:p w14:paraId="382166AB" w14:textId="77777777" w:rsidR="002158DB" w:rsidRPr="00ED6F13" w:rsidRDefault="002158DB" w:rsidP="00832760">
            <w:pPr>
              <w:pStyle w:val="TableParagraph"/>
              <w:ind w:left="139"/>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9</w:t>
            </w:r>
          </w:p>
        </w:tc>
        <w:tc>
          <w:tcPr>
            <w:tcW w:w="950" w:type="dxa"/>
            <w:tcBorders>
              <w:left w:val="single" w:sz="2" w:space="0" w:color="000000"/>
              <w:right w:val="single" w:sz="2" w:space="0" w:color="000000"/>
            </w:tcBorders>
            <w:vAlign w:val="center"/>
          </w:tcPr>
          <w:p w14:paraId="746C92E6" w14:textId="77777777" w:rsidR="002158DB" w:rsidRPr="00ED6F13" w:rsidRDefault="002158DB" w:rsidP="00832760">
            <w:pPr>
              <w:pStyle w:val="TableParagraph"/>
              <w:ind w:left="135"/>
              <w:jc w:val="center"/>
              <w:rPr>
                <w:rFonts w:eastAsiaTheme="minorHAnsi"/>
                <w:color w:val="595959" w:themeColor="text1" w:themeTint="A6"/>
                <w:sz w:val="18"/>
                <w:szCs w:val="20"/>
                <w:lang w:val="en-AU"/>
              </w:rPr>
            </w:pPr>
            <w:r w:rsidRPr="00ED6F13">
              <w:rPr>
                <w:rFonts w:eastAsiaTheme="minorHAnsi"/>
                <w:color w:val="595959" w:themeColor="text1" w:themeTint="A6"/>
                <w:sz w:val="18"/>
                <w:szCs w:val="20"/>
                <w:lang w:val="en-AU"/>
              </w:rPr>
              <w:t>10</w:t>
            </w:r>
          </w:p>
        </w:tc>
      </w:tr>
    </w:tbl>
    <w:p w14:paraId="5FCBD102"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D.13. Do you feel your business is missing out on support that could help? (open text field)</w:t>
      </w:r>
    </w:p>
    <w:tbl>
      <w:tblPr>
        <w:tblStyle w:val="TableGrid"/>
        <w:tblW w:w="0" w:type="dxa"/>
        <w:tblInd w:w="425" w:type="dxa"/>
        <w:tblLook w:val="04A0" w:firstRow="1" w:lastRow="0" w:firstColumn="1" w:lastColumn="0" w:noHBand="0" w:noVBand="1"/>
      </w:tblPr>
      <w:tblGrid>
        <w:gridCol w:w="9337"/>
      </w:tblGrid>
      <w:tr w:rsidR="002158DB" w:rsidRPr="00ED6F13" w14:paraId="0334BB18" w14:textId="77777777" w:rsidTr="002F6905">
        <w:tc>
          <w:tcPr>
            <w:tcW w:w="9337" w:type="dxa"/>
          </w:tcPr>
          <w:p w14:paraId="291E1C69" w14:textId="77777777" w:rsidR="002158DB" w:rsidRPr="00ED6F13" w:rsidRDefault="002158DB" w:rsidP="00D86C98">
            <w:pPr>
              <w:spacing w:before="240"/>
              <w:jc w:val="left"/>
              <w:rPr>
                <w:rFonts w:ascii="Arial" w:hAnsi="Arial" w:cs="Arial"/>
                <w:color w:val="595959" w:themeColor="text1" w:themeTint="A6"/>
                <w:sz w:val="20"/>
                <w:szCs w:val="22"/>
              </w:rPr>
            </w:pPr>
          </w:p>
        </w:tc>
      </w:tr>
    </w:tbl>
    <w:p w14:paraId="18FA3E1F"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D.14. Please help us understand why you answered the previous question the way you did (open text field) </w:t>
      </w:r>
    </w:p>
    <w:tbl>
      <w:tblPr>
        <w:tblStyle w:val="TableGrid"/>
        <w:tblW w:w="0" w:type="dxa"/>
        <w:tblInd w:w="425" w:type="dxa"/>
        <w:tblLook w:val="04A0" w:firstRow="1" w:lastRow="0" w:firstColumn="1" w:lastColumn="0" w:noHBand="0" w:noVBand="1"/>
      </w:tblPr>
      <w:tblGrid>
        <w:gridCol w:w="9337"/>
      </w:tblGrid>
      <w:tr w:rsidR="002158DB" w:rsidRPr="00ED6F13" w14:paraId="210929DF" w14:textId="77777777" w:rsidTr="002F6905">
        <w:tc>
          <w:tcPr>
            <w:tcW w:w="9337" w:type="dxa"/>
          </w:tcPr>
          <w:p w14:paraId="532DD9CB" w14:textId="77777777" w:rsidR="002158DB" w:rsidRPr="00ED6F13" w:rsidRDefault="002158DB" w:rsidP="00D86C98">
            <w:pPr>
              <w:spacing w:before="240"/>
              <w:jc w:val="left"/>
              <w:rPr>
                <w:rFonts w:ascii="Arial" w:hAnsi="Arial" w:cs="Arial"/>
                <w:color w:val="595959" w:themeColor="text1" w:themeTint="A6"/>
                <w:sz w:val="20"/>
                <w:szCs w:val="22"/>
              </w:rPr>
            </w:pPr>
          </w:p>
        </w:tc>
      </w:tr>
    </w:tbl>
    <w:p w14:paraId="779823C7" w14:textId="77777777"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D.15. To what extent do you agree or disagree with the following statements in relation to you as a small business owner: (Single Response)</w:t>
      </w:r>
    </w:p>
    <w:tbl>
      <w:tblPr>
        <w:tblW w:w="1049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D.15. To what extent do you agree or disagree with the following statements in relation to you as a small business owner: (Single Response)"/>
        <w:tblDescription w:val="Questionnaire Table asking respondents what their level of agreeance is for the following statements in relation to them as a small business owner:&#10;Mental health support services are accessible to me;&#10;Costs associated with mental health support services are affordable;&#10;Mental health support services are conveniently located or easily accessible online;&#10;It is difficult to access mental health support services available to small business owners;&#10;It is difficult to find information about mental health support services available to small business owners.&#10;Respondents choose from a scale Strongly Disagree, Disagree, Neither/Nor, Agree, Strongly Agree, and Unsure."/>
      </w:tblPr>
      <w:tblGrid>
        <w:gridCol w:w="4111"/>
        <w:gridCol w:w="993"/>
        <w:gridCol w:w="1134"/>
        <w:gridCol w:w="1134"/>
        <w:gridCol w:w="850"/>
        <w:gridCol w:w="1252"/>
        <w:gridCol w:w="1016"/>
      </w:tblGrid>
      <w:tr w:rsidR="002158DB" w:rsidRPr="00ED6F13" w14:paraId="4087110E" w14:textId="77777777" w:rsidTr="00832760">
        <w:trPr>
          <w:trHeight w:val="567"/>
        </w:trPr>
        <w:tc>
          <w:tcPr>
            <w:tcW w:w="4111" w:type="dxa"/>
            <w:vAlign w:val="center"/>
          </w:tcPr>
          <w:p w14:paraId="22A18C58" w14:textId="77777777" w:rsidR="002158DB" w:rsidRPr="00ED6F13" w:rsidRDefault="002158DB" w:rsidP="00D86C98">
            <w:pPr>
              <w:pStyle w:val="BodyText"/>
              <w:jc w:val="lef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 xml:space="preserve">Mental health support services are accessible to me </w:t>
            </w:r>
          </w:p>
        </w:tc>
        <w:tc>
          <w:tcPr>
            <w:tcW w:w="993" w:type="dxa"/>
            <w:vAlign w:val="center"/>
          </w:tcPr>
          <w:p w14:paraId="2A91D9F9"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1134" w:type="dxa"/>
            <w:vAlign w:val="center"/>
          </w:tcPr>
          <w:p w14:paraId="3863DC4E"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1134" w:type="dxa"/>
            <w:vAlign w:val="center"/>
          </w:tcPr>
          <w:p w14:paraId="6A0774AD"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850" w:type="dxa"/>
            <w:vAlign w:val="center"/>
          </w:tcPr>
          <w:p w14:paraId="3B13F09B"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1252" w:type="dxa"/>
            <w:vAlign w:val="center"/>
          </w:tcPr>
          <w:p w14:paraId="07024965"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1016" w:type="dxa"/>
            <w:vAlign w:val="center"/>
          </w:tcPr>
          <w:p w14:paraId="7DC66E6C"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06EB53DB" w14:textId="77777777" w:rsidTr="00832760">
        <w:trPr>
          <w:trHeight w:val="567"/>
        </w:trPr>
        <w:tc>
          <w:tcPr>
            <w:tcW w:w="4111" w:type="dxa"/>
            <w:vAlign w:val="center"/>
          </w:tcPr>
          <w:p w14:paraId="18A62E9D" w14:textId="77777777" w:rsidR="002158DB" w:rsidRPr="00ED6F13" w:rsidRDefault="002158DB" w:rsidP="00D86C98">
            <w:pPr>
              <w:pStyle w:val="BodyText"/>
              <w:jc w:val="lef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Costs associated with mental health support services are affordable</w:t>
            </w:r>
          </w:p>
        </w:tc>
        <w:tc>
          <w:tcPr>
            <w:tcW w:w="993" w:type="dxa"/>
            <w:vAlign w:val="center"/>
          </w:tcPr>
          <w:p w14:paraId="3A56FF6C"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1134" w:type="dxa"/>
            <w:vAlign w:val="center"/>
          </w:tcPr>
          <w:p w14:paraId="3691A987"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1134" w:type="dxa"/>
            <w:vAlign w:val="center"/>
          </w:tcPr>
          <w:p w14:paraId="0D216AFA"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850" w:type="dxa"/>
            <w:vAlign w:val="center"/>
          </w:tcPr>
          <w:p w14:paraId="56119E82"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1252" w:type="dxa"/>
            <w:vAlign w:val="center"/>
          </w:tcPr>
          <w:p w14:paraId="7CFAC913"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1016" w:type="dxa"/>
            <w:vAlign w:val="center"/>
          </w:tcPr>
          <w:p w14:paraId="3C00D4AA"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130211E9" w14:textId="77777777" w:rsidTr="00832760">
        <w:trPr>
          <w:trHeight w:val="567"/>
        </w:trPr>
        <w:tc>
          <w:tcPr>
            <w:tcW w:w="4111" w:type="dxa"/>
            <w:vAlign w:val="center"/>
          </w:tcPr>
          <w:p w14:paraId="0CFCA0B9" w14:textId="77777777" w:rsidR="002158DB" w:rsidRPr="00ED6F13" w:rsidRDefault="002158DB" w:rsidP="00D86C98">
            <w:pPr>
              <w:pStyle w:val="BodyText"/>
              <w:jc w:val="lef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Mental health support services are conveniently located</w:t>
            </w:r>
            <w:r w:rsidRPr="00ED6F13">
              <w:rPr>
                <w:rFonts w:ascii="Arial" w:hAnsi="Arial" w:cs="Arial"/>
                <w:color w:val="595959" w:themeColor="text1" w:themeTint="A6"/>
                <w:sz w:val="18"/>
                <w:szCs w:val="18"/>
              </w:rPr>
              <w:t xml:space="preserve"> </w:t>
            </w:r>
            <w:r w:rsidRPr="00ED6F13">
              <w:rPr>
                <w:rFonts w:ascii="Arial" w:eastAsiaTheme="minorHAnsi" w:hAnsi="Arial" w:cs="Arial"/>
                <w:color w:val="595959" w:themeColor="text1" w:themeTint="A6"/>
                <w:sz w:val="18"/>
                <w:szCs w:val="18"/>
              </w:rPr>
              <w:t>or easily accessible online</w:t>
            </w:r>
          </w:p>
        </w:tc>
        <w:tc>
          <w:tcPr>
            <w:tcW w:w="993" w:type="dxa"/>
            <w:vAlign w:val="center"/>
          </w:tcPr>
          <w:p w14:paraId="52AE9A78"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1134" w:type="dxa"/>
            <w:vAlign w:val="center"/>
          </w:tcPr>
          <w:p w14:paraId="0F68CF74"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1134" w:type="dxa"/>
            <w:vAlign w:val="center"/>
          </w:tcPr>
          <w:p w14:paraId="42EB5129"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850" w:type="dxa"/>
            <w:vAlign w:val="center"/>
          </w:tcPr>
          <w:p w14:paraId="58955853"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1252" w:type="dxa"/>
            <w:vAlign w:val="center"/>
          </w:tcPr>
          <w:p w14:paraId="746A5E76"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1016" w:type="dxa"/>
            <w:vAlign w:val="center"/>
          </w:tcPr>
          <w:p w14:paraId="2FB6CDCE"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590F5C61" w14:textId="77777777" w:rsidTr="00832760">
        <w:trPr>
          <w:trHeight w:val="567"/>
        </w:trPr>
        <w:tc>
          <w:tcPr>
            <w:tcW w:w="4111" w:type="dxa"/>
            <w:vAlign w:val="center"/>
          </w:tcPr>
          <w:p w14:paraId="5175C25A" w14:textId="77777777" w:rsidR="002158DB" w:rsidRPr="00ED6F13" w:rsidRDefault="002158DB" w:rsidP="00D86C98">
            <w:pPr>
              <w:pStyle w:val="BodyText"/>
              <w:jc w:val="lef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It is difficult to access mental health support services available to small business owners</w:t>
            </w:r>
          </w:p>
        </w:tc>
        <w:tc>
          <w:tcPr>
            <w:tcW w:w="993" w:type="dxa"/>
            <w:vAlign w:val="center"/>
          </w:tcPr>
          <w:p w14:paraId="2DADE511"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1134" w:type="dxa"/>
            <w:vAlign w:val="center"/>
          </w:tcPr>
          <w:p w14:paraId="03398603"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1134" w:type="dxa"/>
            <w:vAlign w:val="center"/>
          </w:tcPr>
          <w:p w14:paraId="50D6C37B"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850" w:type="dxa"/>
            <w:vAlign w:val="center"/>
          </w:tcPr>
          <w:p w14:paraId="5A162DD6"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1252" w:type="dxa"/>
            <w:vAlign w:val="center"/>
          </w:tcPr>
          <w:p w14:paraId="1FE947A8"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1016" w:type="dxa"/>
            <w:vAlign w:val="center"/>
          </w:tcPr>
          <w:p w14:paraId="536EB47F"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r w:rsidR="002158DB" w:rsidRPr="00ED6F13" w14:paraId="68BBF392" w14:textId="77777777" w:rsidTr="00832760">
        <w:trPr>
          <w:trHeight w:val="567"/>
        </w:trPr>
        <w:tc>
          <w:tcPr>
            <w:tcW w:w="4111" w:type="dxa"/>
            <w:vAlign w:val="center"/>
          </w:tcPr>
          <w:p w14:paraId="3D57D2D3" w14:textId="77777777" w:rsidR="002158DB" w:rsidRPr="00ED6F13" w:rsidRDefault="002158DB" w:rsidP="00D86C98">
            <w:pPr>
              <w:pStyle w:val="BodyText"/>
              <w:jc w:val="left"/>
              <w:rPr>
                <w:rFonts w:ascii="Arial" w:eastAsiaTheme="minorHAnsi" w:hAnsi="Arial" w:cs="Arial"/>
                <w:color w:val="595959" w:themeColor="text1" w:themeTint="A6"/>
                <w:sz w:val="18"/>
                <w:szCs w:val="18"/>
              </w:rPr>
            </w:pPr>
            <w:r w:rsidRPr="00ED6F13">
              <w:rPr>
                <w:rFonts w:ascii="Arial" w:eastAsiaTheme="minorHAnsi" w:hAnsi="Arial" w:cs="Arial"/>
                <w:color w:val="595959" w:themeColor="text1" w:themeTint="A6"/>
                <w:sz w:val="18"/>
                <w:szCs w:val="18"/>
              </w:rPr>
              <w:t>It is difficult to find information about mental health support services available to small business owners</w:t>
            </w:r>
          </w:p>
        </w:tc>
        <w:tc>
          <w:tcPr>
            <w:tcW w:w="993" w:type="dxa"/>
            <w:vAlign w:val="center"/>
          </w:tcPr>
          <w:p w14:paraId="6D3FBD78"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disagree</w:t>
            </w:r>
          </w:p>
        </w:tc>
        <w:tc>
          <w:tcPr>
            <w:tcW w:w="1134" w:type="dxa"/>
            <w:vAlign w:val="center"/>
          </w:tcPr>
          <w:p w14:paraId="4154961C"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Disagree</w:t>
            </w:r>
          </w:p>
        </w:tc>
        <w:tc>
          <w:tcPr>
            <w:tcW w:w="1134" w:type="dxa"/>
            <w:vAlign w:val="center"/>
          </w:tcPr>
          <w:p w14:paraId="650F9134"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Neither nor</w:t>
            </w:r>
          </w:p>
        </w:tc>
        <w:tc>
          <w:tcPr>
            <w:tcW w:w="850" w:type="dxa"/>
            <w:vAlign w:val="center"/>
          </w:tcPr>
          <w:p w14:paraId="21425A59"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Agree</w:t>
            </w:r>
          </w:p>
        </w:tc>
        <w:tc>
          <w:tcPr>
            <w:tcW w:w="1252" w:type="dxa"/>
            <w:vAlign w:val="center"/>
          </w:tcPr>
          <w:p w14:paraId="0990D5BD"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Strongly Agree</w:t>
            </w:r>
          </w:p>
        </w:tc>
        <w:tc>
          <w:tcPr>
            <w:tcW w:w="1016" w:type="dxa"/>
            <w:vAlign w:val="center"/>
          </w:tcPr>
          <w:p w14:paraId="14645921" w14:textId="77777777" w:rsidR="002158DB" w:rsidRPr="00ED6F13" w:rsidRDefault="002158DB" w:rsidP="00832760">
            <w:pPr>
              <w:pStyle w:val="BodyText"/>
              <w:jc w:val="center"/>
              <w:rPr>
                <w:rFonts w:ascii="Arial" w:eastAsiaTheme="minorHAnsi" w:hAnsi="Arial" w:cs="Arial"/>
                <w:i/>
                <w:color w:val="595959" w:themeColor="text1" w:themeTint="A6"/>
                <w:sz w:val="18"/>
                <w:szCs w:val="18"/>
              </w:rPr>
            </w:pPr>
            <w:r w:rsidRPr="00ED6F13">
              <w:rPr>
                <w:rFonts w:ascii="Arial" w:eastAsiaTheme="minorHAnsi" w:hAnsi="Arial" w:cs="Arial"/>
                <w:i/>
                <w:color w:val="595959" w:themeColor="text1" w:themeTint="A6"/>
                <w:sz w:val="18"/>
                <w:szCs w:val="18"/>
              </w:rPr>
              <w:t>Unsure</w:t>
            </w:r>
          </w:p>
        </w:tc>
      </w:tr>
    </w:tbl>
    <w:p w14:paraId="0D7C04CE" w14:textId="0DD967B5" w:rsidR="002158DB" w:rsidRPr="00A17902" w:rsidRDefault="002158DB" w:rsidP="00A17902">
      <w:pPr>
        <w:spacing w:before="240" w:after="24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D.16. Have you undertaken training recently that allows you to adapt to changing business conditions for any of the following? (multiple response)</w:t>
      </w:r>
    </w:p>
    <w:p w14:paraId="69D1015D"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To obtain new skills in response to changing business conditions</w:t>
      </w:r>
      <w:r w:rsidRPr="00A17902" w:rsidDel="00BA6A52">
        <w:rPr>
          <w:rFonts w:ascii="Arial" w:hAnsi="Arial" w:cs="Arial"/>
          <w:color w:val="595959" w:themeColor="text1" w:themeTint="A6"/>
          <w:sz w:val="24"/>
          <w:szCs w:val="28"/>
        </w:rPr>
        <w:t xml:space="preserve"> </w:t>
      </w:r>
    </w:p>
    <w:p w14:paraId="122E4546"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To meet highly specific training needs</w:t>
      </w:r>
    </w:p>
    <w:p w14:paraId="142444E8" w14:textId="7431C0FE"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To understand new requirements in regard </w:t>
      </w:r>
      <w:r w:rsidR="007B2639" w:rsidRPr="00A17902">
        <w:rPr>
          <w:rFonts w:ascii="Arial" w:hAnsi="Arial" w:cs="Arial"/>
          <w:color w:val="595959" w:themeColor="text1" w:themeTint="A6"/>
          <w:sz w:val="24"/>
          <w:szCs w:val="28"/>
        </w:rPr>
        <w:t>to professional</w:t>
      </w:r>
      <w:r w:rsidRPr="00A17902">
        <w:rPr>
          <w:rFonts w:ascii="Arial" w:hAnsi="Arial" w:cs="Arial"/>
          <w:color w:val="595959" w:themeColor="text1" w:themeTint="A6"/>
          <w:sz w:val="24"/>
          <w:szCs w:val="28"/>
        </w:rPr>
        <w:t xml:space="preserve"> standards/meeting industry standards</w:t>
      </w:r>
    </w:p>
    <w:p w14:paraId="4E742DC8" w14:textId="21DD4A42"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Legislative, </w:t>
      </w:r>
      <w:r w:rsidR="007B2639" w:rsidRPr="00A17902">
        <w:rPr>
          <w:rFonts w:ascii="Arial" w:hAnsi="Arial" w:cs="Arial"/>
          <w:color w:val="595959" w:themeColor="text1" w:themeTint="A6"/>
          <w:sz w:val="24"/>
          <w:szCs w:val="28"/>
        </w:rPr>
        <w:t>regulatory,</w:t>
      </w:r>
      <w:r w:rsidRPr="00A17902">
        <w:rPr>
          <w:rFonts w:ascii="Arial" w:hAnsi="Arial" w:cs="Arial"/>
          <w:color w:val="595959" w:themeColor="text1" w:themeTint="A6"/>
          <w:sz w:val="24"/>
          <w:szCs w:val="28"/>
        </w:rPr>
        <w:t xml:space="preserve"> or licensing requirements</w:t>
      </w:r>
    </w:p>
    <w:p w14:paraId="5A0D1FA8"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Improving quality of services/goods provided/service delivery</w:t>
      </w:r>
    </w:p>
    <w:p w14:paraId="44844D3E"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Responding to new technology</w:t>
      </w:r>
    </w:p>
    <w:p w14:paraId="22941BDE"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Professional/personal development/career growth</w:t>
      </w:r>
    </w:p>
    <w:p w14:paraId="26FDCD0C"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To remain competitive</w:t>
      </w:r>
    </w:p>
    <w:p w14:paraId="71AFFE14"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Other (Please Specify____)</w:t>
      </w:r>
    </w:p>
    <w:p w14:paraId="07B3325D" w14:textId="77777777" w:rsidR="002158DB" w:rsidRPr="00A17902" w:rsidRDefault="002158DB" w:rsidP="00A17902">
      <w:pPr>
        <w:pStyle w:val="ListParagraph"/>
        <w:numPr>
          <w:ilvl w:val="0"/>
          <w:numId w:val="5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Did not undertake training</w:t>
      </w:r>
    </w:p>
    <w:p w14:paraId="009FDF3F" w14:textId="77777777" w:rsidR="002158DB" w:rsidRPr="00A17902" w:rsidRDefault="002158DB" w:rsidP="00A17902">
      <w:pPr>
        <w:spacing w:before="240" w:after="120"/>
        <w:jc w:val="left"/>
        <w:rPr>
          <w:rFonts w:ascii="Arial" w:hAnsi="Arial" w:cs="Arial"/>
          <w:b/>
          <w:color w:val="595959" w:themeColor="text1" w:themeTint="A6"/>
          <w:sz w:val="24"/>
          <w:szCs w:val="28"/>
        </w:rPr>
      </w:pPr>
      <w:r w:rsidRPr="00A17902">
        <w:rPr>
          <w:rFonts w:ascii="Arial" w:hAnsi="Arial" w:cs="Arial"/>
          <w:b/>
          <w:color w:val="595959" w:themeColor="text1" w:themeTint="A6"/>
          <w:sz w:val="24"/>
          <w:szCs w:val="28"/>
        </w:rPr>
        <w:t>Pipe QD.17 and QD.17.1 for each code in QD.16</w:t>
      </w:r>
    </w:p>
    <w:p w14:paraId="104435FA" w14:textId="77777777" w:rsidR="002158DB" w:rsidRPr="00A17902" w:rsidRDefault="002158DB" w:rsidP="00A17902">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D.17. </w:t>
      </w:r>
      <w:r w:rsidRPr="00A17902">
        <w:rPr>
          <w:rFonts w:ascii="Arial" w:hAnsi="Arial" w:cs="Arial"/>
          <w:b/>
          <w:color w:val="595959" w:themeColor="text1" w:themeTint="A6"/>
          <w:sz w:val="24"/>
          <w:szCs w:val="28"/>
        </w:rPr>
        <w:t>(if codes a-i in QD16)</w:t>
      </w:r>
      <w:r w:rsidRPr="00A17902">
        <w:rPr>
          <w:rFonts w:ascii="Arial" w:hAnsi="Arial" w:cs="Arial"/>
          <w:color w:val="595959" w:themeColor="text1" w:themeTint="A6"/>
          <w:sz w:val="24"/>
          <w:szCs w:val="28"/>
        </w:rPr>
        <w:t>, How much time did you spend recently undertaking such training(s)?</w:t>
      </w:r>
    </w:p>
    <w:p w14:paraId="23D7733E" w14:textId="77777777" w:rsidR="002158DB" w:rsidRPr="00A17902" w:rsidRDefault="002158DB" w:rsidP="00A17902">
      <w:pPr>
        <w:pStyle w:val="ListParagraph"/>
        <w:numPr>
          <w:ilvl w:val="0"/>
          <w:numId w:val="54"/>
        </w:numPr>
        <w:spacing w:after="12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0-4 hours</w:t>
      </w:r>
    </w:p>
    <w:p w14:paraId="1B6CD214" w14:textId="77777777" w:rsidR="002158DB" w:rsidRPr="00A17902" w:rsidRDefault="002158DB" w:rsidP="00A17902">
      <w:pPr>
        <w:pStyle w:val="ListParagraph"/>
        <w:numPr>
          <w:ilvl w:val="0"/>
          <w:numId w:val="54"/>
        </w:numPr>
        <w:spacing w:after="12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5-10 hours</w:t>
      </w:r>
    </w:p>
    <w:p w14:paraId="38C3FC1B" w14:textId="77777777" w:rsidR="002158DB" w:rsidRPr="00A17902" w:rsidRDefault="002158DB" w:rsidP="00A17902">
      <w:pPr>
        <w:pStyle w:val="ListParagraph"/>
        <w:numPr>
          <w:ilvl w:val="0"/>
          <w:numId w:val="54"/>
        </w:numPr>
        <w:spacing w:after="12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11-24 hours</w:t>
      </w:r>
    </w:p>
    <w:p w14:paraId="51AB67CB" w14:textId="77777777" w:rsidR="002158DB" w:rsidRPr="00A17902" w:rsidRDefault="002158DB" w:rsidP="00A17902">
      <w:pPr>
        <w:pStyle w:val="ListParagraph"/>
        <w:numPr>
          <w:ilvl w:val="0"/>
          <w:numId w:val="54"/>
        </w:numPr>
        <w:spacing w:after="12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2-6 days</w:t>
      </w:r>
    </w:p>
    <w:p w14:paraId="37B9BFF2" w14:textId="77777777" w:rsidR="002158DB" w:rsidRPr="00A17902" w:rsidRDefault="002158DB" w:rsidP="00A17902">
      <w:pPr>
        <w:pStyle w:val="ListParagraph"/>
        <w:numPr>
          <w:ilvl w:val="0"/>
          <w:numId w:val="54"/>
        </w:numPr>
        <w:spacing w:after="12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1-2 weeks</w:t>
      </w:r>
    </w:p>
    <w:p w14:paraId="6C0581A6" w14:textId="77777777" w:rsidR="002158DB" w:rsidRPr="00A17902" w:rsidRDefault="002158DB" w:rsidP="00A17902">
      <w:pPr>
        <w:pStyle w:val="ListParagraph"/>
        <w:numPr>
          <w:ilvl w:val="0"/>
          <w:numId w:val="54"/>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More than 2 weeks</w:t>
      </w:r>
    </w:p>
    <w:p w14:paraId="2A4BBC3C" w14:textId="77777777" w:rsidR="002158DB" w:rsidRPr="00A17902" w:rsidRDefault="002158DB" w:rsidP="00A17902">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D.17.1. And, what were the reasons you undertook this training </w:t>
      </w:r>
      <w:r w:rsidRPr="00A17902">
        <w:rPr>
          <w:rFonts w:ascii="Arial" w:hAnsi="Arial" w:cs="Arial"/>
          <w:b/>
          <w:color w:val="595959" w:themeColor="text1" w:themeTint="A6"/>
          <w:sz w:val="24"/>
          <w:szCs w:val="28"/>
        </w:rPr>
        <w:t>([Pipe for each code selected in QD16 except code j])</w:t>
      </w:r>
      <w:r w:rsidRPr="00A17902">
        <w:rPr>
          <w:rFonts w:ascii="Arial" w:hAnsi="Arial" w:cs="Arial"/>
          <w:color w:val="595959" w:themeColor="text1" w:themeTint="A6"/>
          <w:sz w:val="24"/>
          <w:szCs w:val="28"/>
        </w:rPr>
        <w:t>? (open text field)</w:t>
      </w:r>
    </w:p>
    <w:tbl>
      <w:tblPr>
        <w:tblStyle w:val="TableGrid"/>
        <w:tblW w:w="0" w:type="dxa"/>
        <w:tblInd w:w="425" w:type="dxa"/>
        <w:tblLook w:val="04A0" w:firstRow="1" w:lastRow="0" w:firstColumn="1" w:lastColumn="0" w:noHBand="0" w:noVBand="1"/>
      </w:tblPr>
      <w:tblGrid>
        <w:gridCol w:w="9337"/>
      </w:tblGrid>
      <w:tr w:rsidR="002158DB" w:rsidRPr="00ED6F13" w14:paraId="118C098C" w14:textId="77777777" w:rsidTr="002F6905">
        <w:tc>
          <w:tcPr>
            <w:tcW w:w="9337" w:type="dxa"/>
          </w:tcPr>
          <w:p w14:paraId="3681183F" w14:textId="77777777" w:rsidR="002158DB" w:rsidRPr="00ED6F13" w:rsidRDefault="002158DB" w:rsidP="00D86C98">
            <w:pPr>
              <w:spacing w:before="240"/>
              <w:jc w:val="left"/>
              <w:rPr>
                <w:rFonts w:ascii="Arial" w:hAnsi="Arial" w:cs="Arial"/>
                <w:color w:val="595959" w:themeColor="text1" w:themeTint="A6"/>
                <w:sz w:val="20"/>
                <w:szCs w:val="22"/>
              </w:rPr>
            </w:pPr>
          </w:p>
        </w:tc>
      </w:tr>
    </w:tbl>
    <w:p w14:paraId="4456FF79" w14:textId="77777777" w:rsidR="002158DB" w:rsidRPr="00A17902" w:rsidRDefault="002158DB" w:rsidP="00A17902">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D.18. Is training part of your business plan more generally? </w:t>
      </w:r>
    </w:p>
    <w:p w14:paraId="5893A6F6" w14:textId="77777777" w:rsidR="002158DB" w:rsidRPr="00A17902" w:rsidRDefault="002158DB" w:rsidP="00A17902">
      <w:pPr>
        <w:pStyle w:val="ListParagraph"/>
        <w:numPr>
          <w:ilvl w:val="1"/>
          <w:numId w:val="59"/>
        </w:numPr>
        <w:spacing w:after="120"/>
        <w:ind w:left="708"/>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Yes </w:t>
      </w:r>
    </w:p>
    <w:p w14:paraId="33791BB0" w14:textId="77777777" w:rsidR="002158DB" w:rsidRPr="00A17902" w:rsidRDefault="002158DB" w:rsidP="00A17902">
      <w:pPr>
        <w:pStyle w:val="ListParagraph"/>
        <w:numPr>
          <w:ilvl w:val="1"/>
          <w:numId w:val="59"/>
        </w:numPr>
        <w:spacing w:after="240"/>
        <w:ind w:left="709" w:hanging="43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No </w:t>
      </w:r>
      <w:r w:rsidRPr="00A17902">
        <w:rPr>
          <w:rFonts w:ascii="Arial" w:hAnsi="Arial" w:cs="Arial"/>
          <w:b/>
          <w:color w:val="595959" w:themeColor="text1" w:themeTint="A6"/>
          <w:sz w:val="24"/>
          <w:szCs w:val="28"/>
        </w:rPr>
        <w:t>(SKIP QD.19)</w:t>
      </w:r>
    </w:p>
    <w:p w14:paraId="4827ED21" w14:textId="1E930CF7" w:rsidR="002158DB" w:rsidRPr="00A17902" w:rsidRDefault="002158DB" w:rsidP="00A17902">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D.19. If YES </w:t>
      </w:r>
      <w:r w:rsidRPr="00A17902">
        <w:rPr>
          <w:rFonts w:ascii="Arial" w:hAnsi="Arial" w:cs="Arial"/>
          <w:b/>
          <w:color w:val="595959" w:themeColor="text1" w:themeTint="A6"/>
          <w:sz w:val="24"/>
          <w:szCs w:val="28"/>
        </w:rPr>
        <w:t>(Code a in QD18.)</w:t>
      </w:r>
      <w:r w:rsidRPr="00A17902">
        <w:rPr>
          <w:rFonts w:ascii="Arial" w:hAnsi="Arial" w:cs="Arial"/>
          <w:color w:val="595959" w:themeColor="text1" w:themeTint="A6"/>
          <w:sz w:val="24"/>
          <w:szCs w:val="28"/>
        </w:rPr>
        <w:t>, How much do you budget for training each year for your business?</w:t>
      </w:r>
    </w:p>
    <w:p w14:paraId="3EC0DBB0" w14:textId="77777777" w:rsidR="002158DB"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Nothing</w:t>
      </w:r>
    </w:p>
    <w:p w14:paraId="07B8BA78" w14:textId="77777777" w:rsidR="002158DB"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Less than $500</w:t>
      </w:r>
    </w:p>
    <w:p w14:paraId="54D644AA" w14:textId="77777777" w:rsidR="002158DB"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$501-$1000</w:t>
      </w:r>
    </w:p>
    <w:p w14:paraId="3B151B01" w14:textId="77777777" w:rsidR="002158DB"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$1001-$5000</w:t>
      </w:r>
    </w:p>
    <w:p w14:paraId="33B9C8C2" w14:textId="77777777" w:rsidR="002158DB"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$5001-$10,000</w:t>
      </w:r>
    </w:p>
    <w:p w14:paraId="79579AAE" w14:textId="77777777" w:rsidR="002158DB"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$10,001-$20,000</w:t>
      </w:r>
    </w:p>
    <w:p w14:paraId="30D60E1B" w14:textId="77777777" w:rsidR="003E3850" w:rsidRPr="00A17902" w:rsidRDefault="002158DB" w:rsidP="00A17902">
      <w:pPr>
        <w:pStyle w:val="ListParagraph"/>
        <w:numPr>
          <w:ilvl w:val="0"/>
          <w:numId w:val="5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Greater than $20,000</w:t>
      </w:r>
    </w:p>
    <w:p w14:paraId="2D9E90D5" w14:textId="4AAFD105" w:rsidR="00832760" w:rsidRDefault="00832760">
      <w:pPr>
        <w:jc w:val="left"/>
        <w:rPr>
          <w:rFonts w:ascii="Arial" w:eastAsia="Times New Roman" w:hAnsi="Arial" w:cs="Arial"/>
          <w:b/>
          <w:color w:val="595959" w:themeColor="text1" w:themeTint="A6"/>
          <w:sz w:val="24"/>
          <w:szCs w:val="28"/>
          <w:u w:val="single"/>
          <w:lang w:val="en-AU"/>
        </w:rPr>
      </w:pPr>
      <w:r>
        <w:rPr>
          <w:rFonts w:ascii="Arial" w:eastAsia="Times New Roman" w:hAnsi="Arial" w:cs="Arial"/>
          <w:b/>
          <w:color w:val="595959" w:themeColor="text1" w:themeTint="A6"/>
          <w:sz w:val="24"/>
          <w:szCs w:val="28"/>
          <w:u w:val="single"/>
          <w:lang w:val="en-AU"/>
        </w:rPr>
        <w:br w:type="page"/>
      </w:r>
    </w:p>
    <w:p w14:paraId="1EE7F641" w14:textId="521C9575" w:rsidR="002158DB" w:rsidRPr="00A17902" w:rsidRDefault="002158DB" w:rsidP="00A17902">
      <w:pPr>
        <w:pStyle w:val="ListParagraph"/>
        <w:numPr>
          <w:ilvl w:val="0"/>
          <w:numId w:val="60"/>
        </w:numPr>
        <w:spacing w:before="240" w:after="120"/>
        <w:ind w:left="288" w:hanging="357"/>
        <w:jc w:val="left"/>
        <w:rPr>
          <w:rFonts w:ascii="Arial" w:hAnsi="Arial" w:cs="Arial"/>
          <w:b/>
          <w:color w:val="595959" w:themeColor="text1" w:themeTint="A6"/>
          <w:sz w:val="24"/>
          <w:szCs w:val="28"/>
          <w:u w:val="single"/>
        </w:rPr>
      </w:pPr>
      <w:r w:rsidRPr="00A17902">
        <w:rPr>
          <w:rFonts w:ascii="Arial" w:hAnsi="Arial" w:cs="Arial"/>
          <w:b/>
          <w:color w:val="595959" w:themeColor="text1" w:themeTint="A6"/>
          <w:sz w:val="24"/>
          <w:szCs w:val="28"/>
          <w:u w:val="single"/>
        </w:rPr>
        <w:t>PART FIVE: DEMOGRAPHICS AND CURRENT HEALTH STATUS</w:t>
      </w:r>
    </w:p>
    <w:p w14:paraId="43DEEA4A" w14:textId="77777777" w:rsidR="002158DB" w:rsidRPr="00A17902" w:rsidRDefault="002158DB" w:rsidP="001C2809">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E.2. Please select your gender:</w:t>
      </w:r>
    </w:p>
    <w:p w14:paraId="59CEE815" w14:textId="77777777" w:rsidR="002158DB" w:rsidRPr="00A17902" w:rsidRDefault="002158DB" w:rsidP="00A17902">
      <w:pPr>
        <w:numPr>
          <w:ilvl w:val="0"/>
          <w:numId w:val="42"/>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Male </w:t>
      </w:r>
    </w:p>
    <w:p w14:paraId="71AA473E" w14:textId="77777777" w:rsidR="002158DB" w:rsidRPr="00A17902" w:rsidRDefault="002158DB" w:rsidP="00A17902">
      <w:pPr>
        <w:numPr>
          <w:ilvl w:val="0"/>
          <w:numId w:val="42"/>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Female</w:t>
      </w:r>
    </w:p>
    <w:p w14:paraId="2C7BF8A8" w14:textId="77777777" w:rsidR="002158DB" w:rsidRPr="00A17902" w:rsidRDefault="002158DB" w:rsidP="001C2809">
      <w:pPr>
        <w:numPr>
          <w:ilvl w:val="0"/>
          <w:numId w:val="42"/>
        </w:numPr>
        <w:spacing w:after="24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Other</w:t>
      </w:r>
    </w:p>
    <w:p w14:paraId="2AFF047F" w14:textId="77777777" w:rsidR="002158DB" w:rsidRPr="00A17902" w:rsidRDefault="002158DB" w:rsidP="001C2809">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E.3. What was the last level of formal education that you completed?  </w:t>
      </w:r>
    </w:p>
    <w:p w14:paraId="145C5036"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No School qualification</w:t>
      </w:r>
    </w:p>
    <w:p w14:paraId="347DD374"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Year 10 or equivalent</w:t>
      </w:r>
    </w:p>
    <w:p w14:paraId="5A25C695"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Year 12 or equivalent</w:t>
      </w:r>
    </w:p>
    <w:p w14:paraId="764019DE"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Trade or apprenticeship</w:t>
      </w:r>
    </w:p>
    <w:p w14:paraId="142D4E64"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Certificate or diploma</w:t>
      </w:r>
    </w:p>
    <w:p w14:paraId="292505CE"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University (Bachelor) degree</w:t>
      </w:r>
    </w:p>
    <w:p w14:paraId="0C5C8183" w14:textId="77777777" w:rsidR="002158DB" w:rsidRPr="00A17902" w:rsidRDefault="002158DB" w:rsidP="00A17902">
      <w:pPr>
        <w:numPr>
          <w:ilvl w:val="0"/>
          <w:numId w:val="43"/>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Higher degree (Post-graduate qualification)</w:t>
      </w:r>
    </w:p>
    <w:p w14:paraId="53E1319D" w14:textId="77777777" w:rsidR="002158DB" w:rsidRPr="00A17902" w:rsidRDefault="002158DB" w:rsidP="001C2809">
      <w:pPr>
        <w:numPr>
          <w:ilvl w:val="0"/>
          <w:numId w:val="43"/>
        </w:numPr>
        <w:spacing w:after="24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Prefer not to say </w:t>
      </w:r>
    </w:p>
    <w:p w14:paraId="013948A1" w14:textId="77777777" w:rsidR="002158DB" w:rsidRPr="00A17902" w:rsidRDefault="002158DB" w:rsidP="001C2809">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E.4. In which country were you born?</w:t>
      </w:r>
    </w:p>
    <w:p w14:paraId="0DA3EDE2" w14:textId="77777777" w:rsidR="002158DB" w:rsidRPr="00A17902" w:rsidRDefault="002158DB" w:rsidP="001C2809">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E.5. Do you identify as an Aboriginal or Torres Strait Islander person?</w:t>
      </w:r>
    </w:p>
    <w:p w14:paraId="64E99CB7" w14:textId="77777777" w:rsidR="002158DB" w:rsidRPr="00A17902" w:rsidRDefault="002158DB" w:rsidP="00A17902">
      <w:pPr>
        <w:numPr>
          <w:ilvl w:val="0"/>
          <w:numId w:val="44"/>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No</w:t>
      </w:r>
    </w:p>
    <w:p w14:paraId="712E04DD" w14:textId="77777777" w:rsidR="002158DB" w:rsidRPr="00A17902" w:rsidRDefault="002158DB" w:rsidP="00A17902">
      <w:pPr>
        <w:numPr>
          <w:ilvl w:val="0"/>
          <w:numId w:val="44"/>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Yes, Aboriginal</w:t>
      </w:r>
    </w:p>
    <w:p w14:paraId="0D7D757E" w14:textId="77777777" w:rsidR="002158DB" w:rsidRPr="00A17902" w:rsidRDefault="002158DB" w:rsidP="00A17902">
      <w:pPr>
        <w:numPr>
          <w:ilvl w:val="0"/>
          <w:numId w:val="44"/>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Yes, Torres Strait Islander</w:t>
      </w:r>
    </w:p>
    <w:p w14:paraId="21112922" w14:textId="77777777" w:rsidR="002158DB" w:rsidRPr="00A17902" w:rsidRDefault="002158DB" w:rsidP="00A17902">
      <w:pPr>
        <w:numPr>
          <w:ilvl w:val="0"/>
          <w:numId w:val="44"/>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Yes, both Aboriginal and Torres Strait Islander</w:t>
      </w:r>
    </w:p>
    <w:p w14:paraId="2A63C655" w14:textId="77777777" w:rsidR="002158DB" w:rsidRPr="00A17902" w:rsidRDefault="002158DB" w:rsidP="001C2809">
      <w:pPr>
        <w:numPr>
          <w:ilvl w:val="0"/>
          <w:numId w:val="44"/>
        </w:numPr>
        <w:spacing w:after="24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Prefer not to say </w:t>
      </w:r>
    </w:p>
    <w:p w14:paraId="50BC8192" w14:textId="77777777" w:rsidR="002158DB" w:rsidRPr="00A17902" w:rsidRDefault="002158DB" w:rsidP="001C2809">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E.6. Do you speak any language other than English? </w:t>
      </w:r>
    </w:p>
    <w:p w14:paraId="6AC39DF2" w14:textId="77777777" w:rsidR="002158DB" w:rsidRPr="00A17902" w:rsidRDefault="002158DB" w:rsidP="00A17902">
      <w:pPr>
        <w:numPr>
          <w:ilvl w:val="0"/>
          <w:numId w:val="45"/>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 xml:space="preserve">No </w:t>
      </w:r>
    </w:p>
    <w:p w14:paraId="6D8F39EF" w14:textId="77777777" w:rsidR="002158DB" w:rsidRPr="00A17902" w:rsidRDefault="002158DB" w:rsidP="001C2809">
      <w:pPr>
        <w:numPr>
          <w:ilvl w:val="0"/>
          <w:numId w:val="45"/>
        </w:numPr>
        <w:spacing w:after="24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Yes (Please Specify______________)</w:t>
      </w:r>
    </w:p>
    <w:p w14:paraId="2AAE6AAE" w14:textId="77777777" w:rsidR="002158DB" w:rsidRPr="00A17902" w:rsidRDefault="002158DB" w:rsidP="001C2809">
      <w:pPr>
        <w:spacing w:before="240"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E.7. Where does/did your business operate?</w:t>
      </w:r>
    </w:p>
    <w:p w14:paraId="003F5B93" w14:textId="77777777" w:rsidR="002158DB" w:rsidRPr="00A17902" w:rsidRDefault="002158DB" w:rsidP="00A17902">
      <w:pPr>
        <w:numPr>
          <w:ilvl w:val="0"/>
          <w:numId w:val="46"/>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Central business districts</w:t>
      </w:r>
    </w:p>
    <w:p w14:paraId="19A8B906" w14:textId="77777777" w:rsidR="002158DB" w:rsidRPr="00A17902" w:rsidRDefault="002158DB" w:rsidP="00A17902">
      <w:pPr>
        <w:numPr>
          <w:ilvl w:val="0"/>
          <w:numId w:val="46"/>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Suburban area</w:t>
      </w:r>
    </w:p>
    <w:p w14:paraId="78CECB82" w14:textId="77777777" w:rsidR="002158DB" w:rsidRPr="00A17902" w:rsidRDefault="002158DB" w:rsidP="00A17902">
      <w:pPr>
        <w:numPr>
          <w:ilvl w:val="0"/>
          <w:numId w:val="46"/>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Semi-rural area</w:t>
      </w:r>
    </w:p>
    <w:p w14:paraId="30622881" w14:textId="77777777" w:rsidR="002158DB" w:rsidRPr="00A17902" w:rsidRDefault="002158DB" w:rsidP="00A17902">
      <w:pPr>
        <w:numPr>
          <w:ilvl w:val="0"/>
          <w:numId w:val="46"/>
        </w:numPr>
        <w:spacing w:after="120"/>
        <w:ind w:left="654"/>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Regional cities</w:t>
      </w:r>
    </w:p>
    <w:p w14:paraId="40B8A6AB" w14:textId="77777777" w:rsidR="002158DB" w:rsidRPr="00A17902" w:rsidRDefault="002158DB" w:rsidP="001C2809">
      <w:pPr>
        <w:numPr>
          <w:ilvl w:val="0"/>
          <w:numId w:val="46"/>
        </w:numPr>
        <w:spacing w:after="240"/>
        <w:ind w:left="652" w:hanging="357"/>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Rural area</w:t>
      </w:r>
    </w:p>
    <w:p w14:paraId="06DEC4BE" w14:textId="77777777" w:rsidR="002158DB" w:rsidRPr="00A17902" w:rsidRDefault="002158DB" w:rsidP="00A17902">
      <w:pPr>
        <w:spacing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E.8. What is/was the postcode for your business?</w:t>
      </w:r>
    </w:p>
    <w:p w14:paraId="2B2E5F9A" w14:textId="42D62BB9" w:rsidR="002158DB" w:rsidRPr="00A17902" w:rsidRDefault="002158DB" w:rsidP="00A17902">
      <w:pPr>
        <w:spacing w:after="120"/>
        <w:jc w:val="left"/>
        <w:rPr>
          <w:rFonts w:ascii="Arial" w:hAnsi="Arial" w:cs="Arial"/>
          <w:color w:val="595959" w:themeColor="text1" w:themeTint="A6"/>
          <w:sz w:val="24"/>
          <w:szCs w:val="28"/>
        </w:rPr>
      </w:pPr>
      <w:r w:rsidRPr="00A17902">
        <w:rPr>
          <w:rFonts w:ascii="Arial" w:hAnsi="Arial" w:cs="Arial"/>
          <w:color w:val="595959" w:themeColor="text1" w:themeTint="A6"/>
          <w:sz w:val="24"/>
          <w:szCs w:val="28"/>
        </w:rPr>
        <w:t>E.9. To which industry does/did your business belong? (open text field)</w:t>
      </w:r>
    </w:p>
    <w:tbl>
      <w:tblPr>
        <w:tblStyle w:val="TableGrid"/>
        <w:tblW w:w="0" w:type="dxa"/>
        <w:tblInd w:w="425" w:type="dxa"/>
        <w:tblLook w:val="04A0" w:firstRow="1" w:lastRow="0" w:firstColumn="1" w:lastColumn="0" w:noHBand="0" w:noVBand="1"/>
      </w:tblPr>
      <w:tblGrid>
        <w:gridCol w:w="9337"/>
      </w:tblGrid>
      <w:tr w:rsidR="002158DB" w:rsidRPr="00ED6F13" w14:paraId="4EAFDAAF" w14:textId="77777777" w:rsidTr="002F6905">
        <w:tc>
          <w:tcPr>
            <w:tcW w:w="9337" w:type="dxa"/>
          </w:tcPr>
          <w:p w14:paraId="2D1661BA" w14:textId="77777777" w:rsidR="002158DB" w:rsidRPr="00ED6F13" w:rsidRDefault="002158DB" w:rsidP="00D86C98">
            <w:pPr>
              <w:spacing w:before="240"/>
              <w:jc w:val="left"/>
              <w:rPr>
                <w:rFonts w:ascii="Arial" w:hAnsi="Arial" w:cs="Arial"/>
                <w:color w:val="595959" w:themeColor="text1" w:themeTint="A6"/>
                <w:sz w:val="20"/>
                <w:szCs w:val="22"/>
              </w:rPr>
            </w:pPr>
          </w:p>
        </w:tc>
      </w:tr>
    </w:tbl>
    <w:p w14:paraId="4B655BAB"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E.10. How many employees does/did your business have?</w:t>
      </w:r>
    </w:p>
    <w:p w14:paraId="0A7A7EC6" w14:textId="77777777" w:rsidR="002158DB" w:rsidRPr="001C2809" w:rsidRDefault="002158DB" w:rsidP="001C2809">
      <w:pPr>
        <w:numPr>
          <w:ilvl w:val="0"/>
          <w:numId w:val="47"/>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0 (Sole trader)</w:t>
      </w:r>
    </w:p>
    <w:p w14:paraId="185E28A1" w14:textId="77777777" w:rsidR="002158DB" w:rsidRPr="001C2809" w:rsidRDefault="002158DB" w:rsidP="001C2809">
      <w:pPr>
        <w:numPr>
          <w:ilvl w:val="0"/>
          <w:numId w:val="47"/>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1-4</w:t>
      </w:r>
    </w:p>
    <w:p w14:paraId="6F4972E4" w14:textId="77777777" w:rsidR="002158DB" w:rsidRPr="001C2809" w:rsidRDefault="002158DB" w:rsidP="001C2809">
      <w:pPr>
        <w:numPr>
          <w:ilvl w:val="0"/>
          <w:numId w:val="47"/>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5-9</w:t>
      </w:r>
    </w:p>
    <w:p w14:paraId="6FC97CD3" w14:textId="77777777" w:rsidR="002158DB" w:rsidRPr="001C2809" w:rsidRDefault="002158DB" w:rsidP="001C2809">
      <w:pPr>
        <w:numPr>
          <w:ilvl w:val="0"/>
          <w:numId w:val="47"/>
        </w:numPr>
        <w:spacing w:after="240"/>
        <w:ind w:left="652" w:hanging="357"/>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9+</w:t>
      </w:r>
    </w:p>
    <w:p w14:paraId="1FC6AF5A"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E.11.When was your business established?</w:t>
      </w:r>
    </w:p>
    <w:p w14:paraId="2441DD8C" w14:textId="77777777" w:rsidR="002158DB" w:rsidRPr="001C2809" w:rsidRDefault="002158DB" w:rsidP="001C2809">
      <w:pPr>
        <w:numPr>
          <w:ilvl w:val="0"/>
          <w:numId w:val="48"/>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Within the last 12 months </w:t>
      </w:r>
    </w:p>
    <w:p w14:paraId="0DDD1323" w14:textId="77777777" w:rsidR="002158DB" w:rsidRPr="001C2809" w:rsidRDefault="002158DB" w:rsidP="001C2809">
      <w:pPr>
        <w:numPr>
          <w:ilvl w:val="0"/>
          <w:numId w:val="48"/>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1-2 years ago</w:t>
      </w:r>
    </w:p>
    <w:p w14:paraId="7533DFEE" w14:textId="77777777" w:rsidR="002158DB" w:rsidRPr="001C2809" w:rsidRDefault="002158DB" w:rsidP="001C2809">
      <w:pPr>
        <w:numPr>
          <w:ilvl w:val="0"/>
          <w:numId w:val="48"/>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3-5 years ago</w:t>
      </w:r>
    </w:p>
    <w:p w14:paraId="6222B2D5" w14:textId="77777777" w:rsidR="002158DB" w:rsidRPr="001C2809" w:rsidRDefault="002158DB" w:rsidP="001C2809">
      <w:pPr>
        <w:numPr>
          <w:ilvl w:val="0"/>
          <w:numId w:val="48"/>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6-10 years ago</w:t>
      </w:r>
    </w:p>
    <w:p w14:paraId="68337B81" w14:textId="77777777" w:rsidR="002158DB" w:rsidRPr="001C2809" w:rsidRDefault="002158DB" w:rsidP="001C2809">
      <w:pPr>
        <w:numPr>
          <w:ilvl w:val="0"/>
          <w:numId w:val="48"/>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11-15 years ago</w:t>
      </w:r>
    </w:p>
    <w:p w14:paraId="1A15F3CF" w14:textId="77777777" w:rsidR="002158DB" w:rsidRPr="001C2809" w:rsidRDefault="002158DB" w:rsidP="001C2809">
      <w:pPr>
        <w:numPr>
          <w:ilvl w:val="0"/>
          <w:numId w:val="48"/>
        </w:numPr>
        <w:spacing w:after="240"/>
        <w:ind w:left="652" w:hanging="357"/>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15+ years ago</w:t>
      </w:r>
    </w:p>
    <w:p w14:paraId="57370DE9"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E.12. Is this the first small business that you owned? </w:t>
      </w:r>
    </w:p>
    <w:p w14:paraId="761D88F2" w14:textId="77777777" w:rsidR="002158DB" w:rsidRPr="001C2809" w:rsidRDefault="002158DB" w:rsidP="001C2809">
      <w:pPr>
        <w:numPr>
          <w:ilvl w:val="0"/>
          <w:numId w:val="49"/>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Yes </w:t>
      </w:r>
    </w:p>
    <w:p w14:paraId="661B9BEE" w14:textId="77777777" w:rsidR="002158DB" w:rsidRPr="001C2809" w:rsidRDefault="002158DB" w:rsidP="001C2809">
      <w:pPr>
        <w:numPr>
          <w:ilvl w:val="0"/>
          <w:numId w:val="49"/>
        </w:numPr>
        <w:spacing w:after="240"/>
        <w:ind w:left="652" w:hanging="357"/>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No</w:t>
      </w:r>
    </w:p>
    <w:p w14:paraId="649C5DEA"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E.13. How would you describe your business? </w:t>
      </w:r>
    </w:p>
    <w:p w14:paraId="5DCBC647"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Start-up stage </w:t>
      </w:r>
    </w:p>
    <w:p w14:paraId="6D827DB0"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Pre-profit</w:t>
      </w:r>
    </w:p>
    <w:p w14:paraId="421CB85B"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Profitable and growing</w:t>
      </w:r>
    </w:p>
    <w:p w14:paraId="62D958CB"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Established and growing</w:t>
      </w:r>
    </w:p>
    <w:p w14:paraId="47304680"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Established and stable </w:t>
      </w:r>
    </w:p>
    <w:p w14:paraId="220D85C7"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Established but stressed</w:t>
      </w:r>
    </w:p>
    <w:p w14:paraId="7BD1DEA2" w14:textId="77777777" w:rsidR="002158DB" w:rsidRPr="001C2809" w:rsidRDefault="002158DB" w:rsidP="001C2809">
      <w:pPr>
        <w:numPr>
          <w:ilvl w:val="0"/>
          <w:numId w:val="56"/>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Declining</w:t>
      </w:r>
    </w:p>
    <w:p w14:paraId="3D56E7A9" w14:textId="77777777" w:rsidR="002158DB" w:rsidRPr="001C2809" w:rsidRDefault="002158DB" w:rsidP="001C2809">
      <w:pPr>
        <w:numPr>
          <w:ilvl w:val="0"/>
          <w:numId w:val="56"/>
        </w:numPr>
        <w:spacing w:after="240"/>
        <w:ind w:left="652" w:hanging="357"/>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Closed </w:t>
      </w:r>
    </w:p>
    <w:p w14:paraId="4A020D25"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E.14. </w:t>
      </w:r>
      <w:r w:rsidRPr="001C2809">
        <w:rPr>
          <w:rFonts w:ascii="Arial" w:hAnsi="Arial" w:cs="Arial"/>
          <w:b/>
          <w:color w:val="595959" w:themeColor="text1" w:themeTint="A6"/>
          <w:sz w:val="24"/>
          <w:szCs w:val="28"/>
        </w:rPr>
        <w:t xml:space="preserve">(if E13 =h, skip to E15) </w:t>
      </w:r>
      <w:r w:rsidRPr="001C2809">
        <w:rPr>
          <w:rFonts w:ascii="Arial" w:hAnsi="Arial" w:cs="Arial"/>
          <w:color w:val="595959" w:themeColor="text1" w:themeTint="A6"/>
          <w:sz w:val="24"/>
          <w:szCs w:val="28"/>
        </w:rPr>
        <w:t xml:space="preserve">Do you expect the number of your employees to increase, stay the same or decrease over the next 12 months? </w:t>
      </w:r>
    </w:p>
    <w:p w14:paraId="4BBF1A9C" w14:textId="77777777" w:rsidR="002158DB" w:rsidRPr="001C2809" w:rsidRDefault="002158DB" w:rsidP="001C2809">
      <w:pPr>
        <w:numPr>
          <w:ilvl w:val="0"/>
          <w:numId w:val="50"/>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Increase </w:t>
      </w:r>
    </w:p>
    <w:p w14:paraId="7D6CA829" w14:textId="77777777" w:rsidR="002158DB" w:rsidRPr="001C2809" w:rsidRDefault="002158DB" w:rsidP="001C2809">
      <w:pPr>
        <w:numPr>
          <w:ilvl w:val="0"/>
          <w:numId w:val="50"/>
        </w:numPr>
        <w:spacing w:after="120"/>
        <w:ind w:left="654"/>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Stay the same</w:t>
      </w:r>
    </w:p>
    <w:p w14:paraId="4C7C36C3" w14:textId="77777777" w:rsidR="002158DB" w:rsidRPr="001C2809" w:rsidRDefault="002158DB" w:rsidP="001C2809">
      <w:pPr>
        <w:numPr>
          <w:ilvl w:val="0"/>
          <w:numId w:val="50"/>
        </w:numPr>
        <w:spacing w:after="240"/>
        <w:ind w:left="652" w:hanging="357"/>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Decrease</w:t>
      </w:r>
    </w:p>
    <w:p w14:paraId="544DB912"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E.15. Thinking about yourself over the last week:</w:t>
      </w:r>
    </w:p>
    <w:tbl>
      <w:tblPr>
        <w:tblStyle w:val="TableGrid"/>
        <w:tblW w:w="9918" w:type="dxa"/>
        <w:tblLook w:val="04A0" w:firstRow="1" w:lastRow="0" w:firstColumn="1" w:lastColumn="0" w:noHBand="0" w:noVBand="1"/>
        <w:tblCaption w:val="E.15. Thinking about yourself over the last week:"/>
        <w:tblDescription w:val="Questionnaire Table asking respondents to think about themselves over the last week in relation to the followiong:&#10;How would you rate your mental health in general;&#10;How would you rate your physical health in general;&#10;How would you rate your relationship with your friends (and extended family members)?; and&#10;How would you rate your capacity to perform everyday duties?&#10;Respondents choose from a scale of Poor, Fair, Good, Very Good and Excellent."/>
      </w:tblPr>
      <w:tblGrid>
        <w:gridCol w:w="3213"/>
        <w:gridCol w:w="1341"/>
        <w:gridCol w:w="1341"/>
        <w:gridCol w:w="1341"/>
        <w:gridCol w:w="1341"/>
        <w:gridCol w:w="1341"/>
      </w:tblGrid>
      <w:tr w:rsidR="002158DB" w:rsidRPr="00ED6F13" w14:paraId="49B10511" w14:textId="77777777" w:rsidTr="00832760">
        <w:trPr>
          <w:trHeight w:val="567"/>
        </w:trPr>
        <w:tc>
          <w:tcPr>
            <w:tcW w:w="3213" w:type="dxa"/>
            <w:vAlign w:val="center"/>
          </w:tcPr>
          <w:p w14:paraId="44C1C666" w14:textId="77777777" w:rsidR="002158DB" w:rsidRPr="00ED6F13" w:rsidRDefault="002158DB" w:rsidP="00832760">
            <w:pPr>
              <w:pStyle w:val="ListParagraph"/>
              <w:numPr>
                <w:ilvl w:val="0"/>
                <w:numId w:val="57"/>
              </w:num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Mental Health in general?</w:t>
            </w:r>
          </w:p>
        </w:tc>
        <w:tc>
          <w:tcPr>
            <w:tcW w:w="1341" w:type="dxa"/>
            <w:vAlign w:val="center"/>
          </w:tcPr>
          <w:p w14:paraId="58E50F3E"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1341" w:type="dxa"/>
            <w:vAlign w:val="center"/>
          </w:tcPr>
          <w:p w14:paraId="6686B5B5"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1341" w:type="dxa"/>
            <w:vAlign w:val="center"/>
          </w:tcPr>
          <w:p w14:paraId="58F5C814"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1341" w:type="dxa"/>
            <w:vAlign w:val="center"/>
          </w:tcPr>
          <w:p w14:paraId="6809939C"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1341" w:type="dxa"/>
            <w:vAlign w:val="center"/>
          </w:tcPr>
          <w:p w14:paraId="5270BA89" w14:textId="77777777" w:rsidR="002158DB" w:rsidRPr="00ED6F13" w:rsidRDefault="002158DB" w:rsidP="00832760">
            <w:pPr>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r w:rsidR="002158DB" w:rsidRPr="00ED6F13" w14:paraId="3B1F9E70" w14:textId="77777777" w:rsidTr="00832760">
        <w:trPr>
          <w:trHeight w:val="567"/>
        </w:trPr>
        <w:tc>
          <w:tcPr>
            <w:tcW w:w="3213" w:type="dxa"/>
            <w:vAlign w:val="center"/>
          </w:tcPr>
          <w:p w14:paraId="271C3B36" w14:textId="77777777" w:rsidR="002158DB" w:rsidRPr="00ED6F13" w:rsidRDefault="002158DB" w:rsidP="00832760">
            <w:pPr>
              <w:pStyle w:val="ListParagraph"/>
              <w:numPr>
                <w:ilvl w:val="0"/>
                <w:numId w:val="57"/>
              </w:num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Physical Health in general?</w:t>
            </w:r>
          </w:p>
        </w:tc>
        <w:tc>
          <w:tcPr>
            <w:tcW w:w="1341" w:type="dxa"/>
            <w:vAlign w:val="center"/>
          </w:tcPr>
          <w:p w14:paraId="01185EE3"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1341" w:type="dxa"/>
            <w:vAlign w:val="center"/>
          </w:tcPr>
          <w:p w14:paraId="1EFCDCE5"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1341" w:type="dxa"/>
            <w:vAlign w:val="center"/>
          </w:tcPr>
          <w:p w14:paraId="65B2FA08"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1341" w:type="dxa"/>
            <w:vAlign w:val="center"/>
          </w:tcPr>
          <w:p w14:paraId="1E2EFD22"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1341" w:type="dxa"/>
            <w:vAlign w:val="center"/>
          </w:tcPr>
          <w:p w14:paraId="0BB1B2A8"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r w:rsidR="002158DB" w:rsidRPr="00ED6F13" w14:paraId="68A39EE2" w14:textId="77777777" w:rsidTr="00832760">
        <w:trPr>
          <w:trHeight w:val="567"/>
        </w:trPr>
        <w:tc>
          <w:tcPr>
            <w:tcW w:w="3213" w:type="dxa"/>
            <w:vAlign w:val="center"/>
          </w:tcPr>
          <w:p w14:paraId="470E0C7F" w14:textId="77777777" w:rsidR="002158DB" w:rsidRPr="00ED6F13" w:rsidRDefault="002158DB" w:rsidP="00832760">
            <w:pPr>
              <w:pStyle w:val="ListParagraph"/>
              <w:numPr>
                <w:ilvl w:val="0"/>
                <w:numId w:val="57"/>
              </w:num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relationship with your friends (and extended family members)?</w:t>
            </w:r>
          </w:p>
        </w:tc>
        <w:tc>
          <w:tcPr>
            <w:tcW w:w="1341" w:type="dxa"/>
            <w:vAlign w:val="center"/>
          </w:tcPr>
          <w:p w14:paraId="01024DDD"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1341" w:type="dxa"/>
            <w:vAlign w:val="center"/>
          </w:tcPr>
          <w:p w14:paraId="5071D613"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1341" w:type="dxa"/>
            <w:vAlign w:val="center"/>
          </w:tcPr>
          <w:p w14:paraId="3A2E78FC"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1341" w:type="dxa"/>
            <w:vAlign w:val="center"/>
          </w:tcPr>
          <w:p w14:paraId="23E437EF"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1341" w:type="dxa"/>
            <w:vAlign w:val="center"/>
          </w:tcPr>
          <w:p w14:paraId="0542A43E"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r w:rsidR="002158DB" w:rsidRPr="00ED6F13" w14:paraId="57F1562E" w14:textId="77777777" w:rsidTr="00832760">
        <w:trPr>
          <w:trHeight w:val="567"/>
        </w:trPr>
        <w:tc>
          <w:tcPr>
            <w:tcW w:w="3213" w:type="dxa"/>
            <w:vAlign w:val="center"/>
          </w:tcPr>
          <w:p w14:paraId="6813456D" w14:textId="77777777" w:rsidR="002158DB" w:rsidRPr="00ED6F13" w:rsidRDefault="002158DB" w:rsidP="00832760">
            <w:pPr>
              <w:pStyle w:val="ListParagraph"/>
              <w:numPr>
                <w:ilvl w:val="0"/>
                <w:numId w:val="57"/>
              </w:numPr>
              <w:contextualSpacing/>
              <w:jc w:val="left"/>
              <w:rPr>
                <w:rFonts w:ascii="Arial" w:hAnsi="Arial" w:cs="Arial"/>
                <w:color w:val="595959" w:themeColor="text1" w:themeTint="A6"/>
                <w:sz w:val="18"/>
                <w:szCs w:val="22"/>
              </w:rPr>
            </w:pPr>
            <w:r w:rsidRPr="00ED6F13">
              <w:rPr>
                <w:rFonts w:ascii="Arial" w:hAnsi="Arial" w:cs="Arial"/>
                <w:color w:val="595959" w:themeColor="text1" w:themeTint="A6"/>
                <w:sz w:val="18"/>
                <w:szCs w:val="22"/>
              </w:rPr>
              <w:t>How would you rate your capacity to perform everyday duties?</w:t>
            </w:r>
          </w:p>
        </w:tc>
        <w:tc>
          <w:tcPr>
            <w:tcW w:w="1341" w:type="dxa"/>
            <w:vAlign w:val="center"/>
          </w:tcPr>
          <w:p w14:paraId="465B5411"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Poor</w:t>
            </w:r>
          </w:p>
        </w:tc>
        <w:tc>
          <w:tcPr>
            <w:tcW w:w="1341" w:type="dxa"/>
            <w:vAlign w:val="center"/>
          </w:tcPr>
          <w:p w14:paraId="38B4F87A"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Fair</w:t>
            </w:r>
          </w:p>
        </w:tc>
        <w:tc>
          <w:tcPr>
            <w:tcW w:w="1341" w:type="dxa"/>
            <w:vAlign w:val="center"/>
          </w:tcPr>
          <w:p w14:paraId="11AD342B"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Good</w:t>
            </w:r>
          </w:p>
        </w:tc>
        <w:tc>
          <w:tcPr>
            <w:tcW w:w="1341" w:type="dxa"/>
            <w:vAlign w:val="center"/>
          </w:tcPr>
          <w:p w14:paraId="3CB712EA"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Very Good</w:t>
            </w:r>
          </w:p>
        </w:tc>
        <w:tc>
          <w:tcPr>
            <w:tcW w:w="1341" w:type="dxa"/>
            <w:vAlign w:val="center"/>
          </w:tcPr>
          <w:p w14:paraId="565D64D0" w14:textId="77777777" w:rsidR="002158DB" w:rsidRPr="00ED6F13" w:rsidRDefault="002158DB" w:rsidP="00832760">
            <w:pPr>
              <w:contextualSpacing/>
              <w:jc w:val="center"/>
              <w:rPr>
                <w:rFonts w:ascii="Arial" w:hAnsi="Arial" w:cs="Arial"/>
                <w:i/>
                <w:color w:val="595959" w:themeColor="text1" w:themeTint="A6"/>
                <w:sz w:val="18"/>
                <w:szCs w:val="22"/>
              </w:rPr>
            </w:pPr>
            <w:r w:rsidRPr="00ED6F13">
              <w:rPr>
                <w:rFonts w:ascii="Arial" w:hAnsi="Arial" w:cs="Arial"/>
                <w:i/>
                <w:color w:val="595959" w:themeColor="text1" w:themeTint="A6"/>
                <w:sz w:val="18"/>
                <w:szCs w:val="22"/>
              </w:rPr>
              <w:t>Excellent</w:t>
            </w:r>
          </w:p>
        </w:tc>
      </w:tr>
    </w:tbl>
    <w:p w14:paraId="6083FBA6" w14:textId="77777777" w:rsidR="002158DB" w:rsidRPr="001C2809" w:rsidRDefault="002158DB" w:rsidP="001C2809">
      <w:pPr>
        <w:spacing w:before="240" w:after="12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E.16. How often have you spoken with or socialise online with</w:t>
      </w:r>
      <w:r w:rsidRPr="001C2809" w:rsidDel="00494342">
        <w:rPr>
          <w:rFonts w:ascii="Arial" w:hAnsi="Arial" w:cs="Arial"/>
          <w:color w:val="595959" w:themeColor="text1" w:themeTint="A6"/>
          <w:sz w:val="24"/>
          <w:szCs w:val="28"/>
        </w:rPr>
        <w:t xml:space="preserve"> </w:t>
      </w:r>
      <w:r w:rsidRPr="001C2809">
        <w:rPr>
          <w:rFonts w:ascii="Arial" w:hAnsi="Arial" w:cs="Arial"/>
          <w:color w:val="595959" w:themeColor="text1" w:themeTint="A6"/>
          <w:sz w:val="24"/>
          <w:szCs w:val="28"/>
        </w:rPr>
        <w:t>your friends and/or extended family members in the past few months?</w:t>
      </w:r>
    </w:p>
    <w:p w14:paraId="425A0072" w14:textId="77777777" w:rsidR="002158DB" w:rsidRPr="001C2809" w:rsidRDefault="002158DB" w:rsidP="001C2809">
      <w:pPr>
        <w:numPr>
          <w:ilvl w:val="0"/>
          <w:numId w:val="51"/>
        </w:numPr>
        <w:spacing w:after="120"/>
        <w:ind w:left="723"/>
        <w:jc w:val="left"/>
        <w:rPr>
          <w:rFonts w:ascii="Arial" w:hAnsi="Arial" w:cs="Arial"/>
          <w:color w:val="595959" w:themeColor="text1" w:themeTint="A6"/>
          <w:sz w:val="24"/>
        </w:rPr>
      </w:pPr>
      <w:r w:rsidRPr="001C2809">
        <w:rPr>
          <w:rFonts w:ascii="Arial" w:hAnsi="Arial" w:cs="Arial"/>
          <w:color w:val="595959" w:themeColor="text1" w:themeTint="A6"/>
          <w:sz w:val="24"/>
        </w:rPr>
        <w:t>Never</w:t>
      </w:r>
    </w:p>
    <w:p w14:paraId="11CFF9E5" w14:textId="77777777" w:rsidR="002158DB" w:rsidRPr="001C2809" w:rsidRDefault="002158DB" w:rsidP="001C2809">
      <w:pPr>
        <w:numPr>
          <w:ilvl w:val="0"/>
          <w:numId w:val="51"/>
        </w:numPr>
        <w:spacing w:after="120"/>
        <w:ind w:left="723"/>
        <w:jc w:val="left"/>
        <w:rPr>
          <w:rFonts w:ascii="Arial" w:hAnsi="Arial" w:cs="Arial"/>
          <w:color w:val="595959" w:themeColor="text1" w:themeTint="A6"/>
          <w:sz w:val="24"/>
        </w:rPr>
      </w:pPr>
      <w:r w:rsidRPr="001C2809">
        <w:rPr>
          <w:rFonts w:ascii="Arial" w:hAnsi="Arial" w:cs="Arial"/>
          <w:color w:val="595959" w:themeColor="text1" w:themeTint="A6"/>
          <w:sz w:val="24"/>
        </w:rPr>
        <w:t>A few times a month</w:t>
      </w:r>
    </w:p>
    <w:p w14:paraId="72B28FEB" w14:textId="77777777" w:rsidR="002158DB" w:rsidRPr="001C2809" w:rsidRDefault="002158DB" w:rsidP="001C2809">
      <w:pPr>
        <w:numPr>
          <w:ilvl w:val="0"/>
          <w:numId w:val="51"/>
        </w:numPr>
        <w:spacing w:after="120"/>
        <w:ind w:left="723"/>
        <w:jc w:val="left"/>
        <w:rPr>
          <w:rFonts w:ascii="Arial" w:hAnsi="Arial" w:cs="Arial"/>
          <w:color w:val="595959" w:themeColor="text1" w:themeTint="A6"/>
          <w:sz w:val="24"/>
        </w:rPr>
      </w:pPr>
      <w:r w:rsidRPr="001C2809">
        <w:rPr>
          <w:rFonts w:ascii="Arial" w:hAnsi="Arial" w:cs="Arial"/>
          <w:color w:val="595959" w:themeColor="text1" w:themeTint="A6"/>
          <w:sz w:val="24"/>
        </w:rPr>
        <w:t>Less than once a month</w:t>
      </w:r>
    </w:p>
    <w:p w14:paraId="47482062" w14:textId="77777777" w:rsidR="002158DB" w:rsidRPr="001C2809" w:rsidRDefault="002158DB" w:rsidP="001C2809">
      <w:pPr>
        <w:numPr>
          <w:ilvl w:val="0"/>
          <w:numId w:val="51"/>
        </w:numPr>
        <w:spacing w:after="120"/>
        <w:ind w:left="723"/>
        <w:jc w:val="left"/>
        <w:rPr>
          <w:rFonts w:ascii="Arial" w:hAnsi="Arial" w:cs="Arial"/>
          <w:color w:val="595959" w:themeColor="text1" w:themeTint="A6"/>
          <w:sz w:val="24"/>
        </w:rPr>
      </w:pPr>
      <w:r w:rsidRPr="001C2809">
        <w:rPr>
          <w:rFonts w:ascii="Arial" w:hAnsi="Arial" w:cs="Arial"/>
          <w:color w:val="595959" w:themeColor="text1" w:themeTint="A6"/>
          <w:sz w:val="24"/>
        </w:rPr>
        <w:t>At least once a week</w:t>
      </w:r>
    </w:p>
    <w:p w14:paraId="350F2CBD" w14:textId="77777777" w:rsidR="002158DB" w:rsidRPr="001C2809" w:rsidRDefault="002158DB" w:rsidP="001C2809">
      <w:pPr>
        <w:numPr>
          <w:ilvl w:val="0"/>
          <w:numId w:val="51"/>
        </w:numPr>
        <w:spacing w:after="120"/>
        <w:ind w:left="723"/>
        <w:jc w:val="left"/>
        <w:rPr>
          <w:rFonts w:ascii="Arial" w:hAnsi="Arial" w:cs="Arial"/>
          <w:color w:val="595959" w:themeColor="text1" w:themeTint="A6"/>
          <w:sz w:val="24"/>
        </w:rPr>
      </w:pPr>
      <w:r w:rsidRPr="001C2809">
        <w:rPr>
          <w:rFonts w:ascii="Arial" w:hAnsi="Arial" w:cs="Arial"/>
          <w:color w:val="595959" w:themeColor="text1" w:themeTint="A6"/>
          <w:sz w:val="24"/>
        </w:rPr>
        <w:t>Almost every day</w:t>
      </w:r>
    </w:p>
    <w:p w14:paraId="22342009" w14:textId="77777777" w:rsidR="002158DB" w:rsidRPr="001C2809" w:rsidRDefault="002158DB" w:rsidP="001C2809">
      <w:pPr>
        <w:numPr>
          <w:ilvl w:val="0"/>
          <w:numId w:val="51"/>
        </w:numPr>
        <w:spacing w:after="120"/>
        <w:ind w:left="723"/>
        <w:jc w:val="left"/>
        <w:rPr>
          <w:rFonts w:ascii="Arial" w:hAnsi="Arial" w:cs="Arial"/>
          <w:color w:val="595959" w:themeColor="text1" w:themeTint="A6"/>
          <w:sz w:val="24"/>
        </w:rPr>
      </w:pPr>
      <w:r w:rsidRPr="001C2809">
        <w:rPr>
          <w:rFonts w:ascii="Arial" w:hAnsi="Arial" w:cs="Arial"/>
          <w:color w:val="595959" w:themeColor="text1" w:themeTint="A6"/>
          <w:sz w:val="24"/>
        </w:rPr>
        <w:t>Don’t know</w:t>
      </w:r>
    </w:p>
    <w:p w14:paraId="44BDB6C9" w14:textId="77777777" w:rsidR="002158DB" w:rsidRPr="001C2809" w:rsidRDefault="002158DB" w:rsidP="001C2809">
      <w:pPr>
        <w:numPr>
          <w:ilvl w:val="0"/>
          <w:numId w:val="51"/>
        </w:numPr>
        <w:spacing w:after="240"/>
        <w:ind w:left="720" w:hanging="357"/>
        <w:jc w:val="left"/>
        <w:rPr>
          <w:rFonts w:ascii="Arial" w:hAnsi="Arial" w:cs="Arial"/>
          <w:color w:val="595959" w:themeColor="text1" w:themeTint="A6"/>
          <w:sz w:val="24"/>
        </w:rPr>
      </w:pPr>
      <w:r w:rsidRPr="001C2809">
        <w:rPr>
          <w:rFonts w:ascii="Arial" w:hAnsi="Arial" w:cs="Arial"/>
          <w:color w:val="595959" w:themeColor="text1" w:themeTint="A6"/>
          <w:sz w:val="24"/>
        </w:rPr>
        <w:t>Prefer not to say</w:t>
      </w:r>
    </w:p>
    <w:p w14:paraId="673FEB13" w14:textId="77777777" w:rsidR="002158DB" w:rsidRPr="001C2809" w:rsidRDefault="002158DB" w:rsidP="001C2809">
      <w:pPr>
        <w:spacing w:after="120"/>
        <w:jc w:val="left"/>
        <w:rPr>
          <w:rFonts w:ascii="Arial" w:eastAsia="Times New Roman" w:hAnsi="Arial" w:cs="Arial"/>
          <w:b/>
          <w:color w:val="595959" w:themeColor="text1" w:themeTint="A6"/>
          <w:sz w:val="24"/>
        </w:rPr>
      </w:pPr>
      <w:r w:rsidRPr="001C2809">
        <w:rPr>
          <w:rFonts w:ascii="Arial" w:eastAsia="Times New Roman" w:hAnsi="Arial" w:cs="Arial"/>
          <w:b/>
          <w:color w:val="595959" w:themeColor="text1" w:themeTint="A6"/>
          <w:sz w:val="24"/>
        </w:rPr>
        <w:t xml:space="preserve">CLOSING  </w:t>
      </w:r>
    </w:p>
    <w:p w14:paraId="1A2A2B5F" w14:textId="7626F30E" w:rsidR="002158DB" w:rsidRPr="001C2809" w:rsidRDefault="002158DB" w:rsidP="001C2809">
      <w:pPr>
        <w:tabs>
          <w:tab w:val="left" w:pos="0"/>
          <w:tab w:val="left" w:pos="851"/>
        </w:tabs>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Thank you very much for participating.  This survey was conducted on behalf of the </w:t>
      </w:r>
      <w:r w:rsidR="00E1435D" w:rsidRPr="001C2809">
        <w:rPr>
          <w:rFonts w:ascii="Arial" w:eastAsia="Times New Roman" w:hAnsi="Arial" w:cs="Arial"/>
          <w:color w:val="595959" w:themeColor="text1" w:themeTint="A6"/>
          <w:sz w:val="24"/>
        </w:rPr>
        <w:t>Australian Government</w:t>
      </w:r>
      <w:r w:rsidRPr="001C2809">
        <w:rPr>
          <w:rFonts w:ascii="Arial" w:eastAsia="Times New Roman" w:hAnsi="Arial" w:cs="Arial"/>
          <w:color w:val="595959" w:themeColor="text1" w:themeTint="A6"/>
          <w:sz w:val="24"/>
        </w:rPr>
        <w:t xml:space="preserve"> by McNair yellowSquares.  All responses are strictly confidential and will be presented in a format that does not allow any individual answers to be identified.</w:t>
      </w:r>
    </w:p>
    <w:p w14:paraId="34C937A9"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As mentioned, we are offering a GiftPay voucher worth $50 as a token of appreciation for your time and to cover costs that you may have incurred to take part in this survey. We will require your email details, which will only be used to contact you with your reward. Please allow up to 14 days to receive the eGiftCard and up to 28 days to receive the postal voucher.</w:t>
      </w:r>
    </w:p>
    <w:p w14:paraId="2B6FF503"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Are you happy for us to record your details, so that we can send the voucher out to you?</w:t>
      </w:r>
    </w:p>
    <w:p w14:paraId="75C7D89F" w14:textId="77777777" w:rsidR="002158DB" w:rsidRPr="001C2809" w:rsidRDefault="002158DB" w:rsidP="001C2809">
      <w:pPr>
        <w:spacing w:after="12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  1 eGift Voucher</w:t>
      </w:r>
    </w:p>
    <w:p w14:paraId="0ECE47B3" w14:textId="77777777" w:rsidR="002158DB" w:rsidRPr="001C2809" w:rsidRDefault="002158DB" w:rsidP="001C2809">
      <w:pPr>
        <w:spacing w:after="12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  2 Postal Voucher</w:t>
      </w:r>
    </w:p>
    <w:p w14:paraId="1AA14751"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  3 No incentive wanted</w:t>
      </w:r>
    </w:p>
    <w:p w14:paraId="16808708" w14:textId="77777777" w:rsidR="002158DB" w:rsidRPr="001C2809" w:rsidRDefault="002158DB" w:rsidP="001C2809">
      <w:pPr>
        <w:spacing w:after="120"/>
        <w:jc w:val="left"/>
        <w:rPr>
          <w:rFonts w:ascii="Arial" w:eastAsia="Times New Roman" w:hAnsi="Arial" w:cs="Arial"/>
          <w:color w:val="595959" w:themeColor="text1" w:themeTint="A6"/>
          <w:sz w:val="24"/>
        </w:rPr>
      </w:pPr>
      <w:r w:rsidRPr="001C2809">
        <w:rPr>
          <w:rFonts w:ascii="Arial" w:eastAsia="Times New Roman" w:hAnsi="Arial" w:cs="Arial"/>
          <w:b/>
          <w:color w:val="595959" w:themeColor="text1" w:themeTint="A6"/>
          <w:sz w:val="24"/>
        </w:rPr>
        <w:t>IF CODE 1:</w:t>
      </w:r>
      <w:r w:rsidRPr="001C2809">
        <w:rPr>
          <w:rFonts w:ascii="Arial" w:eastAsia="Times New Roman" w:hAnsi="Arial" w:cs="Arial"/>
          <w:color w:val="595959" w:themeColor="text1" w:themeTint="A6"/>
          <w:sz w:val="24"/>
        </w:rPr>
        <w:t xml:space="preserve"> Collect email address______________________</w:t>
      </w:r>
    </w:p>
    <w:p w14:paraId="5BC8FF8B"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b/>
          <w:color w:val="595959" w:themeColor="text1" w:themeTint="A6"/>
          <w:sz w:val="24"/>
        </w:rPr>
        <w:t>IF CODE 2:</w:t>
      </w:r>
      <w:r w:rsidRPr="001C2809">
        <w:rPr>
          <w:rFonts w:ascii="Arial" w:eastAsia="Times New Roman" w:hAnsi="Arial" w:cs="Arial"/>
          <w:color w:val="595959" w:themeColor="text1" w:themeTint="A6"/>
          <w:sz w:val="24"/>
        </w:rPr>
        <w:t xml:space="preserve">  Collect address details ________________________________________</w:t>
      </w:r>
    </w:p>
    <w:p w14:paraId="58A8FD1C" w14:textId="77777777" w:rsidR="001C2809" w:rsidRDefault="001C2809">
      <w:pPr>
        <w:jc w:val="left"/>
        <w:rPr>
          <w:rFonts w:ascii="Arial" w:eastAsia="Times New Roman" w:hAnsi="Arial" w:cs="Arial"/>
          <w:color w:val="595959" w:themeColor="text1" w:themeTint="A6"/>
          <w:sz w:val="24"/>
        </w:rPr>
      </w:pPr>
      <w:r>
        <w:rPr>
          <w:rFonts w:ascii="Arial" w:eastAsia="Times New Roman" w:hAnsi="Arial" w:cs="Arial"/>
          <w:color w:val="595959" w:themeColor="text1" w:themeTint="A6"/>
          <w:sz w:val="24"/>
        </w:rPr>
        <w:br w:type="page"/>
      </w:r>
    </w:p>
    <w:p w14:paraId="2CE99A28" w14:textId="4C439B48"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Finally, this research study consists of multiple stages, are you happy for us to contact you for further research at later stages of the study if required? You will still have the chance to decline to take part when approached if you so choose.</w:t>
      </w:r>
    </w:p>
    <w:p w14:paraId="5A7ECE72" w14:textId="77777777" w:rsidR="002158DB" w:rsidRPr="001C2809" w:rsidRDefault="002158DB" w:rsidP="001C2809">
      <w:pPr>
        <w:pStyle w:val="ListParagraph"/>
        <w:numPr>
          <w:ilvl w:val="0"/>
          <w:numId w:val="58"/>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Yes </w:t>
      </w:r>
    </w:p>
    <w:p w14:paraId="4DC2CA0C" w14:textId="77777777" w:rsidR="002158DB" w:rsidRPr="001C2809" w:rsidRDefault="002158DB" w:rsidP="001C2809">
      <w:pPr>
        <w:pStyle w:val="ListParagraph"/>
        <w:numPr>
          <w:ilvl w:val="0"/>
          <w:numId w:val="58"/>
        </w:num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No </w:t>
      </w:r>
    </w:p>
    <w:p w14:paraId="317BE2EA"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Thank you for your time. A quick reminder, we are McNair yellowSquares, and we assure you that your answers are used only for statistical purposes and cannot be identified back to you.</w:t>
      </w:r>
    </w:p>
    <w:p w14:paraId="028A5762"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If some of the questions in this survey caused some concern, please see below the numbers of some support services.</w:t>
      </w:r>
    </w:p>
    <w:p w14:paraId="1015055B" w14:textId="77777777" w:rsidR="002158DB" w:rsidRPr="001C2809" w:rsidRDefault="002158DB" w:rsidP="001C2809">
      <w:pPr>
        <w:spacing w:after="240"/>
        <w:jc w:val="left"/>
        <w:rPr>
          <w:rFonts w:ascii="Arial" w:eastAsia="Times New Roman" w:hAnsi="Arial" w:cs="Arial"/>
          <w:color w:val="595959" w:themeColor="text1" w:themeTint="A6"/>
          <w:sz w:val="24"/>
        </w:rPr>
      </w:pPr>
      <w:r w:rsidRPr="001C2809">
        <w:rPr>
          <w:rFonts w:ascii="Arial" w:eastAsia="Times New Roman" w:hAnsi="Arial" w:cs="Arial"/>
          <w:color w:val="595959" w:themeColor="text1" w:themeTint="A6"/>
          <w:sz w:val="24"/>
        </w:rPr>
        <w:t xml:space="preserve">You can read more about how McNair yellowSquares protects your privacy at </w:t>
      </w:r>
      <w:hyperlink r:id="rId41" w:history="1">
        <w:r w:rsidRPr="001C2809">
          <w:rPr>
            <w:rStyle w:val="Hyperlink"/>
            <w:rFonts w:ascii="Arial" w:eastAsia="Times New Roman" w:hAnsi="Arial" w:cs="Arial"/>
            <w:color w:val="595959" w:themeColor="text1" w:themeTint="A6"/>
            <w:sz w:val="24"/>
          </w:rPr>
          <w:t>www.mcnair.com.au/privacy</w:t>
        </w:r>
      </w:hyperlink>
      <w:r w:rsidRPr="001C2809">
        <w:rPr>
          <w:rFonts w:ascii="Arial" w:eastAsia="Times New Roman" w:hAnsi="Arial" w:cs="Arial"/>
          <w:color w:val="595959" w:themeColor="text1" w:themeTint="A6"/>
          <w:sz w:val="24"/>
          <w:u w:val="single"/>
        </w:rPr>
        <w:t xml:space="preserve"> </w:t>
      </w:r>
      <w:r w:rsidRPr="001C2809">
        <w:rPr>
          <w:rFonts w:ascii="Arial" w:eastAsia="Times New Roman" w:hAnsi="Arial" w:cs="Arial"/>
          <w:color w:val="595959" w:themeColor="text1" w:themeTint="A6"/>
          <w:sz w:val="24"/>
        </w:rPr>
        <w:t xml:space="preserve">or contact McNair on 1800 669 133 or via email on </w:t>
      </w:r>
      <w:hyperlink r:id="rId42" w:history="1">
        <w:r w:rsidRPr="001C2809">
          <w:rPr>
            <w:rStyle w:val="Hyperlink"/>
            <w:rFonts w:ascii="Arial" w:eastAsia="Times New Roman" w:hAnsi="Arial" w:cs="Arial"/>
            <w:color w:val="595959" w:themeColor="text1" w:themeTint="A6"/>
            <w:sz w:val="24"/>
          </w:rPr>
          <w:t>solutions@mcnair.com.au</w:t>
        </w:r>
      </w:hyperlink>
      <w:r w:rsidRPr="001C2809">
        <w:rPr>
          <w:rFonts w:ascii="Arial" w:eastAsia="Times New Roman" w:hAnsi="Arial" w:cs="Arial"/>
          <w:color w:val="595959" w:themeColor="text1" w:themeTint="A6"/>
          <w:sz w:val="24"/>
        </w:rPr>
        <w:t>.</w:t>
      </w:r>
    </w:p>
    <w:p w14:paraId="3C88E5DD" w14:textId="77777777" w:rsidR="002158DB" w:rsidRPr="001C2809" w:rsidRDefault="002158DB" w:rsidP="001C2809">
      <w:pPr>
        <w:spacing w:after="240"/>
        <w:jc w:val="left"/>
        <w:rPr>
          <w:rFonts w:ascii="Arial" w:eastAsia="Times New Roman" w:hAnsi="Arial" w:cs="Arial"/>
          <w:b/>
          <w:color w:val="595959" w:themeColor="text1" w:themeTint="A6"/>
          <w:sz w:val="24"/>
          <w:lang w:val="en-GB"/>
        </w:rPr>
      </w:pPr>
      <w:r w:rsidRPr="001C2809">
        <w:rPr>
          <w:rFonts w:ascii="Arial" w:eastAsia="Times New Roman" w:hAnsi="Arial" w:cs="Arial"/>
          <w:b/>
          <w:color w:val="595959" w:themeColor="text1" w:themeTint="A6"/>
          <w:sz w:val="24"/>
          <w:lang w:val="en-GB"/>
        </w:rPr>
        <w:t>Or if you want any of the support services numbers refer to:</w:t>
      </w:r>
    </w:p>
    <w:p w14:paraId="421B970C" w14:textId="6CCE2310" w:rsidR="002158DB" w:rsidRPr="001C2809" w:rsidRDefault="002158DB" w:rsidP="001C2809">
      <w:pPr>
        <w:spacing w:after="120"/>
        <w:ind w:left="284"/>
        <w:jc w:val="left"/>
        <w:rPr>
          <w:rFonts w:ascii="Arial" w:eastAsia="Times New Roman" w:hAnsi="Arial" w:cs="Arial"/>
          <w:color w:val="595959" w:themeColor="text1" w:themeTint="A6"/>
          <w:sz w:val="24"/>
          <w:lang w:val="en-GB"/>
        </w:rPr>
      </w:pPr>
      <w:r w:rsidRPr="001C2809">
        <w:rPr>
          <w:rFonts w:ascii="Arial" w:eastAsia="Times New Roman" w:hAnsi="Arial" w:cs="Arial"/>
          <w:color w:val="595959" w:themeColor="text1" w:themeTint="A6"/>
          <w:sz w:val="24"/>
          <w:lang w:val="en-GB"/>
        </w:rPr>
        <w:t xml:space="preserve">Lifeline – 13 11 </w:t>
      </w:r>
      <w:r w:rsidR="00AB5F3F" w:rsidRPr="001C2809">
        <w:rPr>
          <w:rFonts w:ascii="Arial" w:eastAsia="Times New Roman" w:hAnsi="Arial" w:cs="Arial"/>
          <w:color w:val="595959" w:themeColor="text1" w:themeTint="A6"/>
          <w:sz w:val="24"/>
          <w:lang w:val="en-GB"/>
        </w:rPr>
        <w:t>1</w:t>
      </w:r>
      <w:r w:rsidRPr="001C2809">
        <w:rPr>
          <w:rFonts w:ascii="Arial" w:eastAsia="Times New Roman" w:hAnsi="Arial" w:cs="Arial"/>
          <w:color w:val="595959" w:themeColor="text1" w:themeTint="A6"/>
          <w:sz w:val="24"/>
          <w:lang w:val="en-GB"/>
        </w:rPr>
        <w:t>4</w:t>
      </w:r>
    </w:p>
    <w:p w14:paraId="377E7390" w14:textId="77777777" w:rsidR="002158DB" w:rsidRPr="001C2809" w:rsidRDefault="002158DB" w:rsidP="001C2809">
      <w:pPr>
        <w:spacing w:after="120"/>
        <w:ind w:left="284"/>
        <w:jc w:val="left"/>
        <w:rPr>
          <w:rFonts w:ascii="Arial" w:eastAsia="Times New Roman" w:hAnsi="Arial" w:cs="Arial"/>
          <w:color w:val="595959" w:themeColor="text1" w:themeTint="A6"/>
          <w:sz w:val="24"/>
          <w:lang w:val="en-GB"/>
        </w:rPr>
      </w:pPr>
      <w:r w:rsidRPr="001C2809">
        <w:rPr>
          <w:rFonts w:ascii="Arial" w:eastAsia="Times New Roman" w:hAnsi="Arial" w:cs="Arial"/>
          <w:color w:val="595959" w:themeColor="text1" w:themeTint="A6"/>
          <w:sz w:val="24"/>
          <w:lang w:val="en-GB"/>
        </w:rPr>
        <w:t>Adult Mental Health Service –13 14 65</w:t>
      </w:r>
    </w:p>
    <w:p w14:paraId="09242ABD" w14:textId="77777777" w:rsidR="002158DB" w:rsidRPr="001C2809" w:rsidRDefault="002158DB" w:rsidP="001C2809">
      <w:pPr>
        <w:spacing w:after="240"/>
        <w:ind w:left="284"/>
        <w:jc w:val="left"/>
        <w:rPr>
          <w:rFonts w:ascii="Arial" w:hAnsi="Arial" w:cs="Arial"/>
          <w:color w:val="595959" w:themeColor="text1" w:themeTint="A6"/>
          <w:sz w:val="24"/>
        </w:rPr>
      </w:pPr>
      <w:r w:rsidRPr="001C2809">
        <w:rPr>
          <w:rFonts w:ascii="Arial" w:eastAsia="Times New Roman" w:hAnsi="Arial" w:cs="Arial"/>
          <w:color w:val="595959" w:themeColor="text1" w:themeTint="A6"/>
          <w:sz w:val="24"/>
          <w:lang w:val="en-GB"/>
        </w:rPr>
        <w:t>Beyond Blue – 1300 22 4636</w:t>
      </w:r>
    </w:p>
    <w:p w14:paraId="13B33FE8" w14:textId="77777777" w:rsidR="00693761" w:rsidRDefault="00693761">
      <w:pPr>
        <w:jc w:val="left"/>
        <w:rPr>
          <w:rFonts w:ascii="Arial" w:hAnsi="Arial" w:cs="Arial"/>
          <w:b/>
          <w:bCs/>
          <w:color w:val="595959" w:themeColor="text1" w:themeTint="A6"/>
          <w:sz w:val="28"/>
          <w:szCs w:val="28"/>
          <w:u w:val="single"/>
        </w:rPr>
      </w:pPr>
      <w:r>
        <w:rPr>
          <w:rFonts w:ascii="Arial" w:hAnsi="Arial" w:cs="Arial"/>
          <w:b/>
          <w:bCs/>
          <w:color w:val="595959" w:themeColor="text1" w:themeTint="A6"/>
          <w:sz w:val="28"/>
          <w:szCs w:val="28"/>
          <w:u w:val="single"/>
        </w:rPr>
        <w:br w:type="page"/>
      </w:r>
    </w:p>
    <w:p w14:paraId="5B1CA44A" w14:textId="513C5C71" w:rsidR="008C269E" w:rsidRPr="00693761" w:rsidRDefault="008C269E" w:rsidP="001C2809">
      <w:pPr>
        <w:spacing w:after="120"/>
        <w:jc w:val="left"/>
        <w:rPr>
          <w:rFonts w:ascii="Arial" w:hAnsi="Arial" w:cs="Arial"/>
          <w:b/>
          <w:bCs/>
          <w:color w:val="595959" w:themeColor="text1" w:themeTint="A6"/>
          <w:sz w:val="28"/>
          <w:szCs w:val="28"/>
          <w:u w:val="single"/>
        </w:rPr>
      </w:pPr>
      <w:r w:rsidRPr="00693761">
        <w:rPr>
          <w:rFonts w:ascii="Arial" w:hAnsi="Arial" w:cs="Arial"/>
          <w:b/>
          <w:bCs/>
          <w:color w:val="595959" w:themeColor="text1" w:themeTint="A6"/>
          <w:sz w:val="28"/>
          <w:szCs w:val="28"/>
          <w:u w:val="single"/>
        </w:rPr>
        <w:t>Qual Questionnaire for In-Depth Interviews and Focus Groups</w:t>
      </w:r>
    </w:p>
    <w:p w14:paraId="74D79102" w14:textId="77777777" w:rsidR="008C269E" w:rsidRPr="001C2809" w:rsidRDefault="008C269E" w:rsidP="001C2809">
      <w:pPr>
        <w:spacing w:after="240"/>
        <w:jc w:val="left"/>
        <w:rPr>
          <w:rFonts w:ascii="Arial" w:hAnsi="Arial" w:cs="Arial"/>
          <w:b/>
          <w:bCs/>
          <w:color w:val="595959" w:themeColor="text1" w:themeTint="A6"/>
          <w:sz w:val="24"/>
          <w:u w:val="single"/>
        </w:rPr>
      </w:pPr>
      <w:r w:rsidRPr="001C2809">
        <w:rPr>
          <w:rFonts w:ascii="Arial" w:hAnsi="Arial" w:cs="Arial"/>
          <w:color w:val="595959" w:themeColor="text1" w:themeTint="A6"/>
          <w:sz w:val="24"/>
        </w:rPr>
        <w:t>(IDI - 30-45 minutes)</w:t>
      </w:r>
    </w:p>
    <w:p w14:paraId="782B2D58" w14:textId="77777777" w:rsidR="008C269E" w:rsidRPr="001C2809" w:rsidRDefault="008C269E" w:rsidP="001C2809">
      <w:pPr>
        <w:pStyle w:val="ListParagraph"/>
        <w:spacing w:after="240"/>
        <w:ind w:left="0"/>
        <w:jc w:val="left"/>
        <w:rPr>
          <w:rFonts w:ascii="Arial" w:hAnsi="Arial" w:cs="Arial"/>
          <w:b/>
          <w:bCs/>
          <w:color w:val="595959" w:themeColor="text1" w:themeTint="A6"/>
          <w:sz w:val="24"/>
        </w:rPr>
      </w:pPr>
      <w:r w:rsidRPr="001C2809">
        <w:rPr>
          <w:rFonts w:ascii="Arial" w:hAnsi="Arial" w:cs="Arial"/>
          <w:b/>
          <w:bCs/>
          <w:color w:val="595959" w:themeColor="text1" w:themeTint="A6"/>
          <w:sz w:val="24"/>
        </w:rPr>
        <w:t>Section 1:  Introductions / Business introduction</w:t>
      </w:r>
    </w:p>
    <w:p w14:paraId="2B777C36" w14:textId="77777777" w:rsidR="008C269E" w:rsidRPr="001C2809" w:rsidRDefault="008C269E" w:rsidP="001C2809">
      <w:pPr>
        <w:pStyle w:val="ListParagraph"/>
        <w:spacing w:after="240"/>
        <w:ind w:left="0"/>
        <w:jc w:val="lef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Develop a rapport with participants and understand the basics of the business and where their main challenges lie</w:t>
      </w:r>
    </w:p>
    <w:p w14:paraId="6538ED13" w14:textId="77777777" w:rsidR="008C269E" w:rsidRPr="001C2809" w:rsidRDefault="008C269E" w:rsidP="001C2809">
      <w:pPr>
        <w:pStyle w:val="ListParagraph"/>
        <w:spacing w:after="240"/>
        <w:jc w:val="left"/>
        <w:rPr>
          <w:rFonts w:ascii="Arial" w:hAnsi="Arial" w:cs="Arial"/>
          <w:i/>
          <w:iCs/>
          <w:color w:val="595959" w:themeColor="text1" w:themeTint="A6"/>
          <w:sz w:val="24"/>
        </w:rPr>
      </w:pPr>
      <w:r w:rsidRPr="001C2809">
        <w:rPr>
          <w:rFonts w:ascii="Arial" w:hAnsi="Arial" w:cs="Arial"/>
          <w:i/>
          <w:iCs/>
          <w:color w:val="595959" w:themeColor="text1" w:themeTint="A6"/>
          <w:sz w:val="24"/>
        </w:rPr>
        <w:t xml:space="preserve">Explain moderator’s role, respondent’s role, explanation of recording, 30-45 min IDI, confidential information for research purposes only (reassure participants that they don’t need to give any specific details they’re not comfortable sharing; we’re just looking for general </w:t>
      </w:r>
    </w:p>
    <w:p w14:paraId="53EBEA29" w14:textId="77777777" w:rsidR="008C269E" w:rsidRPr="001C2809" w:rsidRDefault="008C269E" w:rsidP="001C2809">
      <w:pPr>
        <w:pStyle w:val="ListParagraph"/>
        <w:spacing w:after="240"/>
        <w:jc w:val="left"/>
        <w:rPr>
          <w:rFonts w:ascii="Arial" w:hAnsi="Arial" w:cs="Arial"/>
          <w:i/>
          <w:iCs/>
          <w:color w:val="595959" w:themeColor="text1" w:themeTint="A6"/>
          <w:sz w:val="24"/>
        </w:rPr>
      </w:pPr>
      <w:r w:rsidRPr="001C2809">
        <w:rPr>
          <w:rFonts w:ascii="Arial" w:hAnsi="Arial" w:cs="Arial"/>
          <w:i/>
          <w:iCs/>
          <w:color w:val="595959" w:themeColor="text1" w:themeTint="A6"/>
          <w:sz w:val="24"/>
        </w:rPr>
        <w:t>Introduce topic and explain the objectives of the session:</w:t>
      </w:r>
    </w:p>
    <w:p w14:paraId="1C831531" w14:textId="77777777" w:rsidR="008C269E" w:rsidRPr="001C2809" w:rsidRDefault="008C269E" w:rsidP="001C2809">
      <w:pPr>
        <w:pStyle w:val="ListParagraph"/>
        <w:spacing w:after="240"/>
        <w:jc w:val="left"/>
        <w:rPr>
          <w:rFonts w:ascii="Arial" w:hAnsi="Arial" w:cs="Arial"/>
          <w:i/>
          <w:iCs/>
          <w:color w:val="595959" w:themeColor="text1" w:themeTint="A6"/>
          <w:sz w:val="24"/>
        </w:rPr>
      </w:pPr>
      <w:r w:rsidRPr="001C2809">
        <w:rPr>
          <w:rFonts w:ascii="Arial" w:hAnsi="Arial" w:cs="Arial"/>
          <w:i/>
          <w:iCs/>
          <w:color w:val="595959" w:themeColor="text1" w:themeTint="A6"/>
          <w:sz w:val="24"/>
        </w:rPr>
        <w:t>Our discussion today will be around challenges for your business and your mental wellbeing and accessing support.</w:t>
      </w:r>
    </w:p>
    <w:p w14:paraId="4195D8A2" w14:textId="77777777" w:rsidR="008C269E" w:rsidRPr="001C2809" w:rsidRDefault="008C269E" w:rsidP="001C2809">
      <w:pPr>
        <w:pStyle w:val="ListParagraph"/>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Ask respondent to introduce himself/herself:</w:t>
      </w:r>
    </w:p>
    <w:p w14:paraId="2CA4A6C7" w14:textId="77777777" w:rsidR="008C269E" w:rsidRPr="001C2809" w:rsidRDefault="008C269E" w:rsidP="001C2809">
      <w:pPr>
        <w:numPr>
          <w:ilvl w:val="1"/>
          <w:numId w:val="72"/>
        </w:numPr>
        <w:spacing w:after="120"/>
        <w:ind w:right="-210"/>
        <w:jc w:val="left"/>
        <w:rPr>
          <w:rFonts w:ascii="Arial" w:hAnsi="Arial" w:cs="Arial"/>
          <w:color w:val="595959" w:themeColor="text1" w:themeTint="A6"/>
          <w:sz w:val="24"/>
        </w:rPr>
      </w:pPr>
      <w:r w:rsidRPr="001C2809">
        <w:rPr>
          <w:rFonts w:ascii="Arial" w:hAnsi="Arial" w:cs="Arial"/>
          <w:color w:val="595959" w:themeColor="text1" w:themeTint="A6"/>
          <w:sz w:val="24"/>
        </w:rPr>
        <w:t xml:space="preserve">Please tell me a little bit more about your business and your industry background. </w:t>
      </w:r>
      <w:r w:rsidRPr="001C2809">
        <w:rPr>
          <w:rFonts w:ascii="Arial" w:hAnsi="Arial" w:cs="Arial"/>
          <w:color w:val="595959" w:themeColor="text1" w:themeTint="A6"/>
          <w:sz w:val="24"/>
        </w:rPr>
        <w:br/>
        <w:t xml:space="preserve">e.g. What is your current role in the business? When was your business established? How long have you worked in this industry? Is this the first small business that you owned/ worked for? </w:t>
      </w:r>
    </w:p>
    <w:p w14:paraId="439EF7A9" w14:textId="77777777" w:rsidR="008C269E" w:rsidRPr="001C2809" w:rsidRDefault="008C269E" w:rsidP="001C2809">
      <w:pPr>
        <w:numPr>
          <w:ilvl w:val="1"/>
          <w:numId w:val="72"/>
        </w:numPr>
        <w:spacing w:after="120"/>
        <w:ind w:right="-210"/>
        <w:jc w:val="left"/>
        <w:rPr>
          <w:rFonts w:ascii="Arial" w:hAnsi="Arial" w:cs="Arial"/>
          <w:color w:val="595959" w:themeColor="text1" w:themeTint="A6"/>
          <w:sz w:val="24"/>
        </w:rPr>
      </w:pPr>
      <w:r w:rsidRPr="001C2809">
        <w:rPr>
          <w:rFonts w:ascii="Arial" w:hAnsi="Arial" w:cs="Arial"/>
          <w:color w:val="595959" w:themeColor="text1" w:themeTint="A6"/>
          <w:sz w:val="24"/>
        </w:rPr>
        <w:t>How would you rate the current health of your business on a scale from 1 to 10 where 1 is “</w:t>
      </w:r>
      <w:r w:rsidRPr="001C2809">
        <w:rPr>
          <w:rFonts w:ascii="Arial" w:hAnsi="Arial" w:cs="Arial"/>
          <w:i/>
          <w:iCs/>
          <w:color w:val="595959" w:themeColor="text1" w:themeTint="A6"/>
          <w:sz w:val="24"/>
        </w:rPr>
        <w:t>My business is about to fail</w:t>
      </w:r>
      <w:r w:rsidRPr="001C2809">
        <w:rPr>
          <w:rFonts w:ascii="Arial" w:hAnsi="Arial" w:cs="Arial"/>
          <w:color w:val="595959" w:themeColor="text1" w:themeTint="A6"/>
          <w:sz w:val="24"/>
        </w:rPr>
        <w:t>” and 10 is “</w:t>
      </w:r>
      <w:r w:rsidRPr="001C2809">
        <w:rPr>
          <w:rFonts w:ascii="Arial" w:hAnsi="Arial" w:cs="Arial"/>
          <w:i/>
          <w:iCs/>
          <w:color w:val="595959" w:themeColor="text1" w:themeTint="A6"/>
          <w:sz w:val="24"/>
        </w:rPr>
        <w:t>My business is absolutely thriving</w:t>
      </w:r>
      <w:r w:rsidRPr="001C2809">
        <w:rPr>
          <w:rFonts w:ascii="Arial" w:hAnsi="Arial" w:cs="Arial"/>
          <w:color w:val="595959" w:themeColor="text1" w:themeTint="A6"/>
          <w:sz w:val="24"/>
        </w:rPr>
        <w:t>”?</w:t>
      </w:r>
    </w:p>
    <w:tbl>
      <w:tblPr>
        <w:tblStyle w:val="TableGrid"/>
        <w:tblW w:w="9881" w:type="dxa"/>
        <w:tblInd w:w="5" w:type="dxa"/>
        <w:tblLook w:val="04A0" w:firstRow="1" w:lastRow="0" w:firstColumn="1" w:lastColumn="0" w:noHBand="0" w:noVBand="1"/>
        <w:tblCaption w:val="o How would you rate the current health of your business on a scale from 1 to 10 where 1 is “My business is about to fail” and 10 is “My business is absolutely thriving”?"/>
        <w:tblDescription w:val="Questionnaire Table asking respondents how they would rate the current health of their business on a scale from 1 to 10 where 1 is “My business is about to fail” and 10 is “My business is absolutely thriving”."/>
      </w:tblPr>
      <w:tblGrid>
        <w:gridCol w:w="1125"/>
        <w:gridCol w:w="929"/>
        <w:gridCol w:w="929"/>
        <w:gridCol w:w="929"/>
        <w:gridCol w:w="931"/>
        <w:gridCol w:w="931"/>
        <w:gridCol w:w="931"/>
        <w:gridCol w:w="931"/>
        <w:gridCol w:w="931"/>
        <w:gridCol w:w="1314"/>
      </w:tblGrid>
      <w:tr w:rsidR="008C269E" w:rsidRPr="00ED6F13" w14:paraId="69E3A771" w14:textId="77777777" w:rsidTr="00944AAC">
        <w:trPr>
          <w:trHeight w:val="282"/>
          <w:tblHeader/>
        </w:trPr>
        <w:tc>
          <w:tcPr>
            <w:tcW w:w="1125" w:type="dxa"/>
          </w:tcPr>
          <w:p w14:paraId="448FE04B" w14:textId="77777777" w:rsidR="008C269E" w:rsidRPr="00ED6F13" w:rsidRDefault="008C269E" w:rsidP="00D86C98">
            <w:pPr>
              <w:contextualSpacing/>
              <w:jc w:val="left"/>
              <w:rPr>
                <w:rFonts w:ascii="Arial" w:hAnsi="Arial" w:cs="Arial"/>
                <w:color w:val="595959" w:themeColor="text1" w:themeTint="A6"/>
                <w:sz w:val="20"/>
                <w:szCs w:val="22"/>
              </w:rPr>
            </w:pPr>
            <w:r w:rsidRPr="00ED6F13">
              <w:rPr>
                <w:rFonts w:ascii="Arial" w:hAnsi="Arial" w:cs="Arial"/>
                <w:color w:val="595959" w:themeColor="text1" w:themeTint="A6"/>
                <w:sz w:val="20"/>
                <w:szCs w:val="22"/>
              </w:rPr>
              <w:t>My business is about to fail</w:t>
            </w:r>
          </w:p>
        </w:tc>
        <w:tc>
          <w:tcPr>
            <w:tcW w:w="929" w:type="dxa"/>
          </w:tcPr>
          <w:p w14:paraId="5E9C652D" w14:textId="77777777" w:rsidR="008C269E" w:rsidRPr="00ED6F13" w:rsidRDefault="008C269E" w:rsidP="00D86C98">
            <w:pPr>
              <w:contextualSpacing/>
              <w:jc w:val="left"/>
              <w:rPr>
                <w:rFonts w:ascii="Arial" w:hAnsi="Arial" w:cs="Arial"/>
                <w:color w:val="595959" w:themeColor="text1" w:themeTint="A6"/>
                <w:sz w:val="20"/>
                <w:szCs w:val="22"/>
              </w:rPr>
            </w:pPr>
          </w:p>
        </w:tc>
        <w:tc>
          <w:tcPr>
            <w:tcW w:w="929" w:type="dxa"/>
          </w:tcPr>
          <w:p w14:paraId="30E25793" w14:textId="77777777" w:rsidR="008C269E" w:rsidRPr="00ED6F13" w:rsidRDefault="008C269E" w:rsidP="00D86C98">
            <w:pPr>
              <w:contextualSpacing/>
              <w:jc w:val="left"/>
              <w:rPr>
                <w:rFonts w:ascii="Arial" w:hAnsi="Arial" w:cs="Arial"/>
                <w:color w:val="595959" w:themeColor="text1" w:themeTint="A6"/>
                <w:sz w:val="20"/>
                <w:szCs w:val="22"/>
              </w:rPr>
            </w:pPr>
          </w:p>
        </w:tc>
        <w:tc>
          <w:tcPr>
            <w:tcW w:w="929" w:type="dxa"/>
          </w:tcPr>
          <w:p w14:paraId="76466F47" w14:textId="77777777" w:rsidR="008C269E" w:rsidRPr="00ED6F13" w:rsidRDefault="008C269E" w:rsidP="00D86C98">
            <w:pPr>
              <w:contextualSpacing/>
              <w:jc w:val="left"/>
              <w:rPr>
                <w:rFonts w:ascii="Arial" w:hAnsi="Arial" w:cs="Arial"/>
                <w:color w:val="595959" w:themeColor="text1" w:themeTint="A6"/>
                <w:sz w:val="20"/>
                <w:szCs w:val="22"/>
              </w:rPr>
            </w:pPr>
          </w:p>
        </w:tc>
        <w:tc>
          <w:tcPr>
            <w:tcW w:w="931" w:type="dxa"/>
          </w:tcPr>
          <w:p w14:paraId="0727DE93" w14:textId="77777777" w:rsidR="008C269E" w:rsidRPr="00ED6F13" w:rsidRDefault="008C269E" w:rsidP="00D86C98">
            <w:pPr>
              <w:contextualSpacing/>
              <w:jc w:val="left"/>
              <w:rPr>
                <w:rFonts w:ascii="Arial" w:hAnsi="Arial" w:cs="Arial"/>
                <w:color w:val="595959" w:themeColor="text1" w:themeTint="A6"/>
                <w:sz w:val="20"/>
                <w:szCs w:val="22"/>
              </w:rPr>
            </w:pPr>
          </w:p>
        </w:tc>
        <w:tc>
          <w:tcPr>
            <w:tcW w:w="931" w:type="dxa"/>
          </w:tcPr>
          <w:p w14:paraId="1F92508C" w14:textId="77777777" w:rsidR="008C269E" w:rsidRPr="00ED6F13" w:rsidRDefault="008C269E" w:rsidP="00D86C98">
            <w:pPr>
              <w:contextualSpacing/>
              <w:jc w:val="left"/>
              <w:rPr>
                <w:rFonts w:ascii="Arial" w:hAnsi="Arial" w:cs="Arial"/>
                <w:color w:val="595959" w:themeColor="text1" w:themeTint="A6"/>
                <w:sz w:val="20"/>
                <w:szCs w:val="22"/>
              </w:rPr>
            </w:pPr>
          </w:p>
        </w:tc>
        <w:tc>
          <w:tcPr>
            <w:tcW w:w="931" w:type="dxa"/>
          </w:tcPr>
          <w:p w14:paraId="4B28C59A" w14:textId="77777777" w:rsidR="008C269E" w:rsidRPr="00ED6F13" w:rsidRDefault="008C269E" w:rsidP="00D86C98">
            <w:pPr>
              <w:contextualSpacing/>
              <w:jc w:val="left"/>
              <w:rPr>
                <w:rFonts w:ascii="Arial" w:hAnsi="Arial" w:cs="Arial"/>
                <w:color w:val="595959" w:themeColor="text1" w:themeTint="A6"/>
                <w:sz w:val="20"/>
                <w:szCs w:val="22"/>
              </w:rPr>
            </w:pPr>
          </w:p>
        </w:tc>
        <w:tc>
          <w:tcPr>
            <w:tcW w:w="931" w:type="dxa"/>
          </w:tcPr>
          <w:p w14:paraId="76318E5E" w14:textId="77777777" w:rsidR="008C269E" w:rsidRPr="00ED6F13" w:rsidRDefault="008C269E" w:rsidP="00D86C98">
            <w:pPr>
              <w:contextualSpacing/>
              <w:jc w:val="left"/>
              <w:rPr>
                <w:rFonts w:ascii="Arial" w:hAnsi="Arial" w:cs="Arial"/>
                <w:color w:val="595959" w:themeColor="text1" w:themeTint="A6"/>
                <w:sz w:val="20"/>
                <w:szCs w:val="22"/>
              </w:rPr>
            </w:pPr>
          </w:p>
        </w:tc>
        <w:tc>
          <w:tcPr>
            <w:tcW w:w="931" w:type="dxa"/>
          </w:tcPr>
          <w:p w14:paraId="662F9BCA" w14:textId="77777777" w:rsidR="008C269E" w:rsidRPr="00ED6F13" w:rsidRDefault="008C269E" w:rsidP="00D86C98">
            <w:pPr>
              <w:contextualSpacing/>
              <w:jc w:val="left"/>
              <w:rPr>
                <w:rFonts w:ascii="Arial" w:hAnsi="Arial" w:cs="Arial"/>
                <w:color w:val="595959" w:themeColor="text1" w:themeTint="A6"/>
                <w:sz w:val="20"/>
                <w:szCs w:val="22"/>
              </w:rPr>
            </w:pPr>
          </w:p>
        </w:tc>
        <w:tc>
          <w:tcPr>
            <w:tcW w:w="1314" w:type="dxa"/>
            <w:vAlign w:val="center"/>
          </w:tcPr>
          <w:p w14:paraId="4B788719" w14:textId="77777777" w:rsidR="008C269E" w:rsidRPr="00ED6F13" w:rsidRDefault="008C269E" w:rsidP="00D86C98">
            <w:pPr>
              <w:contextualSpacing/>
              <w:jc w:val="left"/>
              <w:rPr>
                <w:rFonts w:ascii="Arial" w:hAnsi="Arial" w:cs="Arial"/>
                <w:color w:val="595959" w:themeColor="text1" w:themeTint="A6"/>
                <w:sz w:val="20"/>
                <w:szCs w:val="22"/>
              </w:rPr>
            </w:pPr>
            <w:r w:rsidRPr="00ED6F13">
              <w:rPr>
                <w:rFonts w:ascii="Arial" w:hAnsi="Arial" w:cs="Arial"/>
                <w:color w:val="595959" w:themeColor="text1" w:themeTint="A6"/>
                <w:sz w:val="20"/>
                <w:szCs w:val="22"/>
              </w:rPr>
              <w:t>My business is absolutely thriving</w:t>
            </w:r>
          </w:p>
        </w:tc>
      </w:tr>
      <w:tr w:rsidR="008C269E" w:rsidRPr="00ED6F13" w14:paraId="4F793947" w14:textId="77777777" w:rsidTr="00832760">
        <w:trPr>
          <w:trHeight w:val="340"/>
        </w:trPr>
        <w:tc>
          <w:tcPr>
            <w:tcW w:w="1125" w:type="dxa"/>
            <w:vAlign w:val="center"/>
          </w:tcPr>
          <w:p w14:paraId="5D9B8054"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1</w:t>
            </w:r>
          </w:p>
        </w:tc>
        <w:tc>
          <w:tcPr>
            <w:tcW w:w="929" w:type="dxa"/>
            <w:vAlign w:val="center"/>
          </w:tcPr>
          <w:p w14:paraId="3196EE08"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2</w:t>
            </w:r>
          </w:p>
        </w:tc>
        <w:tc>
          <w:tcPr>
            <w:tcW w:w="929" w:type="dxa"/>
            <w:vAlign w:val="center"/>
          </w:tcPr>
          <w:p w14:paraId="063688BE"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3</w:t>
            </w:r>
          </w:p>
        </w:tc>
        <w:tc>
          <w:tcPr>
            <w:tcW w:w="929" w:type="dxa"/>
            <w:vAlign w:val="center"/>
          </w:tcPr>
          <w:p w14:paraId="7528A0B6"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4</w:t>
            </w:r>
          </w:p>
        </w:tc>
        <w:tc>
          <w:tcPr>
            <w:tcW w:w="931" w:type="dxa"/>
            <w:vAlign w:val="center"/>
          </w:tcPr>
          <w:p w14:paraId="32AA4F18"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5</w:t>
            </w:r>
          </w:p>
        </w:tc>
        <w:tc>
          <w:tcPr>
            <w:tcW w:w="931" w:type="dxa"/>
            <w:vAlign w:val="center"/>
          </w:tcPr>
          <w:p w14:paraId="4AA911A0"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6</w:t>
            </w:r>
          </w:p>
        </w:tc>
        <w:tc>
          <w:tcPr>
            <w:tcW w:w="931" w:type="dxa"/>
            <w:vAlign w:val="center"/>
          </w:tcPr>
          <w:p w14:paraId="53161305"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7</w:t>
            </w:r>
          </w:p>
        </w:tc>
        <w:tc>
          <w:tcPr>
            <w:tcW w:w="931" w:type="dxa"/>
            <w:vAlign w:val="center"/>
          </w:tcPr>
          <w:p w14:paraId="10E4963D"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8</w:t>
            </w:r>
          </w:p>
        </w:tc>
        <w:tc>
          <w:tcPr>
            <w:tcW w:w="931" w:type="dxa"/>
            <w:vAlign w:val="center"/>
          </w:tcPr>
          <w:p w14:paraId="2C645975"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9</w:t>
            </w:r>
          </w:p>
        </w:tc>
        <w:tc>
          <w:tcPr>
            <w:tcW w:w="1314" w:type="dxa"/>
            <w:vAlign w:val="center"/>
          </w:tcPr>
          <w:p w14:paraId="20C8B94B" w14:textId="77777777" w:rsidR="008C269E" w:rsidRPr="00ED6F13" w:rsidRDefault="008C269E" w:rsidP="00832760">
            <w:pPr>
              <w:contextualSpacing/>
              <w:jc w:val="center"/>
              <w:rPr>
                <w:rFonts w:ascii="Arial" w:hAnsi="Arial" w:cs="Arial"/>
                <w:color w:val="595959" w:themeColor="text1" w:themeTint="A6"/>
                <w:sz w:val="20"/>
                <w:szCs w:val="22"/>
              </w:rPr>
            </w:pPr>
            <w:r w:rsidRPr="00ED6F13">
              <w:rPr>
                <w:rFonts w:ascii="Arial" w:hAnsi="Arial" w:cs="Arial"/>
                <w:color w:val="595959" w:themeColor="text1" w:themeTint="A6"/>
                <w:sz w:val="20"/>
                <w:szCs w:val="22"/>
              </w:rPr>
              <w:t>10</w:t>
            </w:r>
          </w:p>
        </w:tc>
      </w:tr>
    </w:tbl>
    <w:p w14:paraId="78973A1F" w14:textId="77777777" w:rsidR="008C269E" w:rsidRPr="00ED6F13" w:rsidRDefault="008C269E" w:rsidP="00D86C98">
      <w:pPr>
        <w:jc w:val="left"/>
        <w:rPr>
          <w:rFonts w:ascii="Arial" w:hAnsi="Arial" w:cs="Arial"/>
          <w:b/>
          <w:bCs/>
          <w:color w:val="595959" w:themeColor="text1" w:themeTint="A6"/>
          <w:sz w:val="20"/>
          <w:szCs w:val="22"/>
        </w:rPr>
      </w:pPr>
    </w:p>
    <w:p w14:paraId="5C9DB597" w14:textId="77777777" w:rsidR="008C269E" w:rsidRPr="001C2809" w:rsidRDefault="008C269E" w:rsidP="001C2809">
      <w:pPr>
        <w:pStyle w:val="ListParagraph"/>
        <w:numPr>
          <w:ilvl w:val="0"/>
          <w:numId w:val="73"/>
        </w:num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What are the main challenges that you face with your business right now?</w:t>
      </w:r>
    </w:p>
    <w:p w14:paraId="152587FF" w14:textId="77777777" w:rsidR="00832760" w:rsidRDefault="00832760">
      <w:pPr>
        <w:jc w:val="left"/>
        <w:rPr>
          <w:rFonts w:ascii="Arial" w:hAnsi="Arial" w:cs="Arial"/>
          <w:b/>
          <w:bCs/>
          <w:color w:val="595959" w:themeColor="text1" w:themeTint="A6"/>
          <w:sz w:val="24"/>
        </w:rPr>
      </w:pPr>
      <w:r>
        <w:rPr>
          <w:rFonts w:ascii="Arial" w:hAnsi="Arial" w:cs="Arial"/>
          <w:b/>
          <w:bCs/>
          <w:color w:val="595959" w:themeColor="text1" w:themeTint="A6"/>
          <w:sz w:val="24"/>
        </w:rPr>
        <w:br w:type="page"/>
      </w:r>
    </w:p>
    <w:p w14:paraId="6E0ADCC8" w14:textId="6F7FCE98" w:rsidR="008C269E" w:rsidRPr="001C2809" w:rsidRDefault="008C269E" w:rsidP="001C2809">
      <w:pPr>
        <w:spacing w:after="240"/>
        <w:jc w:val="left"/>
        <w:rPr>
          <w:rFonts w:ascii="Arial" w:hAnsi="Arial" w:cs="Arial"/>
          <w:b/>
          <w:bCs/>
          <w:color w:val="595959" w:themeColor="text1" w:themeTint="A6"/>
          <w:sz w:val="24"/>
        </w:rPr>
      </w:pPr>
      <w:r w:rsidRPr="001C2809">
        <w:rPr>
          <w:rFonts w:ascii="Arial" w:hAnsi="Arial" w:cs="Arial"/>
          <w:b/>
          <w:bCs/>
          <w:color w:val="595959" w:themeColor="text1" w:themeTint="A6"/>
          <w:sz w:val="24"/>
        </w:rPr>
        <w:t>Section 2: Wellbeing in the work place</w:t>
      </w:r>
    </w:p>
    <w:p w14:paraId="31C4C7A3" w14:textId="77777777" w:rsidR="008C269E" w:rsidRPr="001C2809" w:rsidRDefault="008C269E" w:rsidP="001C2809">
      <w:pPr>
        <w:pStyle w:val="ListParagraph"/>
        <w:spacing w:after="240"/>
        <w:ind w:left="0"/>
        <w:jc w:val="lef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Understanding the level of mental stress now and how COVID 19 and the bushfires may have contributed to this</w:t>
      </w:r>
    </w:p>
    <w:p w14:paraId="5344381F" w14:textId="77777777" w:rsidR="008C269E" w:rsidRPr="001C2809" w:rsidRDefault="008C269E" w:rsidP="001C2809">
      <w:pPr>
        <w:pStyle w:val="ListParagraph"/>
        <w:numPr>
          <w:ilvl w:val="0"/>
          <w:numId w:val="72"/>
        </w:numPr>
        <w:spacing w:after="120"/>
        <w:jc w:val="left"/>
        <w:rPr>
          <w:rFonts w:ascii="Arial" w:hAnsi="Arial" w:cs="Arial"/>
          <w:sz w:val="24"/>
        </w:rPr>
      </w:pPr>
      <w:r w:rsidRPr="001C2809">
        <w:rPr>
          <w:rFonts w:ascii="Arial" w:hAnsi="Arial" w:cs="Arial"/>
          <w:sz w:val="24"/>
        </w:rPr>
        <w:t>In your opinion, can factors in a workplace affect a person’s health and wellbeing? in what way?</w:t>
      </w:r>
    </w:p>
    <w:p w14:paraId="7B29CEB5" w14:textId="77777777" w:rsidR="008C269E" w:rsidRPr="001C2809" w:rsidRDefault="008C269E" w:rsidP="001C2809">
      <w:pPr>
        <w:numPr>
          <w:ilvl w:val="0"/>
          <w:numId w:val="72"/>
        </w:numPr>
        <w:spacing w:after="120"/>
        <w:ind w:right="-209"/>
        <w:jc w:val="left"/>
        <w:rPr>
          <w:rFonts w:ascii="Arial" w:hAnsi="Arial" w:cs="Arial"/>
          <w:color w:val="595959" w:themeColor="text1" w:themeTint="A6"/>
          <w:sz w:val="24"/>
        </w:rPr>
      </w:pPr>
      <w:r w:rsidRPr="001C2809">
        <w:rPr>
          <w:rFonts w:ascii="Arial" w:hAnsi="Arial" w:cs="Arial"/>
          <w:color w:val="595959" w:themeColor="text1" w:themeTint="A6"/>
          <w:sz w:val="24"/>
        </w:rPr>
        <w:t>How would you rate your mental wellbeing? What made you give this rating today?  How long have you felt like this? Why did you give this rating?</w:t>
      </w:r>
    </w:p>
    <w:p w14:paraId="0DEBE09B" w14:textId="77777777" w:rsidR="008C269E" w:rsidRPr="001C2809" w:rsidRDefault="008C269E" w:rsidP="001C2809">
      <w:pPr>
        <w:pStyle w:val="ListParagraph"/>
        <w:numPr>
          <w:ilvl w:val="0"/>
          <w:numId w:val="72"/>
        </w:numPr>
        <w:spacing w:after="120"/>
        <w:ind w:left="714" w:hanging="357"/>
        <w:jc w:val="left"/>
        <w:rPr>
          <w:rStyle w:val="normaltextrun1"/>
          <w:rFonts w:ascii="Arial" w:hAnsi="Arial" w:cs="Arial"/>
          <w:color w:val="595959" w:themeColor="text1" w:themeTint="A6"/>
          <w:sz w:val="24"/>
        </w:rPr>
      </w:pPr>
      <w:r w:rsidRPr="001C2809">
        <w:rPr>
          <w:rStyle w:val="normaltextrun1"/>
          <w:rFonts w:ascii="Arial" w:hAnsi="Arial" w:cs="Arial"/>
          <w:sz w:val="24"/>
          <w:lang w:eastAsia="en-AU"/>
        </w:rPr>
        <w:t>In the context of the COVID-19 outbreak and/or recent bushfires, have you noticed an increase in conversation around mental health, including the availability of support and assistance?</w:t>
      </w:r>
    </w:p>
    <w:p w14:paraId="2D144EAF"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Has the COVID-19 outbreak and/or recent bushfires encouraged you to seek mental health support?</w:t>
      </w:r>
    </w:p>
    <w:p w14:paraId="7F1B6823"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Has the COVID-19 outbreak and/or recent bushfires put more pressure on your mental health?</w:t>
      </w:r>
    </w:p>
    <w:p w14:paraId="5976FB61"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If yes, what steps have you taken to help support your mental wellbeing?  </w:t>
      </w:r>
    </w:p>
    <w:p w14:paraId="44968B09"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Do you think there should be more encouragement of conversations about mental ill-health?</w:t>
      </w:r>
    </w:p>
    <w:p w14:paraId="5E60A718" w14:textId="77777777" w:rsidR="008C269E" w:rsidRPr="001C2809" w:rsidRDefault="008C269E" w:rsidP="001C2809">
      <w:pPr>
        <w:pStyle w:val="ListParagraph"/>
        <w:numPr>
          <w:ilvl w:val="1"/>
          <w:numId w:val="72"/>
        </w:num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Would this be beneficial/important?</w:t>
      </w:r>
    </w:p>
    <w:p w14:paraId="57FFDDA0" w14:textId="77777777" w:rsidR="008C269E" w:rsidRPr="001C2809" w:rsidRDefault="008C269E" w:rsidP="00832760">
      <w:pPr>
        <w:pStyle w:val="ListParagraph"/>
        <w:spacing w:after="240"/>
        <w:ind w:left="0"/>
        <w:jc w:val="left"/>
        <w:rPr>
          <w:rFonts w:ascii="Arial" w:hAnsi="Arial" w:cs="Arial"/>
          <w:b/>
          <w:bCs/>
          <w:color w:val="595959" w:themeColor="text1" w:themeTint="A6"/>
          <w:sz w:val="24"/>
        </w:rPr>
      </w:pPr>
      <w:r w:rsidRPr="001C2809">
        <w:rPr>
          <w:rFonts w:ascii="Arial" w:hAnsi="Arial" w:cs="Arial"/>
          <w:b/>
          <w:bCs/>
          <w:color w:val="595959" w:themeColor="text1" w:themeTint="A6"/>
          <w:sz w:val="24"/>
        </w:rPr>
        <w:t>Section 3: Role as an employer</w:t>
      </w:r>
    </w:p>
    <w:p w14:paraId="0DE6200A" w14:textId="77777777" w:rsidR="008C269E" w:rsidRPr="001C2809" w:rsidRDefault="008C269E" w:rsidP="001C2809">
      <w:pPr>
        <w:pStyle w:val="ListParagraph"/>
        <w:spacing w:after="240"/>
        <w:ind w:left="0"/>
        <w:jc w:val="lef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Understanding attitudes to mental health in the workplace</w:t>
      </w:r>
    </w:p>
    <w:p w14:paraId="3B739B53"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What sort of impact do you think mental illness would have on a workplace?</w:t>
      </w:r>
    </w:p>
    <w:p w14:paraId="5D1A9CBD" w14:textId="77777777" w:rsidR="008C269E" w:rsidRPr="001C2809" w:rsidRDefault="008C269E" w:rsidP="001C2809">
      <w:pPr>
        <w:pStyle w:val="ListParagraph"/>
        <w:numPr>
          <w:ilvl w:val="1"/>
          <w:numId w:val="72"/>
        </w:numPr>
        <w:spacing w:after="12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What elements of working in a small business may positively or negatively impact mental health and wellbeing?</w:t>
      </w:r>
    </w:p>
    <w:p w14:paraId="60FBD37A"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What are some of the things that would stop someone working in a small business from seeking help if they were experiencing a mental health problem?</w:t>
      </w:r>
    </w:p>
    <w:p w14:paraId="37ECE0D6"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Do you (as an employer) feel pressure to support your employees during times of crisis?</w:t>
      </w:r>
    </w:p>
    <w:p w14:paraId="157A52B4"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Do you feel equipped to offer this support?</w:t>
      </w:r>
    </w:p>
    <w:p w14:paraId="10C37885" w14:textId="77777777" w:rsidR="008C269E" w:rsidRPr="001C2809" w:rsidRDefault="008C269E" w:rsidP="001C2809">
      <w:pPr>
        <w:pStyle w:val="ListParagraph"/>
        <w:numPr>
          <w:ilvl w:val="0"/>
          <w:numId w:val="72"/>
        </w:numPr>
        <w:spacing w:after="120"/>
        <w:jc w:val="left"/>
        <w:rPr>
          <w:rStyle w:val="normaltextrun1"/>
          <w:rFonts w:ascii="Arial" w:hAnsi="Arial" w:cs="Arial"/>
          <w:color w:val="595959" w:themeColor="text1" w:themeTint="A6"/>
          <w:sz w:val="24"/>
        </w:rPr>
      </w:pPr>
      <w:r w:rsidRPr="001C2809">
        <w:rPr>
          <w:rStyle w:val="normaltextrun1"/>
          <w:rFonts w:ascii="Arial" w:hAnsi="Arial" w:cs="Arial"/>
          <w:sz w:val="24"/>
        </w:rPr>
        <w:t>Would an individual’s mental health be a factor to consider when deciding whether to employ someone</w:t>
      </w:r>
    </w:p>
    <w:p w14:paraId="35F3317A"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Do you believe it is the business owner’s obligation to look after their employees’ mental health?</w:t>
      </w:r>
    </w:p>
    <w:p w14:paraId="4DBDE0C6" w14:textId="77777777" w:rsidR="008C269E" w:rsidRPr="001C2809" w:rsidRDefault="008C269E" w:rsidP="001C2809">
      <w:pPr>
        <w:pStyle w:val="ListParagraph"/>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If so, how does this responsibility impact on your own mental health? </w:t>
      </w:r>
    </w:p>
    <w:p w14:paraId="0864E267" w14:textId="77777777" w:rsidR="008C269E" w:rsidRPr="001C2809" w:rsidRDefault="008C269E" w:rsidP="001C2809">
      <w:pPr>
        <w:pStyle w:val="ListParagraph"/>
        <w:spacing w:after="240"/>
        <w:jc w:val="left"/>
        <w:rPr>
          <w:rFonts w:ascii="Arial" w:hAnsi="Arial" w:cs="Arial"/>
          <w:sz w:val="24"/>
        </w:rPr>
      </w:pPr>
      <w:r w:rsidRPr="001C2809">
        <w:rPr>
          <w:rFonts w:ascii="Arial" w:hAnsi="Arial" w:cs="Arial"/>
          <w:color w:val="595959" w:themeColor="text1" w:themeTint="A6"/>
          <w:sz w:val="24"/>
        </w:rPr>
        <w:t xml:space="preserve">Have you tried any peer-support networking? If so, have you found it to be a helpful support mechanism? </w:t>
      </w:r>
    </w:p>
    <w:p w14:paraId="128275D1" w14:textId="77777777" w:rsidR="00832760" w:rsidRDefault="00832760">
      <w:pPr>
        <w:jc w:val="left"/>
        <w:rPr>
          <w:rFonts w:ascii="Arial" w:eastAsia="Times New Roman" w:hAnsi="Arial" w:cs="Arial"/>
          <w:b/>
          <w:bCs/>
          <w:color w:val="595959" w:themeColor="text1" w:themeTint="A6"/>
          <w:sz w:val="24"/>
          <w:lang w:val="en-AU"/>
        </w:rPr>
      </w:pPr>
      <w:r>
        <w:rPr>
          <w:rFonts w:ascii="Arial" w:hAnsi="Arial" w:cs="Arial"/>
          <w:b/>
          <w:bCs/>
          <w:color w:val="595959" w:themeColor="text1" w:themeTint="A6"/>
          <w:sz w:val="24"/>
        </w:rPr>
        <w:br w:type="page"/>
      </w:r>
    </w:p>
    <w:p w14:paraId="4F49C878" w14:textId="5BDEEEF8" w:rsidR="008C269E" w:rsidRPr="001C2809" w:rsidRDefault="008C269E" w:rsidP="001C2809">
      <w:pPr>
        <w:pStyle w:val="ListParagraph"/>
        <w:spacing w:after="240"/>
        <w:ind w:left="0"/>
        <w:jc w:val="left"/>
        <w:rPr>
          <w:rFonts w:ascii="Arial" w:hAnsi="Arial" w:cs="Arial"/>
          <w:b/>
          <w:bCs/>
          <w:color w:val="595959" w:themeColor="text1" w:themeTint="A6"/>
          <w:sz w:val="24"/>
        </w:rPr>
      </w:pPr>
      <w:r w:rsidRPr="001C2809">
        <w:rPr>
          <w:rFonts w:ascii="Arial" w:hAnsi="Arial" w:cs="Arial"/>
          <w:b/>
          <w:bCs/>
          <w:color w:val="595959" w:themeColor="text1" w:themeTint="A6"/>
          <w:sz w:val="24"/>
        </w:rPr>
        <w:t>Section 4: Support for Mental health in the workplace</w:t>
      </w:r>
    </w:p>
    <w:p w14:paraId="5C9C8752" w14:textId="77777777" w:rsidR="008C269E" w:rsidRPr="001C2809" w:rsidRDefault="008C269E" w:rsidP="001C2809">
      <w:pPr>
        <w:pStyle w:val="ListParagraph"/>
        <w:spacing w:after="240"/>
        <w:ind w:left="0"/>
        <w:jc w:val="lef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Understanding what support if any business owners have to deal with mental health problems. Create a journey map of how they find resources</w:t>
      </w:r>
    </w:p>
    <w:p w14:paraId="326D9598" w14:textId="77777777" w:rsidR="008C269E" w:rsidRPr="001C2809" w:rsidRDefault="008C269E" w:rsidP="001C2809">
      <w:pPr>
        <w:pStyle w:val="ListParagraph"/>
        <w:numPr>
          <w:ilvl w:val="0"/>
          <w:numId w:val="74"/>
        </w:numPr>
        <w:spacing w:after="120"/>
        <w:jc w:val="left"/>
        <w:rPr>
          <w:rFonts w:ascii="Arial" w:hAnsi="Arial" w:cs="Arial"/>
          <w:sz w:val="24"/>
        </w:rPr>
      </w:pPr>
      <w:r w:rsidRPr="001C2809">
        <w:rPr>
          <w:rFonts w:ascii="Arial" w:hAnsi="Arial" w:cs="Arial"/>
          <w:sz w:val="24"/>
        </w:rPr>
        <w:t>Are there approaches used in your workplace to address mental ill-health? What are they?</w:t>
      </w:r>
    </w:p>
    <w:p w14:paraId="3110C19C" w14:textId="77777777" w:rsidR="008C269E" w:rsidRPr="001C2809" w:rsidRDefault="008C269E" w:rsidP="001C2809">
      <w:pPr>
        <w:pStyle w:val="ListParagraph"/>
        <w:numPr>
          <w:ilvl w:val="0"/>
          <w:numId w:val="74"/>
        </w:numPr>
        <w:spacing w:after="120"/>
        <w:jc w:val="left"/>
        <w:rPr>
          <w:rFonts w:ascii="Arial" w:hAnsi="Arial" w:cs="Arial"/>
          <w:sz w:val="24"/>
        </w:rPr>
      </w:pPr>
      <w:r w:rsidRPr="001C2809">
        <w:rPr>
          <w:rFonts w:ascii="Arial" w:hAnsi="Arial" w:cs="Arial"/>
          <w:sz w:val="24"/>
        </w:rPr>
        <w:t>What actions or strategies would be helpful in supporting the mental health of someone working in a similar industry to you?</w:t>
      </w:r>
    </w:p>
    <w:p w14:paraId="6AE04BE5" w14:textId="77777777" w:rsidR="008C269E" w:rsidRPr="001C2809" w:rsidRDefault="008C269E" w:rsidP="001C2809">
      <w:pPr>
        <w:pStyle w:val="ListParagraph"/>
        <w:numPr>
          <w:ilvl w:val="0"/>
          <w:numId w:val="74"/>
        </w:numPr>
        <w:spacing w:after="120"/>
        <w:jc w:val="left"/>
        <w:rPr>
          <w:rFonts w:ascii="Arial" w:hAnsi="Arial" w:cs="Arial"/>
          <w:b/>
          <w:bCs/>
          <w:color w:val="595959" w:themeColor="text1" w:themeTint="A6"/>
          <w:sz w:val="24"/>
        </w:rPr>
      </w:pPr>
      <w:r w:rsidRPr="001C2809">
        <w:rPr>
          <w:rFonts w:ascii="Arial" w:hAnsi="Arial" w:cs="Arial"/>
          <w:color w:val="595959" w:themeColor="text1" w:themeTint="A6"/>
          <w:sz w:val="24"/>
        </w:rPr>
        <w:t>What method of delivery would work best for people in small business to access support or programs targeted at mental health and preventing mental illness?</w:t>
      </w:r>
    </w:p>
    <w:p w14:paraId="39CC824F" w14:textId="77777777" w:rsidR="008C269E" w:rsidRPr="001C2809" w:rsidRDefault="008C269E" w:rsidP="001C2809">
      <w:pPr>
        <w:pStyle w:val="ListParagraph"/>
        <w:numPr>
          <w:ilvl w:val="1"/>
          <w:numId w:val="72"/>
        </w:numPr>
        <w:spacing w:after="12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At what stage do you think you should seek support services?</w:t>
      </w:r>
    </w:p>
    <w:p w14:paraId="75AFDCC0" w14:textId="77777777" w:rsidR="008C269E" w:rsidRPr="001C2809" w:rsidRDefault="008C269E" w:rsidP="001C2809">
      <w:pPr>
        <w:pStyle w:val="ListParagraph"/>
        <w:numPr>
          <w:ilvl w:val="1"/>
          <w:numId w:val="72"/>
        </w:numPr>
        <w:spacing w:after="12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Where would you go to get your information about Mental health support services for businesses from?</w:t>
      </w:r>
    </w:p>
    <w:p w14:paraId="76B49999" w14:textId="77777777" w:rsidR="008C269E" w:rsidRPr="001C2809" w:rsidRDefault="008C269E" w:rsidP="001C2809">
      <w:pPr>
        <w:pStyle w:val="ListParagraph"/>
        <w:numPr>
          <w:ilvl w:val="1"/>
          <w:numId w:val="72"/>
        </w:numPr>
        <w:spacing w:after="24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PROBE SPECIFICALLY FOR: Where would/did you start to look? IF had already looked ask: where did you net look, how did you find these resources?  How satisfied were you with the support you were able to obtain?</w:t>
      </w:r>
    </w:p>
    <w:p w14:paraId="7AC2BACD" w14:textId="77777777" w:rsidR="008C269E" w:rsidRPr="001C2809" w:rsidRDefault="008C269E" w:rsidP="001C2809">
      <w:pPr>
        <w:spacing w:after="240"/>
        <w:jc w:val="left"/>
        <w:rPr>
          <w:rFonts w:ascii="Arial" w:hAnsi="Arial" w:cs="Arial"/>
          <w:b/>
          <w:bCs/>
          <w:color w:val="595959" w:themeColor="text1" w:themeTint="A6"/>
          <w:sz w:val="24"/>
        </w:rPr>
      </w:pPr>
      <w:r w:rsidRPr="001C2809">
        <w:rPr>
          <w:rFonts w:ascii="Arial" w:hAnsi="Arial" w:cs="Arial"/>
          <w:b/>
          <w:bCs/>
          <w:color w:val="595959" w:themeColor="text1" w:themeTint="A6"/>
          <w:sz w:val="24"/>
        </w:rPr>
        <w:t>Section 5: Knowledge and evaluation of types of support services</w:t>
      </w:r>
    </w:p>
    <w:p w14:paraId="1B85371F" w14:textId="7DF7D6DF" w:rsidR="008C269E" w:rsidRPr="001C2809" w:rsidRDefault="008C269E" w:rsidP="001C2809">
      <w:pPr>
        <w:pStyle w:val="ListParagraph"/>
        <w:spacing w:after="240"/>
        <w:ind w:left="0"/>
        <w:jc w:val="left"/>
        <w:rPr>
          <w:rFonts w:ascii="Arial" w:hAnsi="Arial" w:cs="Arial"/>
          <w:color w:val="595959" w:themeColor="text1" w:themeTint="A6"/>
          <w:sz w:val="24"/>
        </w:rPr>
      </w:pPr>
      <w:r w:rsidRPr="001C2809">
        <w:rPr>
          <w:rFonts w:ascii="Arial" w:hAnsi="Arial" w:cs="Arial"/>
          <w:b/>
          <w:bCs/>
          <w:color w:val="595959" w:themeColor="text1" w:themeTint="A6"/>
          <w:sz w:val="24"/>
        </w:rPr>
        <w:t xml:space="preserve">Objective: </w:t>
      </w:r>
      <w:r w:rsidRPr="001C2809">
        <w:rPr>
          <w:rFonts w:ascii="Arial" w:hAnsi="Arial" w:cs="Arial"/>
          <w:color w:val="595959" w:themeColor="text1" w:themeTint="A6"/>
          <w:sz w:val="24"/>
        </w:rPr>
        <w:t xml:space="preserve">Understanding what services are known and used and what would be most useful.  What resources can the government </w:t>
      </w:r>
      <w:r w:rsidR="00B665F3" w:rsidRPr="001C2809">
        <w:rPr>
          <w:rFonts w:ascii="Arial" w:hAnsi="Arial" w:cs="Arial"/>
          <w:color w:val="595959" w:themeColor="text1" w:themeTint="A6"/>
          <w:sz w:val="24"/>
        </w:rPr>
        <w:t>provide</w:t>
      </w:r>
    </w:p>
    <w:p w14:paraId="03ECB1FD" w14:textId="77777777" w:rsidR="008C269E" w:rsidRPr="001C2809" w:rsidRDefault="008C269E" w:rsidP="001C2809">
      <w:pPr>
        <w:pStyle w:val="ListParagraph"/>
        <w:numPr>
          <w:ilvl w:val="0"/>
          <w:numId w:val="72"/>
        </w:numPr>
        <w:spacing w:after="120"/>
        <w:ind w:left="714" w:hanging="357"/>
        <w:jc w:val="left"/>
        <w:rPr>
          <w:rFonts w:ascii="Arial" w:hAnsi="Arial" w:cs="Arial"/>
          <w:color w:val="595959" w:themeColor="text1" w:themeTint="A6"/>
          <w:sz w:val="24"/>
        </w:rPr>
      </w:pPr>
      <w:r w:rsidRPr="001C2809">
        <w:rPr>
          <w:rFonts w:ascii="Arial" w:hAnsi="Arial" w:cs="Arial"/>
          <w:color w:val="595959" w:themeColor="text1" w:themeTint="A6"/>
          <w:sz w:val="24"/>
        </w:rPr>
        <w:t>Are you aware that there are Mental health support service available for small business owners and employees in Australia? PROBE: What services are you aware of?</w:t>
      </w:r>
    </w:p>
    <w:p w14:paraId="2A74E7D7" w14:textId="77777777" w:rsidR="008C269E" w:rsidRPr="001C2809" w:rsidRDefault="008C269E" w:rsidP="001C2809">
      <w:pPr>
        <w:pStyle w:val="ListParagraph"/>
        <w:numPr>
          <w:ilvl w:val="1"/>
          <w:numId w:val="72"/>
        </w:numPr>
        <w:spacing w:after="12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Have you used any of these services? Please tell me about your experience using these services.</w:t>
      </w:r>
    </w:p>
    <w:p w14:paraId="61EEEE08" w14:textId="77777777" w:rsidR="008C269E" w:rsidRPr="001C2809" w:rsidRDefault="008C269E" w:rsidP="001C2809">
      <w:pPr>
        <w:pStyle w:val="ListParagraph"/>
        <w:numPr>
          <w:ilvl w:val="1"/>
          <w:numId w:val="72"/>
        </w:numPr>
        <w:spacing w:after="12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Are you aware of any free of charge support services available?</w:t>
      </w:r>
    </w:p>
    <w:p w14:paraId="262E9B53" w14:textId="77777777" w:rsidR="008C269E" w:rsidRPr="001C2809" w:rsidRDefault="008C269E" w:rsidP="001C2809">
      <w:pPr>
        <w:spacing w:after="120"/>
        <w:ind w:left="1434"/>
        <w:jc w:val="left"/>
        <w:rPr>
          <w:rFonts w:ascii="Arial" w:hAnsi="Arial" w:cs="Arial"/>
          <w:color w:val="595959" w:themeColor="text1" w:themeTint="A6"/>
          <w:sz w:val="24"/>
        </w:rPr>
      </w:pPr>
      <w:r w:rsidRPr="001C2809">
        <w:rPr>
          <w:rFonts w:ascii="Arial" w:hAnsi="Arial" w:cs="Arial"/>
          <w:color w:val="595959" w:themeColor="text1" w:themeTint="A6"/>
          <w:sz w:val="24"/>
        </w:rPr>
        <w:t>PROBE: What services are you aware of?</w:t>
      </w:r>
    </w:p>
    <w:p w14:paraId="650980A3" w14:textId="77777777" w:rsidR="008C269E" w:rsidRPr="001C2809" w:rsidRDefault="008C269E" w:rsidP="001C2809">
      <w:pPr>
        <w:pStyle w:val="ListParagraph"/>
        <w:numPr>
          <w:ilvl w:val="1"/>
          <w:numId w:val="72"/>
        </w:numPr>
        <w:spacing w:after="120"/>
        <w:ind w:left="1434" w:hanging="357"/>
        <w:jc w:val="left"/>
        <w:rPr>
          <w:rFonts w:ascii="Arial" w:hAnsi="Arial" w:cs="Arial"/>
          <w:color w:val="595959" w:themeColor="text1" w:themeTint="A6"/>
          <w:sz w:val="24"/>
        </w:rPr>
      </w:pPr>
      <w:r w:rsidRPr="001C2809">
        <w:rPr>
          <w:rFonts w:ascii="Arial" w:hAnsi="Arial" w:cs="Arial"/>
          <w:color w:val="595959" w:themeColor="text1" w:themeTint="A6"/>
          <w:sz w:val="24"/>
        </w:rPr>
        <w:t>Do you think there is enough support available for you as a SBO/ worker? What other form of support you would have liked to have that you cannot get currently?</w:t>
      </w:r>
    </w:p>
    <w:p w14:paraId="3898E3FA"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Are the services available convenient to you? PROBE: If not why not?</w:t>
      </w:r>
    </w:p>
    <w:p w14:paraId="5C6EC3D6"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What do you think is the role for government in providing support resources for small business owner’s mental health?</w:t>
      </w:r>
    </w:p>
    <w:p w14:paraId="205BD6AA"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Do you think Employee Assistance Programs would be helpful for small business owners?  </w:t>
      </w:r>
    </w:p>
    <w:p w14:paraId="7E46FD23"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What format do you find most helpful for getting mental health information? For example, are factsheets, webinars etc helpful?  </w:t>
      </w:r>
    </w:p>
    <w:p w14:paraId="046A2F90"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Would you go to intermediaries or trusted advisors for mental health support?</w:t>
      </w:r>
    </w:p>
    <w:p w14:paraId="78AF66EC"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Online Resources: </w:t>
      </w:r>
    </w:p>
    <w:p w14:paraId="7C0C741A"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 xml:space="preserve">Do you listen to podcasts? </w:t>
      </w:r>
    </w:p>
    <w:p w14:paraId="04CEF9C4" w14:textId="77777777" w:rsidR="008C269E" w:rsidRPr="001C2809" w:rsidRDefault="008C269E" w:rsidP="001C2809">
      <w:pPr>
        <w:pStyle w:val="ListParagraph"/>
        <w:numPr>
          <w:ilvl w:val="1"/>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Would you be open to listening to podcasts that gives small business advice and information?</w:t>
      </w:r>
    </w:p>
    <w:p w14:paraId="13509279" w14:textId="77777777" w:rsidR="008C269E" w:rsidRPr="001C2809" w:rsidRDefault="008C269E" w:rsidP="001C2809">
      <w:pPr>
        <w:pStyle w:val="ListParagraph"/>
        <w:numPr>
          <w:ilvl w:val="1"/>
          <w:numId w:val="72"/>
        </w:num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Do you subscribe to any business podcasts?</w:t>
      </w:r>
    </w:p>
    <w:p w14:paraId="1CA81AC0" w14:textId="77777777" w:rsidR="008C269E" w:rsidRPr="001C2809" w:rsidRDefault="008C269E" w:rsidP="001C2809">
      <w:pPr>
        <w:spacing w:after="240"/>
        <w:jc w:val="left"/>
        <w:rPr>
          <w:rFonts w:ascii="Arial" w:hAnsi="Arial" w:cs="Arial"/>
          <w:b/>
          <w:bCs/>
          <w:color w:val="595959" w:themeColor="text1" w:themeTint="A6"/>
          <w:sz w:val="24"/>
        </w:rPr>
      </w:pPr>
      <w:r w:rsidRPr="001C2809">
        <w:rPr>
          <w:rFonts w:ascii="Arial" w:hAnsi="Arial" w:cs="Arial"/>
          <w:b/>
          <w:bCs/>
          <w:color w:val="595959" w:themeColor="text1" w:themeTint="A6"/>
          <w:sz w:val="24"/>
        </w:rPr>
        <w:t>Section 6: Final wrap up</w:t>
      </w:r>
    </w:p>
    <w:p w14:paraId="7816EF32"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What support do you feel your business is missing?</w:t>
      </w:r>
    </w:p>
    <w:p w14:paraId="22E33AE4" w14:textId="77777777" w:rsidR="008C269E" w:rsidRPr="001C2809" w:rsidRDefault="008C269E" w:rsidP="001C2809">
      <w:pPr>
        <w:pStyle w:val="ListParagraph"/>
        <w:numPr>
          <w:ilvl w:val="0"/>
          <w:numId w:val="72"/>
        </w:numPr>
        <w:spacing w:after="120"/>
        <w:jc w:val="left"/>
        <w:rPr>
          <w:rFonts w:ascii="Arial" w:hAnsi="Arial" w:cs="Arial"/>
          <w:color w:val="595959" w:themeColor="text1" w:themeTint="A6"/>
          <w:sz w:val="24"/>
        </w:rPr>
      </w:pPr>
      <w:r w:rsidRPr="001C2809">
        <w:rPr>
          <w:rFonts w:ascii="Arial" w:hAnsi="Arial" w:cs="Arial"/>
          <w:color w:val="595959" w:themeColor="text1" w:themeTint="A6"/>
          <w:sz w:val="24"/>
        </w:rPr>
        <w:t>What would you suggest the government provides to help businesses like yours deal with mental wellbeing for you and your workforce.</w:t>
      </w:r>
    </w:p>
    <w:p w14:paraId="2581AF80" w14:textId="77777777" w:rsidR="008C269E" w:rsidRPr="001C2809" w:rsidRDefault="008C269E" w:rsidP="001C2809">
      <w:pPr>
        <w:pStyle w:val="ListParagraph"/>
        <w:numPr>
          <w:ilvl w:val="0"/>
          <w:numId w:val="72"/>
        </w:numPr>
        <w:spacing w:after="120"/>
        <w:jc w:val="left"/>
        <w:rPr>
          <w:rFonts w:ascii="Arial" w:hAnsi="Arial" w:cs="Arial"/>
          <w:b/>
          <w:bCs/>
          <w:color w:val="595959" w:themeColor="text1" w:themeTint="A6"/>
          <w:sz w:val="24"/>
        </w:rPr>
      </w:pPr>
      <w:r w:rsidRPr="001C2809">
        <w:rPr>
          <w:rFonts w:ascii="Arial" w:hAnsi="Arial" w:cs="Arial"/>
          <w:b/>
          <w:bCs/>
          <w:color w:val="595959" w:themeColor="text1" w:themeTint="A6"/>
          <w:sz w:val="24"/>
        </w:rPr>
        <w:t xml:space="preserve">Questions / </w:t>
      </w:r>
    </w:p>
    <w:p w14:paraId="68AD9998" w14:textId="63C2ACF0" w:rsidR="001C2809" w:rsidRPr="00693761" w:rsidRDefault="008C269E" w:rsidP="009C04B2">
      <w:pPr>
        <w:pStyle w:val="ListParagraph"/>
        <w:numPr>
          <w:ilvl w:val="0"/>
          <w:numId w:val="72"/>
        </w:numPr>
        <w:spacing w:after="120"/>
        <w:jc w:val="left"/>
        <w:rPr>
          <w:rFonts w:ascii="Arial" w:hAnsi="Arial" w:cs="Arial"/>
          <w:b/>
          <w:i/>
          <w:color w:val="548DD4" w:themeColor="text2" w:themeTint="99"/>
          <w:sz w:val="24"/>
        </w:rPr>
      </w:pPr>
      <w:r w:rsidRPr="00693761">
        <w:rPr>
          <w:rFonts w:ascii="Arial" w:hAnsi="Arial" w:cs="Arial"/>
          <w:b/>
          <w:bCs/>
          <w:color w:val="595959" w:themeColor="text1" w:themeTint="A6"/>
          <w:sz w:val="24"/>
        </w:rPr>
        <w:t>Thank and release</w:t>
      </w:r>
      <w:r w:rsidRPr="00693761">
        <w:rPr>
          <w:rFonts w:ascii="Arial" w:hAnsi="Arial" w:cs="Arial"/>
          <w:color w:val="595959" w:themeColor="text1" w:themeTint="A6"/>
          <w:sz w:val="24"/>
        </w:rPr>
        <w:t xml:space="preserve"> </w:t>
      </w:r>
      <w:bookmarkStart w:id="251" w:name="_Toc46328319"/>
      <w:r w:rsidR="001C2809" w:rsidRPr="00693761">
        <w:rPr>
          <w:rFonts w:cs="Arial"/>
          <w:sz w:val="24"/>
        </w:rPr>
        <w:br w:type="page"/>
      </w:r>
    </w:p>
    <w:p w14:paraId="37FC3527" w14:textId="4D5C4AC7" w:rsidR="00705E00" w:rsidRPr="00954FEA" w:rsidRDefault="00705E00" w:rsidP="001C2809">
      <w:pPr>
        <w:pStyle w:val="Heading2"/>
        <w:spacing w:before="240" w:after="120"/>
        <w:rPr>
          <w:rFonts w:cs="Arial"/>
          <w:color w:val="1F497D" w:themeColor="text2"/>
          <w:sz w:val="32"/>
          <w:szCs w:val="32"/>
        </w:rPr>
      </w:pPr>
      <w:bookmarkStart w:id="252" w:name="_Toc55404376"/>
      <w:r w:rsidRPr="00954FEA">
        <w:rPr>
          <w:rFonts w:cs="Arial"/>
          <w:color w:val="1F497D" w:themeColor="text2"/>
          <w:sz w:val="32"/>
          <w:szCs w:val="32"/>
        </w:rPr>
        <w:t xml:space="preserve">Appendix C - Suggestions for the </w:t>
      </w:r>
      <w:r w:rsidR="002F6905" w:rsidRPr="00954FEA">
        <w:rPr>
          <w:rFonts w:cs="Arial"/>
          <w:color w:val="1F497D" w:themeColor="text2"/>
          <w:sz w:val="32"/>
          <w:szCs w:val="32"/>
        </w:rPr>
        <w:t>Q</w:t>
      </w:r>
      <w:r w:rsidRPr="00954FEA">
        <w:rPr>
          <w:rFonts w:cs="Arial"/>
          <w:color w:val="1F497D" w:themeColor="text2"/>
          <w:sz w:val="32"/>
          <w:szCs w:val="32"/>
        </w:rPr>
        <w:t>uestionnaire</w:t>
      </w:r>
      <w:bookmarkEnd w:id="251"/>
      <w:bookmarkEnd w:id="252"/>
    </w:p>
    <w:p w14:paraId="1F9EE586" w14:textId="37101B19" w:rsidR="00A5777C" w:rsidRPr="001C2809" w:rsidRDefault="001D38A0" w:rsidP="001C2809">
      <w:pPr>
        <w:pStyle w:val="Bullets"/>
        <w:numPr>
          <w:ilvl w:val="0"/>
          <w:numId w:val="33"/>
        </w:numPr>
        <w:spacing w:after="120"/>
        <w:ind w:left="426"/>
        <w:jc w:val="left"/>
        <w:rPr>
          <w:rFonts w:ascii="Arial" w:hAnsi="Arial" w:cs="Arial"/>
          <w:sz w:val="24"/>
        </w:rPr>
      </w:pPr>
      <w:r w:rsidRPr="001C2809">
        <w:rPr>
          <w:rFonts w:ascii="Arial" w:hAnsi="Arial" w:cs="Arial"/>
          <w:sz w:val="24"/>
        </w:rPr>
        <w:t>Add questions to identify</w:t>
      </w:r>
      <w:r w:rsidR="001B352F" w:rsidRPr="001C2809">
        <w:rPr>
          <w:rFonts w:ascii="Arial" w:hAnsi="Arial" w:cs="Arial"/>
          <w:sz w:val="24"/>
        </w:rPr>
        <w:t xml:space="preserve"> business owners </w:t>
      </w:r>
      <w:r w:rsidR="004A5E4C" w:rsidRPr="001C2809">
        <w:rPr>
          <w:rFonts w:ascii="Arial" w:hAnsi="Arial" w:cs="Arial"/>
          <w:sz w:val="24"/>
        </w:rPr>
        <w:t xml:space="preserve">who started their business </w:t>
      </w:r>
      <w:r w:rsidR="00654F4A" w:rsidRPr="001C2809">
        <w:rPr>
          <w:rFonts w:ascii="Arial" w:hAnsi="Arial" w:cs="Arial"/>
          <w:sz w:val="24"/>
        </w:rPr>
        <w:t xml:space="preserve">as a </w:t>
      </w:r>
      <w:r w:rsidR="0030073A" w:rsidRPr="001C2809">
        <w:rPr>
          <w:rFonts w:ascii="Arial" w:hAnsi="Arial" w:cs="Arial"/>
          <w:sz w:val="24"/>
        </w:rPr>
        <w:t>lifelong</w:t>
      </w:r>
      <w:r w:rsidR="00654F4A" w:rsidRPr="001C2809">
        <w:rPr>
          <w:rFonts w:ascii="Arial" w:hAnsi="Arial" w:cs="Arial"/>
          <w:sz w:val="24"/>
        </w:rPr>
        <w:t xml:space="preserve"> </w:t>
      </w:r>
      <w:r w:rsidR="004A5E4C" w:rsidRPr="001C2809">
        <w:rPr>
          <w:rFonts w:ascii="Arial" w:hAnsi="Arial" w:cs="Arial"/>
          <w:sz w:val="24"/>
        </w:rPr>
        <w:t xml:space="preserve">ambition or </w:t>
      </w:r>
      <w:r w:rsidR="00654F4A" w:rsidRPr="001C2809">
        <w:rPr>
          <w:rFonts w:ascii="Arial" w:hAnsi="Arial" w:cs="Arial"/>
          <w:sz w:val="24"/>
        </w:rPr>
        <w:t xml:space="preserve">as a </w:t>
      </w:r>
      <w:r w:rsidR="00F31570" w:rsidRPr="001C2809">
        <w:rPr>
          <w:rFonts w:ascii="Arial" w:hAnsi="Arial" w:cs="Arial"/>
          <w:sz w:val="24"/>
        </w:rPr>
        <w:t xml:space="preserve">last resort with follow up questions to </w:t>
      </w:r>
      <w:r w:rsidR="002F3EDD" w:rsidRPr="001C2809">
        <w:rPr>
          <w:rFonts w:ascii="Arial" w:hAnsi="Arial" w:cs="Arial"/>
          <w:sz w:val="24"/>
        </w:rPr>
        <w:t xml:space="preserve">determine the </w:t>
      </w:r>
      <w:r w:rsidR="57A9D640" w:rsidRPr="001C2809">
        <w:rPr>
          <w:rFonts w:ascii="Arial" w:hAnsi="Arial" w:cs="Arial"/>
          <w:sz w:val="24"/>
        </w:rPr>
        <w:t>differen</w:t>
      </w:r>
      <w:r w:rsidR="6D870A40" w:rsidRPr="001C2809">
        <w:rPr>
          <w:rFonts w:ascii="Arial" w:hAnsi="Arial" w:cs="Arial"/>
          <w:sz w:val="24"/>
        </w:rPr>
        <w:t>ce</w:t>
      </w:r>
      <w:r w:rsidR="002F3EDD" w:rsidRPr="001C2809">
        <w:rPr>
          <w:rFonts w:ascii="Arial" w:hAnsi="Arial" w:cs="Arial"/>
          <w:sz w:val="24"/>
        </w:rPr>
        <w:t xml:space="preserve"> in the </w:t>
      </w:r>
      <w:r w:rsidR="55D277EB" w:rsidRPr="001C2809">
        <w:rPr>
          <w:rFonts w:ascii="Arial" w:hAnsi="Arial" w:cs="Arial"/>
          <w:sz w:val="24"/>
        </w:rPr>
        <w:t>mindset of the</w:t>
      </w:r>
      <w:r w:rsidR="57A9D640" w:rsidRPr="001C2809">
        <w:rPr>
          <w:rFonts w:ascii="Arial" w:hAnsi="Arial" w:cs="Arial"/>
          <w:sz w:val="24"/>
        </w:rPr>
        <w:t xml:space="preserve"> </w:t>
      </w:r>
      <w:r w:rsidR="002F3EDD" w:rsidRPr="001C2809">
        <w:rPr>
          <w:rFonts w:ascii="Arial" w:hAnsi="Arial" w:cs="Arial"/>
          <w:sz w:val="24"/>
        </w:rPr>
        <w:t xml:space="preserve">two groups and </w:t>
      </w:r>
      <w:r w:rsidR="00832CFC" w:rsidRPr="001C2809">
        <w:rPr>
          <w:rFonts w:ascii="Arial" w:hAnsi="Arial" w:cs="Arial"/>
          <w:sz w:val="24"/>
        </w:rPr>
        <w:t>the effect of running a small business on their mental wellbeing.</w:t>
      </w:r>
    </w:p>
    <w:p w14:paraId="76AC82AF" w14:textId="32E9C464" w:rsidR="00832CFC" w:rsidRPr="001C2809" w:rsidRDefault="002C0A7C" w:rsidP="001C2809">
      <w:pPr>
        <w:pStyle w:val="Bullets"/>
        <w:numPr>
          <w:ilvl w:val="0"/>
          <w:numId w:val="33"/>
        </w:numPr>
        <w:spacing w:after="120"/>
        <w:ind w:left="426"/>
        <w:jc w:val="left"/>
        <w:rPr>
          <w:rFonts w:ascii="Arial" w:hAnsi="Arial" w:cs="Arial"/>
          <w:sz w:val="24"/>
        </w:rPr>
      </w:pPr>
      <w:r w:rsidRPr="001C2809">
        <w:rPr>
          <w:rFonts w:ascii="Arial" w:hAnsi="Arial" w:cs="Arial"/>
          <w:sz w:val="24"/>
        </w:rPr>
        <w:t xml:space="preserve">Include questions that explore </w:t>
      </w:r>
      <w:r w:rsidR="00C851CC" w:rsidRPr="001C2809">
        <w:rPr>
          <w:rFonts w:ascii="Arial" w:hAnsi="Arial" w:cs="Arial"/>
          <w:sz w:val="24"/>
        </w:rPr>
        <w:t xml:space="preserve">the importance of </w:t>
      </w:r>
      <w:r w:rsidR="00F84396" w:rsidRPr="001C2809">
        <w:rPr>
          <w:rFonts w:ascii="Arial" w:hAnsi="Arial" w:cs="Arial"/>
          <w:sz w:val="24"/>
        </w:rPr>
        <w:t xml:space="preserve">information available </w:t>
      </w:r>
      <w:r w:rsidR="009D5B8D" w:rsidRPr="001C2809">
        <w:rPr>
          <w:rFonts w:ascii="Arial" w:hAnsi="Arial" w:cs="Arial"/>
          <w:sz w:val="24"/>
        </w:rPr>
        <w:t xml:space="preserve">before starting their business and </w:t>
      </w:r>
      <w:r w:rsidR="00E43B17" w:rsidRPr="001C2809">
        <w:rPr>
          <w:rFonts w:ascii="Arial" w:hAnsi="Arial" w:cs="Arial"/>
          <w:sz w:val="24"/>
        </w:rPr>
        <w:t>their importance for</w:t>
      </w:r>
      <w:r w:rsidR="007B2639" w:rsidRPr="001C2809">
        <w:rPr>
          <w:rFonts w:ascii="Arial" w:hAnsi="Arial" w:cs="Arial"/>
          <w:sz w:val="24"/>
        </w:rPr>
        <w:t xml:space="preserve"> </w:t>
      </w:r>
      <w:r w:rsidR="00C378D3" w:rsidRPr="001C2809">
        <w:rPr>
          <w:rFonts w:ascii="Arial" w:hAnsi="Arial" w:cs="Arial"/>
          <w:sz w:val="24"/>
        </w:rPr>
        <w:t>SBOs</w:t>
      </w:r>
      <w:r w:rsidR="00E43B17" w:rsidRPr="001C2809">
        <w:rPr>
          <w:rFonts w:ascii="Arial" w:hAnsi="Arial" w:cs="Arial"/>
          <w:sz w:val="24"/>
        </w:rPr>
        <w:t xml:space="preserve">, </w:t>
      </w:r>
      <w:r w:rsidR="6F75D42A" w:rsidRPr="001C2809">
        <w:rPr>
          <w:rFonts w:ascii="Arial" w:hAnsi="Arial" w:cs="Arial"/>
          <w:sz w:val="24"/>
        </w:rPr>
        <w:t>to consequently</w:t>
      </w:r>
      <w:r w:rsidR="00E43B17" w:rsidRPr="001C2809">
        <w:rPr>
          <w:rFonts w:ascii="Arial" w:hAnsi="Arial" w:cs="Arial"/>
          <w:sz w:val="24"/>
        </w:rPr>
        <w:t xml:space="preserve"> explore </w:t>
      </w:r>
      <w:r w:rsidR="0FBEFE5A" w:rsidRPr="001C2809">
        <w:rPr>
          <w:rFonts w:ascii="Arial" w:hAnsi="Arial" w:cs="Arial"/>
          <w:sz w:val="24"/>
        </w:rPr>
        <w:t>whether</w:t>
      </w:r>
      <w:r w:rsidR="00E43B17" w:rsidRPr="001C2809">
        <w:rPr>
          <w:rFonts w:ascii="Arial" w:hAnsi="Arial" w:cs="Arial"/>
          <w:sz w:val="24"/>
        </w:rPr>
        <w:t xml:space="preserve"> the introduction of mental wellbeing business routine has a place from the business formation stages.</w:t>
      </w:r>
    </w:p>
    <w:p w14:paraId="27006407" w14:textId="7266F785" w:rsidR="00711D06" w:rsidRPr="001C2809" w:rsidRDefault="00824669" w:rsidP="001C2809">
      <w:pPr>
        <w:pStyle w:val="Bullets"/>
        <w:numPr>
          <w:ilvl w:val="0"/>
          <w:numId w:val="33"/>
        </w:numPr>
        <w:spacing w:after="120"/>
        <w:ind w:left="426"/>
        <w:jc w:val="left"/>
        <w:rPr>
          <w:rFonts w:ascii="Arial" w:hAnsi="Arial" w:cs="Arial"/>
          <w:sz w:val="24"/>
        </w:rPr>
      </w:pPr>
      <w:r w:rsidRPr="001C2809">
        <w:rPr>
          <w:rFonts w:ascii="Arial" w:hAnsi="Arial" w:cs="Arial"/>
          <w:sz w:val="24"/>
        </w:rPr>
        <w:t xml:space="preserve">Include questions that explore small business and support organisations from a CALD </w:t>
      </w:r>
      <w:r w:rsidR="003B74C7" w:rsidRPr="001C2809">
        <w:rPr>
          <w:rFonts w:ascii="Arial" w:hAnsi="Arial" w:cs="Arial"/>
          <w:sz w:val="24"/>
        </w:rPr>
        <w:t>perspective.</w:t>
      </w:r>
    </w:p>
    <w:p w14:paraId="1E1506B2" w14:textId="0878D8A3" w:rsidR="003B74C7" w:rsidRPr="001C2809" w:rsidRDefault="00A96DA1" w:rsidP="001C2809">
      <w:pPr>
        <w:pStyle w:val="Bullets"/>
        <w:numPr>
          <w:ilvl w:val="0"/>
          <w:numId w:val="33"/>
        </w:numPr>
        <w:spacing w:after="120"/>
        <w:ind w:left="426"/>
        <w:jc w:val="left"/>
        <w:rPr>
          <w:rFonts w:ascii="Arial" w:hAnsi="Arial" w:cs="Arial"/>
          <w:sz w:val="24"/>
        </w:rPr>
      </w:pPr>
      <w:r w:rsidRPr="001C2809">
        <w:rPr>
          <w:rFonts w:ascii="Arial" w:hAnsi="Arial" w:cs="Arial"/>
          <w:sz w:val="24"/>
        </w:rPr>
        <w:t xml:space="preserve">Explore the role of language barriers </w:t>
      </w:r>
      <w:r w:rsidR="00234B38" w:rsidRPr="001C2809">
        <w:rPr>
          <w:rFonts w:ascii="Arial" w:hAnsi="Arial" w:cs="Arial"/>
          <w:sz w:val="24"/>
        </w:rPr>
        <w:t xml:space="preserve">and its effect </w:t>
      </w:r>
      <w:r w:rsidR="4951B29B" w:rsidRPr="001C2809">
        <w:rPr>
          <w:rFonts w:ascii="Arial" w:hAnsi="Arial" w:cs="Arial"/>
          <w:sz w:val="24"/>
        </w:rPr>
        <w:t>o</w:t>
      </w:r>
      <w:r w:rsidR="10E8CE94" w:rsidRPr="001C2809">
        <w:rPr>
          <w:rFonts w:ascii="Arial" w:hAnsi="Arial" w:cs="Arial"/>
          <w:sz w:val="24"/>
        </w:rPr>
        <w:t>n</w:t>
      </w:r>
      <w:r w:rsidR="00234B38" w:rsidRPr="001C2809">
        <w:rPr>
          <w:rFonts w:ascii="Arial" w:hAnsi="Arial" w:cs="Arial"/>
          <w:sz w:val="24"/>
        </w:rPr>
        <w:t xml:space="preserve"> help seeking behaviour</w:t>
      </w:r>
      <w:r w:rsidR="00941A98" w:rsidRPr="001C2809">
        <w:rPr>
          <w:rFonts w:ascii="Arial" w:hAnsi="Arial" w:cs="Arial"/>
          <w:sz w:val="24"/>
        </w:rPr>
        <w:t>.</w:t>
      </w:r>
    </w:p>
    <w:p w14:paraId="2137E930" w14:textId="49F572A0" w:rsidR="001050D1" w:rsidRPr="001C2809" w:rsidRDefault="006819DB" w:rsidP="001C2809">
      <w:pPr>
        <w:pStyle w:val="Bullets"/>
        <w:numPr>
          <w:ilvl w:val="0"/>
          <w:numId w:val="33"/>
        </w:numPr>
        <w:spacing w:after="120"/>
        <w:ind w:left="426"/>
        <w:jc w:val="left"/>
        <w:rPr>
          <w:rFonts w:ascii="Arial" w:hAnsi="Arial" w:cs="Arial"/>
          <w:i/>
          <w:iCs/>
          <w:sz w:val="24"/>
        </w:rPr>
      </w:pPr>
      <w:r w:rsidRPr="001C2809">
        <w:rPr>
          <w:rFonts w:ascii="Arial" w:hAnsi="Arial" w:cs="Arial"/>
          <w:sz w:val="24"/>
        </w:rPr>
        <w:t xml:space="preserve">Follow up questions on Questions </w:t>
      </w:r>
      <w:r w:rsidR="0059476C" w:rsidRPr="001C2809">
        <w:rPr>
          <w:rFonts w:ascii="Arial" w:hAnsi="Arial" w:cs="Arial"/>
          <w:sz w:val="24"/>
        </w:rPr>
        <w:t xml:space="preserve">C.7. </w:t>
      </w:r>
      <w:r w:rsidR="0059476C" w:rsidRPr="001C2809">
        <w:rPr>
          <w:rFonts w:ascii="Arial" w:hAnsi="Arial" w:cs="Arial"/>
          <w:i/>
          <w:sz w:val="24"/>
        </w:rPr>
        <w:t xml:space="preserve">Please rank the following modes in the order of your preference to access information services </w:t>
      </w:r>
      <w:bookmarkStart w:id="253" w:name="_Hlk43983238"/>
      <w:r w:rsidR="000A3041" w:rsidRPr="001C2809">
        <w:rPr>
          <w:rFonts w:ascii="Arial" w:hAnsi="Arial" w:cs="Arial"/>
          <w:i/>
          <w:iCs/>
          <w:sz w:val="24"/>
        </w:rPr>
        <w:t>(Face to Face, Online, Telephone and App)</w:t>
      </w:r>
      <w:bookmarkEnd w:id="253"/>
      <w:r w:rsidR="0059476C" w:rsidRPr="001C2809">
        <w:rPr>
          <w:rFonts w:ascii="Arial" w:hAnsi="Arial" w:cs="Arial"/>
          <w:sz w:val="24"/>
        </w:rPr>
        <w:t xml:space="preserve"> and Questions C.8.</w:t>
      </w:r>
      <w:r w:rsidR="000A3041" w:rsidRPr="001C2809">
        <w:rPr>
          <w:rFonts w:ascii="Arial" w:hAnsi="Arial" w:cs="Arial"/>
          <w:sz w:val="24"/>
        </w:rPr>
        <w:t xml:space="preserve"> </w:t>
      </w:r>
      <w:r w:rsidR="000A3041" w:rsidRPr="001C2809">
        <w:rPr>
          <w:rFonts w:ascii="Arial" w:hAnsi="Arial" w:cs="Arial"/>
          <w:i/>
          <w:iCs/>
          <w:sz w:val="24"/>
        </w:rPr>
        <w:t>Which of the following modes would you prefer to access support services (Face to Face, Online, Telephone and App) to gain better understa</w:t>
      </w:r>
      <w:r w:rsidR="008B17BB" w:rsidRPr="001C2809">
        <w:rPr>
          <w:rFonts w:ascii="Arial" w:hAnsi="Arial" w:cs="Arial"/>
          <w:i/>
          <w:iCs/>
          <w:sz w:val="24"/>
        </w:rPr>
        <w:t>nding</w:t>
      </w:r>
      <w:r w:rsidR="000A3041" w:rsidRPr="001C2809">
        <w:rPr>
          <w:rFonts w:ascii="Arial" w:hAnsi="Arial" w:cs="Arial"/>
          <w:i/>
          <w:iCs/>
          <w:sz w:val="24"/>
        </w:rPr>
        <w:t xml:space="preserve"> as to </w:t>
      </w:r>
      <w:r w:rsidR="008B17BB" w:rsidRPr="001C2809">
        <w:rPr>
          <w:rFonts w:ascii="Arial" w:hAnsi="Arial" w:cs="Arial"/>
          <w:i/>
          <w:iCs/>
          <w:sz w:val="24"/>
        </w:rPr>
        <w:t xml:space="preserve">what are </w:t>
      </w:r>
      <w:r w:rsidR="000A3041" w:rsidRPr="001C2809">
        <w:rPr>
          <w:rFonts w:ascii="Arial" w:hAnsi="Arial" w:cs="Arial"/>
          <w:i/>
          <w:iCs/>
          <w:sz w:val="24"/>
        </w:rPr>
        <w:t xml:space="preserve">the reasons they prefer those modes and </w:t>
      </w:r>
      <w:r w:rsidR="008B17BB" w:rsidRPr="001C2809">
        <w:rPr>
          <w:rFonts w:ascii="Arial" w:hAnsi="Arial" w:cs="Arial"/>
          <w:i/>
          <w:iCs/>
          <w:sz w:val="24"/>
        </w:rPr>
        <w:t xml:space="preserve">how to develop them </w:t>
      </w:r>
      <w:r w:rsidR="000C774C" w:rsidRPr="001C2809">
        <w:rPr>
          <w:rFonts w:ascii="Arial" w:hAnsi="Arial" w:cs="Arial"/>
          <w:i/>
          <w:iCs/>
          <w:sz w:val="24"/>
        </w:rPr>
        <w:t>to better meet SBOs needs.</w:t>
      </w:r>
    </w:p>
    <w:p w14:paraId="43C4FE67" w14:textId="2113BF9A" w:rsidR="000C774C" w:rsidRPr="001C2809" w:rsidRDefault="00F77E71" w:rsidP="001C2809">
      <w:pPr>
        <w:pStyle w:val="Bullets"/>
        <w:numPr>
          <w:ilvl w:val="0"/>
          <w:numId w:val="33"/>
        </w:numPr>
        <w:spacing w:after="120"/>
        <w:ind w:left="426"/>
        <w:jc w:val="left"/>
        <w:rPr>
          <w:rFonts w:ascii="Arial" w:hAnsi="Arial" w:cs="Arial"/>
          <w:i/>
          <w:iCs/>
          <w:sz w:val="24"/>
        </w:rPr>
      </w:pPr>
      <w:r w:rsidRPr="001C2809">
        <w:rPr>
          <w:rFonts w:ascii="Arial" w:hAnsi="Arial" w:cs="Arial"/>
          <w:sz w:val="24"/>
        </w:rPr>
        <w:t xml:space="preserve">Follow up questions to explore the reason behind their choice of </w:t>
      </w:r>
      <w:r w:rsidR="00B513F4" w:rsidRPr="001C2809">
        <w:rPr>
          <w:rFonts w:ascii="Arial" w:hAnsi="Arial" w:cs="Arial"/>
          <w:sz w:val="24"/>
        </w:rPr>
        <w:t xml:space="preserve">their </w:t>
      </w:r>
      <w:r w:rsidR="003449AD" w:rsidRPr="001C2809">
        <w:rPr>
          <w:rFonts w:ascii="Arial" w:hAnsi="Arial" w:cs="Arial"/>
          <w:sz w:val="24"/>
        </w:rPr>
        <w:t>favourite</w:t>
      </w:r>
      <w:r w:rsidRPr="001C2809">
        <w:rPr>
          <w:rFonts w:ascii="Arial" w:hAnsi="Arial" w:cs="Arial"/>
          <w:sz w:val="24"/>
        </w:rPr>
        <w:t xml:space="preserve"> </w:t>
      </w:r>
      <w:r w:rsidR="003449AD" w:rsidRPr="001C2809">
        <w:rPr>
          <w:rFonts w:ascii="Arial" w:hAnsi="Arial" w:cs="Arial"/>
          <w:sz w:val="24"/>
        </w:rPr>
        <w:t>mental</w:t>
      </w:r>
      <w:r w:rsidR="00044D63" w:rsidRPr="001C2809">
        <w:rPr>
          <w:rFonts w:ascii="Arial" w:hAnsi="Arial" w:cs="Arial"/>
          <w:sz w:val="24"/>
        </w:rPr>
        <w:t xml:space="preserve"> wellbeing</w:t>
      </w:r>
      <w:r w:rsidR="003449AD" w:rsidRPr="001C2809">
        <w:rPr>
          <w:rFonts w:ascii="Arial" w:hAnsi="Arial" w:cs="Arial"/>
          <w:sz w:val="24"/>
        </w:rPr>
        <w:t xml:space="preserve"> </w:t>
      </w:r>
      <w:r w:rsidR="006D58A9" w:rsidRPr="001C2809">
        <w:rPr>
          <w:rFonts w:ascii="Arial" w:hAnsi="Arial" w:cs="Arial"/>
          <w:sz w:val="24"/>
        </w:rPr>
        <w:t xml:space="preserve">coping </w:t>
      </w:r>
      <w:r w:rsidR="00183D1F" w:rsidRPr="001C2809">
        <w:rPr>
          <w:rFonts w:ascii="Arial" w:hAnsi="Arial" w:cs="Arial"/>
          <w:sz w:val="24"/>
        </w:rPr>
        <w:t xml:space="preserve">mechanism and </w:t>
      </w:r>
      <w:r w:rsidR="003449AD" w:rsidRPr="001C2809">
        <w:rPr>
          <w:rFonts w:ascii="Arial" w:hAnsi="Arial" w:cs="Arial"/>
          <w:sz w:val="24"/>
        </w:rPr>
        <w:t xml:space="preserve">support </w:t>
      </w:r>
      <w:r w:rsidR="00044D63" w:rsidRPr="001C2809">
        <w:rPr>
          <w:rFonts w:ascii="Arial" w:hAnsi="Arial" w:cs="Arial"/>
          <w:sz w:val="24"/>
        </w:rPr>
        <w:t xml:space="preserve">and information </w:t>
      </w:r>
      <w:r w:rsidR="003449AD" w:rsidRPr="001C2809">
        <w:rPr>
          <w:rFonts w:ascii="Arial" w:hAnsi="Arial" w:cs="Arial"/>
          <w:sz w:val="24"/>
        </w:rPr>
        <w:t>source</w:t>
      </w:r>
      <w:r w:rsidR="00044D63" w:rsidRPr="001C2809">
        <w:rPr>
          <w:rFonts w:ascii="Arial" w:hAnsi="Arial" w:cs="Arial"/>
          <w:sz w:val="24"/>
        </w:rPr>
        <w:t>s</w:t>
      </w:r>
      <w:r w:rsidR="003449AD" w:rsidRPr="001C2809">
        <w:rPr>
          <w:rFonts w:ascii="Arial" w:hAnsi="Arial" w:cs="Arial"/>
          <w:sz w:val="24"/>
        </w:rPr>
        <w:t xml:space="preserve"> </w:t>
      </w:r>
      <w:r w:rsidR="00044D63" w:rsidRPr="001C2809">
        <w:rPr>
          <w:rFonts w:ascii="Arial" w:hAnsi="Arial" w:cs="Arial"/>
          <w:sz w:val="24"/>
        </w:rPr>
        <w:t>(family, online research,</w:t>
      </w:r>
      <w:r w:rsidR="006D58A9" w:rsidRPr="001C2809">
        <w:rPr>
          <w:rFonts w:ascii="Arial" w:hAnsi="Arial" w:cs="Arial"/>
          <w:sz w:val="24"/>
        </w:rPr>
        <w:t xml:space="preserve"> account advice…etc.)</w:t>
      </w:r>
      <w:r w:rsidR="003449AD" w:rsidRPr="001C2809">
        <w:rPr>
          <w:rFonts w:ascii="Arial" w:hAnsi="Arial" w:cs="Arial"/>
          <w:sz w:val="24"/>
        </w:rPr>
        <w:t xml:space="preserve"> and how </w:t>
      </w:r>
      <w:r w:rsidR="5AC87243" w:rsidRPr="001C2809">
        <w:rPr>
          <w:rFonts w:ascii="Arial" w:hAnsi="Arial" w:cs="Arial"/>
          <w:sz w:val="24"/>
        </w:rPr>
        <w:t>reliabl</w:t>
      </w:r>
      <w:r w:rsidR="1C9F75B4" w:rsidRPr="001C2809">
        <w:rPr>
          <w:rFonts w:ascii="Arial" w:hAnsi="Arial" w:cs="Arial"/>
          <w:sz w:val="24"/>
        </w:rPr>
        <w:t>e</w:t>
      </w:r>
      <w:r w:rsidR="003449AD" w:rsidRPr="001C2809">
        <w:rPr>
          <w:rFonts w:ascii="Arial" w:hAnsi="Arial" w:cs="Arial"/>
          <w:sz w:val="24"/>
        </w:rPr>
        <w:t xml:space="preserve"> </w:t>
      </w:r>
      <w:r w:rsidR="00183D1F" w:rsidRPr="001C2809">
        <w:rPr>
          <w:rFonts w:ascii="Arial" w:hAnsi="Arial" w:cs="Arial"/>
          <w:sz w:val="24"/>
        </w:rPr>
        <w:t>these are</w:t>
      </w:r>
      <w:r w:rsidR="2F1B4611" w:rsidRPr="001C2809">
        <w:rPr>
          <w:rFonts w:ascii="Arial" w:hAnsi="Arial" w:cs="Arial"/>
          <w:sz w:val="24"/>
        </w:rPr>
        <w:t xml:space="preserve"> perceived</w:t>
      </w:r>
      <w:r w:rsidR="00183D1F" w:rsidRPr="001C2809">
        <w:rPr>
          <w:rFonts w:ascii="Arial" w:hAnsi="Arial" w:cs="Arial"/>
          <w:sz w:val="24"/>
        </w:rPr>
        <w:t>.</w:t>
      </w:r>
    </w:p>
    <w:p w14:paraId="21B4D031" w14:textId="4D2002E6" w:rsidR="00183D1F" w:rsidRPr="001C2809" w:rsidRDefault="000C601F" w:rsidP="001C2809">
      <w:pPr>
        <w:pStyle w:val="Bullets"/>
        <w:numPr>
          <w:ilvl w:val="0"/>
          <w:numId w:val="33"/>
        </w:numPr>
        <w:spacing w:after="120"/>
        <w:ind w:left="426"/>
        <w:jc w:val="left"/>
        <w:rPr>
          <w:rFonts w:ascii="Arial" w:hAnsi="Arial" w:cs="Arial"/>
          <w:i/>
          <w:iCs/>
          <w:sz w:val="24"/>
        </w:rPr>
      </w:pPr>
      <w:r w:rsidRPr="001C2809">
        <w:rPr>
          <w:rFonts w:ascii="Arial" w:hAnsi="Arial" w:cs="Arial"/>
          <w:sz w:val="24"/>
        </w:rPr>
        <w:t xml:space="preserve">It is </w:t>
      </w:r>
      <w:r w:rsidR="00EC4E55" w:rsidRPr="001C2809">
        <w:rPr>
          <w:rFonts w:ascii="Arial" w:hAnsi="Arial" w:cs="Arial"/>
          <w:sz w:val="24"/>
        </w:rPr>
        <w:t>clear</w:t>
      </w:r>
      <w:r w:rsidRPr="001C2809">
        <w:rPr>
          <w:rFonts w:ascii="Arial" w:hAnsi="Arial" w:cs="Arial"/>
          <w:sz w:val="24"/>
        </w:rPr>
        <w:t xml:space="preserve"> from the study that the larger the number of employees the higher </w:t>
      </w:r>
      <w:r w:rsidR="00EC4E55" w:rsidRPr="001C2809">
        <w:rPr>
          <w:rFonts w:ascii="Arial" w:hAnsi="Arial" w:cs="Arial"/>
          <w:sz w:val="24"/>
        </w:rPr>
        <w:t xml:space="preserve">probability of the </w:t>
      </w:r>
      <w:r w:rsidR="00C378D3" w:rsidRPr="001C2809">
        <w:rPr>
          <w:rFonts w:ascii="Arial" w:hAnsi="Arial" w:cs="Arial"/>
          <w:sz w:val="24"/>
        </w:rPr>
        <w:t>SBO</w:t>
      </w:r>
      <w:r w:rsidR="007B2639" w:rsidRPr="001C2809">
        <w:rPr>
          <w:rFonts w:ascii="Arial" w:hAnsi="Arial" w:cs="Arial"/>
          <w:sz w:val="24"/>
        </w:rPr>
        <w:t xml:space="preserve"> </w:t>
      </w:r>
      <w:r w:rsidR="00D94C08" w:rsidRPr="001C2809">
        <w:rPr>
          <w:rFonts w:ascii="Arial" w:hAnsi="Arial" w:cs="Arial"/>
          <w:sz w:val="24"/>
        </w:rPr>
        <w:t>experiencing more stress and anxiety</w:t>
      </w:r>
      <w:r w:rsidR="3022DEA4" w:rsidRPr="001C2809">
        <w:rPr>
          <w:rFonts w:ascii="Arial" w:hAnsi="Arial" w:cs="Arial"/>
          <w:sz w:val="24"/>
        </w:rPr>
        <w:t>.</w:t>
      </w:r>
      <w:r w:rsidR="1B071BA0" w:rsidRPr="001C2809">
        <w:rPr>
          <w:rFonts w:ascii="Arial" w:hAnsi="Arial" w:cs="Arial"/>
          <w:sz w:val="24"/>
        </w:rPr>
        <w:t xml:space="preserve"> </w:t>
      </w:r>
      <w:r w:rsidR="30D6CEBB" w:rsidRPr="001C2809">
        <w:rPr>
          <w:rFonts w:ascii="Arial" w:hAnsi="Arial" w:cs="Arial"/>
          <w:sz w:val="24"/>
        </w:rPr>
        <w:t>I</w:t>
      </w:r>
      <w:r w:rsidR="1B071BA0" w:rsidRPr="001C2809">
        <w:rPr>
          <w:rFonts w:ascii="Arial" w:hAnsi="Arial" w:cs="Arial"/>
          <w:sz w:val="24"/>
        </w:rPr>
        <w:t>t</w:t>
      </w:r>
      <w:r w:rsidR="00D94C08" w:rsidRPr="001C2809">
        <w:rPr>
          <w:rFonts w:ascii="Arial" w:hAnsi="Arial" w:cs="Arial"/>
          <w:sz w:val="24"/>
        </w:rPr>
        <w:t xml:space="preserve"> would be beneficial to include questions </w:t>
      </w:r>
      <w:r w:rsidR="00BB443A" w:rsidRPr="001C2809">
        <w:rPr>
          <w:rFonts w:ascii="Arial" w:hAnsi="Arial" w:cs="Arial"/>
          <w:sz w:val="24"/>
        </w:rPr>
        <w:t xml:space="preserve">that </w:t>
      </w:r>
      <w:r w:rsidR="00D94C08" w:rsidRPr="001C2809">
        <w:rPr>
          <w:rFonts w:ascii="Arial" w:hAnsi="Arial" w:cs="Arial"/>
          <w:sz w:val="24"/>
        </w:rPr>
        <w:t>explor</w:t>
      </w:r>
      <w:r w:rsidR="00BB443A" w:rsidRPr="001C2809">
        <w:rPr>
          <w:rFonts w:ascii="Arial" w:hAnsi="Arial" w:cs="Arial"/>
          <w:sz w:val="24"/>
        </w:rPr>
        <w:t>e</w:t>
      </w:r>
      <w:r w:rsidR="00D94C08" w:rsidRPr="001C2809">
        <w:rPr>
          <w:rFonts w:ascii="Arial" w:hAnsi="Arial" w:cs="Arial"/>
          <w:sz w:val="24"/>
        </w:rPr>
        <w:t xml:space="preserve"> the reason</w:t>
      </w:r>
      <w:r w:rsidR="00BB443A" w:rsidRPr="001C2809">
        <w:rPr>
          <w:rFonts w:ascii="Arial" w:hAnsi="Arial" w:cs="Arial"/>
          <w:sz w:val="24"/>
        </w:rPr>
        <w:t>s behind this elevated stress (</w:t>
      </w:r>
      <w:r w:rsidR="00BB443A" w:rsidRPr="001C2809">
        <w:rPr>
          <w:rFonts w:ascii="Arial" w:hAnsi="Arial" w:cs="Arial"/>
          <w:i/>
          <w:iCs/>
          <w:sz w:val="24"/>
        </w:rPr>
        <w:t>for example: is it the number of employees</w:t>
      </w:r>
      <w:r w:rsidR="00CC66E5" w:rsidRPr="001C2809">
        <w:rPr>
          <w:rFonts w:ascii="Arial" w:hAnsi="Arial" w:cs="Arial"/>
          <w:i/>
          <w:iCs/>
          <w:sz w:val="24"/>
        </w:rPr>
        <w:t>, dealing with a larger number of stake holders</w:t>
      </w:r>
      <w:r w:rsidR="650D0564" w:rsidRPr="001C2809">
        <w:rPr>
          <w:rFonts w:ascii="Arial" w:hAnsi="Arial" w:cs="Arial"/>
          <w:i/>
          <w:iCs/>
          <w:sz w:val="24"/>
        </w:rPr>
        <w:t xml:space="preserve">? </w:t>
      </w:r>
      <w:r w:rsidR="00CC66E5" w:rsidRPr="001C2809">
        <w:rPr>
          <w:rFonts w:ascii="Arial" w:hAnsi="Arial" w:cs="Arial"/>
          <w:i/>
          <w:iCs/>
          <w:sz w:val="24"/>
        </w:rPr>
        <w:t xml:space="preserve"> Is it the fact that they are dealing with more diverse problems or issues, </w:t>
      </w:r>
      <w:r w:rsidR="00731ED3" w:rsidRPr="001C2809">
        <w:rPr>
          <w:rFonts w:ascii="Arial" w:hAnsi="Arial" w:cs="Arial"/>
          <w:i/>
          <w:iCs/>
          <w:sz w:val="24"/>
        </w:rPr>
        <w:t xml:space="preserve">or is the rules and regulations related to </w:t>
      </w:r>
      <w:r w:rsidR="00A72F11" w:rsidRPr="001C2809">
        <w:rPr>
          <w:rFonts w:ascii="Arial" w:hAnsi="Arial" w:cs="Arial"/>
          <w:i/>
          <w:iCs/>
          <w:sz w:val="24"/>
        </w:rPr>
        <w:t>number of employees such as tax and employment conditions… etc</w:t>
      </w:r>
      <w:r w:rsidR="041082DF" w:rsidRPr="001C2809">
        <w:rPr>
          <w:rFonts w:ascii="Arial" w:hAnsi="Arial" w:cs="Arial"/>
          <w:i/>
          <w:iCs/>
          <w:sz w:val="24"/>
        </w:rPr>
        <w:t>?</w:t>
      </w:r>
      <w:r w:rsidR="38D915CE" w:rsidRPr="001C2809">
        <w:rPr>
          <w:rFonts w:ascii="Arial" w:hAnsi="Arial" w:cs="Arial"/>
          <w:i/>
          <w:iCs/>
          <w:sz w:val="24"/>
        </w:rPr>
        <w:t>)</w:t>
      </w:r>
    </w:p>
    <w:p w14:paraId="7931421E" w14:textId="10AD0B27" w:rsidR="00702C6C" w:rsidRPr="00954FEA" w:rsidRDefault="00520816" w:rsidP="001C2809">
      <w:pPr>
        <w:pStyle w:val="Heading2"/>
        <w:spacing w:before="240" w:after="120"/>
        <w:rPr>
          <w:rFonts w:cs="Arial"/>
          <w:color w:val="1F497D" w:themeColor="text2"/>
          <w:sz w:val="32"/>
          <w:szCs w:val="22"/>
        </w:rPr>
      </w:pPr>
      <w:r w:rsidRPr="00ED6F13">
        <w:rPr>
          <w:rFonts w:cs="Arial"/>
          <w:sz w:val="24"/>
          <w:szCs w:val="18"/>
        </w:rPr>
        <w:br w:type="page"/>
      </w:r>
      <w:bookmarkStart w:id="254" w:name="_Toc46328320"/>
      <w:bookmarkStart w:id="255" w:name="_Toc55404377"/>
      <w:r w:rsidR="00702C6C" w:rsidRPr="00954FEA">
        <w:rPr>
          <w:rFonts w:cs="Arial"/>
          <w:color w:val="1F497D" w:themeColor="text2"/>
          <w:sz w:val="32"/>
          <w:szCs w:val="22"/>
        </w:rPr>
        <w:t xml:space="preserve">Appendix </w:t>
      </w:r>
      <w:r w:rsidRPr="00954FEA">
        <w:rPr>
          <w:rFonts w:cs="Arial"/>
          <w:color w:val="1F497D" w:themeColor="text2"/>
          <w:sz w:val="32"/>
          <w:szCs w:val="22"/>
        </w:rPr>
        <w:t>D</w:t>
      </w:r>
      <w:r w:rsidR="00702C6C" w:rsidRPr="00954FEA">
        <w:rPr>
          <w:rFonts w:cs="Arial"/>
          <w:color w:val="1F497D" w:themeColor="text2"/>
          <w:sz w:val="32"/>
          <w:szCs w:val="22"/>
        </w:rPr>
        <w:t xml:space="preserve"> – Profile of </w:t>
      </w:r>
      <w:r w:rsidR="00A70A02" w:rsidRPr="00954FEA">
        <w:rPr>
          <w:rFonts w:cs="Arial"/>
          <w:color w:val="1F497D" w:themeColor="text2"/>
          <w:sz w:val="32"/>
          <w:szCs w:val="22"/>
        </w:rPr>
        <w:t>R</w:t>
      </w:r>
      <w:r w:rsidR="00702C6C" w:rsidRPr="00954FEA">
        <w:rPr>
          <w:rFonts w:cs="Arial"/>
          <w:color w:val="1F497D" w:themeColor="text2"/>
          <w:sz w:val="32"/>
          <w:szCs w:val="22"/>
        </w:rPr>
        <w:t>espondents</w:t>
      </w:r>
      <w:bookmarkEnd w:id="254"/>
      <w:bookmarkEnd w:id="255"/>
    </w:p>
    <w:p w14:paraId="5216C5DF" w14:textId="77777777" w:rsidR="00A70A02" w:rsidRPr="00ED6F13" w:rsidRDefault="00A70A02" w:rsidP="00D86C98">
      <w:pPr>
        <w:pStyle w:val="Regular"/>
        <w:jc w:val="left"/>
        <w:rPr>
          <w:rFonts w:ascii="Arial" w:hAnsi="Arial" w:cs="Arial"/>
          <w:sz w:val="20"/>
          <w:szCs w:val="22"/>
        </w:rPr>
      </w:pPr>
    </w:p>
    <w:p w14:paraId="0B8AAF0C" w14:textId="76E0595E" w:rsidR="00702C6C" w:rsidRPr="00ED6F13" w:rsidRDefault="00702C6C" w:rsidP="002A7A70">
      <w:pPr>
        <w:pStyle w:val="FigureHeader"/>
        <w:spacing w:before="240" w:after="120"/>
        <w:rPr>
          <w:rFonts w:ascii="Arial" w:hAnsi="Arial" w:cs="Arial"/>
          <w:sz w:val="24"/>
          <w:szCs w:val="24"/>
        </w:rPr>
      </w:pPr>
      <w:bookmarkStart w:id="256" w:name="_Toc46328321"/>
      <w:bookmarkStart w:id="257" w:name="_Toc55404378"/>
      <w:r w:rsidRPr="00ED6F13">
        <w:rPr>
          <w:rFonts w:ascii="Arial" w:hAnsi="Arial" w:cs="Arial"/>
          <w:sz w:val="24"/>
          <w:szCs w:val="24"/>
        </w:rPr>
        <w:t>Age</w:t>
      </w:r>
      <w:bookmarkEnd w:id="256"/>
      <w:bookmarkEnd w:id="257"/>
    </w:p>
    <w:p w14:paraId="09C51057" w14:textId="7E275ADF" w:rsidR="00B463BB" w:rsidRPr="00ED6F13" w:rsidRDefault="00B463BB" w:rsidP="00D86C98">
      <w:pPr>
        <w:jc w:val="left"/>
        <w:rPr>
          <w:rFonts w:ascii="Arial" w:hAnsi="Arial" w:cs="Arial"/>
          <w:sz w:val="20"/>
          <w:szCs w:val="22"/>
          <w:lang w:val="en-AU"/>
        </w:rPr>
      </w:pPr>
      <w:r w:rsidRPr="00ED6F13">
        <w:rPr>
          <w:rFonts w:ascii="Arial" w:hAnsi="Arial" w:cs="Arial"/>
          <w:noProof/>
          <w:sz w:val="20"/>
          <w:szCs w:val="22"/>
          <w:lang w:val="en-AU" w:eastAsia="en-AU"/>
        </w:rPr>
        <w:drawing>
          <wp:inline distT="0" distB="0" distL="0" distR="0" wp14:anchorId="45B37539" wp14:editId="6D3C198B">
            <wp:extent cx="6030000" cy="3159165"/>
            <wp:effectExtent l="0" t="0" r="8890" b="3175"/>
            <wp:docPr id="61" name="Chart 61" descr="Respondent Profile - Age.&#10;A Pie Chart showing a breakdown of respondent age.  There were no 15-17 year olds included in this survey. 20% of respondents were aged 18-39 years, 62% of respondents were aged 40-64 years and 19% of respondents were aged 65 years and ov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E9AECE" w14:textId="1FE4ACDD" w:rsidR="004F147C"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A4. Please select your current age:</w:t>
      </w:r>
    </w:p>
    <w:p w14:paraId="41AD0700" w14:textId="1FE4ACDD" w:rsidR="00463A06" w:rsidRPr="00ED6F13" w:rsidRDefault="00463A06"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7FE3F50A" w14:textId="54D64D48" w:rsidR="00B463BB" w:rsidRPr="00ED6F13" w:rsidRDefault="00B463BB" w:rsidP="00D86C98">
      <w:pPr>
        <w:jc w:val="left"/>
        <w:rPr>
          <w:rFonts w:ascii="Arial" w:hAnsi="Arial" w:cs="Arial"/>
          <w:sz w:val="20"/>
          <w:szCs w:val="22"/>
          <w:lang w:val="en-AU"/>
        </w:rPr>
      </w:pPr>
    </w:p>
    <w:p w14:paraId="673C8986" w14:textId="54D64D48" w:rsidR="00702C6C" w:rsidRPr="00ED6F13" w:rsidRDefault="00702C6C" w:rsidP="00D86C98">
      <w:pPr>
        <w:jc w:val="left"/>
        <w:rPr>
          <w:rFonts w:ascii="Arial" w:hAnsi="Arial" w:cs="Arial"/>
          <w:sz w:val="20"/>
          <w:szCs w:val="22"/>
          <w:lang w:val="en-AU"/>
        </w:rPr>
      </w:pPr>
    </w:p>
    <w:p w14:paraId="1874D47D" w14:textId="0C762570" w:rsidR="00702C6C" w:rsidRPr="00ED6F13" w:rsidRDefault="00702C6C" w:rsidP="002A7A70">
      <w:pPr>
        <w:pStyle w:val="FigureHeader"/>
        <w:spacing w:before="240" w:after="120"/>
        <w:rPr>
          <w:rFonts w:ascii="Arial" w:hAnsi="Arial" w:cs="Arial"/>
          <w:sz w:val="24"/>
          <w:szCs w:val="24"/>
        </w:rPr>
      </w:pPr>
      <w:bookmarkStart w:id="258" w:name="_Toc46328322"/>
      <w:bookmarkStart w:id="259" w:name="_Toc55404379"/>
      <w:r w:rsidRPr="00ED6F13">
        <w:rPr>
          <w:rFonts w:ascii="Arial" w:hAnsi="Arial" w:cs="Arial"/>
          <w:sz w:val="24"/>
          <w:szCs w:val="24"/>
        </w:rPr>
        <w:t>Gender</w:t>
      </w:r>
      <w:bookmarkEnd w:id="258"/>
      <w:bookmarkEnd w:id="259"/>
    </w:p>
    <w:p w14:paraId="55088E15" w14:textId="2D391F89" w:rsidR="00B463BB" w:rsidRPr="00ED6F13" w:rsidRDefault="00B463BB" w:rsidP="00D86C98">
      <w:pPr>
        <w:pStyle w:val="Regular"/>
        <w:jc w:val="left"/>
        <w:rPr>
          <w:rFonts w:ascii="Arial" w:hAnsi="Arial" w:cs="Arial"/>
          <w:sz w:val="20"/>
          <w:szCs w:val="22"/>
        </w:rPr>
      </w:pPr>
      <w:r w:rsidRPr="00ED6F13">
        <w:rPr>
          <w:rFonts w:ascii="Arial" w:hAnsi="Arial" w:cs="Arial"/>
          <w:noProof/>
          <w:sz w:val="20"/>
          <w:szCs w:val="22"/>
          <w:lang w:eastAsia="en-AU"/>
        </w:rPr>
        <w:drawing>
          <wp:inline distT="0" distB="0" distL="0" distR="0" wp14:anchorId="23E6DC6D" wp14:editId="0F405FA0">
            <wp:extent cx="6030000" cy="2898303"/>
            <wp:effectExtent l="0" t="0" r="8890" b="0"/>
            <wp:docPr id="62" name="Chart 62" descr="Respondent Profile - Gender.&#10;A Pie Chart showing a breakdown of respondent gender.  60% of respondents were male and 40% of respondents were female.  No respondents identified as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7D7E6A" w14:textId="1FE4ACDD" w:rsidR="004F147C"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E2. Please select your gender:</w:t>
      </w:r>
    </w:p>
    <w:p w14:paraId="34AAF864"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1B678BA4" w14:textId="54D64D48" w:rsidR="00B463BB" w:rsidRPr="00ED6F13" w:rsidRDefault="00B463BB" w:rsidP="00D86C98">
      <w:pPr>
        <w:pStyle w:val="Regular"/>
        <w:jc w:val="left"/>
        <w:rPr>
          <w:rFonts w:ascii="Arial" w:eastAsiaTheme="minorEastAsia" w:hAnsi="Arial" w:cs="Arial"/>
          <w:i/>
          <w:sz w:val="20"/>
          <w:szCs w:val="22"/>
          <w:lang w:val="en-US"/>
        </w:rPr>
      </w:pPr>
    </w:p>
    <w:p w14:paraId="2CD7E432" w14:textId="5283A3EC" w:rsidR="00520816" w:rsidRPr="00ED6F13" w:rsidRDefault="00520816" w:rsidP="002A7A70">
      <w:pPr>
        <w:pStyle w:val="FigureHeader"/>
        <w:spacing w:before="240" w:after="120"/>
        <w:rPr>
          <w:rFonts w:ascii="Arial" w:hAnsi="Arial" w:cs="Arial"/>
          <w:sz w:val="24"/>
          <w:szCs w:val="24"/>
        </w:rPr>
      </w:pPr>
      <w:bookmarkStart w:id="260" w:name="_Toc46328323"/>
      <w:bookmarkStart w:id="261" w:name="_Toc55404380"/>
      <w:r w:rsidRPr="00ED6F13">
        <w:rPr>
          <w:rFonts w:ascii="Arial" w:hAnsi="Arial" w:cs="Arial"/>
          <w:sz w:val="24"/>
          <w:szCs w:val="24"/>
        </w:rPr>
        <w:t>Education</w:t>
      </w:r>
      <w:bookmarkEnd w:id="260"/>
      <w:bookmarkEnd w:id="261"/>
    </w:p>
    <w:p w14:paraId="715A288E" w14:textId="744E7A65"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0B6F4B3F" wp14:editId="0A16AFD2">
            <wp:extent cx="6029960" cy="3476625"/>
            <wp:effectExtent l="0" t="0" r="8890" b="0"/>
            <wp:docPr id="63" name="Chart 63" descr="Respondent Profile - Education.&#10;A Bar Chart showing the last level of formal education completed by respondents.  There were no respondents who identified as having no school qualification.  &#10;6% of respondents had completed year 10 or equivalent;&#10;10% had completed year 12 or equivalent;&#10;7% had completed a trade or apprenticeship;&#10;33% had completed a certificate or diploma;&#10;27% had completed a university (bachelor) degree;&#10;16% had completed a higher degree (post-graduate qualification); and&#10;1% preferred not to answ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35CFB0" w14:textId="1FE4ACDD" w:rsidR="006C7D03"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E3. What was the last level of formal education that you completed?</w:t>
      </w:r>
    </w:p>
    <w:p w14:paraId="19BF3A15"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86D764B" w14:textId="54D64D48" w:rsidR="00B463BB" w:rsidRPr="00ED6F13" w:rsidRDefault="00B463BB" w:rsidP="00D86C98">
      <w:pPr>
        <w:jc w:val="left"/>
        <w:rPr>
          <w:rFonts w:ascii="Arial" w:hAnsi="Arial" w:cs="Arial"/>
          <w:sz w:val="20"/>
          <w:szCs w:val="22"/>
          <w:lang w:val="en-AU"/>
        </w:rPr>
      </w:pPr>
    </w:p>
    <w:p w14:paraId="55086FBF" w14:textId="7CFA8AD9" w:rsidR="00B463BB" w:rsidRPr="00ED6F13" w:rsidRDefault="00B463BB" w:rsidP="00D86C98">
      <w:pPr>
        <w:jc w:val="left"/>
        <w:rPr>
          <w:rFonts w:ascii="Arial" w:hAnsi="Arial" w:cs="Arial"/>
          <w:sz w:val="20"/>
          <w:szCs w:val="22"/>
          <w:lang w:val="en-AU"/>
        </w:rPr>
      </w:pPr>
    </w:p>
    <w:p w14:paraId="3FB3D5D1" w14:textId="6811F45A" w:rsidR="00B463BB" w:rsidRPr="00ED6F13" w:rsidRDefault="00B463BB" w:rsidP="00AC6D58">
      <w:pPr>
        <w:pStyle w:val="FigureHeader"/>
        <w:spacing w:before="240" w:after="120"/>
        <w:rPr>
          <w:rFonts w:ascii="Arial" w:hAnsi="Arial" w:cs="Arial"/>
          <w:sz w:val="24"/>
          <w:szCs w:val="24"/>
        </w:rPr>
      </w:pPr>
      <w:bookmarkStart w:id="262" w:name="_Toc46328324"/>
      <w:bookmarkStart w:id="263" w:name="_Toc55404381"/>
      <w:r w:rsidRPr="00ED6F13">
        <w:rPr>
          <w:rFonts w:ascii="Arial" w:hAnsi="Arial" w:cs="Arial"/>
          <w:sz w:val="24"/>
          <w:szCs w:val="24"/>
        </w:rPr>
        <w:t>Indigenous</w:t>
      </w:r>
      <w:bookmarkEnd w:id="262"/>
      <w:bookmarkEnd w:id="263"/>
    </w:p>
    <w:p w14:paraId="711E8E30" w14:textId="690D00AA"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5BFA2234" wp14:editId="0C934870">
            <wp:extent cx="6029960" cy="2238375"/>
            <wp:effectExtent l="0" t="0" r="8890" b="0"/>
            <wp:docPr id="58" name="Chart 58" descr="Respondent Profile - Indigenous.&#10;A Bar Chart showing how many respondents identified as being Aboriginal or Torres Strait Islander.&#10;95% did not identify as either Aboriginal or Torres Strait Islander;&#10;4% identified as Aboriginal;&#10;None identified as Torres Strait Islander;&#10;None identified as both Aboriginal and Torres Strait Islander; and &#10;1% preferred not to answ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33A2C3" w14:textId="1FE4ACDD" w:rsidR="006C7D03"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E5. Do you identify as an Aboriginal or Torres Strait Islander person?</w:t>
      </w:r>
    </w:p>
    <w:p w14:paraId="5775CCD6"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5DF7EF26" w14:textId="54D64D48" w:rsidR="00B463BB" w:rsidRPr="00ED6F13" w:rsidRDefault="00B463BB" w:rsidP="00D86C98">
      <w:pPr>
        <w:jc w:val="left"/>
        <w:rPr>
          <w:rFonts w:ascii="Arial" w:hAnsi="Arial" w:cs="Arial"/>
          <w:sz w:val="20"/>
          <w:szCs w:val="22"/>
        </w:rPr>
      </w:pPr>
    </w:p>
    <w:p w14:paraId="0B9E7C9E" w14:textId="61B3734C" w:rsidR="00AC6D58" w:rsidRPr="00ED6F13" w:rsidRDefault="00AC6D58">
      <w:pPr>
        <w:jc w:val="left"/>
        <w:rPr>
          <w:rFonts w:ascii="Arial" w:hAnsi="Arial" w:cs="Arial"/>
          <w:sz w:val="20"/>
          <w:szCs w:val="22"/>
        </w:rPr>
      </w:pPr>
      <w:r w:rsidRPr="00ED6F13">
        <w:rPr>
          <w:rFonts w:ascii="Arial" w:hAnsi="Arial" w:cs="Arial"/>
          <w:sz w:val="20"/>
          <w:szCs w:val="22"/>
        </w:rPr>
        <w:br w:type="page"/>
      </w:r>
    </w:p>
    <w:p w14:paraId="5A1F7DE2" w14:textId="24097EE9" w:rsidR="00B463BB" w:rsidRPr="00ED6F13" w:rsidRDefault="00B463BB" w:rsidP="00AC6D58">
      <w:pPr>
        <w:pStyle w:val="FigureHeader"/>
        <w:spacing w:before="240" w:after="120"/>
        <w:rPr>
          <w:rFonts w:ascii="Arial" w:hAnsi="Arial" w:cs="Arial"/>
          <w:sz w:val="24"/>
          <w:szCs w:val="24"/>
        </w:rPr>
      </w:pPr>
      <w:bookmarkStart w:id="264" w:name="_Toc46328325"/>
      <w:bookmarkStart w:id="265" w:name="_Toc55404382"/>
      <w:r w:rsidRPr="00ED6F13">
        <w:rPr>
          <w:rFonts w:ascii="Arial" w:hAnsi="Arial" w:cs="Arial"/>
          <w:sz w:val="24"/>
          <w:szCs w:val="24"/>
        </w:rPr>
        <w:t>CALD</w:t>
      </w:r>
      <w:bookmarkEnd w:id="264"/>
      <w:bookmarkEnd w:id="265"/>
    </w:p>
    <w:p w14:paraId="052D21B2" w14:textId="7DA04CC0"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44BE03BE" wp14:editId="3C0EBCAD">
            <wp:extent cx="6029960" cy="895350"/>
            <wp:effectExtent l="0" t="0" r="8890" b="0"/>
            <wp:docPr id="59" name="Chart 59" descr="Respondent Profile - CALD.&#10;A Bar Chart showing whether respondents speak any language other than English  &#10;15% spoke a language other than English; and&#10;85% did not speak another langu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247A01" w14:textId="1FE4ACDD" w:rsidR="006C7D03"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E6. Do you speak any language other than English?</w:t>
      </w:r>
    </w:p>
    <w:p w14:paraId="62668374"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45694A56" w14:textId="3AF2A25D" w:rsidR="00B463BB" w:rsidRPr="00ED6F13" w:rsidRDefault="00B463BB" w:rsidP="00D86C98">
      <w:pPr>
        <w:jc w:val="left"/>
        <w:rPr>
          <w:rFonts w:ascii="Arial" w:hAnsi="Arial" w:cs="Arial"/>
          <w:i/>
          <w:color w:val="595959" w:themeColor="text1" w:themeTint="A6"/>
          <w:sz w:val="20"/>
          <w:szCs w:val="22"/>
        </w:rPr>
      </w:pPr>
    </w:p>
    <w:p w14:paraId="73559424" w14:textId="1D2357B6" w:rsidR="00B463BB" w:rsidRPr="00ED6F13" w:rsidRDefault="00B463BB" w:rsidP="00AC6D58">
      <w:pPr>
        <w:pStyle w:val="FigureHeader"/>
        <w:spacing w:before="240" w:after="120"/>
        <w:rPr>
          <w:rFonts w:ascii="Arial" w:hAnsi="Arial" w:cs="Arial"/>
          <w:sz w:val="24"/>
          <w:szCs w:val="24"/>
        </w:rPr>
      </w:pPr>
      <w:bookmarkStart w:id="266" w:name="_Toc46328326"/>
      <w:bookmarkStart w:id="267" w:name="_Toc55404383"/>
      <w:r w:rsidRPr="00ED6F13">
        <w:rPr>
          <w:rFonts w:ascii="Arial" w:hAnsi="Arial" w:cs="Arial"/>
          <w:sz w:val="24"/>
          <w:szCs w:val="24"/>
        </w:rPr>
        <w:t>Business Location</w:t>
      </w:r>
      <w:bookmarkEnd w:id="266"/>
      <w:bookmarkEnd w:id="267"/>
    </w:p>
    <w:p w14:paraId="35210D2F" w14:textId="1D434E55"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16E9F5CF" wp14:editId="295B8CAA">
            <wp:extent cx="6029960" cy="2543175"/>
            <wp:effectExtent l="0" t="0" r="8890" b="0"/>
            <wp:docPr id="60" name="Chart 60" descr="Respondent Profile - Business Location.&#10;A Bar Chart showing where the location the business operates.  &#10;17% were located in the central business districts;&#10;65% were located in a suburban area;&#10;16% were located in a semi-rural area;&#10;14% were located in regional cities; and&#10;13% were located in a rural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EB0168" w14:textId="1FE4ACDD" w:rsidR="000B2ACD"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E7. Where does/did your business operate?</w:t>
      </w:r>
    </w:p>
    <w:p w14:paraId="60308E9A"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59A1CDF8" w14:textId="54D64D48" w:rsidR="00B463BB" w:rsidRPr="00ED6F13" w:rsidRDefault="00B463BB" w:rsidP="00D86C98">
      <w:pPr>
        <w:jc w:val="left"/>
        <w:rPr>
          <w:rFonts w:ascii="Arial" w:hAnsi="Arial" w:cs="Arial"/>
          <w:sz w:val="20"/>
          <w:szCs w:val="22"/>
        </w:rPr>
      </w:pPr>
    </w:p>
    <w:p w14:paraId="30840ABF" w14:textId="0D8C9826" w:rsidR="00B463BB" w:rsidRPr="00ED6F13" w:rsidRDefault="00B463BB" w:rsidP="00AC6D58">
      <w:pPr>
        <w:pStyle w:val="FigureHeader"/>
        <w:spacing w:before="240" w:after="120"/>
        <w:rPr>
          <w:rFonts w:ascii="Arial" w:hAnsi="Arial" w:cs="Arial"/>
          <w:sz w:val="24"/>
          <w:szCs w:val="24"/>
        </w:rPr>
      </w:pPr>
      <w:bookmarkStart w:id="268" w:name="_Toc46328327"/>
      <w:bookmarkStart w:id="269" w:name="_Toc55404384"/>
      <w:r w:rsidRPr="00ED6F13">
        <w:rPr>
          <w:rFonts w:ascii="Arial" w:hAnsi="Arial" w:cs="Arial"/>
          <w:sz w:val="24"/>
          <w:szCs w:val="24"/>
        </w:rPr>
        <w:t>State</w:t>
      </w:r>
      <w:bookmarkEnd w:id="268"/>
      <w:bookmarkEnd w:id="269"/>
    </w:p>
    <w:p w14:paraId="549D165B" w14:textId="550EAFC4"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7B7D6169" wp14:editId="4F7367CD">
            <wp:extent cx="6029960" cy="2905125"/>
            <wp:effectExtent l="0" t="0" r="8890" b="0"/>
            <wp:docPr id="74" name="Chart 74" descr="Respondent Profile - State.&#10;A Bar Chart showing which state the respondent is from last level of formal education completed by respondents.  35% were from NSW;&#10;28% were from VIC;&#10;20% were from QLD;&#10;6% were from SA;&#10;9% were from WA;&#10;1% were from TAS;&#10;1% were from NT; and&#10;There were no respondents from AC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2A21A1C" w14:textId="22195350"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0CF1B68E" w14:textId="196F15BF" w:rsidR="00B463BB" w:rsidRPr="00ED6F13" w:rsidRDefault="00B463BB" w:rsidP="00AC6D58">
      <w:pPr>
        <w:pStyle w:val="FigureHeader"/>
        <w:spacing w:before="240" w:after="120"/>
        <w:rPr>
          <w:rFonts w:ascii="Arial" w:hAnsi="Arial" w:cs="Arial"/>
          <w:sz w:val="24"/>
          <w:szCs w:val="24"/>
        </w:rPr>
      </w:pPr>
      <w:bookmarkStart w:id="270" w:name="_Toc46328328"/>
      <w:bookmarkStart w:id="271" w:name="_Toc55404385"/>
      <w:r w:rsidRPr="00ED6F13">
        <w:rPr>
          <w:rFonts w:ascii="Arial" w:hAnsi="Arial" w:cs="Arial"/>
          <w:sz w:val="24"/>
          <w:szCs w:val="24"/>
        </w:rPr>
        <w:t>Remoteness</w:t>
      </w:r>
      <w:bookmarkEnd w:id="270"/>
      <w:bookmarkEnd w:id="271"/>
    </w:p>
    <w:p w14:paraId="2FF53011" w14:textId="3ADE31B5"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1D35E072" wp14:editId="7892CB85">
            <wp:extent cx="6029960" cy="1971675"/>
            <wp:effectExtent l="0" t="0" r="8890" b="0"/>
            <wp:docPr id="75" name="Chart 75" descr="Respondent Profile - Remoteness.&#10;A Bar Chart showing location in regards to remoteness.&#10;78% were from a metro region;&#10;15% were from a regional region;&#10;0% were from a remote region;&#10;7% were from a rural region; and &#10;0% were from a very remote re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ED3BFA" w14:textId="1181DA67"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DD509B4" w14:textId="0A37F479" w:rsidR="00AC6D58" w:rsidRPr="00ED6F13" w:rsidRDefault="00AC6D58" w:rsidP="00AC6D58">
      <w:pPr>
        <w:jc w:val="left"/>
        <w:rPr>
          <w:rFonts w:ascii="Arial" w:hAnsi="Arial" w:cs="Arial"/>
          <w:sz w:val="20"/>
          <w:szCs w:val="22"/>
        </w:rPr>
      </w:pPr>
    </w:p>
    <w:p w14:paraId="1FAA7E15" w14:textId="77777777" w:rsidR="00AC6D58" w:rsidRPr="00ED6F13" w:rsidRDefault="00AC6D58" w:rsidP="00AC6D58">
      <w:pPr>
        <w:jc w:val="left"/>
        <w:rPr>
          <w:rFonts w:ascii="Arial" w:hAnsi="Arial" w:cs="Arial"/>
          <w:sz w:val="20"/>
          <w:szCs w:val="22"/>
        </w:rPr>
      </w:pPr>
    </w:p>
    <w:p w14:paraId="01657B0C" w14:textId="2DBEA8F6" w:rsidR="00B463BB" w:rsidRPr="00ED6F13" w:rsidRDefault="00B463BB" w:rsidP="00AC6D58">
      <w:pPr>
        <w:pStyle w:val="FigureHeader"/>
        <w:spacing w:before="240" w:after="120"/>
        <w:rPr>
          <w:rFonts w:ascii="Arial" w:hAnsi="Arial" w:cs="Arial"/>
          <w:sz w:val="24"/>
          <w:szCs w:val="24"/>
        </w:rPr>
      </w:pPr>
      <w:bookmarkStart w:id="272" w:name="_Toc46328329"/>
      <w:bookmarkStart w:id="273" w:name="_Toc55404386"/>
      <w:r w:rsidRPr="00ED6F13">
        <w:rPr>
          <w:rFonts w:ascii="Arial" w:hAnsi="Arial" w:cs="Arial"/>
          <w:sz w:val="24"/>
          <w:szCs w:val="24"/>
        </w:rPr>
        <w:t>Business Size</w:t>
      </w:r>
      <w:bookmarkEnd w:id="272"/>
      <w:bookmarkEnd w:id="273"/>
    </w:p>
    <w:p w14:paraId="2D2E2519" w14:textId="0D21DA52"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3626E6F5" wp14:editId="138C4FB6">
            <wp:extent cx="6029960" cy="2114550"/>
            <wp:effectExtent l="0" t="0" r="8890" b="0"/>
            <wp:docPr id="76" name="Chart 76" descr="Respondent Profile - Business Size.&#10;A Bar Chart showing the size of business by how many employees they have.&#10;64% were sole traders;&#10;27% have 1-4 employees;&#10;5% have 5-9 employees;&#10;4% have 10-19 employees; and&#10;there were no businesses with 19 or more employe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93969E" w14:textId="1FE4ACDD" w:rsidR="00B463BB"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A3. How many employees does/did your business have?</w:t>
      </w:r>
    </w:p>
    <w:p w14:paraId="452A0938" w14:textId="6639B144"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0E224AB" w14:textId="590CCCD7" w:rsidR="00AC6D58" w:rsidRPr="00ED6F13" w:rsidRDefault="00AC6D58">
      <w:pPr>
        <w:jc w:val="left"/>
        <w:rPr>
          <w:rFonts w:ascii="Arial" w:hAnsi="Arial" w:cs="Arial"/>
          <w:sz w:val="20"/>
          <w:szCs w:val="22"/>
        </w:rPr>
      </w:pPr>
      <w:r w:rsidRPr="00ED6F13">
        <w:rPr>
          <w:rFonts w:ascii="Arial" w:hAnsi="Arial" w:cs="Arial"/>
          <w:sz w:val="20"/>
          <w:szCs w:val="22"/>
        </w:rPr>
        <w:br w:type="page"/>
      </w:r>
    </w:p>
    <w:p w14:paraId="331F324F" w14:textId="30565A06" w:rsidR="00B463BB" w:rsidRPr="00ED6F13" w:rsidRDefault="00B463BB" w:rsidP="00AC6D58">
      <w:pPr>
        <w:pStyle w:val="FigureHeader"/>
        <w:spacing w:before="240" w:after="120"/>
        <w:rPr>
          <w:rFonts w:ascii="Arial" w:hAnsi="Arial" w:cs="Arial"/>
          <w:sz w:val="24"/>
          <w:szCs w:val="24"/>
        </w:rPr>
      </w:pPr>
      <w:bookmarkStart w:id="274" w:name="_Toc46328330"/>
      <w:bookmarkStart w:id="275" w:name="_Toc55404387"/>
      <w:r w:rsidRPr="00ED6F13">
        <w:rPr>
          <w:rFonts w:ascii="Arial" w:hAnsi="Arial" w:cs="Arial"/>
          <w:sz w:val="24"/>
          <w:szCs w:val="24"/>
        </w:rPr>
        <w:t>Business Industry</w:t>
      </w:r>
      <w:bookmarkEnd w:id="274"/>
      <w:bookmarkEnd w:id="275"/>
    </w:p>
    <w:p w14:paraId="4ED9C8DB" w14:textId="0DFD817F"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2E123434" wp14:editId="482DC5A5">
            <wp:extent cx="6029325" cy="7400925"/>
            <wp:effectExtent l="0" t="0" r="0" b="0"/>
            <wp:docPr id="67" name="Chart 67" descr="Respondent Profile - Business Industry.&#10;A Bar Chart showing which industry the business belongs. &#10;8% were from Agriculture, Forestry and Fishing;&#10;0% were from Mining;&#10;4% were from Manufacturing;&#10;0% were from the Electricity, Gas, Water and Waste Services;&#10;17% were from Construction;&#10;3% were from Wholesale Trade;&#10;6% were from Retail Trade;&#10;4% were from Accommodation and Food Services;&#10;8% were from Transport, Postal and Warehousing;&#10;1% were from Information Media and Telecommunications;&#10;9% were from Financial and Insurance Services;&#10;11% were from Rental, Hiring and Real Estate Services;&#10;12% were from Professional, Scientific and Technical Services;&#10;4% were from Administrative and Support Services;&#10;0% were from Public Administration and Safety;&#10;1% were from Education and Training;&#10;6% were from Health Care and Social Assistance;&#10;1% were from Arts and Recreation Services; and&#10;4% were from Other Serv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456708" w14:textId="1FE4ACDD" w:rsidR="00B463BB"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E9. To which industry does/did your business belong?</w:t>
      </w:r>
    </w:p>
    <w:p w14:paraId="6FCBCB5E"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208E6072" w14:textId="7463C567" w:rsidR="00AC6D58" w:rsidRPr="00ED6F13" w:rsidRDefault="00AC6D58">
      <w:pPr>
        <w:jc w:val="left"/>
        <w:rPr>
          <w:rFonts w:ascii="Arial" w:hAnsi="Arial" w:cs="Arial"/>
          <w:sz w:val="20"/>
          <w:szCs w:val="22"/>
        </w:rPr>
      </w:pPr>
      <w:r w:rsidRPr="00ED6F13">
        <w:rPr>
          <w:rFonts w:ascii="Arial" w:hAnsi="Arial" w:cs="Arial"/>
          <w:sz w:val="20"/>
          <w:szCs w:val="22"/>
        </w:rPr>
        <w:br w:type="page"/>
      </w:r>
    </w:p>
    <w:p w14:paraId="1116B448" w14:textId="009BC4B9" w:rsidR="00B463BB" w:rsidRPr="00ED6F13" w:rsidRDefault="00B463BB" w:rsidP="00AC6D58">
      <w:pPr>
        <w:pStyle w:val="FigureHeader"/>
        <w:spacing w:before="240" w:after="120"/>
        <w:rPr>
          <w:rFonts w:ascii="Arial" w:hAnsi="Arial" w:cs="Arial"/>
          <w:sz w:val="24"/>
          <w:szCs w:val="24"/>
        </w:rPr>
      </w:pPr>
      <w:bookmarkStart w:id="276" w:name="_Toc46328331"/>
      <w:bookmarkStart w:id="277" w:name="_Toc55404388"/>
      <w:r w:rsidRPr="00ED6F13">
        <w:rPr>
          <w:rFonts w:ascii="Arial" w:hAnsi="Arial" w:cs="Arial"/>
          <w:sz w:val="24"/>
          <w:szCs w:val="24"/>
        </w:rPr>
        <w:t>Business Establishment</w:t>
      </w:r>
      <w:bookmarkEnd w:id="276"/>
      <w:bookmarkEnd w:id="277"/>
    </w:p>
    <w:p w14:paraId="2F0EF0D8" w14:textId="2E166398"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671A48DC" wp14:editId="3EC0258F">
            <wp:extent cx="6029960" cy="2657475"/>
            <wp:effectExtent l="0" t="0" r="8890" b="0"/>
            <wp:docPr id="68" name="Chart 68" descr="Respondent Profile - Business Establishment.&#10;A Bar Chart showing when the business was established.&#10;4% was established within the last 12 months;&#10;5% was established 1-2 years ago;&#10;16% was established 3-5 years ago;&#10;14% was established 6-10 years ago;&#10;12% was established 11-15 years ago; and&#10;50% was established 15+ years ago."/>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CC46E0" w14:textId="1FE4ACDD" w:rsidR="000B2ACD"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E10. When was your business established?</w:t>
      </w:r>
    </w:p>
    <w:p w14:paraId="172600B2"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0FC7CCEE" w14:textId="54D64D48" w:rsidR="00B463BB" w:rsidRPr="00ED6F13" w:rsidRDefault="00B463BB" w:rsidP="00D86C98">
      <w:pPr>
        <w:jc w:val="left"/>
        <w:rPr>
          <w:rFonts w:ascii="Arial" w:hAnsi="Arial" w:cs="Arial"/>
          <w:sz w:val="20"/>
          <w:szCs w:val="22"/>
        </w:rPr>
      </w:pPr>
    </w:p>
    <w:p w14:paraId="7F0D79DC" w14:textId="54D64D48" w:rsidR="00B463BB" w:rsidRPr="00ED6F13" w:rsidRDefault="00B463BB" w:rsidP="00D86C98">
      <w:pPr>
        <w:jc w:val="left"/>
        <w:rPr>
          <w:rFonts w:ascii="Arial" w:hAnsi="Arial" w:cs="Arial"/>
          <w:sz w:val="20"/>
          <w:szCs w:val="22"/>
        </w:rPr>
      </w:pPr>
    </w:p>
    <w:p w14:paraId="4308DDFD" w14:textId="05820890" w:rsidR="00B463BB" w:rsidRPr="00ED6F13" w:rsidRDefault="00B463BB" w:rsidP="00AC6D58">
      <w:pPr>
        <w:pStyle w:val="FigureHeader"/>
        <w:spacing w:before="240" w:after="120"/>
        <w:rPr>
          <w:rFonts w:ascii="Arial" w:hAnsi="Arial" w:cs="Arial"/>
          <w:sz w:val="24"/>
          <w:szCs w:val="24"/>
        </w:rPr>
      </w:pPr>
      <w:bookmarkStart w:id="278" w:name="_Toc46328332"/>
      <w:bookmarkStart w:id="279" w:name="_Toc55404389"/>
      <w:r w:rsidRPr="00ED6F13">
        <w:rPr>
          <w:rFonts w:ascii="Arial" w:hAnsi="Arial" w:cs="Arial"/>
          <w:sz w:val="24"/>
          <w:szCs w:val="24"/>
        </w:rPr>
        <w:t>Business Ownership</w:t>
      </w:r>
      <w:bookmarkEnd w:id="278"/>
      <w:bookmarkEnd w:id="279"/>
    </w:p>
    <w:p w14:paraId="4639107F" w14:textId="66E8A699"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5C180E92" wp14:editId="40ECDE28">
            <wp:extent cx="6029960" cy="914400"/>
            <wp:effectExtent l="0" t="0" r="8890" b="0"/>
            <wp:docPr id="69" name="Chart 69" descr="Respondent Profile - Business Ownership.&#10;A Bar Chart showing if this is the first small business that they owned.  &#10;For 77% of respondents, this is their first small business; and&#10;23% of respondents said this was not their first small busin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09FE28" w14:textId="1FE4ACDD" w:rsidR="000B2ACD"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E11.</w:t>
      </w:r>
      <w:r w:rsidRPr="00ED6F13">
        <w:rPr>
          <w:rFonts w:ascii="Arial" w:hAnsi="Arial" w:cs="Arial"/>
          <w:b/>
          <w:sz w:val="20"/>
          <w:szCs w:val="22"/>
        </w:rPr>
        <w:t xml:space="preserve"> </w:t>
      </w:r>
      <w:r w:rsidRPr="00ED6F13">
        <w:rPr>
          <w:rFonts w:ascii="Arial" w:eastAsiaTheme="minorEastAsia" w:hAnsi="Arial" w:cs="Arial"/>
          <w:b/>
          <w:i/>
          <w:sz w:val="20"/>
          <w:szCs w:val="22"/>
          <w:lang w:val="en-US"/>
        </w:rPr>
        <w:t>Is this the first small business that you owned?</w:t>
      </w:r>
    </w:p>
    <w:p w14:paraId="4C8D32AD"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6E68257C" w14:textId="54D64D48" w:rsidR="00B463BB" w:rsidRPr="00ED6F13" w:rsidRDefault="00B463BB" w:rsidP="00D86C98">
      <w:pPr>
        <w:pStyle w:val="Regular"/>
        <w:jc w:val="left"/>
        <w:rPr>
          <w:rFonts w:ascii="Arial" w:eastAsiaTheme="minorEastAsia" w:hAnsi="Arial" w:cs="Arial"/>
          <w:i/>
          <w:sz w:val="20"/>
          <w:szCs w:val="22"/>
          <w:lang w:val="en-US"/>
        </w:rPr>
      </w:pPr>
    </w:p>
    <w:p w14:paraId="2C7307E6" w14:textId="54D64D48" w:rsidR="00B463BB" w:rsidRPr="00ED6F13" w:rsidRDefault="00B463BB" w:rsidP="00D86C98">
      <w:pPr>
        <w:jc w:val="left"/>
        <w:rPr>
          <w:rFonts w:ascii="Arial" w:hAnsi="Arial" w:cs="Arial"/>
          <w:sz w:val="20"/>
          <w:szCs w:val="22"/>
        </w:rPr>
      </w:pPr>
      <w:r w:rsidRPr="00ED6F13">
        <w:rPr>
          <w:rFonts w:ascii="Arial" w:hAnsi="Arial" w:cs="Arial"/>
          <w:sz w:val="20"/>
          <w:szCs w:val="22"/>
        </w:rPr>
        <w:br w:type="page"/>
      </w:r>
    </w:p>
    <w:p w14:paraId="5402D427" w14:textId="437B9F60" w:rsidR="00B463BB" w:rsidRPr="00ED6F13" w:rsidRDefault="00B463BB" w:rsidP="00AC6D58">
      <w:pPr>
        <w:pStyle w:val="FigureHeader"/>
        <w:spacing w:before="240" w:after="120"/>
        <w:rPr>
          <w:rFonts w:ascii="Arial" w:hAnsi="Arial" w:cs="Arial"/>
          <w:sz w:val="24"/>
          <w:szCs w:val="24"/>
        </w:rPr>
      </w:pPr>
      <w:bookmarkStart w:id="280" w:name="_Toc46328333"/>
      <w:bookmarkStart w:id="281" w:name="_Toc55404390"/>
      <w:r w:rsidRPr="00ED6F13">
        <w:rPr>
          <w:rFonts w:ascii="Arial" w:hAnsi="Arial" w:cs="Arial"/>
          <w:sz w:val="24"/>
          <w:szCs w:val="24"/>
        </w:rPr>
        <w:t>Business Stage</w:t>
      </w:r>
      <w:bookmarkEnd w:id="280"/>
      <w:bookmarkEnd w:id="281"/>
    </w:p>
    <w:p w14:paraId="0B91AE98" w14:textId="4FEF027D"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21285ED8" wp14:editId="4817A99F">
            <wp:extent cx="6029960" cy="3362325"/>
            <wp:effectExtent l="0" t="0" r="8890" b="0"/>
            <wp:docPr id="70" name="Chart 70" descr="Respondent Profile - Business Stage.&#10;A Bar Chart showing the stage of their small business.  &#10;4% were at start-up stage;&#10;4% were at pre-profit stage;&#10;12% were profitable and growing;&#10;6% were established and growing;&#10;26% were established and stable;&#10;20% were established but stressed;&#10;12% were declining; and&#10;16% were closed."/>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EDEFB45" w14:textId="1FE4ACDD" w:rsidR="000B2ACD"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E12.</w:t>
      </w:r>
      <w:r w:rsidRPr="00ED6F13">
        <w:rPr>
          <w:rFonts w:ascii="Arial" w:hAnsi="Arial" w:cs="Arial"/>
          <w:b/>
          <w:sz w:val="20"/>
          <w:szCs w:val="22"/>
        </w:rPr>
        <w:t xml:space="preserve"> </w:t>
      </w:r>
      <w:r w:rsidRPr="00ED6F13">
        <w:rPr>
          <w:rFonts w:ascii="Arial" w:eastAsiaTheme="minorEastAsia" w:hAnsi="Arial" w:cs="Arial"/>
          <w:b/>
          <w:i/>
          <w:sz w:val="20"/>
          <w:szCs w:val="22"/>
          <w:lang w:val="en-US"/>
        </w:rPr>
        <w:t>How would you describe your business?</w:t>
      </w:r>
    </w:p>
    <w:p w14:paraId="77E62F87"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3B5A55B7" w14:textId="54D64D48" w:rsidR="00B463BB" w:rsidRPr="00ED6F13" w:rsidRDefault="00B463BB" w:rsidP="00D86C98">
      <w:pPr>
        <w:jc w:val="left"/>
        <w:rPr>
          <w:rFonts w:ascii="Arial" w:hAnsi="Arial" w:cs="Arial"/>
          <w:i/>
          <w:color w:val="595959" w:themeColor="text1" w:themeTint="A6"/>
          <w:sz w:val="20"/>
          <w:szCs w:val="22"/>
        </w:rPr>
      </w:pPr>
    </w:p>
    <w:p w14:paraId="13972A8B" w14:textId="54D64D48" w:rsidR="00B463BB" w:rsidRPr="00ED6F13" w:rsidRDefault="00B463BB" w:rsidP="00D86C98">
      <w:pPr>
        <w:pStyle w:val="Regular"/>
        <w:jc w:val="left"/>
        <w:rPr>
          <w:rFonts w:ascii="Arial" w:eastAsiaTheme="minorEastAsia" w:hAnsi="Arial" w:cs="Arial"/>
          <w:i/>
          <w:sz w:val="20"/>
          <w:szCs w:val="22"/>
          <w:lang w:val="en-US"/>
        </w:rPr>
      </w:pPr>
    </w:p>
    <w:p w14:paraId="2947E0E7" w14:textId="5D0C3FB4" w:rsidR="00B463BB" w:rsidRPr="00ED6F13" w:rsidRDefault="00B463BB" w:rsidP="00AC6D58">
      <w:pPr>
        <w:pStyle w:val="FigureHeader"/>
        <w:spacing w:before="240" w:after="120"/>
        <w:rPr>
          <w:rFonts w:ascii="Arial" w:hAnsi="Arial" w:cs="Arial"/>
          <w:sz w:val="24"/>
          <w:szCs w:val="24"/>
        </w:rPr>
      </w:pPr>
      <w:bookmarkStart w:id="282" w:name="_Toc46328334"/>
      <w:bookmarkStart w:id="283" w:name="_Toc55404391"/>
      <w:r w:rsidRPr="00ED6F13">
        <w:rPr>
          <w:rFonts w:ascii="Arial" w:hAnsi="Arial" w:cs="Arial"/>
          <w:sz w:val="24"/>
          <w:szCs w:val="24"/>
        </w:rPr>
        <w:t>Business Employee Number</w:t>
      </w:r>
      <w:bookmarkEnd w:id="282"/>
      <w:bookmarkEnd w:id="283"/>
    </w:p>
    <w:p w14:paraId="458BBF8E" w14:textId="61E2525B"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260DEF7B" wp14:editId="74B38EF0">
            <wp:extent cx="6029960" cy="1352550"/>
            <wp:effectExtent l="0" t="0" r="8890" b="0"/>
            <wp:docPr id="71" name="Chart 71" descr="Respondent Profile - Business Employee Numbers.&#10;A Bar Chart showing whether SBOs expect the number of their employees to increase, stage the same or decrease over the next 12 months.&#10;9% expect their employee numbers to increase;&#10;80% expect their employee numbers to stay the same; and&#10;11% expect their employee numbers to decrea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FD19382" w14:textId="1FE4ACDD" w:rsidR="000B2ACD"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E13.</w:t>
      </w:r>
      <w:r w:rsidRPr="00ED6F13">
        <w:rPr>
          <w:rFonts w:ascii="Arial" w:hAnsi="Arial" w:cs="Arial"/>
          <w:b/>
          <w:sz w:val="20"/>
          <w:szCs w:val="22"/>
        </w:rPr>
        <w:t xml:space="preserve"> Do you expect the number of your employees to increase, stay the same or decrease over the next 12 months</w:t>
      </w:r>
      <w:r w:rsidRPr="00ED6F13">
        <w:rPr>
          <w:rFonts w:ascii="Arial" w:eastAsiaTheme="minorEastAsia" w:hAnsi="Arial" w:cs="Arial"/>
          <w:b/>
          <w:i/>
          <w:sz w:val="20"/>
          <w:szCs w:val="22"/>
          <w:lang w:val="en-US"/>
        </w:rPr>
        <w:t>?</w:t>
      </w:r>
    </w:p>
    <w:p w14:paraId="68609D6B" w14:textId="1FE4ACDD" w:rsidR="001A68A8" w:rsidRPr="00ED6F13" w:rsidRDefault="001A68A8" w:rsidP="00D86C98">
      <w:pPr>
        <w:pStyle w:val="Regular"/>
        <w:jc w:val="left"/>
        <w:rPr>
          <w:rFonts w:ascii="Arial" w:hAnsi="Arial" w:cs="Arial"/>
          <w:i/>
          <w:sz w:val="16"/>
          <w:szCs w:val="16"/>
        </w:rPr>
      </w:pPr>
      <w:r w:rsidRPr="00ED6F13">
        <w:rPr>
          <w:rFonts w:ascii="Arial" w:hAnsi="Arial" w:cs="Arial"/>
          <w:i/>
          <w:iCs/>
          <w:sz w:val="16"/>
          <w:szCs w:val="16"/>
        </w:rPr>
        <w:t>Weighted Base: Small Business Owner and Mental Health Survey (2020) Weighted base n=1015</w:t>
      </w:r>
    </w:p>
    <w:p w14:paraId="671B8578" w14:textId="718856E0" w:rsidR="00EE6A44" w:rsidRPr="00ED6F13" w:rsidRDefault="00EE6A44" w:rsidP="00AC6D58">
      <w:pPr>
        <w:jc w:val="left"/>
        <w:rPr>
          <w:rFonts w:ascii="Arial" w:hAnsi="Arial" w:cs="Arial"/>
          <w:i/>
          <w:color w:val="595959" w:themeColor="text1" w:themeTint="A6"/>
          <w:sz w:val="20"/>
          <w:szCs w:val="22"/>
        </w:rPr>
      </w:pPr>
    </w:p>
    <w:p w14:paraId="1679B56E" w14:textId="7EF317B1" w:rsidR="001C2809" w:rsidRDefault="001C2809">
      <w:pPr>
        <w:jc w:val="left"/>
        <w:rPr>
          <w:rFonts w:ascii="Arial" w:hAnsi="Arial" w:cs="Arial"/>
          <w:i/>
          <w:color w:val="595959" w:themeColor="text1" w:themeTint="A6"/>
          <w:sz w:val="20"/>
          <w:szCs w:val="22"/>
        </w:rPr>
      </w:pPr>
      <w:r>
        <w:rPr>
          <w:rFonts w:ascii="Arial" w:hAnsi="Arial" w:cs="Arial"/>
          <w:i/>
          <w:color w:val="595959" w:themeColor="text1" w:themeTint="A6"/>
          <w:sz w:val="20"/>
          <w:szCs w:val="22"/>
        </w:rPr>
        <w:br w:type="page"/>
      </w:r>
    </w:p>
    <w:p w14:paraId="579EC5E5" w14:textId="68DBE129" w:rsidR="00B463BB" w:rsidRPr="00ED6F13" w:rsidRDefault="00B463BB" w:rsidP="00AC6D58">
      <w:pPr>
        <w:pStyle w:val="FigureHeader"/>
        <w:spacing w:before="240" w:after="120"/>
        <w:rPr>
          <w:rFonts w:ascii="Arial" w:hAnsi="Arial" w:cs="Arial"/>
          <w:sz w:val="24"/>
          <w:szCs w:val="24"/>
        </w:rPr>
      </w:pPr>
      <w:bookmarkStart w:id="284" w:name="_Toc46328335"/>
      <w:bookmarkStart w:id="285" w:name="_Toc55404392"/>
      <w:r w:rsidRPr="00ED6F13">
        <w:rPr>
          <w:rFonts w:ascii="Arial" w:hAnsi="Arial" w:cs="Arial"/>
          <w:sz w:val="24"/>
          <w:szCs w:val="24"/>
        </w:rPr>
        <w:t>Personal Health</w:t>
      </w:r>
      <w:bookmarkEnd w:id="284"/>
      <w:bookmarkEnd w:id="285"/>
    </w:p>
    <w:p w14:paraId="011AC0D4" w14:textId="6829E5F3"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12A0973D" wp14:editId="07E4410D">
            <wp:extent cx="6962775" cy="2305050"/>
            <wp:effectExtent l="0" t="0" r="0" b="0"/>
            <wp:docPr id="72" name="Chart 72" descr="Respondent Profile - Personal Health.&#10;A Stacked Bar Chart rating SBOs personal health.  The rankings show that:&#10;51% believe their capacity to perform everyday duties is very good/excellent;&#10;51% believe their relationship with their friends (and extended family members) is very good/excellent;&#10;34% believe their physical health in general is very good/excellent; and&#10;35% believe their mental health in general is very good/excellent.&#10;This graph is further broken down into Poor, Fair, Good, Very Good and Excellen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4369028" w14:textId="1FE4ACDD" w:rsidR="0053391F"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E14.</w:t>
      </w:r>
      <w:r w:rsidRPr="00ED6F13">
        <w:rPr>
          <w:rFonts w:ascii="Arial" w:hAnsi="Arial" w:cs="Arial"/>
          <w:b/>
          <w:sz w:val="20"/>
          <w:szCs w:val="22"/>
        </w:rPr>
        <w:t xml:space="preserve"> Thinking about yourself over the last week, how would you rate your ...</w:t>
      </w:r>
      <w:r w:rsidRPr="00ED6F13">
        <w:rPr>
          <w:rFonts w:ascii="Arial" w:eastAsiaTheme="minorEastAsia" w:hAnsi="Arial" w:cs="Arial"/>
          <w:b/>
          <w:i/>
          <w:sz w:val="20"/>
          <w:szCs w:val="22"/>
          <w:lang w:val="en-US"/>
        </w:rPr>
        <w:t>?</w:t>
      </w:r>
    </w:p>
    <w:p w14:paraId="1FFC09B8" w14:textId="1FE4ACDD" w:rsidR="001A68A8"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n=1015</w:t>
      </w:r>
    </w:p>
    <w:p w14:paraId="6C454058" w14:textId="54D64D48" w:rsidR="00B463BB" w:rsidRPr="00ED6F13" w:rsidRDefault="00B463BB" w:rsidP="00D86C98">
      <w:pPr>
        <w:pStyle w:val="Regular"/>
        <w:jc w:val="left"/>
        <w:rPr>
          <w:rFonts w:ascii="Arial" w:eastAsiaTheme="minorEastAsia" w:hAnsi="Arial" w:cs="Arial"/>
          <w:i/>
          <w:sz w:val="20"/>
          <w:szCs w:val="22"/>
          <w:lang w:val="en-US"/>
        </w:rPr>
      </w:pPr>
    </w:p>
    <w:p w14:paraId="37C26CE0" w14:textId="54D64D48" w:rsidR="00B463BB" w:rsidRPr="00ED6F13" w:rsidRDefault="00B463BB" w:rsidP="00D86C98">
      <w:pPr>
        <w:jc w:val="left"/>
        <w:rPr>
          <w:rFonts w:ascii="Arial" w:hAnsi="Arial" w:cs="Arial"/>
          <w:sz w:val="20"/>
          <w:szCs w:val="22"/>
        </w:rPr>
      </w:pPr>
    </w:p>
    <w:p w14:paraId="38D79F6C" w14:textId="0179B6E0" w:rsidR="00B463BB" w:rsidRPr="00ED6F13" w:rsidRDefault="00B463BB" w:rsidP="00FD220A">
      <w:pPr>
        <w:pStyle w:val="FigureHeader"/>
        <w:spacing w:before="240" w:after="120"/>
        <w:rPr>
          <w:rFonts w:ascii="Arial" w:hAnsi="Arial" w:cs="Arial"/>
          <w:sz w:val="24"/>
          <w:szCs w:val="24"/>
        </w:rPr>
      </w:pPr>
      <w:bookmarkStart w:id="286" w:name="_Toc46328336"/>
      <w:bookmarkStart w:id="287" w:name="_Toc55404393"/>
      <w:r w:rsidRPr="00ED6F13">
        <w:rPr>
          <w:rFonts w:ascii="Arial" w:hAnsi="Arial" w:cs="Arial"/>
          <w:sz w:val="24"/>
          <w:szCs w:val="24"/>
        </w:rPr>
        <w:t>Social Interaction</w:t>
      </w:r>
      <w:bookmarkEnd w:id="286"/>
      <w:bookmarkEnd w:id="287"/>
    </w:p>
    <w:p w14:paraId="430BC81A" w14:textId="22F012E1" w:rsidR="00B463BB" w:rsidRPr="00ED6F13" w:rsidRDefault="00B463BB" w:rsidP="00D86C98">
      <w:pPr>
        <w:jc w:val="left"/>
        <w:rPr>
          <w:rFonts w:ascii="Arial" w:hAnsi="Arial" w:cs="Arial"/>
          <w:sz w:val="20"/>
          <w:szCs w:val="22"/>
        </w:rPr>
      </w:pPr>
      <w:r w:rsidRPr="00ED6F13">
        <w:rPr>
          <w:rFonts w:ascii="Arial" w:hAnsi="Arial" w:cs="Arial"/>
          <w:noProof/>
          <w:sz w:val="20"/>
          <w:szCs w:val="22"/>
          <w:lang w:val="en-AU" w:eastAsia="en-AU"/>
        </w:rPr>
        <w:drawing>
          <wp:inline distT="0" distB="0" distL="0" distR="0" wp14:anchorId="09536019" wp14:editId="0EF4A642">
            <wp:extent cx="6029960" cy="2943225"/>
            <wp:effectExtent l="0" t="0" r="8890" b="0"/>
            <wp:docPr id="73" name="Chart 73" descr="Respondent Profile - Social Interaction.&#10;A Bar Chart showing how often SBOs have spoken with or socialised online with their friends and/or extended family.  &#10;5% had never socialised online;&#10;24% had socialised online a few times a month;&#10;6% had socialised online less than once a month;&#10;36% had socialised online at least once a week;&#10;28% had socialised online almost every day;&#10;1% did not know; and&#10;1% preferred not to say."/>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19CB055" w14:textId="0AF32A6A" w:rsidR="001A68A8" w:rsidRPr="00ED6F13" w:rsidRDefault="00B463BB" w:rsidP="00D86C98">
      <w:pPr>
        <w:pStyle w:val="Regular"/>
        <w:jc w:val="left"/>
        <w:rPr>
          <w:rFonts w:ascii="Arial" w:eastAsiaTheme="minorEastAsia" w:hAnsi="Arial" w:cs="Arial"/>
          <w:b/>
          <w:i/>
          <w:sz w:val="20"/>
          <w:szCs w:val="22"/>
          <w:lang w:val="en-US"/>
        </w:rPr>
      </w:pPr>
      <w:r w:rsidRPr="00ED6F13">
        <w:rPr>
          <w:rFonts w:ascii="Arial" w:eastAsiaTheme="minorEastAsia" w:hAnsi="Arial" w:cs="Arial"/>
          <w:b/>
          <w:i/>
          <w:sz w:val="20"/>
          <w:szCs w:val="22"/>
          <w:lang w:val="en-US"/>
        </w:rPr>
        <w:t>E15.</w:t>
      </w:r>
      <w:r w:rsidRPr="00ED6F13">
        <w:rPr>
          <w:rFonts w:ascii="Arial" w:hAnsi="Arial" w:cs="Arial"/>
          <w:b/>
          <w:sz w:val="20"/>
          <w:szCs w:val="22"/>
        </w:rPr>
        <w:t xml:space="preserve"> </w:t>
      </w:r>
      <w:r w:rsidRPr="00ED6F13">
        <w:rPr>
          <w:rFonts w:ascii="Arial" w:eastAsiaTheme="minorEastAsia" w:hAnsi="Arial" w:cs="Arial"/>
          <w:b/>
          <w:i/>
          <w:sz w:val="20"/>
          <w:szCs w:val="22"/>
          <w:lang w:val="en-US"/>
        </w:rPr>
        <w:t>How often have you spoken with or socialised online with your friends and/or extended family members in the past few months?</w:t>
      </w:r>
    </w:p>
    <w:p w14:paraId="7C5AE295" w14:textId="4ADAD823" w:rsidR="00B463BB" w:rsidRPr="00ED6F13" w:rsidRDefault="001A68A8" w:rsidP="00D86C98">
      <w:pPr>
        <w:pStyle w:val="Regular"/>
        <w:jc w:val="left"/>
        <w:rPr>
          <w:rFonts w:ascii="Arial" w:hAnsi="Arial" w:cs="Arial"/>
          <w:i/>
          <w:iCs/>
          <w:sz w:val="16"/>
          <w:szCs w:val="16"/>
        </w:rPr>
      </w:pPr>
      <w:r w:rsidRPr="00ED6F13">
        <w:rPr>
          <w:rFonts w:ascii="Arial" w:hAnsi="Arial" w:cs="Arial"/>
          <w:i/>
          <w:iCs/>
          <w:sz w:val="16"/>
          <w:szCs w:val="16"/>
        </w:rPr>
        <w:t>Weighted Base: Small Business Owner and Mental Health Survey (2020) Weighted base n=101</w:t>
      </w:r>
      <w:r w:rsidR="005E4649" w:rsidRPr="00ED6F13">
        <w:rPr>
          <w:rFonts w:ascii="Arial" w:hAnsi="Arial" w:cs="Arial"/>
          <w:i/>
          <w:iCs/>
          <w:sz w:val="16"/>
          <w:szCs w:val="16"/>
        </w:rPr>
        <w:t>5</w:t>
      </w:r>
    </w:p>
    <w:p w14:paraId="48A29A5F" w14:textId="2108F851" w:rsidR="008E4480" w:rsidRPr="00ED6F13" w:rsidRDefault="008E4480" w:rsidP="00D86C98">
      <w:pPr>
        <w:pStyle w:val="Regular"/>
        <w:jc w:val="left"/>
        <w:rPr>
          <w:rFonts w:ascii="Arial" w:hAnsi="Arial" w:cs="Arial"/>
          <w:i/>
          <w:iCs/>
          <w:sz w:val="14"/>
          <w:szCs w:val="14"/>
        </w:rPr>
      </w:pPr>
    </w:p>
    <w:p w14:paraId="702B120A" w14:textId="3F6008F0" w:rsidR="008E4480" w:rsidRPr="00ED6F13" w:rsidRDefault="008E4480" w:rsidP="00D86C98">
      <w:pPr>
        <w:jc w:val="left"/>
        <w:rPr>
          <w:rFonts w:ascii="Arial" w:eastAsia="Times New Roman" w:hAnsi="Arial" w:cs="Arial"/>
          <w:i/>
          <w:iCs/>
          <w:color w:val="595959" w:themeColor="text1" w:themeTint="A6"/>
          <w:sz w:val="14"/>
          <w:szCs w:val="14"/>
          <w:lang w:val="en-AU"/>
        </w:rPr>
      </w:pPr>
      <w:r w:rsidRPr="00ED6F13">
        <w:rPr>
          <w:rFonts w:ascii="Arial" w:hAnsi="Arial" w:cs="Arial"/>
          <w:i/>
          <w:iCs/>
          <w:sz w:val="14"/>
          <w:szCs w:val="14"/>
        </w:rPr>
        <w:br w:type="page"/>
      </w:r>
    </w:p>
    <w:p w14:paraId="6B33A82E" w14:textId="7630D600" w:rsidR="008E4480" w:rsidRPr="00AB6422" w:rsidRDefault="008E4480" w:rsidP="001C2809">
      <w:pPr>
        <w:pStyle w:val="Heading2"/>
        <w:spacing w:before="240" w:after="120"/>
        <w:rPr>
          <w:rFonts w:cs="Arial"/>
          <w:color w:val="0070C0"/>
          <w:sz w:val="32"/>
          <w:szCs w:val="22"/>
        </w:rPr>
      </w:pPr>
      <w:bookmarkStart w:id="288" w:name="_Toc46328337"/>
      <w:bookmarkStart w:id="289" w:name="_Toc55404394"/>
      <w:r w:rsidRPr="00AB6422">
        <w:rPr>
          <w:rFonts w:cs="Arial"/>
          <w:color w:val="0070C0"/>
          <w:sz w:val="32"/>
          <w:szCs w:val="22"/>
        </w:rPr>
        <w:t>Appendix E: Background research</w:t>
      </w:r>
      <w:bookmarkEnd w:id="288"/>
      <w:bookmarkEnd w:id="289"/>
    </w:p>
    <w:p w14:paraId="37C7EC9D" w14:textId="7138C74F" w:rsidR="008E4480" w:rsidRPr="00AB6422" w:rsidRDefault="008E4480" w:rsidP="001C2809">
      <w:pPr>
        <w:pStyle w:val="Heading3"/>
        <w:jc w:val="left"/>
        <w:rPr>
          <w:rFonts w:cs="Arial"/>
          <w:color w:val="0070C0"/>
          <w:sz w:val="28"/>
        </w:rPr>
      </w:pPr>
      <w:bookmarkStart w:id="290" w:name="_Toc46328338"/>
      <w:bookmarkStart w:id="291" w:name="_Toc55404395"/>
      <w:r w:rsidRPr="00AB6422">
        <w:rPr>
          <w:rFonts w:cs="Arial"/>
          <w:color w:val="0070C0"/>
          <w:sz w:val="28"/>
        </w:rPr>
        <w:t>Methodology</w:t>
      </w:r>
      <w:bookmarkEnd w:id="290"/>
      <w:bookmarkEnd w:id="291"/>
    </w:p>
    <w:p w14:paraId="54292874" w14:textId="77777777" w:rsidR="00CB5CEB" w:rsidRPr="001C2809" w:rsidRDefault="008E4480"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McNair yellow Squares conducted secondary research to identify broad trends amongst small businesses, review published reports and statistics, and provide specific insight into the issues faced by small </w:t>
      </w:r>
      <w:r w:rsidR="00CB5CEB" w:rsidRPr="001C2809">
        <w:rPr>
          <w:rFonts w:ascii="Arial" w:hAnsi="Arial" w:cs="Arial"/>
          <w:color w:val="595959" w:themeColor="text1" w:themeTint="A6"/>
          <w:sz w:val="24"/>
        </w:rPr>
        <w:t>business during</w:t>
      </w:r>
      <w:r w:rsidR="00643BA8" w:rsidRPr="001C2809">
        <w:rPr>
          <w:rFonts w:ascii="Arial" w:hAnsi="Arial" w:cs="Arial"/>
          <w:color w:val="595959" w:themeColor="text1" w:themeTint="A6"/>
          <w:sz w:val="24"/>
        </w:rPr>
        <w:t xml:space="preserve"> times of normality </w:t>
      </w:r>
      <w:r w:rsidRPr="001C2809">
        <w:rPr>
          <w:rFonts w:ascii="Arial" w:hAnsi="Arial" w:cs="Arial"/>
          <w:color w:val="595959" w:themeColor="text1" w:themeTint="A6"/>
          <w:sz w:val="24"/>
        </w:rPr>
        <w:t xml:space="preserve"> and during times of cris</w:t>
      </w:r>
      <w:r w:rsidR="00643BA8" w:rsidRPr="001C2809">
        <w:rPr>
          <w:rFonts w:ascii="Arial" w:hAnsi="Arial" w:cs="Arial"/>
          <w:color w:val="595959" w:themeColor="text1" w:themeTint="A6"/>
          <w:sz w:val="24"/>
        </w:rPr>
        <w:t>e</w:t>
      </w:r>
      <w:r w:rsidRPr="001C2809">
        <w:rPr>
          <w:rFonts w:ascii="Arial" w:hAnsi="Arial" w:cs="Arial"/>
          <w:color w:val="595959" w:themeColor="text1" w:themeTint="A6"/>
          <w:sz w:val="24"/>
        </w:rPr>
        <w:t>s such as bushfires</w:t>
      </w:r>
      <w:r w:rsidR="00643BA8" w:rsidRPr="001C2809">
        <w:rPr>
          <w:rFonts w:ascii="Arial" w:hAnsi="Arial" w:cs="Arial"/>
          <w:color w:val="595959" w:themeColor="text1" w:themeTint="A6"/>
          <w:sz w:val="24"/>
        </w:rPr>
        <w:t>, drought</w:t>
      </w:r>
      <w:r w:rsidRPr="001C2809">
        <w:rPr>
          <w:rFonts w:ascii="Arial" w:hAnsi="Arial" w:cs="Arial"/>
          <w:color w:val="595959" w:themeColor="text1" w:themeTint="A6"/>
          <w:sz w:val="24"/>
        </w:rPr>
        <w:t xml:space="preserve"> and</w:t>
      </w:r>
      <w:r w:rsidR="00643BA8" w:rsidRPr="001C2809">
        <w:rPr>
          <w:rFonts w:ascii="Arial" w:hAnsi="Arial" w:cs="Arial"/>
          <w:color w:val="595959" w:themeColor="text1" w:themeTint="A6"/>
          <w:sz w:val="24"/>
        </w:rPr>
        <w:t xml:space="preserve"> the</w:t>
      </w:r>
      <w:r w:rsidRPr="001C2809">
        <w:rPr>
          <w:rFonts w:ascii="Arial" w:hAnsi="Arial" w:cs="Arial"/>
          <w:color w:val="595959" w:themeColor="text1" w:themeTint="A6"/>
          <w:sz w:val="24"/>
        </w:rPr>
        <w:t xml:space="preserve"> </w:t>
      </w:r>
      <w:r w:rsidR="00E1435D" w:rsidRPr="001C2809">
        <w:rPr>
          <w:rFonts w:ascii="Arial" w:hAnsi="Arial" w:cs="Arial"/>
          <w:color w:val="595959" w:themeColor="text1" w:themeTint="A6"/>
          <w:sz w:val="24"/>
        </w:rPr>
        <w:t>COVID-19</w:t>
      </w:r>
      <w:r w:rsidRPr="001C2809">
        <w:rPr>
          <w:rFonts w:ascii="Arial" w:hAnsi="Arial" w:cs="Arial"/>
          <w:color w:val="595959" w:themeColor="text1" w:themeTint="A6"/>
          <w:sz w:val="24"/>
        </w:rPr>
        <w:t xml:space="preserve"> pandemic.  </w:t>
      </w:r>
      <w:r w:rsidR="00643BA8" w:rsidRPr="001C2809">
        <w:rPr>
          <w:rFonts w:ascii="Arial" w:hAnsi="Arial" w:cs="Arial"/>
          <w:color w:val="595959" w:themeColor="text1" w:themeTint="A6"/>
          <w:sz w:val="24"/>
        </w:rPr>
        <w:t xml:space="preserve"> </w:t>
      </w:r>
      <w:r w:rsidR="00CB5CEB" w:rsidRPr="001C2809">
        <w:rPr>
          <w:rFonts w:ascii="Arial" w:hAnsi="Arial" w:cs="Arial"/>
          <w:color w:val="595959" w:themeColor="text1" w:themeTint="A6"/>
          <w:sz w:val="24"/>
        </w:rPr>
        <w:t>Several</w:t>
      </w:r>
      <w:r w:rsidR="00643BA8" w:rsidRPr="001C2809">
        <w:rPr>
          <w:rFonts w:ascii="Arial" w:hAnsi="Arial" w:cs="Arial"/>
          <w:color w:val="595959" w:themeColor="text1" w:themeTint="A6"/>
          <w:sz w:val="24"/>
        </w:rPr>
        <w:t xml:space="preserve"> publication sources were acces</w:t>
      </w:r>
      <w:r w:rsidR="00F2281A" w:rsidRPr="001C2809">
        <w:rPr>
          <w:rFonts w:ascii="Arial" w:hAnsi="Arial" w:cs="Arial"/>
          <w:color w:val="595959" w:themeColor="text1" w:themeTint="A6"/>
          <w:sz w:val="24"/>
        </w:rPr>
        <w:t>s</w:t>
      </w:r>
      <w:r w:rsidR="00643BA8" w:rsidRPr="001C2809">
        <w:rPr>
          <w:rFonts w:ascii="Arial" w:hAnsi="Arial" w:cs="Arial"/>
          <w:color w:val="595959" w:themeColor="text1" w:themeTint="A6"/>
          <w:sz w:val="24"/>
        </w:rPr>
        <w:t>ed to inform the landscape of small business attitudes, alon</w:t>
      </w:r>
      <w:r w:rsidR="00A0151D" w:rsidRPr="001C2809">
        <w:rPr>
          <w:rFonts w:ascii="Arial" w:hAnsi="Arial" w:cs="Arial"/>
          <w:color w:val="595959" w:themeColor="text1" w:themeTint="A6"/>
          <w:sz w:val="24"/>
        </w:rPr>
        <w:t>g</w:t>
      </w:r>
      <w:r w:rsidR="00643BA8" w:rsidRPr="001C2809">
        <w:rPr>
          <w:rFonts w:ascii="Arial" w:hAnsi="Arial" w:cs="Arial"/>
          <w:color w:val="595959" w:themeColor="text1" w:themeTint="A6"/>
          <w:sz w:val="24"/>
        </w:rPr>
        <w:t xml:space="preserve"> with a vast range of </w:t>
      </w:r>
      <w:r w:rsidR="00E1435D" w:rsidRPr="001C2809">
        <w:rPr>
          <w:rFonts w:ascii="Arial" w:hAnsi="Arial" w:cs="Arial"/>
          <w:color w:val="595959" w:themeColor="text1" w:themeTint="A6"/>
          <w:sz w:val="24"/>
        </w:rPr>
        <w:t>Australian Government</w:t>
      </w:r>
      <w:r w:rsidR="00643BA8" w:rsidRPr="001C2809">
        <w:rPr>
          <w:rFonts w:ascii="Arial" w:hAnsi="Arial" w:cs="Arial"/>
          <w:color w:val="595959" w:themeColor="text1" w:themeTint="A6"/>
          <w:sz w:val="24"/>
        </w:rPr>
        <w:t xml:space="preserve">-provided material, academic papers and public records available for online </w:t>
      </w:r>
      <w:r w:rsidR="00CB5CEB" w:rsidRPr="001C2809">
        <w:rPr>
          <w:rFonts w:ascii="Arial" w:hAnsi="Arial" w:cs="Arial"/>
          <w:color w:val="595959" w:themeColor="text1" w:themeTint="A6"/>
          <w:sz w:val="24"/>
        </w:rPr>
        <w:t>viewing.</w:t>
      </w:r>
    </w:p>
    <w:p w14:paraId="0BCD1F47" w14:textId="5A20B99B" w:rsidR="008E4480" w:rsidRPr="001C2809" w:rsidRDefault="00CB5CEB"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The</w:t>
      </w:r>
      <w:r w:rsidR="008E4480" w:rsidRPr="001C2809">
        <w:rPr>
          <w:rFonts w:ascii="Arial" w:hAnsi="Arial" w:cs="Arial"/>
          <w:color w:val="595959" w:themeColor="text1" w:themeTint="A6"/>
          <w:sz w:val="24"/>
        </w:rPr>
        <w:t xml:space="preserve"> following sources were accessed and referenced in these findings:</w:t>
      </w:r>
    </w:p>
    <w:p w14:paraId="3C1ED540"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Allianz</w:t>
      </w:r>
    </w:p>
    <w:p w14:paraId="05E7D278"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Australian Bureau of Statistics, 2017-18, (ABS)</w:t>
      </w:r>
    </w:p>
    <w:p w14:paraId="2981ED62"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Australian Small Business and Family Enterprise Ombudsman – Small Business Counts 2016, 2019, (ASBFEO)</w:t>
      </w:r>
    </w:p>
    <w:p w14:paraId="787C8D62"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Australian Centre for Business Growth, 2018, University of South Australia (UniSA)</w:t>
      </w:r>
    </w:p>
    <w:p w14:paraId="5D48DF10"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Australian Tax Office, 2015, 2017 (ATO)</w:t>
      </w:r>
    </w:p>
    <w:p w14:paraId="4FA24965" w14:textId="17524A1E" w:rsidR="008E4480" w:rsidRPr="001C2809" w:rsidRDefault="00E1435D" w:rsidP="001C2809">
      <w:pPr>
        <w:pStyle w:val="ListParagraph"/>
        <w:numPr>
          <w:ilvl w:val="0"/>
          <w:numId w:val="24"/>
        </w:numPr>
        <w:spacing w:after="120"/>
        <w:jc w:val="left"/>
        <w:rPr>
          <w:rFonts w:ascii="Arial" w:hAnsi="Arial" w:cs="Arial"/>
          <w:i/>
          <w:iCs/>
          <w:color w:val="7F7F7F" w:themeColor="text1" w:themeTint="80"/>
          <w:sz w:val="24"/>
        </w:rPr>
      </w:pPr>
      <w:r w:rsidRPr="001C2809">
        <w:rPr>
          <w:rFonts w:ascii="Arial" w:hAnsi="Arial" w:cs="Arial"/>
          <w:i/>
          <w:iCs/>
          <w:color w:val="7F7F7F" w:themeColor="text1" w:themeTint="80"/>
          <w:sz w:val="24"/>
        </w:rPr>
        <w:t>COVID-19</w:t>
      </w:r>
      <w:r w:rsidR="008E4480" w:rsidRPr="001C2809">
        <w:rPr>
          <w:rFonts w:ascii="Arial" w:hAnsi="Arial" w:cs="Arial"/>
          <w:i/>
          <w:iCs/>
          <w:color w:val="7F7F7F" w:themeColor="text1" w:themeTint="80"/>
          <w:sz w:val="24"/>
        </w:rPr>
        <w:t xml:space="preserve"> creates added stress in small business community, MYOB, May 2020</w:t>
      </w:r>
      <w:r w:rsidR="008E4480" w:rsidRPr="001C2809">
        <w:rPr>
          <w:rFonts w:ascii="Arial" w:eastAsiaTheme="minorEastAsia" w:hAnsi="Arial" w:cs="Arial"/>
          <w:sz w:val="24"/>
          <w:lang w:val="en-US"/>
        </w:rPr>
        <w:t xml:space="preserve"> </w:t>
      </w:r>
      <w:hyperlink r:id="rId59" w:history="1">
        <w:r w:rsidR="008E4480" w:rsidRPr="001C2809">
          <w:rPr>
            <w:rStyle w:val="Hyperlink"/>
            <w:rFonts w:ascii="Arial" w:eastAsiaTheme="minorEastAsia" w:hAnsi="Arial" w:cs="Arial"/>
            <w:sz w:val="24"/>
            <w:lang w:val="en-US"/>
          </w:rPr>
          <w:t>https://www.myob.com/au/about/news/2020/</w:t>
        </w:r>
        <w:r w:rsidRPr="001C2809">
          <w:rPr>
            <w:rStyle w:val="Hyperlink"/>
            <w:rFonts w:ascii="Arial" w:eastAsiaTheme="minorEastAsia" w:hAnsi="Arial" w:cs="Arial"/>
            <w:sz w:val="24"/>
            <w:lang w:val="en-US"/>
          </w:rPr>
          <w:t>COVID-19</w:t>
        </w:r>
        <w:r w:rsidR="008E4480" w:rsidRPr="001C2809">
          <w:rPr>
            <w:rStyle w:val="Hyperlink"/>
            <w:rFonts w:ascii="Arial" w:eastAsiaTheme="minorEastAsia" w:hAnsi="Arial" w:cs="Arial"/>
            <w:sz w:val="24"/>
            <w:lang w:val="en-US"/>
          </w:rPr>
          <w:t>-creates-added-stress-in-small-business-community</w:t>
        </w:r>
      </w:hyperlink>
    </w:p>
    <w:p w14:paraId="1FE686B4"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Family Business Survey, 2018 (FBS)</w:t>
      </w:r>
    </w:p>
    <w:p w14:paraId="69CA6727"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Indeed</w:t>
      </w:r>
    </w:p>
    <w:p w14:paraId="14E4331D"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KPMG Enterprise and Family Business Australia (FBA) 2017/18</w:t>
      </w:r>
    </w:p>
    <w:p w14:paraId="1189A140"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Rethink Success white paper, 2017 and Moments that Matter, 2017, National Australia Bank (NAB)</w:t>
      </w:r>
    </w:p>
    <w:p w14:paraId="67FBD330" w14:textId="77777777"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MYOB Business Monitor, 2018, (MYOB)</w:t>
      </w:r>
    </w:p>
    <w:p w14:paraId="42E1C875" w14:textId="0545A2C7" w:rsidR="008E4480" w:rsidRPr="001C2809" w:rsidRDefault="008E4480" w:rsidP="001C2809">
      <w:pPr>
        <w:pStyle w:val="ListParagraph"/>
        <w:numPr>
          <w:ilvl w:val="0"/>
          <w:numId w:val="24"/>
        </w:numPr>
        <w:spacing w:after="120"/>
        <w:jc w:val="left"/>
        <w:rPr>
          <w:rFonts w:ascii="Arial" w:hAnsi="Arial" w:cs="Arial"/>
          <w:b/>
          <w:bCs/>
          <w:color w:val="0070C0"/>
          <w:sz w:val="24"/>
        </w:rPr>
      </w:pPr>
      <w:r w:rsidRPr="001C2809">
        <w:rPr>
          <w:rFonts w:ascii="Arial" w:hAnsi="Arial" w:cs="Arial"/>
          <w:i/>
          <w:iCs/>
          <w:color w:val="595959" w:themeColor="text1" w:themeTint="A6"/>
          <w:sz w:val="24"/>
        </w:rPr>
        <w:t xml:space="preserve">More than of Australia’s </w:t>
      </w:r>
      <w:r w:rsidR="00C378D3" w:rsidRPr="001C2809">
        <w:rPr>
          <w:rFonts w:ascii="Arial" w:hAnsi="Arial" w:cs="Arial"/>
          <w:i/>
          <w:iCs/>
          <w:color w:val="595959" w:themeColor="text1" w:themeTint="A6"/>
          <w:sz w:val="24"/>
        </w:rPr>
        <w:t>SBOs</w:t>
      </w:r>
      <w:r w:rsidR="007B2639" w:rsidRPr="001C2809">
        <w:rPr>
          <w:rFonts w:ascii="Arial" w:hAnsi="Arial" w:cs="Arial"/>
          <w:i/>
          <w:iCs/>
          <w:color w:val="595959" w:themeColor="text1" w:themeTint="A6"/>
          <w:sz w:val="24"/>
        </w:rPr>
        <w:t xml:space="preserve"> </w:t>
      </w:r>
      <w:r w:rsidRPr="001C2809">
        <w:rPr>
          <w:rFonts w:ascii="Arial" w:hAnsi="Arial" w:cs="Arial"/>
          <w:i/>
          <w:iCs/>
          <w:color w:val="595959" w:themeColor="text1" w:themeTint="A6"/>
          <w:sz w:val="24"/>
        </w:rPr>
        <w:t xml:space="preserve">experience mental health issues, MYOB, September 2019 </w:t>
      </w:r>
      <w:hyperlink r:id="rId60" w:history="1">
        <w:r w:rsidRPr="001C2809">
          <w:rPr>
            <w:rFonts w:ascii="Arial" w:eastAsiaTheme="minorEastAsia" w:hAnsi="Arial" w:cs="Arial"/>
            <w:color w:val="0000FF"/>
            <w:sz w:val="24"/>
            <w:u w:val="single"/>
            <w:lang w:val="en-US"/>
          </w:rPr>
          <w:t>https://www.myob.com/au/about/news/2019/small-business-owners-experience-mental-health-issues</w:t>
        </w:r>
      </w:hyperlink>
    </w:p>
    <w:p w14:paraId="6AD3F92F" w14:textId="4876C555" w:rsidR="008E4480" w:rsidRPr="001C2809" w:rsidRDefault="008E4480" w:rsidP="001C2809">
      <w:pPr>
        <w:pStyle w:val="ListParagraph"/>
        <w:numPr>
          <w:ilvl w:val="0"/>
          <w:numId w:val="24"/>
        </w:numPr>
        <w:spacing w:after="120"/>
        <w:jc w:val="left"/>
        <w:rPr>
          <w:rFonts w:ascii="Arial" w:hAnsi="Arial" w:cs="Arial"/>
          <w:i/>
          <w:iCs/>
          <w:color w:val="595959" w:themeColor="text1" w:themeTint="A6"/>
          <w:sz w:val="24"/>
        </w:rPr>
      </w:pPr>
      <w:r w:rsidRPr="001C2809">
        <w:rPr>
          <w:rFonts w:ascii="Arial" w:hAnsi="Arial" w:cs="Arial"/>
          <w:i/>
          <w:iCs/>
          <w:color w:val="595959" w:themeColor="text1" w:themeTint="A6"/>
          <w:sz w:val="24"/>
        </w:rPr>
        <w:t xml:space="preserve">The Australian Industry Group, Business experiences of the </w:t>
      </w:r>
      <w:r w:rsidR="00E1435D" w:rsidRPr="001C2809">
        <w:rPr>
          <w:rFonts w:ascii="Arial" w:hAnsi="Arial" w:cs="Arial"/>
          <w:i/>
          <w:iCs/>
          <w:color w:val="595959" w:themeColor="text1" w:themeTint="A6"/>
          <w:sz w:val="24"/>
        </w:rPr>
        <w:t>COVID-19</w:t>
      </w:r>
      <w:r w:rsidRPr="001C2809">
        <w:rPr>
          <w:rFonts w:ascii="Arial" w:hAnsi="Arial" w:cs="Arial"/>
          <w:i/>
          <w:iCs/>
          <w:color w:val="595959" w:themeColor="text1" w:themeTint="A6"/>
          <w:sz w:val="24"/>
        </w:rPr>
        <w:t xml:space="preserve"> pandemic March to May 2020, June 2020</w:t>
      </w:r>
    </w:p>
    <w:p w14:paraId="610B6141" w14:textId="77777777" w:rsidR="008E4480" w:rsidRPr="00ED6F13" w:rsidRDefault="008E4480"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0C9EEB16" w14:textId="032EE4DE" w:rsidR="008E4480" w:rsidRPr="00954FEA" w:rsidRDefault="008E4480" w:rsidP="001C2809">
      <w:pPr>
        <w:pStyle w:val="Heading3"/>
        <w:jc w:val="left"/>
        <w:rPr>
          <w:rFonts w:cs="Arial"/>
          <w:sz w:val="28"/>
        </w:rPr>
      </w:pPr>
      <w:bookmarkStart w:id="292" w:name="_Toc46328339"/>
      <w:bookmarkStart w:id="293" w:name="_Toc55404396"/>
      <w:r w:rsidRPr="00954FEA">
        <w:rPr>
          <w:rFonts w:cs="Arial"/>
          <w:sz w:val="28"/>
        </w:rPr>
        <w:t>Main Findings</w:t>
      </w:r>
      <w:bookmarkEnd w:id="292"/>
      <w:bookmarkEnd w:id="293"/>
    </w:p>
    <w:p w14:paraId="6F85AA6A" w14:textId="6949D708" w:rsidR="00446C66" w:rsidRPr="001C2809" w:rsidRDefault="00F2281A"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The Australian Bureau of Statistics (ABS) defines small businesses as those that employ fewer than 20 people. </w:t>
      </w:r>
      <w:r w:rsidR="008E4480" w:rsidRPr="001C2809">
        <w:rPr>
          <w:rFonts w:ascii="Arial" w:hAnsi="Arial" w:cs="Arial"/>
          <w:color w:val="595959" w:themeColor="text1" w:themeTint="A6"/>
          <w:sz w:val="24"/>
        </w:rPr>
        <w:t xml:space="preserve">  (This includes micro-businesses, employing between 1 and 4 people).  An overview of the small business industry indicates that small business accounts for 98% of</w:t>
      </w:r>
      <w:r w:rsidRPr="001C2809">
        <w:rPr>
          <w:rFonts w:ascii="Arial" w:hAnsi="Arial" w:cs="Arial"/>
          <w:color w:val="595959" w:themeColor="text1" w:themeTint="A6"/>
          <w:sz w:val="24"/>
        </w:rPr>
        <w:t xml:space="preserve"> all</w:t>
      </w:r>
      <w:r w:rsidR="008E4480" w:rsidRPr="001C2809">
        <w:rPr>
          <w:rFonts w:ascii="Arial" w:hAnsi="Arial" w:cs="Arial"/>
          <w:color w:val="595959" w:themeColor="text1" w:themeTint="A6"/>
          <w:sz w:val="24"/>
        </w:rPr>
        <w:t xml:space="preserve"> Australian businesses (ASBFEO2019), </w:t>
      </w:r>
      <w:r w:rsidRPr="001C2809">
        <w:rPr>
          <w:rFonts w:ascii="Arial" w:hAnsi="Arial" w:cs="Arial"/>
          <w:color w:val="595959" w:themeColor="text1" w:themeTint="A6"/>
          <w:sz w:val="24"/>
        </w:rPr>
        <w:t>which has expanded</w:t>
      </w:r>
      <w:r w:rsidR="008E4480" w:rsidRPr="001C2809">
        <w:rPr>
          <w:rFonts w:ascii="Arial" w:hAnsi="Arial" w:cs="Arial"/>
          <w:color w:val="595959" w:themeColor="text1" w:themeTint="A6"/>
          <w:sz w:val="24"/>
        </w:rPr>
        <w:t xml:space="preserve"> by 6% since 2016 (ASBFEO, 2016), and </w:t>
      </w:r>
      <w:r w:rsidRPr="001C2809">
        <w:rPr>
          <w:rFonts w:ascii="Arial" w:hAnsi="Arial" w:cs="Arial"/>
          <w:color w:val="595959" w:themeColor="text1" w:themeTint="A6"/>
          <w:sz w:val="24"/>
        </w:rPr>
        <w:t xml:space="preserve">provided employment opportunities </w:t>
      </w:r>
      <w:r w:rsidR="00CB5CEB" w:rsidRPr="001C2809">
        <w:rPr>
          <w:rFonts w:ascii="Arial" w:hAnsi="Arial" w:cs="Arial"/>
          <w:color w:val="595959" w:themeColor="text1" w:themeTint="A6"/>
          <w:sz w:val="24"/>
        </w:rPr>
        <w:t>for 2.2</w:t>
      </w:r>
      <w:r w:rsidR="008E4480" w:rsidRPr="001C2809">
        <w:rPr>
          <w:rFonts w:ascii="Arial" w:hAnsi="Arial" w:cs="Arial"/>
          <w:color w:val="595959" w:themeColor="text1" w:themeTint="A6"/>
          <w:sz w:val="24"/>
        </w:rPr>
        <w:t xml:space="preserve"> million people (</w:t>
      </w:r>
      <w:r w:rsidRPr="001C2809">
        <w:rPr>
          <w:rFonts w:ascii="Arial" w:hAnsi="Arial" w:cs="Arial"/>
          <w:color w:val="595959" w:themeColor="text1" w:themeTint="A6"/>
          <w:sz w:val="24"/>
        </w:rPr>
        <w:t xml:space="preserve">ASBFEO </w:t>
      </w:r>
      <w:r w:rsidR="008E4480" w:rsidRPr="001C2809">
        <w:rPr>
          <w:rFonts w:ascii="Arial" w:hAnsi="Arial" w:cs="Arial"/>
          <w:color w:val="595959" w:themeColor="text1" w:themeTint="A6"/>
          <w:sz w:val="24"/>
        </w:rPr>
        <w:t xml:space="preserve">2019).  </w:t>
      </w:r>
      <w:r w:rsidRPr="001C2809">
        <w:rPr>
          <w:rFonts w:ascii="Arial" w:hAnsi="Arial" w:cs="Arial"/>
          <w:color w:val="595959" w:themeColor="text1" w:themeTint="A6"/>
          <w:sz w:val="24"/>
        </w:rPr>
        <w:t xml:space="preserve"> 62%, or the majority of small businesses are </w:t>
      </w:r>
      <w:r w:rsidR="00CB5CEB" w:rsidRPr="001C2809">
        <w:rPr>
          <w:rFonts w:ascii="Arial" w:hAnsi="Arial" w:cs="Arial"/>
          <w:color w:val="595959" w:themeColor="text1" w:themeTint="A6"/>
          <w:sz w:val="24"/>
        </w:rPr>
        <w:t>self-employed</w:t>
      </w:r>
      <w:r w:rsidRPr="001C2809">
        <w:rPr>
          <w:rFonts w:ascii="Arial" w:hAnsi="Arial" w:cs="Arial"/>
          <w:color w:val="595959" w:themeColor="text1" w:themeTint="A6"/>
          <w:sz w:val="24"/>
        </w:rPr>
        <w:t>, with 27% comprising of micro business (ASBFEO 2019)</w:t>
      </w:r>
      <w:r w:rsidR="008E4480" w:rsidRPr="001C2809">
        <w:rPr>
          <w:rFonts w:ascii="Arial" w:hAnsi="Arial" w:cs="Arial"/>
          <w:color w:val="595959" w:themeColor="text1" w:themeTint="A6"/>
          <w:sz w:val="24"/>
        </w:rPr>
        <w:t xml:space="preserve">.   </w:t>
      </w:r>
      <w:r w:rsidR="00446C66" w:rsidRPr="001C2809">
        <w:rPr>
          <w:rFonts w:ascii="Arial" w:hAnsi="Arial" w:cs="Arial"/>
          <w:color w:val="595959" w:themeColor="text1" w:themeTint="A6"/>
          <w:sz w:val="24"/>
        </w:rPr>
        <w:t>Within the small business sector, agriculture</w:t>
      </w:r>
      <w:r w:rsidR="00C45EFE" w:rsidRPr="001C2809">
        <w:rPr>
          <w:rFonts w:ascii="Arial" w:hAnsi="Arial" w:cs="Arial"/>
          <w:color w:val="595959" w:themeColor="text1" w:themeTint="A6"/>
          <w:sz w:val="24"/>
        </w:rPr>
        <w:t>/</w:t>
      </w:r>
      <w:r w:rsidR="00446C66" w:rsidRPr="001C2809">
        <w:rPr>
          <w:rFonts w:ascii="Arial" w:hAnsi="Arial" w:cs="Arial"/>
          <w:color w:val="595959" w:themeColor="text1" w:themeTint="A6"/>
          <w:sz w:val="24"/>
        </w:rPr>
        <w:t>fore</w:t>
      </w:r>
      <w:r w:rsidR="00C45EFE" w:rsidRPr="001C2809">
        <w:rPr>
          <w:rFonts w:ascii="Arial" w:hAnsi="Arial" w:cs="Arial"/>
          <w:color w:val="595959" w:themeColor="text1" w:themeTint="A6"/>
          <w:sz w:val="24"/>
        </w:rPr>
        <w:t>stry/</w:t>
      </w:r>
      <w:r w:rsidR="00446C66" w:rsidRPr="001C2809">
        <w:rPr>
          <w:rFonts w:ascii="Arial" w:hAnsi="Arial" w:cs="Arial"/>
          <w:color w:val="595959" w:themeColor="text1" w:themeTint="A6"/>
          <w:sz w:val="24"/>
        </w:rPr>
        <w:t xml:space="preserve">fishing ranked foremost at 79% for employment by industry share with </w:t>
      </w:r>
      <w:r w:rsidR="00CB5CEB" w:rsidRPr="001C2809">
        <w:rPr>
          <w:rFonts w:ascii="Arial" w:hAnsi="Arial" w:cs="Arial"/>
          <w:color w:val="595959" w:themeColor="text1" w:themeTint="A6"/>
          <w:sz w:val="24"/>
        </w:rPr>
        <w:t>rental, hiring</w:t>
      </w:r>
      <w:r w:rsidR="00446C66" w:rsidRPr="001C2809">
        <w:rPr>
          <w:rFonts w:ascii="Arial" w:hAnsi="Arial" w:cs="Arial"/>
          <w:color w:val="595959" w:themeColor="text1" w:themeTint="A6"/>
          <w:sz w:val="24"/>
        </w:rPr>
        <w:t xml:space="preserve"> and real estate services following close behind at 75% and construction at 70% (ABS). </w:t>
      </w:r>
      <w:r w:rsidR="00CB5CEB" w:rsidRPr="001C2809">
        <w:rPr>
          <w:rFonts w:ascii="Arial" w:hAnsi="Arial" w:cs="Arial"/>
          <w:color w:val="595959" w:themeColor="text1" w:themeTint="A6"/>
          <w:sz w:val="24"/>
        </w:rPr>
        <w:t xml:space="preserve"> </w:t>
      </w:r>
      <w:r w:rsidR="00446C66" w:rsidRPr="001C2809">
        <w:rPr>
          <w:rFonts w:ascii="Arial" w:hAnsi="Arial" w:cs="Arial"/>
          <w:color w:val="595959" w:themeColor="text1" w:themeTint="A6"/>
          <w:sz w:val="24"/>
        </w:rPr>
        <w:t xml:space="preserve">In comparison to the overall architecture of the industry, including small </w:t>
      </w:r>
      <w:r w:rsidR="00CB5CEB" w:rsidRPr="001C2809">
        <w:rPr>
          <w:rFonts w:ascii="Arial" w:hAnsi="Arial" w:cs="Arial"/>
          <w:color w:val="595959" w:themeColor="text1" w:themeTint="A6"/>
          <w:sz w:val="24"/>
        </w:rPr>
        <w:t>businesses, the</w:t>
      </w:r>
      <w:r w:rsidR="00AB1C68" w:rsidRPr="001C2809">
        <w:rPr>
          <w:rFonts w:ascii="Arial" w:hAnsi="Arial" w:cs="Arial"/>
          <w:color w:val="595959" w:themeColor="text1" w:themeTint="A6"/>
          <w:sz w:val="24"/>
        </w:rPr>
        <w:t xml:space="preserve"> construction division constituted the largest sector, that being 17% of all businesses </w:t>
      </w:r>
      <w:bookmarkStart w:id="294" w:name="_Hlk45702215"/>
      <w:r w:rsidR="00AB1C68" w:rsidRPr="001C2809">
        <w:rPr>
          <w:rFonts w:ascii="Arial" w:hAnsi="Arial" w:cs="Arial"/>
          <w:color w:val="595959" w:themeColor="text1" w:themeTint="A6"/>
          <w:sz w:val="24"/>
        </w:rPr>
        <w:t xml:space="preserve">(ABS 2017-18). </w:t>
      </w:r>
      <w:bookmarkEnd w:id="294"/>
      <w:r w:rsidR="00AB1C68" w:rsidRPr="001C2809">
        <w:rPr>
          <w:rFonts w:ascii="Arial" w:hAnsi="Arial" w:cs="Arial"/>
          <w:color w:val="595959" w:themeColor="text1" w:themeTint="A6"/>
          <w:sz w:val="24"/>
        </w:rPr>
        <w:t>On the contrary</w:t>
      </w:r>
      <w:r w:rsidR="00C45EFE" w:rsidRPr="001C2809">
        <w:rPr>
          <w:rFonts w:ascii="Arial" w:hAnsi="Arial" w:cs="Arial"/>
          <w:color w:val="595959" w:themeColor="text1" w:themeTint="A6"/>
          <w:sz w:val="24"/>
        </w:rPr>
        <w:t xml:space="preserve">, industries </w:t>
      </w:r>
      <w:r w:rsidR="00CB5CEB" w:rsidRPr="001C2809">
        <w:rPr>
          <w:rFonts w:ascii="Arial" w:hAnsi="Arial" w:cs="Arial"/>
          <w:color w:val="595959" w:themeColor="text1" w:themeTint="A6"/>
          <w:sz w:val="24"/>
        </w:rPr>
        <w:t>regarding agriculture</w:t>
      </w:r>
      <w:r w:rsidR="00C45EFE" w:rsidRPr="001C2809">
        <w:rPr>
          <w:rFonts w:ascii="Arial" w:hAnsi="Arial" w:cs="Arial"/>
          <w:color w:val="595959" w:themeColor="text1" w:themeTint="A6"/>
          <w:sz w:val="24"/>
        </w:rPr>
        <w:t>/forestry/fishing held the largest reduction</w:t>
      </w:r>
      <w:r w:rsidR="00AA66D0" w:rsidRPr="001C2809">
        <w:rPr>
          <w:rFonts w:ascii="Arial" w:hAnsi="Arial" w:cs="Arial"/>
          <w:color w:val="595959" w:themeColor="text1" w:themeTint="A6"/>
          <w:sz w:val="24"/>
        </w:rPr>
        <w:t xml:space="preserve"> of total business number shown</w:t>
      </w:r>
      <w:r w:rsidR="00C45EFE" w:rsidRPr="001C2809">
        <w:rPr>
          <w:rFonts w:ascii="Arial" w:hAnsi="Arial" w:cs="Arial"/>
          <w:color w:val="595959" w:themeColor="text1" w:themeTint="A6"/>
          <w:sz w:val="24"/>
        </w:rPr>
        <w:t xml:space="preserve"> through </w:t>
      </w:r>
      <w:r w:rsidR="00CB5CEB" w:rsidRPr="001C2809">
        <w:rPr>
          <w:rFonts w:ascii="Arial" w:hAnsi="Arial" w:cs="Arial"/>
          <w:color w:val="595959" w:themeColor="text1" w:themeTint="A6"/>
          <w:sz w:val="24"/>
        </w:rPr>
        <w:t>the decrease</w:t>
      </w:r>
      <w:r w:rsidR="00C45EFE" w:rsidRPr="001C2809">
        <w:rPr>
          <w:rFonts w:ascii="Arial" w:hAnsi="Arial" w:cs="Arial"/>
          <w:color w:val="595959" w:themeColor="text1" w:themeTint="A6"/>
          <w:sz w:val="24"/>
        </w:rPr>
        <w:t xml:space="preserve"> of 1635 </w:t>
      </w:r>
      <w:r w:rsidR="00CB5CEB" w:rsidRPr="001C2809">
        <w:rPr>
          <w:rFonts w:ascii="Arial" w:hAnsi="Arial" w:cs="Arial"/>
          <w:color w:val="595959" w:themeColor="text1" w:themeTint="A6"/>
          <w:sz w:val="24"/>
        </w:rPr>
        <w:t>businesses</w:t>
      </w:r>
      <w:r w:rsidR="00C45EFE" w:rsidRPr="001C2809">
        <w:rPr>
          <w:rFonts w:ascii="Arial" w:hAnsi="Arial" w:cs="Arial"/>
          <w:color w:val="595959" w:themeColor="text1" w:themeTint="A6"/>
          <w:sz w:val="24"/>
        </w:rPr>
        <w:t xml:space="preserve"> or 1</w:t>
      </w:r>
      <w:r w:rsidR="00CB5CEB" w:rsidRPr="001C2809">
        <w:rPr>
          <w:rFonts w:ascii="Arial" w:hAnsi="Arial" w:cs="Arial"/>
          <w:color w:val="595959" w:themeColor="text1" w:themeTint="A6"/>
          <w:sz w:val="24"/>
        </w:rPr>
        <w:t>% of</w:t>
      </w:r>
      <w:r w:rsidR="00AA66D0" w:rsidRPr="001C2809">
        <w:rPr>
          <w:rFonts w:ascii="Arial" w:hAnsi="Arial" w:cs="Arial"/>
          <w:color w:val="595959" w:themeColor="text1" w:themeTint="A6"/>
          <w:sz w:val="24"/>
        </w:rPr>
        <w:t xml:space="preserve"> these businesses closing down.  </w:t>
      </w:r>
      <w:r w:rsidR="00C45EFE" w:rsidRPr="001C2809">
        <w:rPr>
          <w:rFonts w:ascii="Arial" w:hAnsi="Arial" w:cs="Arial"/>
          <w:color w:val="595959" w:themeColor="text1" w:themeTint="A6"/>
          <w:sz w:val="24"/>
        </w:rPr>
        <w:t>(ABS 2017-18).</w:t>
      </w:r>
    </w:p>
    <w:p w14:paraId="4F1D795A" w14:textId="64DBB269" w:rsidR="000D255E" w:rsidRPr="001C2809" w:rsidRDefault="000D255E"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Through the evaluation and </w:t>
      </w:r>
      <w:r w:rsidR="00CB5CEB" w:rsidRPr="001C2809">
        <w:rPr>
          <w:rFonts w:ascii="Arial" w:hAnsi="Arial" w:cs="Arial"/>
          <w:color w:val="595959" w:themeColor="text1" w:themeTint="A6"/>
          <w:sz w:val="24"/>
        </w:rPr>
        <w:t>assessment</w:t>
      </w:r>
      <w:r w:rsidRPr="001C2809">
        <w:rPr>
          <w:rFonts w:ascii="Arial" w:hAnsi="Arial" w:cs="Arial"/>
          <w:color w:val="595959" w:themeColor="text1" w:themeTint="A6"/>
          <w:sz w:val="24"/>
        </w:rPr>
        <w:t xml:space="preserve">  of small business success, it was found that within the first three years of their start up, 60% of businesses had stopped their operation, implying that more than half had failed to profit from or expand their company effectively (ABS 2019).</w:t>
      </w:r>
    </w:p>
    <w:p w14:paraId="66EDFC42" w14:textId="543C578E" w:rsidR="009D7E12" w:rsidRPr="001C2809" w:rsidRDefault="009D7E12"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Trends </w:t>
      </w:r>
      <w:r w:rsidR="000D255E" w:rsidRPr="001C2809">
        <w:rPr>
          <w:rFonts w:ascii="Arial" w:hAnsi="Arial" w:cs="Arial"/>
          <w:color w:val="595959" w:themeColor="text1" w:themeTint="A6"/>
          <w:sz w:val="24"/>
        </w:rPr>
        <w:t>reviewed</w:t>
      </w:r>
      <w:r w:rsidRPr="001C2809">
        <w:rPr>
          <w:rFonts w:ascii="Arial" w:hAnsi="Arial" w:cs="Arial"/>
          <w:color w:val="595959" w:themeColor="text1" w:themeTint="A6"/>
          <w:sz w:val="24"/>
        </w:rPr>
        <w:t xml:space="preserve"> between the years of 2014 to 2018 revealed that survival rate percentages of small businesses were significantly lower in comparison to larger businesses within the four years that had </w:t>
      </w:r>
      <w:r w:rsidR="00CB5CEB" w:rsidRPr="001C2809">
        <w:rPr>
          <w:rFonts w:ascii="Arial" w:hAnsi="Arial" w:cs="Arial"/>
          <w:color w:val="595959" w:themeColor="text1" w:themeTint="A6"/>
          <w:sz w:val="24"/>
        </w:rPr>
        <w:t>passed</w:t>
      </w:r>
      <w:r w:rsidRPr="001C2809">
        <w:rPr>
          <w:rFonts w:ascii="Arial" w:hAnsi="Arial" w:cs="Arial"/>
          <w:color w:val="595959" w:themeColor="text1" w:themeTint="A6"/>
          <w:sz w:val="24"/>
        </w:rPr>
        <w:t>. It conveyed that</w:t>
      </w:r>
      <w:r w:rsidR="0054545C" w:rsidRPr="001C2809">
        <w:rPr>
          <w:rFonts w:ascii="Arial" w:hAnsi="Arial" w:cs="Arial"/>
          <w:color w:val="595959" w:themeColor="text1" w:themeTint="A6"/>
          <w:sz w:val="24"/>
        </w:rPr>
        <w:t xml:space="preserve"> only 60% of non-employing businesses survived in comparison to an 86% survival rate in businesses with over 200 employees. The primary reasons explaining why small to medium companies had failed in continuing their business revealed at 25% admitted to poor leadership, planning and management skills, 17% stated lack or ignorance in research and marketing of the company, 14% declared a poor understanding of finance, 13% did not anticipate the impact of external risk and had not developed mitigation plans, and 11% admitted to poor governance and increased problems within personal relationships including partners and family which led to the collapse of the business (UniSA 2018)</w:t>
      </w:r>
      <w:r w:rsidR="001C2809">
        <w:rPr>
          <w:rFonts w:ascii="Arial" w:hAnsi="Arial" w:cs="Arial"/>
          <w:color w:val="595959" w:themeColor="text1" w:themeTint="A6"/>
          <w:sz w:val="24"/>
        </w:rPr>
        <w:t>.</w:t>
      </w:r>
    </w:p>
    <w:p w14:paraId="372EC4B5" w14:textId="63CE6491" w:rsidR="00094205" w:rsidRPr="001C2809" w:rsidRDefault="008E4480" w:rsidP="001C2809">
      <w:pPr>
        <w:spacing w:after="240"/>
        <w:jc w:val="left"/>
        <w:rPr>
          <w:rFonts w:ascii="Arial" w:hAnsi="Arial" w:cs="Arial"/>
          <w:color w:val="595959" w:themeColor="text1" w:themeTint="A6"/>
          <w:sz w:val="24"/>
        </w:rPr>
      </w:pPr>
      <w:r w:rsidRPr="00954FEA">
        <w:rPr>
          <w:rFonts w:ascii="Arial" w:hAnsi="Arial" w:cs="Arial"/>
          <w:b/>
          <w:bCs/>
          <w:color w:val="1F497D" w:themeColor="text2"/>
          <w:sz w:val="24"/>
        </w:rPr>
        <w:t>Challenges for small businesses</w:t>
      </w:r>
      <w:r w:rsidRPr="001C2809">
        <w:rPr>
          <w:rFonts w:ascii="Arial" w:hAnsi="Arial" w:cs="Arial"/>
          <w:color w:val="0070C0"/>
          <w:sz w:val="24"/>
        </w:rPr>
        <w:t xml:space="preserve"> </w:t>
      </w:r>
      <w:r w:rsidRPr="001C2809">
        <w:rPr>
          <w:rFonts w:ascii="Arial" w:hAnsi="Arial" w:cs="Arial"/>
          <w:color w:val="595959" w:themeColor="text1" w:themeTint="A6"/>
          <w:sz w:val="24"/>
        </w:rPr>
        <w:t xml:space="preserve">were cited as access to finance, access to innovation, access to justice, cybersecurity and </w:t>
      </w:r>
      <w:r w:rsidR="00E1435D" w:rsidRPr="001C2809">
        <w:rPr>
          <w:rFonts w:ascii="Arial" w:hAnsi="Arial" w:cs="Arial"/>
          <w:color w:val="595959" w:themeColor="text1" w:themeTint="A6"/>
          <w:sz w:val="24"/>
        </w:rPr>
        <w:t>Australian Government</w:t>
      </w:r>
      <w:r w:rsidRPr="001C2809">
        <w:rPr>
          <w:rFonts w:ascii="Arial" w:hAnsi="Arial" w:cs="Arial"/>
          <w:color w:val="595959" w:themeColor="text1" w:themeTint="A6"/>
          <w:sz w:val="24"/>
        </w:rPr>
        <w:t xml:space="preserve"> assistance and procurement.  Only 50% of small business</w:t>
      </w:r>
      <w:r w:rsidR="0054545C" w:rsidRPr="001C2809">
        <w:rPr>
          <w:rFonts w:ascii="Arial" w:hAnsi="Arial" w:cs="Arial"/>
          <w:color w:val="595959" w:themeColor="text1" w:themeTint="A6"/>
          <w:sz w:val="24"/>
        </w:rPr>
        <w:t>es</w:t>
      </w:r>
      <w:r w:rsidRPr="001C2809">
        <w:rPr>
          <w:rFonts w:ascii="Arial" w:hAnsi="Arial" w:cs="Arial"/>
          <w:color w:val="595959" w:themeColor="text1" w:themeTint="A6"/>
          <w:sz w:val="24"/>
        </w:rPr>
        <w:t xml:space="preserve"> and 31% of micro-businesses report</w:t>
      </w:r>
      <w:r w:rsidR="0054545C" w:rsidRPr="001C2809">
        <w:rPr>
          <w:rFonts w:ascii="Arial" w:hAnsi="Arial" w:cs="Arial"/>
          <w:color w:val="595959" w:themeColor="text1" w:themeTint="A6"/>
          <w:sz w:val="24"/>
        </w:rPr>
        <w:t>ed</w:t>
      </w:r>
      <w:r w:rsidRPr="001C2809">
        <w:rPr>
          <w:rFonts w:ascii="Arial" w:hAnsi="Arial" w:cs="Arial"/>
          <w:color w:val="595959" w:themeColor="text1" w:themeTint="A6"/>
          <w:sz w:val="24"/>
        </w:rPr>
        <w:t xml:space="preserve"> innovative activity, with 23% citing access to funds </w:t>
      </w:r>
      <w:r w:rsidR="0054545C" w:rsidRPr="001C2809">
        <w:rPr>
          <w:rFonts w:ascii="Arial" w:hAnsi="Arial" w:cs="Arial"/>
          <w:color w:val="595959" w:themeColor="text1" w:themeTint="A6"/>
          <w:sz w:val="24"/>
        </w:rPr>
        <w:t>being</w:t>
      </w:r>
      <w:r w:rsidRPr="001C2809">
        <w:rPr>
          <w:rFonts w:ascii="Arial" w:hAnsi="Arial" w:cs="Arial"/>
          <w:color w:val="595959" w:themeColor="text1" w:themeTint="A6"/>
          <w:sz w:val="24"/>
        </w:rPr>
        <w:t xml:space="preserve"> largest barrier to innovat</w:t>
      </w:r>
      <w:r w:rsidR="0054545C" w:rsidRPr="001C2809">
        <w:rPr>
          <w:rFonts w:ascii="Arial" w:hAnsi="Arial" w:cs="Arial"/>
          <w:color w:val="595959" w:themeColor="text1" w:themeTint="A6"/>
          <w:sz w:val="24"/>
        </w:rPr>
        <w:t>ive activities</w:t>
      </w:r>
      <w:r w:rsidRPr="001C2809">
        <w:rPr>
          <w:rFonts w:ascii="Arial" w:hAnsi="Arial" w:cs="Arial"/>
          <w:color w:val="595959" w:themeColor="text1" w:themeTint="A6"/>
          <w:sz w:val="24"/>
        </w:rPr>
        <w:t xml:space="preserve"> (ASBFEO 2019).</w:t>
      </w:r>
      <w:r w:rsidR="002476F8" w:rsidRPr="001C2809">
        <w:rPr>
          <w:rFonts w:ascii="Arial" w:hAnsi="Arial" w:cs="Arial"/>
          <w:color w:val="595959" w:themeColor="text1" w:themeTint="A6"/>
          <w:sz w:val="24"/>
        </w:rPr>
        <w:t xml:space="preserve"> Additionally, lack of innovative skills also proved to be an obstacle for micro and small businesses in contributing to innovating planning and ideas by 23% (ASBFEO 2019)</w:t>
      </w:r>
      <w:r w:rsidRPr="001C2809">
        <w:rPr>
          <w:rFonts w:ascii="Arial" w:hAnsi="Arial" w:cs="Arial"/>
          <w:color w:val="595959" w:themeColor="text1" w:themeTint="A6"/>
          <w:sz w:val="24"/>
        </w:rPr>
        <w:t xml:space="preserve">  </w:t>
      </w:r>
      <w:r w:rsidR="00094205" w:rsidRPr="001C2809">
        <w:rPr>
          <w:rFonts w:ascii="Arial" w:hAnsi="Arial" w:cs="Arial"/>
          <w:color w:val="595959" w:themeColor="text1" w:themeTint="A6"/>
          <w:sz w:val="24"/>
        </w:rPr>
        <w:t xml:space="preserve">Innovative thinking and ideas is typically one the most defining factors that separate one business from another. If not practiced regularly, it can be hypothesized that the small business would not become known for its unique qualities which make it stand out from the hundreds and thousands of other small businesses available. Access to innovation is greatly affected by finance as a budget is </w:t>
      </w:r>
      <w:r w:rsidR="00CB5CEB" w:rsidRPr="001C2809">
        <w:rPr>
          <w:rFonts w:ascii="Arial" w:hAnsi="Arial" w:cs="Arial"/>
          <w:color w:val="595959" w:themeColor="text1" w:themeTint="A6"/>
          <w:sz w:val="24"/>
        </w:rPr>
        <w:t>usually</w:t>
      </w:r>
      <w:r w:rsidR="00094205" w:rsidRPr="001C2809">
        <w:rPr>
          <w:rFonts w:ascii="Arial" w:hAnsi="Arial" w:cs="Arial"/>
          <w:color w:val="595959" w:themeColor="text1" w:themeTint="A6"/>
          <w:sz w:val="24"/>
        </w:rPr>
        <w:t xml:space="preserve"> required to create new products, alter previous services or aid in the ability to bring an overall idea to light.</w:t>
      </w:r>
      <w:r w:rsidR="002019D5" w:rsidRPr="001C2809">
        <w:rPr>
          <w:rFonts w:ascii="Arial" w:hAnsi="Arial" w:cs="Arial"/>
          <w:color w:val="595959" w:themeColor="text1" w:themeTint="A6"/>
          <w:sz w:val="24"/>
        </w:rPr>
        <w:t xml:space="preserve"> </w:t>
      </w:r>
      <w:r w:rsidR="00CB5CEB" w:rsidRPr="001C2809">
        <w:rPr>
          <w:rFonts w:ascii="Arial" w:hAnsi="Arial" w:cs="Arial"/>
          <w:color w:val="595959" w:themeColor="text1" w:themeTint="A6"/>
          <w:sz w:val="24"/>
        </w:rPr>
        <w:t>Moreover</w:t>
      </w:r>
      <w:r w:rsidR="002019D5" w:rsidRPr="001C2809">
        <w:rPr>
          <w:rFonts w:ascii="Arial" w:hAnsi="Arial" w:cs="Arial"/>
          <w:color w:val="595959" w:themeColor="text1" w:themeTint="A6"/>
          <w:sz w:val="24"/>
        </w:rPr>
        <w:t xml:space="preserve">, innovative ideas and creativity require time for testing and brainstorming, a luxury that many SBOs lack. Finally, innovation is blocked by fear and wariness to adapt or change what they know due to the possibility of failure and financial detriment, something that many SBOs cannot afford to deal with. </w:t>
      </w:r>
      <w:r w:rsidR="00094205" w:rsidRPr="001C2809">
        <w:rPr>
          <w:rFonts w:ascii="Arial" w:hAnsi="Arial" w:cs="Arial"/>
          <w:color w:val="595959" w:themeColor="text1" w:themeTint="A6"/>
          <w:sz w:val="24"/>
        </w:rPr>
        <w:t xml:space="preserve"> </w:t>
      </w:r>
      <w:r w:rsidR="004E12B3" w:rsidRPr="001C2809">
        <w:rPr>
          <w:rFonts w:ascii="Arial" w:hAnsi="Arial" w:cs="Arial"/>
          <w:color w:val="595959" w:themeColor="text1" w:themeTint="A6"/>
          <w:sz w:val="24"/>
        </w:rPr>
        <w:t xml:space="preserve">As stated previously, levels of stress are underrated in many SBOs and therefore it is unclear whether stress could be a contributor to this obstacle. </w:t>
      </w:r>
    </w:p>
    <w:p w14:paraId="4445A1E9" w14:textId="21D5FEB6" w:rsidR="002476F8" w:rsidRPr="001C2809" w:rsidRDefault="008E4480" w:rsidP="001C2809">
      <w:pPr>
        <w:spacing w:after="240"/>
        <w:jc w:val="left"/>
        <w:rPr>
          <w:rFonts w:ascii="Arial" w:eastAsia="MS Mincho" w:hAnsi="Arial" w:cs="Arial"/>
          <w:color w:val="595959"/>
          <w:sz w:val="24"/>
        </w:rPr>
      </w:pPr>
      <w:r w:rsidRPr="001C2809">
        <w:rPr>
          <w:rFonts w:ascii="Arial" w:hAnsi="Arial" w:cs="Arial"/>
          <w:color w:val="595959" w:themeColor="text1" w:themeTint="A6"/>
          <w:sz w:val="24"/>
        </w:rPr>
        <w:t xml:space="preserve">Over half of small businesses had to ask for payment of invoices more than once and 92% believed cash flow limited the generation of revenue (2019).  </w:t>
      </w:r>
      <w:r w:rsidR="002476F8" w:rsidRPr="001C2809">
        <w:rPr>
          <w:rFonts w:ascii="Arial" w:hAnsi="Arial" w:cs="Arial"/>
          <w:color w:val="595959" w:themeColor="text1" w:themeTint="A6"/>
          <w:sz w:val="24"/>
        </w:rPr>
        <w:t xml:space="preserve">Furthermore, </w:t>
      </w:r>
      <w:r w:rsidR="002476F8" w:rsidRPr="001C2809">
        <w:rPr>
          <w:rFonts w:ascii="Arial" w:eastAsia="MS Mincho" w:hAnsi="Arial" w:cs="Arial"/>
          <w:color w:val="595959"/>
          <w:sz w:val="24"/>
        </w:rPr>
        <w:t>i</w:t>
      </w:r>
      <w:r w:rsidRPr="001C2809">
        <w:rPr>
          <w:rFonts w:ascii="Arial" w:eastAsia="MS Mincho" w:hAnsi="Arial" w:cs="Arial"/>
          <w:color w:val="595959"/>
          <w:sz w:val="24"/>
        </w:rPr>
        <w:t xml:space="preserve">n the last five years, 22% of small businesses have been involved in a dispute, </w:t>
      </w:r>
      <w:r w:rsidR="002476F8" w:rsidRPr="001C2809">
        <w:rPr>
          <w:rFonts w:ascii="Arial" w:eastAsia="MS Mincho" w:hAnsi="Arial" w:cs="Arial"/>
          <w:color w:val="595959"/>
          <w:sz w:val="24"/>
        </w:rPr>
        <w:t>with 44% of small businesses sa</w:t>
      </w:r>
      <w:r w:rsidR="00EF48C1" w:rsidRPr="001C2809">
        <w:rPr>
          <w:rFonts w:ascii="Arial" w:eastAsia="MS Mincho" w:hAnsi="Arial" w:cs="Arial"/>
          <w:color w:val="595959"/>
          <w:sz w:val="24"/>
        </w:rPr>
        <w:t>y</w:t>
      </w:r>
      <w:r w:rsidR="002476F8" w:rsidRPr="001C2809">
        <w:rPr>
          <w:rFonts w:ascii="Arial" w:eastAsia="MS Mincho" w:hAnsi="Arial" w:cs="Arial"/>
          <w:color w:val="595959"/>
          <w:sz w:val="24"/>
        </w:rPr>
        <w:t>ing payment times were the protagonist of these disputes (2019)</w:t>
      </w:r>
      <w:r w:rsidR="00EF48C1" w:rsidRPr="001C2809">
        <w:rPr>
          <w:rFonts w:ascii="Arial" w:eastAsia="MS Mincho" w:hAnsi="Arial" w:cs="Arial"/>
          <w:color w:val="595959"/>
          <w:sz w:val="24"/>
        </w:rPr>
        <w:t>. As finance was one of the primary stressors in SBOs, it is understandable why and how these disputes occurred.</w:t>
      </w:r>
    </w:p>
    <w:p w14:paraId="73E6C223" w14:textId="0F99198C" w:rsidR="008E4480" w:rsidRPr="001C2809" w:rsidRDefault="002476F8" w:rsidP="001C2809">
      <w:pPr>
        <w:spacing w:after="240"/>
        <w:jc w:val="left"/>
        <w:rPr>
          <w:rFonts w:ascii="Arial" w:eastAsia="MS Mincho" w:hAnsi="Arial" w:cs="Arial"/>
          <w:color w:val="595959"/>
          <w:sz w:val="24"/>
        </w:rPr>
      </w:pPr>
      <w:r w:rsidRPr="001C2809">
        <w:rPr>
          <w:rFonts w:ascii="Arial" w:eastAsia="MS Mincho" w:hAnsi="Arial" w:cs="Arial"/>
          <w:color w:val="595959"/>
          <w:sz w:val="24"/>
        </w:rPr>
        <w:t xml:space="preserve">In terms of </w:t>
      </w:r>
      <w:r w:rsidR="00CB5CEB" w:rsidRPr="001C2809">
        <w:rPr>
          <w:rFonts w:ascii="Arial" w:eastAsia="MS Mincho" w:hAnsi="Arial" w:cs="Arial"/>
          <w:color w:val="595959"/>
          <w:sz w:val="24"/>
        </w:rPr>
        <w:t>security, small</w:t>
      </w:r>
      <w:r w:rsidR="008E4480" w:rsidRPr="001C2809">
        <w:rPr>
          <w:rFonts w:ascii="Arial" w:eastAsia="MS Mincho" w:hAnsi="Arial" w:cs="Arial"/>
          <w:color w:val="595959"/>
          <w:sz w:val="24"/>
        </w:rPr>
        <w:t xml:space="preserve"> businesses are the target of 43% of all </w:t>
      </w:r>
      <w:r w:rsidR="00CB5CEB" w:rsidRPr="001C2809">
        <w:rPr>
          <w:rFonts w:ascii="Arial" w:eastAsia="MS Mincho" w:hAnsi="Arial" w:cs="Arial"/>
          <w:color w:val="595959"/>
          <w:sz w:val="24"/>
        </w:rPr>
        <w:t>cybercrimes and</w:t>
      </w:r>
      <w:r w:rsidR="008E4480" w:rsidRPr="001C2809">
        <w:rPr>
          <w:rFonts w:ascii="Arial" w:eastAsia="MS Mincho" w:hAnsi="Arial" w:cs="Arial"/>
          <w:color w:val="595959"/>
          <w:sz w:val="24"/>
        </w:rPr>
        <w:t xml:space="preserve"> that number is increasing</w:t>
      </w:r>
      <w:r w:rsidRPr="001C2809">
        <w:rPr>
          <w:rFonts w:ascii="Arial" w:eastAsia="MS Mincho" w:hAnsi="Arial" w:cs="Arial"/>
          <w:color w:val="595959"/>
          <w:sz w:val="24"/>
        </w:rPr>
        <w:t xml:space="preserve"> with</w:t>
      </w:r>
      <w:r w:rsidR="008E4480" w:rsidRPr="001C2809">
        <w:rPr>
          <w:rFonts w:ascii="Arial" w:eastAsia="MS Mincho" w:hAnsi="Arial" w:cs="Arial"/>
          <w:color w:val="595959"/>
          <w:sz w:val="24"/>
        </w:rPr>
        <w:t xml:space="preserve"> 89% of small businesses </w:t>
      </w:r>
      <w:r w:rsidRPr="001C2809">
        <w:rPr>
          <w:rFonts w:ascii="Arial" w:eastAsia="MS Mincho" w:hAnsi="Arial" w:cs="Arial"/>
          <w:color w:val="595959"/>
          <w:sz w:val="24"/>
        </w:rPr>
        <w:t xml:space="preserve">expressing that they </w:t>
      </w:r>
      <w:r w:rsidR="00CB5CEB" w:rsidRPr="001C2809">
        <w:rPr>
          <w:rFonts w:ascii="Arial" w:eastAsia="MS Mincho" w:hAnsi="Arial" w:cs="Arial"/>
          <w:color w:val="595959"/>
          <w:sz w:val="24"/>
        </w:rPr>
        <w:t>have at</w:t>
      </w:r>
      <w:r w:rsidR="008E4480" w:rsidRPr="001C2809">
        <w:rPr>
          <w:rFonts w:ascii="Arial" w:eastAsia="MS Mincho" w:hAnsi="Arial" w:cs="Arial"/>
          <w:color w:val="595959"/>
          <w:sz w:val="24"/>
        </w:rPr>
        <w:t xml:space="preserve"> least some concern about hacking (ASBFEO, 2019).  There is a significant gap between large businesses accessing </w:t>
      </w:r>
      <w:r w:rsidR="00E1435D" w:rsidRPr="001C2809">
        <w:rPr>
          <w:rFonts w:ascii="Arial" w:eastAsia="MS Mincho" w:hAnsi="Arial" w:cs="Arial"/>
          <w:color w:val="595959"/>
          <w:sz w:val="24"/>
        </w:rPr>
        <w:t>Australian Government</w:t>
      </w:r>
      <w:r w:rsidR="008E4480" w:rsidRPr="001C2809">
        <w:rPr>
          <w:rFonts w:ascii="Arial" w:eastAsia="MS Mincho" w:hAnsi="Arial" w:cs="Arial"/>
          <w:color w:val="595959"/>
          <w:sz w:val="24"/>
        </w:rPr>
        <w:t xml:space="preserve"> assistance, 43%, </w:t>
      </w:r>
      <w:r w:rsidR="00F8202E" w:rsidRPr="001C2809">
        <w:rPr>
          <w:rFonts w:ascii="Arial" w:eastAsia="MS Mincho" w:hAnsi="Arial" w:cs="Arial"/>
          <w:color w:val="595959"/>
          <w:sz w:val="24"/>
        </w:rPr>
        <w:t xml:space="preserve">in comparison to small and micro businesses </w:t>
      </w:r>
      <w:r w:rsidR="00EF48C1" w:rsidRPr="001C2809">
        <w:rPr>
          <w:rFonts w:ascii="Arial" w:eastAsia="MS Mincho" w:hAnsi="Arial" w:cs="Arial"/>
          <w:color w:val="595959"/>
          <w:sz w:val="24"/>
        </w:rPr>
        <w:t>who sit</w:t>
      </w:r>
      <w:r w:rsidR="00F8202E" w:rsidRPr="001C2809">
        <w:rPr>
          <w:rFonts w:ascii="Arial" w:eastAsia="MS Mincho" w:hAnsi="Arial" w:cs="Arial"/>
          <w:color w:val="595959"/>
          <w:sz w:val="24"/>
        </w:rPr>
        <w:t xml:space="preserve"> at 16% and 7% respectively</w:t>
      </w:r>
      <w:r w:rsidR="008E4480" w:rsidRPr="001C2809">
        <w:rPr>
          <w:rFonts w:ascii="Arial" w:eastAsia="MS Mincho" w:hAnsi="Arial" w:cs="Arial"/>
          <w:color w:val="595959"/>
          <w:sz w:val="24"/>
        </w:rPr>
        <w:t xml:space="preserve"> (ASBFEO 2019). </w:t>
      </w:r>
      <w:r w:rsidR="00F8202E" w:rsidRPr="001C2809">
        <w:rPr>
          <w:rFonts w:ascii="Arial" w:eastAsia="MS Mincho" w:hAnsi="Arial" w:cs="Arial"/>
          <w:color w:val="595959"/>
          <w:sz w:val="24"/>
        </w:rPr>
        <w:t>In light of this</w:t>
      </w:r>
      <w:r w:rsidR="00EF48C1" w:rsidRPr="001C2809">
        <w:rPr>
          <w:rFonts w:ascii="Arial" w:eastAsia="MS Mincho" w:hAnsi="Arial" w:cs="Arial"/>
          <w:color w:val="595959"/>
          <w:sz w:val="24"/>
        </w:rPr>
        <w:t>,</w:t>
      </w:r>
      <w:r w:rsidR="008E4480" w:rsidRPr="001C2809">
        <w:rPr>
          <w:rFonts w:ascii="Arial" w:eastAsia="MS Mincho" w:hAnsi="Arial" w:cs="Arial"/>
          <w:color w:val="595959"/>
          <w:sz w:val="24"/>
        </w:rPr>
        <w:t xml:space="preserve"> </w:t>
      </w:r>
      <w:r w:rsidR="00F8202E" w:rsidRPr="001C2809">
        <w:rPr>
          <w:rFonts w:ascii="Arial" w:eastAsia="MS Mincho" w:hAnsi="Arial" w:cs="Arial"/>
          <w:color w:val="595959"/>
          <w:sz w:val="24"/>
        </w:rPr>
        <w:t>t</w:t>
      </w:r>
      <w:r w:rsidR="008E4480" w:rsidRPr="001C2809">
        <w:rPr>
          <w:rFonts w:ascii="Arial" w:eastAsia="MS Mincho" w:hAnsi="Arial" w:cs="Arial"/>
          <w:color w:val="595959"/>
          <w:sz w:val="24"/>
        </w:rPr>
        <w:t xml:space="preserve">here has been an increase in the value of </w:t>
      </w:r>
      <w:r w:rsidR="00E1435D" w:rsidRPr="001C2809">
        <w:rPr>
          <w:rFonts w:ascii="Arial" w:eastAsia="MS Mincho" w:hAnsi="Arial" w:cs="Arial"/>
          <w:color w:val="595959"/>
          <w:sz w:val="24"/>
        </w:rPr>
        <w:t>Australian Government</w:t>
      </w:r>
      <w:r w:rsidR="008E4480" w:rsidRPr="001C2809">
        <w:rPr>
          <w:rFonts w:ascii="Arial" w:eastAsia="MS Mincho" w:hAnsi="Arial" w:cs="Arial"/>
          <w:color w:val="595959"/>
          <w:sz w:val="24"/>
        </w:rPr>
        <w:t xml:space="preserve"> contracts awarded to small businesses between 2017-18 and 2016-17 ($13 billion compared to $10 billion) but the percentage value of </w:t>
      </w:r>
      <w:r w:rsidR="00E1435D" w:rsidRPr="001C2809">
        <w:rPr>
          <w:rFonts w:ascii="Arial" w:eastAsia="MS Mincho" w:hAnsi="Arial" w:cs="Arial"/>
          <w:color w:val="595959"/>
          <w:sz w:val="24"/>
        </w:rPr>
        <w:t>Australian Government</w:t>
      </w:r>
      <w:r w:rsidR="008E4480" w:rsidRPr="001C2809">
        <w:rPr>
          <w:rFonts w:ascii="Arial" w:eastAsia="MS Mincho" w:hAnsi="Arial" w:cs="Arial"/>
          <w:color w:val="595959"/>
          <w:sz w:val="24"/>
        </w:rPr>
        <w:t xml:space="preserve"> contracts this represented fell 21% in 2016-17 to 18% in 2017-18 (ASBFEO 2019).</w:t>
      </w:r>
    </w:p>
    <w:p w14:paraId="410565C6" w14:textId="53DDDFC2" w:rsidR="008E4480" w:rsidRPr="001C2809" w:rsidRDefault="00F8202E" w:rsidP="001C2809">
      <w:pPr>
        <w:spacing w:after="240"/>
        <w:jc w:val="left"/>
        <w:rPr>
          <w:rFonts w:ascii="Arial" w:eastAsia="MS Mincho" w:hAnsi="Arial" w:cs="Arial"/>
          <w:color w:val="595959"/>
          <w:sz w:val="24"/>
        </w:rPr>
      </w:pPr>
      <w:r w:rsidRPr="001C2809">
        <w:rPr>
          <w:rFonts w:ascii="Arial" w:eastAsia="MS Mincho" w:hAnsi="Arial" w:cs="Arial"/>
          <w:color w:val="595959"/>
          <w:sz w:val="24"/>
        </w:rPr>
        <w:t xml:space="preserve">When starting their current small business, owners sought advice and information regarding business </w:t>
      </w:r>
      <w:r w:rsidR="00CB5CEB" w:rsidRPr="001C2809">
        <w:rPr>
          <w:rFonts w:ascii="Arial" w:eastAsia="MS Mincho" w:hAnsi="Arial" w:cs="Arial"/>
          <w:color w:val="595959"/>
          <w:sz w:val="24"/>
        </w:rPr>
        <w:t>administration</w:t>
      </w:r>
      <w:r w:rsidRPr="001C2809">
        <w:rPr>
          <w:rFonts w:ascii="Arial" w:eastAsia="MS Mincho" w:hAnsi="Arial" w:cs="Arial"/>
          <w:color w:val="595959"/>
          <w:sz w:val="24"/>
        </w:rPr>
        <w:t xml:space="preserve"> systems with 51%</w:t>
      </w:r>
      <w:r w:rsidR="002D73ED" w:rsidRPr="001C2809">
        <w:rPr>
          <w:rFonts w:ascii="Arial" w:eastAsia="MS Mincho" w:hAnsi="Arial" w:cs="Arial"/>
          <w:color w:val="595959"/>
          <w:sz w:val="24"/>
        </w:rPr>
        <w:t xml:space="preserve"> of knowledge</w:t>
      </w:r>
      <w:r w:rsidRPr="001C2809">
        <w:rPr>
          <w:rFonts w:ascii="Arial" w:eastAsia="MS Mincho" w:hAnsi="Arial" w:cs="Arial"/>
          <w:color w:val="595959"/>
          <w:sz w:val="24"/>
        </w:rPr>
        <w:t xml:space="preserve"> being provided from formal sources such as tax </w:t>
      </w:r>
      <w:r w:rsidR="002D73ED" w:rsidRPr="001C2809">
        <w:rPr>
          <w:rFonts w:ascii="Arial" w:eastAsia="MS Mincho" w:hAnsi="Arial" w:cs="Arial"/>
          <w:color w:val="595959"/>
          <w:sz w:val="24"/>
        </w:rPr>
        <w:t>professionals and industry associations, and 49% from informal sources such as google, friends, family and other businesses (ATO 2017)</w:t>
      </w:r>
      <w:r w:rsidRPr="001C2809">
        <w:rPr>
          <w:rFonts w:ascii="Arial" w:eastAsia="MS Mincho" w:hAnsi="Arial" w:cs="Arial"/>
          <w:color w:val="595959"/>
          <w:sz w:val="24"/>
        </w:rPr>
        <w:t xml:space="preserve"> </w:t>
      </w:r>
      <w:r w:rsidR="008E4480" w:rsidRPr="001C2809">
        <w:rPr>
          <w:rFonts w:ascii="Arial" w:eastAsia="MS Mincho" w:hAnsi="Arial" w:cs="Arial"/>
          <w:color w:val="595959"/>
          <w:sz w:val="24"/>
        </w:rPr>
        <w:t xml:space="preserve">In 2017, 16% of small businesses didn’t seek any advice, representing a statistically significant </w:t>
      </w:r>
      <w:r w:rsidR="002D73ED" w:rsidRPr="001C2809">
        <w:rPr>
          <w:rFonts w:ascii="Arial" w:eastAsia="MS Mincho" w:hAnsi="Arial" w:cs="Arial"/>
          <w:color w:val="595959"/>
          <w:sz w:val="24"/>
        </w:rPr>
        <w:t>decline of 28% in comparison to 2015.</w:t>
      </w:r>
    </w:p>
    <w:p w14:paraId="137A0241" w14:textId="1579E500" w:rsidR="00034207" w:rsidRPr="001C2809" w:rsidRDefault="008E4480" w:rsidP="001C2809">
      <w:pPr>
        <w:spacing w:after="240"/>
        <w:jc w:val="left"/>
        <w:rPr>
          <w:rFonts w:ascii="Arial" w:eastAsia="MS Mincho" w:hAnsi="Arial" w:cs="Arial"/>
          <w:color w:val="595959"/>
          <w:sz w:val="24"/>
        </w:rPr>
      </w:pPr>
      <w:r w:rsidRPr="00954FEA">
        <w:rPr>
          <w:rFonts w:ascii="Arial" w:hAnsi="Arial" w:cs="Arial"/>
          <w:b/>
          <w:bCs/>
          <w:color w:val="1F497D" w:themeColor="text2"/>
          <w:sz w:val="24"/>
        </w:rPr>
        <w:t>Demographics</w:t>
      </w:r>
      <w:r w:rsidRPr="00954FEA">
        <w:rPr>
          <w:rFonts w:ascii="Arial" w:hAnsi="Arial" w:cs="Arial"/>
          <w:color w:val="1F497D" w:themeColor="text2"/>
          <w:sz w:val="24"/>
        </w:rPr>
        <w:t xml:space="preserve"> </w:t>
      </w:r>
      <w:r w:rsidRPr="001C2809">
        <w:rPr>
          <w:rFonts w:ascii="Arial" w:hAnsi="Arial" w:cs="Arial"/>
          <w:color w:val="595959" w:themeColor="text1" w:themeTint="A6"/>
          <w:sz w:val="24"/>
        </w:rPr>
        <w:t>record</w:t>
      </w:r>
      <w:r w:rsidR="002D73ED" w:rsidRPr="001C2809">
        <w:rPr>
          <w:rFonts w:ascii="Arial" w:hAnsi="Arial" w:cs="Arial"/>
          <w:color w:val="595959" w:themeColor="text1" w:themeTint="A6"/>
          <w:sz w:val="24"/>
        </w:rPr>
        <w:t>ed</w:t>
      </w:r>
      <w:r w:rsidRPr="001C2809">
        <w:rPr>
          <w:rFonts w:ascii="Arial" w:hAnsi="Arial" w:cs="Arial"/>
          <w:color w:val="595959" w:themeColor="text1" w:themeTint="A6"/>
          <w:sz w:val="24"/>
        </w:rPr>
        <w:t xml:space="preserve"> a net income of  $0-$25,000 for 49% of small business company tax returns in 2016, compared to 37% in 2013 (Australian Small Business and Family Enterprise Ombudsman – Small Business Counts 2019) More than half, </w:t>
      </w:r>
      <w:r w:rsidR="002D73ED" w:rsidRPr="001C2809">
        <w:rPr>
          <w:rFonts w:ascii="Arial" w:hAnsi="Arial" w:cs="Arial"/>
          <w:color w:val="595959" w:themeColor="text1" w:themeTint="A6"/>
          <w:sz w:val="24"/>
        </w:rPr>
        <w:t xml:space="preserve">that being </w:t>
      </w:r>
      <w:r w:rsidRPr="001C2809">
        <w:rPr>
          <w:rFonts w:ascii="Arial" w:hAnsi="Arial" w:cs="Arial"/>
          <w:color w:val="595959" w:themeColor="text1" w:themeTint="A6"/>
          <w:sz w:val="24"/>
        </w:rPr>
        <w:t>61%, of employing small businesses owners are over the age of 45</w:t>
      </w:r>
      <w:r w:rsidR="00F27CE9" w:rsidRPr="001C2809">
        <w:rPr>
          <w:rFonts w:ascii="Arial" w:hAnsi="Arial" w:cs="Arial"/>
          <w:color w:val="595959" w:themeColor="text1" w:themeTint="A6"/>
          <w:sz w:val="24"/>
        </w:rPr>
        <w:t xml:space="preserve"> years-old</w:t>
      </w:r>
      <w:r w:rsidRPr="001C2809">
        <w:rPr>
          <w:rFonts w:ascii="Arial" w:hAnsi="Arial" w:cs="Arial"/>
          <w:color w:val="595959" w:themeColor="text1" w:themeTint="A6"/>
          <w:sz w:val="24"/>
        </w:rPr>
        <w:t xml:space="preserve"> (ASBFEO, 2019). One in four working Australians are self-employed and, o</w:t>
      </w:r>
      <w:r w:rsidRPr="001C2809">
        <w:rPr>
          <w:rFonts w:ascii="Arial" w:eastAsia="MS Mincho" w:hAnsi="Arial" w:cs="Arial"/>
          <w:color w:val="595959"/>
          <w:sz w:val="24"/>
        </w:rPr>
        <w:t>ut of 2,019 Australians surveyed, 22 to 35 year-olds were the most enthusiastic about starting their own business</w:t>
      </w:r>
      <w:r w:rsidR="00034207" w:rsidRPr="001C2809">
        <w:rPr>
          <w:rFonts w:ascii="Arial" w:eastAsia="MS Mincho" w:hAnsi="Arial" w:cs="Arial"/>
          <w:color w:val="595959"/>
          <w:sz w:val="24"/>
        </w:rPr>
        <w:t xml:space="preserve"> with 37% of those stating that they would act on their business within the upcoming 12 months</w:t>
      </w:r>
      <w:r w:rsidRPr="001C2809">
        <w:rPr>
          <w:rFonts w:ascii="Arial" w:eastAsia="MS Mincho" w:hAnsi="Arial" w:cs="Arial"/>
          <w:color w:val="595959"/>
          <w:sz w:val="24"/>
        </w:rPr>
        <w:t xml:space="preserve"> (</w:t>
      </w:r>
      <w:r w:rsidRPr="001C2809">
        <w:rPr>
          <w:rFonts w:ascii="Arial" w:hAnsi="Arial" w:cs="Arial"/>
          <w:i/>
          <w:iCs/>
          <w:color w:val="595959" w:themeColor="text1" w:themeTint="A6"/>
          <w:sz w:val="24"/>
        </w:rPr>
        <w:t>Rethink Success</w:t>
      </w:r>
      <w:r w:rsidRPr="001C2809">
        <w:rPr>
          <w:rFonts w:ascii="Arial" w:eastAsia="MS Mincho" w:hAnsi="Arial" w:cs="Arial"/>
          <w:color w:val="595959"/>
          <w:sz w:val="24"/>
        </w:rPr>
        <w:t xml:space="preserve">, NAB).  In a survey of 1,003 businesses, 44% of respondents felt that having a business website generated more customer enquiries, however, micro businesses do not appear to use online </w:t>
      </w:r>
      <w:r w:rsidR="00034207" w:rsidRPr="001C2809">
        <w:rPr>
          <w:rFonts w:ascii="Arial" w:eastAsia="MS Mincho" w:hAnsi="Arial" w:cs="Arial"/>
          <w:color w:val="595959"/>
          <w:sz w:val="24"/>
        </w:rPr>
        <w:t>instruments</w:t>
      </w:r>
      <w:r w:rsidRPr="001C2809">
        <w:rPr>
          <w:rFonts w:ascii="Arial" w:eastAsia="MS Mincho" w:hAnsi="Arial" w:cs="Arial"/>
          <w:color w:val="595959"/>
          <w:sz w:val="24"/>
        </w:rPr>
        <w:t xml:space="preserve"> to </w:t>
      </w:r>
      <w:r w:rsidR="00034207" w:rsidRPr="001C2809">
        <w:rPr>
          <w:rFonts w:ascii="Arial" w:eastAsia="MS Mincho" w:hAnsi="Arial" w:cs="Arial"/>
          <w:color w:val="595959"/>
          <w:sz w:val="24"/>
        </w:rPr>
        <w:t xml:space="preserve">aid in the expansion of their </w:t>
      </w:r>
      <w:r w:rsidR="00CB5CEB" w:rsidRPr="001C2809">
        <w:rPr>
          <w:rFonts w:ascii="Arial" w:eastAsia="MS Mincho" w:hAnsi="Arial" w:cs="Arial"/>
          <w:color w:val="595959"/>
          <w:sz w:val="24"/>
        </w:rPr>
        <w:t>business. (</w:t>
      </w:r>
      <w:r w:rsidRPr="001C2809">
        <w:rPr>
          <w:rFonts w:ascii="Arial" w:eastAsia="MS Mincho" w:hAnsi="Arial" w:cs="Arial"/>
          <w:color w:val="595959"/>
          <w:sz w:val="24"/>
        </w:rPr>
        <w:t xml:space="preserve">MYOB). </w:t>
      </w:r>
      <w:r w:rsidR="00034207" w:rsidRPr="001C2809">
        <w:rPr>
          <w:rFonts w:ascii="Arial" w:eastAsia="MS Mincho" w:hAnsi="Arial" w:cs="Arial"/>
          <w:color w:val="595959"/>
          <w:sz w:val="24"/>
        </w:rPr>
        <w:t xml:space="preserve">With reference to small businesses that held a social media presence and account, the use of platforms such as Facebook and Instagram had a significant increase of 53% between 2017 to 2018 regarding interaction and </w:t>
      </w:r>
      <w:r w:rsidR="00CB5CEB" w:rsidRPr="001C2809">
        <w:rPr>
          <w:rFonts w:ascii="Arial" w:eastAsia="MS Mincho" w:hAnsi="Arial" w:cs="Arial"/>
          <w:color w:val="595959"/>
          <w:sz w:val="24"/>
        </w:rPr>
        <w:t>communications</w:t>
      </w:r>
      <w:r w:rsidR="00034207" w:rsidRPr="001C2809">
        <w:rPr>
          <w:rFonts w:ascii="Arial" w:eastAsia="MS Mincho" w:hAnsi="Arial" w:cs="Arial"/>
          <w:color w:val="595959"/>
          <w:sz w:val="24"/>
        </w:rPr>
        <w:t xml:space="preserve"> with customers</w:t>
      </w:r>
      <w:r w:rsidR="00D22F7E" w:rsidRPr="001C2809">
        <w:rPr>
          <w:rFonts w:ascii="Arial" w:eastAsia="MS Mincho" w:hAnsi="Arial" w:cs="Arial"/>
          <w:color w:val="595959"/>
          <w:sz w:val="24"/>
        </w:rPr>
        <w:t xml:space="preserve">. </w:t>
      </w:r>
      <w:r w:rsidR="00CB5CEB" w:rsidRPr="001C2809">
        <w:rPr>
          <w:rFonts w:ascii="Arial" w:eastAsia="MS Mincho" w:hAnsi="Arial" w:cs="Arial"/>
          <w:color w:val="595959"/>
          <w:sz w:val="24"/>
        </w:rPr>
        <w:t>Additionally,</w:t>
      </w:r>
      <w:r w:rsidR="00D22F7E" w:rsidRPr="001C2809">
        <w:rPr>
          <w:rFonts w:ascii="Arial" w:eastAsia="MS Mincho" w:hAnsi="Arial" w:cs="Arial"/>
          <w:color w:val="595959"/>
          <w:sz w:val="24"/>
        </w:rPr>
        <w:t xml:space="preserve"> it was found that more women are managing and or owning a small business with a growth of 4% from 1999 to 2019</w:t>
      </w:r>
      <w:r w:rsidR="00F27CE9" w:rsidRPr="001C2809">
        <w:rPr>
          <w:rFonts w:ascii="Arial" w:eastAsia="MS Mincho" w:hAnsi="Arial" w:cs="Arial"/>
          <w:color w:val="595959"/>
          <w:sz w:val="24"/>
        </w:rPr>
        <w:t>.</w:t>
      </w:r>
      <w:r w:rsidR="00865B90" w:rsidRPr="001C2809">
        <w:rPr>
          <w:rFonts w:ascii="Arial" w:eastAsia="MS Mincho" w:hAnsi="Arial" w:cs="Arial"/>
          <w:color w:val="595959"/>
          <w:sz w:val="24"/>
        </w:rPr>
        <w:t xml:space="preserve"> (MYOB).</w:t>
      </w:r>
      <w:r w:rsidR="00F27CE9" w:rsidRPr="001C2809">
        <w:rPr>
          <w:rFonts w:ascii="Arial" w:eastAsia="MS Mincho" w:hAnsi="Arial" w:cs="Arial"/>
          <w:color w:val="595959"/>
          <w:sz w:val="24"/>
        </w:rPr>
        <w:t xml:space="preserve"> </w:t>
      </w:r>
      <w:r w:rsidR="00865B90" w:rsidRPr="001C2809">
        <w:rPr>
          <w:rFonts w:ascii="Arial" w:eastAsia="MS Mincho" w:hAnsi="Arial" w:cs="Arial"/>
          <w:color w:val="595959"/>
          <w:sz w:val="24"/>
        </w:rPr>
        <w:t xml:space="preserve">This increase between customer and company communications can possibly be attributed to the increase of visual marketing through an Instagram or Facebook profile, where attractive pictures of products are displayed and videos uploaded on how services are provided or how they are used. It is an easy and </w:t>
      </w:r>
      <w:r w:rsidR="00CB5CEB" w:rsidRPr="001C2809">
        <w:rPr>
          <w:rFonts w:ascii="Arial" w:eastAsia="MS Mincho" w:hAnsi="Arial" w:cs="Arial"/>
          <w:color w:val="595959"/>
          <w:sz w:val="24"/>
        </w:rPr>
        <w:t>accessible</w:t>
      </w:r>
      <w:r w:rsidR="00865B90" w:rsidRPr="001C2809">
        <w:rPr>
          <w:rFonts w:ascii="Arial" w:eastAsia="MS Mincho" w:hAnsi="Arial" w:cs="Arial"/>
          <w:color w:val="595959"/>
          <w:sz w:val="24"/>
        </w:rPr>
        <w:t xml:space="preserve"> platform which allows customers to directly ask about a product they may not know about with the company’s product attached in the message. </w:t>
      </w:r>
      <w:r w:rsidR="00CB5CEB" w:rsidRPr="001C2809">
        <w:rPr>
          <w:rFonts w:ascii="Arial" w:eastAsia="MS Mincho" w:hAnsi="Arial" w:cs="Arial"/>
          <w:color w:val="595959"/>
          <w:sz w:val="24"/>
        </w:rPr>
        <w:t>Moreover</w:t>
      </w:r>
      <w:r w:rsidR="00865B90" w:rsidRPr="001C2809">
        <w:rPr>
          <w:rFonts w:ascii="Arial" w:eastAsia="MS Mincho" w:hAnsi="Arial" w:cs="Arial"/>
          <w:color w:val="595959"/>
          <w:sz w:val="24"/>
        </w:rPr>
        <w:t xml:space="preserve">, it allows for informal communication between a customer and company which reduces the need for formal messages through </w:t>
      </w:r>
      <w:r w:rsidR="00CB5CEB" w:rsidRPr="001C2809">
        <w:rPr>
          <w:rFonts w:ascii="Arial" w:eastAsia="MS Mincho" w:hAnsi="Arial" w:cs="Arial"/>
          <w:color w:val="595959"/>
          <w:sz w:val="24"/>
        </w:rPr>
        <w:t>platforms</w:t>
      </w:r>
      <w:r w:rsidR="00865B90" w:rsidRPr="001C2809">
        <w:rPr>
          <w:rFonts w:ascii="Arial" w:eastAsia="MS Mincho" w:hAnsi="Arial" w:cs="Arial"/>
          <w:color w:val="595959"/>
          <w:sz w:val="24"/>
        </w:rPr>
        <w:t xml:space="preserve"> such as </w:t>
      </w:r>
      <w:r w:rsidR="00CB5CEB" w:rsidRPr="001C2809">
        <w:rPr>
          <w:rFonts w:ascii="Arial" w:eastAsia="MS Mincho" w:hAnsi="Arial" w:cs="Arial"/>
          <w:color w:val="595959"/>
          <w:sz w:val="24"/>
        </w:rPr>
        <w:t>emailing, which</w:t>
      </w:r>
      <w:r w:rsidR="00865B90" w:rsidRPr="001C2809">
        <w:rPr>
          <w:rFonts w:ascii="Arial" w:eastAsia="MS Mincho" w:hAnsi="Arial" w:cs="Arial"/>
          <w:color w:val="595959"/>
          <w:sz w:val="24"/>
        </w:rPr>
        <w:t xml:space="preserve"> may take longer to reply to/ receive a reply to due to their structure.  </w:t>
      </w:r>
    </w:p>
    <w:p w14:paraId="36E37981" w14:textId="6343D261" w:rsidR="008E4480" w:rsidRPr="001C2809" w:rsidRDefault="008E4480" w:rsidP="001C2809">
      <w:pPr>
        <w:spacing w:after="240"/>
        <w:jc w:val="left"/>
        <w:rPr>
          <w:rFonts w:ascii="Arial" w:hAnsi="Arial" w:cs="Arial"/>
          <w:color w:val="595959" w:themeColor="text1" w:themeTint="A6"/>
          <w:sz w:val="24"/>
        </w:rPr>
      </w:pPr>
      <w:r w:rsidRPr="001C2809">
        <w:rPr>
          <w:rFonts w:ascii="Arial" w:eastAsia="MS Mincho" w:hAnsi="Arial" w:cs="Arial"/>
          <w:color w:val="595959"/>
          <w:sz w:val="24"/>
        </w:rPr>
        <w:t>Council of Small Business Australia chief executive Peter Strong sa</w:t>
      </w:r>
      <w:r w:rsidR="00D22F7E" w:rsidRPr="001C2809">
        <w:rPr>
          <w:rFonts w:ascii="Arial" w:eastAsia="MS Mincho" w:hAnsi="Arial" w:cs="Arial"/>
          <w:color w:val="595959"/>
          <w:sz w:val="24"/>
        </w:rPr>
        <w:t>id</w:t>
      </w:r>
      <w:r w:rsidRPr="001C2809">
        <w:rPr>
          <w:rFonts w:ascii="Arial" w:eastAsia="MS Mincho" w:hAnsi="Arial" w:cs="Arial"/>
          <w:color w:val="595959"/>
          <w:sz w:val="24"/>
        </w:rPr>
        <w:t>, “New business owners are typically trusting and optimistic.”  Success as an Australian SME business today is less about being a good financial manager and more about passion, persistence and having a growth mindset (</w:t>
      </w:r>
      <w:r w:rsidRPr="001C2809">
        <w:rPr>
          <w:rFonts w:ascii="Arial" w:eastAsia="MS Mincho" w:hAnsi="Arial" w:cs="Arial"/>
          <w:i/>
          <w:iCs/>
          <w:color w:val="595959"/>
          <w:sz w:val="24"/>
        </w:rPr>
        <w:t>Moments that Matter</w:t>
      </w:r>
      <w:r w:rsidRPr="001C2809">
        <w:rPr>
          <w:rFonts w:ascii="Arial" w:eastAsia="MS Mincho" w:hAnsi="Arial" w:cs="Arial"/>
          <w:color w:val="595959"/>
          <w:sz w:val="24"/>
        </w:rPr>
        <w:t>, NAB 2017).</w:t>
      </w:r>
      <w:r w:rsidR="00D22F7E" w:rsidRPr="001C2809">
        <w:rPr>
          <w:rFonts w:ascii="Arial" w:eastAsia="MS Mincho" w:hAnsi="Arial" w:cs="Arial"/>
          <w:color w:val="595959"/>
          <w:sz w:val="24"/>
        </w:rPr>
        <w:t xml:space="preserve"> Interestingly, </w:t>
      </w:r>
      <w:r w:rsidR="007B13B2" w:rsidRPr="001C2809">
        <w:rPr>
          <w:rFonts w:ascii="Arial" w:eastAsia="MS Mincho" w:hAnsi="Arial" w:cs="Arial"/>
          <w:color w:val="595959"/>
          <w:sz w:val="24"/>
        </w:rPr>
        <w:t xml:space="preserve">small to medium enterprises (SMEs) are likely to reach 11 years in business and then shut down, </w:t>
      </w:r>
      <w:r w:rsidR="00CB5CEB" w:rsidRPr="001C2809">
        <w:rPr>
          <w:rFonts w:ascii="Arial" w:eastAsia="MS Mincho" w:hAnsi="Arial" w:cs="Arial"/>
          <w:color w:val="595959"/>
          <w:sz w:val="24"/>
        </w:rPr>
        <w:t>indicating</w:t>
      </w:r>
      <w:r w:rsidR="007B13B2" w:rsidRPr="001C2809">
        <w:rPr>
          <w:rFonts w:ascii="Arial" w:eastAsia="MS Mincho" w:hAnsi="Arial" w:cs="Arial"/>
          <w:color w:val="595959"/>
          <w:sz w:val="24"/>
        </w:rPr>
        <w:t xml:space="preserve"> that although passion is an invaluable characteristic to start and develop a business, in the end, stamina and motivation is what “sees them through the long haul” (Moments that Matter Chapter 2 2017)</w:t>
      </w:r>
      <w:r w:rsidRPr="001C2809">
        <w:rPr>
          <w:rFonts w:ascii="Arial" w:eastAsia="MS Mincho" w:hAnsi="Arial" w:cs="Arial"/>
          <w:color w:val="595959"/>
          <w:sz w:val="24"/>
        </w:rPr>
        <w:t xml:space="preserve"> </w:t>
      </w:r>
      <w:r w:rsidR="007B13B2" w:rsidRPr="001C2809">
        <w:rPr>
          <w:rFonts w:ascii="Arial" w:eastAsia="MS Mincho" w:hAnsi="Arial" w:cs="Arial"/>
          <w:color w:val="595959"/>
          <w:sz w:val="24"/>
        </w:rPr>
        <w:t>.</w:t>
      </w:r>
    </w:p>
    <w:p w14:paraId="0B708F84" w14:textId="1F91CD02" w:rsidR="008E4480" w:rsidRPr="001C2809" w:rsidRDefault="008E4480"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Amongst </w:t>
      </w:r>
      <w:r w:rsidRPr="00954FEA">
        <w:rPr>
          <w:rFonts w:ascii="Arial" w:hAnsi="Arial" w:cs="Arial"/>
          <w:b/>
          <w:bCs/>
          <w:color w:val="1F497D" w:themeColor="text2"/>
          <w:sz w:val="24"/>
        </w:rPr>
        <w:t>family businesses</w:t>
      </w:r>
      <w:r w:rsidRPr="001C2809">
        <w:rPr>
          <w:rFonts w:ascii="Arial" w:hAnsi="Arial" w:cs="Arial"/>
          <w:color w:val="595959" w:themeColor="text1" w:themeTint="A6"/>
          <w:sz w:val="24"/>
        </w:rPr>
        <w:t>,</w:t>
      </w:r>
      <w:r w:rsidRPr="001C2809">
        <w:rPr>
          <w:rFonts w:ascii="Arial" w:hAnsi="Arial" w:cs="Arial"/>
          <w:color w:val="0070C0"/>
          <w:sz w:val="24"/>
        </w:rPr>
        <w:t xml:space="preserve"> </w:t>
      </w:r>
      <w:r w:rsidRPr="001C2809">
        <w:rPr>
          <w:rFonts w:ascii="Arial" w:hAnsi="Arial" w:cs="Arial"/>
          <w:color w:val="595959" w:themeColor="text1" w:themeTint="A6"/>
          <w:sz w:val="24"/>
        </w:rPr>
        <w:t xml:space="preserve">including small businesses, </w:t>
      </w:r>
      <w:r w:rsidR="00926444" w:rsidRPr="001C2809">
        <w:rPr>
          <w:rFonts w:ascii="Arial" w:hAnsi="Arial" w:cs="Arial"/>
          <w:color w:val="595959" w:themeColor="text1" w:themeTint="A6"/>
          <w:sz w:val="24"/>
        </w:rPr>
        <w:t>effective</w:t>
      </w:r>
      <w:r w:rsidRPr="001C2809">
        <w:rPr>
          <w:rFonts w:ascii="Arial" w:hAnsi="Arial" w:cs="Arial"/>
          <w:color w:val="595959" w:themeColor="text1" w:themeTint="A6"/>
          <w:sz w:val="24"/>
        </w:rPr>
        <w:t xml:space="preserve"> communication, and even healthy conflict, between family members is considered vital to </w:t>
      </w:r>
      <w:r w:rsidR="00CB5CEB" w:rsidRPr="001C2809">
        <w:rPr>
          <w:rFonts w:ascii="Arial" w:hAnsi="Arial" w:cs="Arial"/>
          <w:color w:val="595959" w:themeColor="text1" w:themeTint="A6"/>
          <w:sz w:val="24"/>
        </w:rPr>
        <w:t>boost the</w:t>
      </w:r>
      <w:r w:rsidRPr="001C2809">
        <w:rPr>
          <w:rFonts w:ascii="Arial" w:hAnsi="Arial" w:cs="Arial"/>
          <w:color w:val="595959" w:themeColor="text1" w:themeTint="A6"/>
          <w:sz w:val="24"/>
        </w:rPr>
        <w:t xml:space="preserve"> sustainability</w:t>
      </w:r>
      <w:r w:rsidR="007B13B2" w:rsidRPr="001C2809">
        <w:rPr>
          <w:rFonts w:ascii="Arial" w:hAnsi="Arial" w:cs="Arial"/>
          <w:color w:val="595959" w:themeColor="text1" w:themeTint="A6"/>
          <w:sz w:val="24"/>
        </w:rPr>
        <w:t xml:space="preserve"> and stability</w:t>
      </w:r>
      <w:r w:rsidRPr="001C2809">
        <w:rPr>
          <w:rFonts w:ascii="Arial" w:hAnsi="Arial" w:cs="Arial"/>
          <w:color w:val="595959" w:themeColor="text1" w:themeTint="A6"/>
          <w:sz w:val="24"/>
        </w:rPr>
        <w:t xml:space="preserve"> of the business</w:t>
      </w:r>
      <w:r w:rsidR="007B13B2" w:rsidRPr="001C2809">
        <w:rPr>
          <w:rFonts w:ascii="Arial" w:hAnsi="Arial" w:cs="Arial"/>
          <w:color w:val="595959" w:themeColor="text1" w:themeTint="A6"/>
          <w:sz w:val="24"/>
        </w:rPr>
        <w:t xml:space="preserve"> which indirectly increases the positive wellbeing of the family overall</w:t>
      </w:r>
      <w:r w:rsidRPr="001C2809">
        <w:rPr>
          <w:rFonts w:ascii="Arial" w:hAnsi="Arial" w:cs="Arial"/>
          <w:color w:val="595959" w:themeColor="text1" w:themeTint="A6"/>
          <w:sz w:val="24"/>
        </w:rPr>
        <w:t>.  Without socioemotional wealth, there is greater likelihood a family business will be forced to close.</w:t>
      </w:r>
      <w:r w:rsidR="007B13B2" w:rsidRPr="001C2809">
        <w:rPr>
          <w:rFonts w:ascii="Arial" w:hAnsi="Arial" w:cs="Arial"/>
          <w:color w:val="595959" w:themeColor="text1" w:themeTint="A6"/>
          <w:sz w:val="24"/>
        </w:rPr>
        <w:t xml:space="preserve"> According to “Moments that Matter” by NAB at least 24% of small business owners had considered closing their business due to feeling burnt out and that they needed a break.</w:t>
      </w:r>
      <w:r w:rsidRPr="001C2809">
        <w:rPr>
          <w:rFonts w:ascii="Arial" w:hAnsi="Arial" w:cs="Arial"/>
          <w:color w:val="595959" w:themeColor="text1" w:themeTint="A6"/>
          <w:sz w:val="24"/>
        </w:rPr>
        <w:t xml:space="preserve">  While future leaders are occupied with learning their family’s business, which requires vigorous intergenerational communication, </w:t>
      </w:r>
      <w:r w:rsidR="00CB5CEB" w:rsidRPr="001C2809">
        <w:rPr>
          <w:rFonts w:ascii="Arial" w:hAnsi="Arial" w:cs="Arial"/>
          <w:color w:val="595959" w:themeColor="text1" w:themeTint="A6"/>
          <w:sz w:val="24"/>
        </w:rPr>
        <w:t>incumbents</w:t>
      </w:r>
      <w:r w:rsidRPr="001C2809">
        <w:rPr>
          <w:rFonts w:ascii="Arial" w:hAnsi="Arial" w:cs="Arial"/>
          <w:color w:val="595959" w:themeColor="text1" w:themeTint="A6"/>
          <w:sz w:val="24"/>
        </w:rPr>
        <w:t>, being occupied with running the business, may not be as concerned with how they share information to successors (FBA, 2017/18).</w:t>
      </w:r>
    </w:p>
    <w:p w14:paraId="0F0AF908" w14:textId="02D0DF98" w:rsidR="008E4480" w:rsidRPr="001C2809" w:rsidRDefault="008E4480" w:rsidP="001C2809">
      <w:pPr>
        <w:spacing w:after="240"/>
        <w:jc w:val="left"/>
        <w:rPr>
          <w:rFonts w:ascii="Arial" w:hAnsi="Arial" w:cs="Arial"/>
          <w:color w:val="595959" w:themeColor="text1" w:themeTint="A6"/>
          <w:sz w:val="24"/>
        </w:rPr>
      </w:pPr>
      <w:r w:rsidRPr="001C2809">
        <w:rPr>
          <w:rFonts w:ascii="Arial" w:hAnsi="Arial" w:cs="Arial"/>
          <w:color w:val="595959" w:themeColor="text1" w:themeTint="A6"/>
          <w:sz w:val="24"/>
        </w:rPr>
        <w:t xml:space="preserve">Balancing both socioemotional and economic needs was identified as the primary source of conflict within the family over the last 12 months. </w:t>
      </w:r>
      <w:r w:rsidR="00804F2B" w:rsidRPr="001C2809">
        <w:rPr>
          <w:rFonts w:ascii="Arial" w:hAnsi="Arial" w:cs="Arial"/>
          <w:color w:val="595959" w:themeColor="text1" w:themeTint="A6"/>
          <w:sz w:val="24"/>
        </w:rPr>
        <w:t xml:space="preserve">Many small business owners and families stated that relationship issues within the family had a higher influence over their business, rather than just focusing on straight forward business strategies </w:t>
      </w:r>
      <w:r w:rsidRPr="001C2809">
        <w:rPr>
          <w:rFonts w:ascii="Arial" w:hAnsi="Arial" w:cs="Arial"/>
          <w:color w:val="595959" w:themeColor="text1" w:themeTint="A6"/>
          <w:sz w:val="24"/>
        </w:rPr>
        <w:t xml:space="preserve"> The top financial objectives of family businesses were sales and sales growth, profitability and profit margins, and return on investment. Future family business leaders were more likely to prioritise sales growth over other financial objectives, including strategic direction, innovation or expansion (FBA).</w:t>
      </w:r>
    </w:p>
    <w:p w14:paraId="30C70460" w14:textId="221E8377" w:rsidR="008E4480" w:rsidRPr="00954FEA" w:rsidRDefault="008E4480" w:rsidP="001C2809">
      <w:pPr>
        <w:spacing w:after="240"/>
        <w:jc w:val="left"/>
        <w:rPr>
          <w:rFonts w:ascii="Arial" w:eastAsia="Arial" w:hAnsi="Arial" w:cs="Arial"/>
          <w:b/>
          <w:color w:val="1F497D" w:themeColor="text2"/>
          <w:sz w:val="24"/>
        </w:rPr>
      </w:pPr>
      <w:r w:rsidRPr="00954FEA">
        <w:rPr>
          <w:rFonts w:ascii="Arial" w:eastAsia="Arial" w:hAnsi="Arial" w:cs="Arial"/>
          <w:b/>
          <w:color w:val="1F497D" w:themeColor="text2"/>
          <w:sz w:val="24"/>
        </w:rPr>
        <w:t xml:space="preserve">Effects of </w:t>
      </w:r>
      <w:r w:rsidR="00E1435D" w:rsidRPr="00954FEA">
        <w:rPr>
          <w:rFonts w:ascii="Arial" w:eastAsia="Arial" w:hAnsi="Arial" w:cs="Arial"/>
          <w:b/>
          <w:color w:val="1F497D" w:themeColor="text2"/>
          <w:sz w:val="24"/>
        </w:rPr>
        <w:t>COVID-19</w:t>
      </w:r>
    </w:p>
    <w:p w14:paraId="7A9BF234" w14:textId="405D83A4" w:rsidR="00804F2B" w:rsidRPr="001C2809" w:rsidRDefault="00E1435D" w:rsidP="001C2809">
      <w:pPr>
        <w:pStyle w:val="Regular"/>
        <w:spacing w:after="240"/>
        <w:jc w:val="left"/>
        <w:rPr>
          <w:rFonts w:ascii="Arial" w:eastAsia="Calibri Light" w:hAnsi="Arial" w:cs="Arial"/>
          <w:sz w:val="24"/>
        </w:rPr>
      </w:pPr>
      <w:bookmarkStart w:id="295" w:name="_Hlk45708188"/>
      <w:r w:rsidRPr="001C2809">
        <w:rPr>
          <w:rFonts w:ascii="Arial" w:eastAsia="Calibri Light" w:hAnsi="Arial" w:cs="Arial"/>
          <w:sz w:val="24"/>
        </w:rPr>
        <w:t>COVID-19</w:t>
      </w:r>
      <w:bookmarkEnd w:id="295"/>
      <w:r w:rsidR="00F13B23" w:rsidRPr="001C2809">
        <w:rPr>
          <w:rFonts w:ascii="Arial" w:eastAsia="Calibri Light" w:hAnsi="Arial" w:cs="Arial"/>
          <w:sz w:val="24"/>
        </w:rPr>
        <w:t xml:space="preserve">A report published in June 2020 by the National Employer Association Australian Industry (Ai) Group titled “Small Business Owners Experience Mental Health Issues”, has described in detail the experiences reported to Ai Groups of the impacts that </w:t>
      </w:r>
      <w:r w:rsidRPr="001C2809">
        <w:rPr>
          <w:rFonts w:ascii="Arial" w:eastAsia="Calibri Light" w:hAnsi="Arial" w:cs="Arial"/>
          <w:sz w:val="24"/>
        </w:rPr>
        <w:t>COVID-19</w:t>
      </w:r>
      <w:r w:rsidR="00F13B23" w:rsidRPr="001C2809">
        <w:rPr>
          <w:rFonts w:ascii="Arial" w:eastAsia="Calibri Light" w:hAnsi="Arial" w:cs="Arial"/>
          <w:sz w:val="24"/>
        </w:rPr>
        <w:t xml:space="preserve"> has had on their business. In particular, the study focused on the months of March, </w:t>
      </w:r>
      <w:r w:rsidR="007B2639" w:rsidRPr="001C2809">
        <w:rPr>
          <w:rFonts w:ascii="Arial" w:eastAsia="Calibri Light" w:hAnsi="Arial" w:cs="Arial"/>
          <w:sz w:val="24"/>
        </w:rPr>
        <w:t>April,</w:t>
      </w:r>
      <w:r w:rsidR="00F13B23" w:rsidRPr="001C2809">
        <w:rPr>
          <w:rFonts w:ascii="Arial" w:eastAsia="Calibri Light" w:hAnsi="Arial" w:cs="Arial"/>
          <w:sz w:val="24"/>
        </w:rPr>
        <w:t xml:space="preserve"> and May of 2020 to investigate these implications and the result of the pandemic. Most business owners stated that reduced demand was the biggest impact of </w:t>
      </w:r>
      <w:r w:rsidRPr="001C2809">
        <w:rPr>
          <w:rFonts w:ascii="Arial" w:eastAsia="Calibri Light" w:hAnsi="Arial" w:cs="Arial"/>
          <w:sz w:val="24"/>
        </w:rPr>
        <w:t>COVID-19</w:t>
      </w:r>
      <w:r w:rsidR="00F13B23" w:rsidRPr="001C2809">
        <w:rPr>
          <w:rFonts w:ascii="Arial" w:eastAsia="Calibri Light" w:hAnsi="Arial" w:cs="Arial"/>
          <w:sz w:val="24"/>
        </w:rPr>
        <w:t xml:space="preserve"> across the three months of March (53% of all businesses who responded), April (69%) and May (59%). This is in addition to businesses inside the hospitality, tourism and transport, and recreational sectors who had to temporarily seize operations due to restrictions placed in the workplace and upon the public. </w:t>
      </w:r>
      <w:r w:rsidR="00CB5CEB" w:rsidRPr="001C2809">
        <w:rPr>
          <w:rFonts w:ascii="Arial" w:eastAsia="Calibri Light" w:hAnsi="Arial" w:cs="Arial"/>
          <w:sz w:val="24"/>
        </w:rPr>
        <w:t>Additionally,</w:t>
      </w:r>
      <w:r w:rsidR="00F13B23" w:rsidRPr="001C2809">
        <w:rPr>
          <w:rFonts w:ascii="Arial" w:eastAsia="Calibri Light" w:hAnsi="Arial" w:cs="Arial"/>
          <w:sz w:val="24"/>
        </w:rPr>
        <w:t xml:space="preserve"> the temporary discontinuation</w:t>
      </w:r>
      <w:r w:rsidR="00D44A2E" w:rsidRPr="001C2809">
        <w:rPr>
          <w:rFonts w:ascii="Arial" w:eastAsia="Calibri Light" w:hAnsi="Arial" w:cs="Arial"/>
          <w:sz w:val="24"/>
        </w:rPr>
        <w:t xml:space="preserve"> of businesses</w:t>
      </w:r>
      <w:r w:rsidR="00F13B23" w:rsidRPr="001C2809">
        <w:rPr>
          <w:rFonts w:ascii="Arial" w:eastAsia="Calibri Light" w:hAnsi="Arial" w:cs="Arial"/>
          <w:sz w:val="24"/>
        </w:rPr>
        <w:t xml:space="preserve"> was also due to reduced demand, possibly due to social distancing restriction</w:t>
      </w:r>
      <w:r w:rsidR="00926444" w:rsidRPr="001C2809">
        <w:rPr>
          <w:rFonts w:ascii="Arial" w:eastAsia="Calibri Light" w:hAnsi="Arial" w:cs="Arial"/>
          <w:sz w:val="24"/>
        </w:rPr>
        <w:t>s</w:t>
      </w:r>
      <w:r w:rsidR="00F13B23" w:rsidRPr="001C2809">
        <w:rPr>
          <w:rFonts w:ascii="Arial" w:eastAsia="Calibri Light" w:hAnsi="Arial" w:cs="Arial"/>
          <w:sz w:val="24"/>
        </w:rPr>
        <w:t xml:space="preserve"> and lockdown </w:t>
      </w:r>
      <w:r w:rsidR="00CB5CEB" w:rsidRPr="001C2809">
        <w:rPr>
          <w:rFonts w:ascii="Arial" w:eastAsia="Calibri Light" w:hAnsi="Arial" w:cs="Arial"/>
          <w:sz w:val="24"/>
        </w:rPr>
        <w:t>laws (</w:t>
      </w:r>
      <w:r w:rsidR="00D44A2E" w:rsidRPr="001C2809">
        <w:rPr>
          <w:rFonts w:ascii="Arial" w:eastAsia="Calibri Light" w:hAnsi="Arial" w:cs="Arial"/>
          <w:sz w:val="24"/>
        </w:rPr>
        <w:t>March 9%, April 5%, and May 14% of all businesses who responded).</w:t>
      </w:r>
    </w:p>
    <w:p w14:paraId="1770BDA8" w14:textId="0852EE4B" w:rsidR="008E4480" w:rsidRPr="001C2809" w:rsidRDefault="008E4480" w:rsidP="001C2809">
      <w:pPr>
        <w:pStyle w:val="Regular"/>
        <w:spacing w:after="240"/>
        <w:jc w:val="left"/>
        <w:rPr>
          <w:rFonts w:ascii="Arial" w:eastAsia="Calibri Light" w:hAnsi="Arial" w:cs="Arial"/>
          <w:sz w:val="24"/>
        </w:rPr>
      </w:pPr>
      <w:r w:rsidRPr="001C2809">
        <w:rPr>
          <w:rFonts w:ascii="Arial" w:eastAsia="Calibri Light" w:hAnsi="Arial" w:cs="Arial"/>
          <w:sz w:val="24"/>
        </w:rPr>
        <w:t xml:space="preserve">"The </w:t>
      </w:r>
      <w:r w:rsidR="00E1435D" w:rsidRPr="001C2809">
        <w:rPr>
          <w:rFonts w:ascii="Arial" w:eastAsia="Calibri Light" w:hAnsi="Arial" w:cs="Arial"/>
          <w:sz w:val="24"/>
        </w:rPr>
        <w:t>COVID-19</w:t>
      </w:r>
      <w:r w:rsidRPr="001C2809">
        <w:rPr>
          <w:rFonts w:ascii="Arial" w:eastAsia="Calibri Light" w:hAnsi="Arial" w:cs="Arial"/>
          <w:sz w:val="24"/>
        </w:rPr>
        <w:t xml:space="preserve"> pandemic is having a severe impact on Australian businesses and communities. This report looks at the business experience from March through to May of 2020," Innes Willox, Chief Executive of Ai Group.</w:t>
      </w:r>
    </w:p>
    <w:p w14:paraId="52636A7C" w14:textId="77777777" w:rsidR="00F20737" w:rsidRPr="001C2809" w:rsidRDefault="008E4480" w:rsidP="001C2809">
      <w:pPr>
        <w:pStyle w:val="Regular"/>
        <w:spacing w:after="240"/>
        <w:jc w:val="left"/>
        <w:rPr>
          <w:rFonts w:ascii="Arial" w:eastAsia="Calibri Light" w:hAnsi="Arial" w:cs="Arial"/>
          <w:sz w:val="24"/>
        </w:rPr>
      </w:pPr>
      <w:r w:rsidRPr="001C2809">
        <w:rPr>
          <w:rFonts w:ascii="Arial" w:eastAsia="Calibri Light" w:hAnsi="Arial" w:cs="Arial"/>
          <w:sz w:val="24"/>
        </w:rPr>
        <w:t xml:space="preserve">The report also reveals the effects of the pandemic in terms of increased workload due to new OH&amp;S procedures (hygiene) 26% in March and increased anxiety levels within the workforce (due to uncertainty) 21% in March. </w:t>
      </w:r>
    </w:p>
    <w:p w14:paraId="3E7AA307" w14:textId="4D25222A" w:rsidR="008E4480" w:rsidRPr="001C2809" w:rsidRDefault="008E4480" w:rsidP="001C2809">
      <w:pPr>
        <w:pStyle w:val="Regular"/>
        <w:spacing w:after="240"/>
        <w:jc w:val="left"/>
        <w:rPr>
          <w:rFonts w:ascii="Arial" w:eastAsia="Calibri Light" w:hAnsi="Arial" w:cs="Arial"/>
          <w:sz w:val="24"/>
        </w:rPr>
      </w:pPr>
      <w:r w:rsidRPr="001C2809">
        <w:rPr>
          <w:rFonts w:ascii="Arial" w:eastAsia="Calibri Light" w:hAnsi="Arial" w:cs="Arial"/>
          <w:sz w:val="24"/>
        </w:rPr>
        <w:t xml:space="preserve">Businesses also reported disruptions to supply, inputs, </w:t>
      </w:r>
      <w:r w:rsidR="007B2639" w:rsidRPr="001C2809">
        <w:rPr>
          <w:rFonts w:ascii="Arial" w:eastAsia="Calibri Light" w:hAnsi="Arial" w:cs="Arial"/>
          <w:sz w:val="24"/>
        </w:rPr>
        <w:t>imports,</w:t>
      </w:r>
      <w:r w:rsidRPr="001C2809">
        <w:rPr>
          <w:rFonts w:ascii="Arial" w:eastAsia="Calibri Light" w:hAnsi="Arial" w:cs="Arial"/>
          <w:sz w:val="24"/>
        </w:rPr>
        <w:t xml:space="preserve"> and freight (15% in March). Although the effects of these issues interfered with less businesses</w:t>
      </w:r>
      <w:r w:rsidR="00F20737" w:rsidRPr="001C2809">
        <w:rPr>
          <w:rFonts w:ascii="Arial" w:eastAsia="Calibri Light" w:hAnsi="Arial" w:cs="Arial"/>
          <w:sz w:val="24"/>
        </w:rPr>
        <w:t>,</w:t>
      </w:r>
      <w:r w:rsidRPr="001C2809">
        <w:rPr>
          <w:rFonts w:ascii="Arial" w:eastAsia="Calibri Light" w:hAnsi="Arial" w:cs="Arial"/>
          <w:sz w:val="24"/>
        </w:rPr>
        <w:t xml:space="preserve"> as the time </w:t>
      </w:r>
      <w:r w:rsidR="00CB5CEB" w:rsidRPr="001C2809">
        <w:rPr>
          <w:rFonts w:ascii="Arial" w:eastAsia="Calibri Light" w:hAnsi="Arial" w:cs="Arial"/>
          <w:sz w:val="24"/>
        </w:rPr>
        <w:t>progressed, by</w:t>
      </w:r>
      <w:r w:rsidRPr="001C2809">
        <w:rPr>
          <w:rFonts w:ascii="Arial" w:eastAsia="Calibri Light" w:hAnsi="Arial" w:cs="Arial"/>
          <w:sz w:val="24"/>
        </w:rPr>
        <w:t xml:space="preserve"> it did not reduce to </w:t>
      </w:r>
      <w:r w:rsidR="00CB5CEB" w:rsidRPr="001C2809">
        <w:rPr>
          <w:rFonts w:ascii="Arial" w:eastAsia="Calibri Light" w:hAnsi="Arial" w:cs="Arial"/>
          <w:sz w:val="24"/>
        </w:rPr>
        <w:t>zero.</w:t>
      </w:r>
    </w:p>
    <w:p w14:paraId="32D38275" w14:textId="766E72B8" w:rsidR="008E4480" w:rsidRPr="001C2809" w:rsidRDefault="008E4480" w:rsidP="001C2809">
      <w:pPr>
        <w:pStyle w:val="Regular"/>
        <w:spacing w:after="240"/>
        <w:jc w:val="left"/>
        <w:rPr>
          <w:rFonts w:ascii="Arial" w:eastAsia="Calibri Light" w:hAnsi="Arial" w:cs="Arial"/>
          <w:sz w:val="24"/>
        </w:rPr>
      </w:pPr>
      <w:r w:rsidRPr="001C2809">
        <w:rPr>
          <w:rFonts w:ascii="Arial" w:eastAsia="Calibri Light" w:hAnsi="Arial" w:cs="Arial"/>
          <w:sz w:val="24"/>
        </w:rPr>
        <w:t>While the majority of businesses experienced the negative impact of</w:t>
      </w:r>
      <w:r w:rsidR="00F20737" w:rsidRPr="001C2809">
        <w:rPr>
          <w:rFonts w:ascii="Arial" w:eastAsia="Calibri Light" w:hAnsi="Arial" w:cs="Arial"/>
          <w:sz w:val="24"/>
        </w:rPr>
        <w:t xml:space="preserve"> the</w:t>
      </w:r>
      <w:r w:rsidRPr="001C2809">
        <w:rPr>
          <w:rFonts w:ascii="Arial" w:eastAsia="Calibri Light" w:hAnsi="Arial" w:cs="Arial"/>
          <w:sz w:val="24"/>
        </w:rPr>
        <w:t xml:space="preserve"> </w:t>
      </w:r>
      <w:r w:rsidR="00E1435D" w:rsidRPr="001C2809">
        <w:rPr>
          <w:rFonts w:ascii="Arial" w:eastAsia="Calibri Light" w:hAnsi="Arial" w:cs="Arial"/>
          <w:sz w:val="24"/>
        </w:rPr>
        <w:t>COVID-19</w:t>
      </w:r>
      <w:r w:rsidRPr="001C2809">
        <w:rPr>
          <w:rFonts w:ascii="Arial" w:eastAsia="Calibri Light" w:hAnsi="Arial" w:cs="Arial"/>
          <w:sz w:val="24"/>
        </w:rPr>
        <w:t xml:space="preserve"> outbreak</w:t>
      </w:r>
      <w:r w:rsidR="00F20737" w:rsidRPr="001C2809">
        <w:rPr>
          <w:rFonts w:ascii="Arial" w:eastAsia="Calibri Light" w:hAnsi="Arial" w:cs="Arial"/>
          <w:sz w:val="24"/>
        </w:rPr>
        <w:t>,</w:t>
      </w:r>
      <w:r w:rsidRPr="001C2809">
        <w:rPr>
          <w:rFonts w:ascii="Arial" w:eastAsia="Calibri Light" w:hAnsi="Arial" w:cs="Arial"/>
          <w:sz w:val="24"/>
        </w:rPr>
        <w:t xml:space="preserve"> a few businesses reported that the pandemic outbreak ha</w:t>
      </w:r>
      <w:r w:rsidR="00F20737" w:rsidRPr="001C2809">
        <w:rPr>
          <w:rFonts w:ascii="Arial" w:eastAsia="Calibri Light" w:hAnsi="Arial" w:cs="Arial"/>
          <w:sz w:val="24"/>
        </w:rPr>
        <w:t>d</w:t>
      </w:r>
      <w:r w:rsidRPr="001C2809">
        <w:rPr>
          <w:rFonts w:ascii="Arial" w:eastAsia="Calibri Light" w:hAnsi="Arial" w:cs="Arial"/>
          <w:sz w:val="24"/>
        </w:rPr>
        <w:t xml:space="preserve"> not affected their operations (March 9%, April </w:t>
      </w:r>
      <w:r w:rsidR="007B2639" w:rsidRPr="001C2809">
        <w:rPr>
          <w:rFonts w:ascii="Arial" w:eastAsia="Calibri Light" w:hAnsi="Arial" w:cs="Arial"/>
          <w:sz w:val="24"/>
        </w:rPr>
        <w:t>4%,</w:t>
      </w:r>
      <w:r w:rsidRPr="001C2809">
        <w:rPr>
          <w:rFonts w:ascii="Arial" w:eastAsia="Calibri Light" w:hAnsi="Arial" w:cs="Arial"/>
          <w:sz w:val="24"/>
        </w:rPr>
        <w:t xml:space="preserve"> and May 17%). These businesses also reported an increase in demand for services particularly in the month of March. (March 11%, April </w:t>
      </w:r>
      <w:r w:rsidR="007B2639" w:rsidRPr="001C2809">
        <w:rPr>
          <w:rFonts w:ascii="Arial" w:eastAsia="Calibri Light" w:hAnsi="Arial" w:cs="Arial"/>
          <w:sz w:val="24"/>
        </w:rPr>
        <w:t>8%,</w:t>
      </w:r>
      <w:r w:rsidRPr="001C2809">
        <w:rPr>
          <w:rFonts w:ascii="Arial" w:eastAsia="Calibri Light" w:hAnsi="Arial" w:cs="Arial"/>
          <w:sz w:val="24"/>
        </w:rPr>
        <w:t xml:space="preserve"> and May 6%).</w:t>
      </w:r>
      <w:r w:rsidR="00F20737" w:rsidRPr="001C2809">
        <w:rPr>
          <w:rFonts w:ascii="Arial" w:eastAsia="Calibri Light" w:hAnsi="Arial" w:cs="Arial"/>
          <w:sz w:val="24"/>
        </w:rPr>
        <w:t xml:space="preserve"> </w:t>
      </w:r>
    </w:p>
    <w:p w14:paraId="052ADF9B" w14:textId="2E8168DB" w:rsidR="008E4480" w:rsidRPr="001C2809" w:rsidRDefault="008E4480" w:rsidP="001C2809">
      <w:pPr>
        <w:pStyle w:val="Regular"/>
        <w:spacing w:after="240"/>
        <w:jc w:val="left"/>
        <w:rPr>
          <w:rFonts w:ascii="Arial" w:eastAsia="Calibri Light" w:hAnsi="Arial" w:cs="Arial"/>
          <w:sz w:val="24"/>
        </w:rPr>
      </w:pPr>
      <w:r w:rsidRPr="001C2809">
        <w:rPr>
          <w:rFonts w:ascii="Arial" w:eastAsia="Calibri Light" w:hAnsi="Arial" w:cs="Arial"/>
          <w:sz w:val="24"/>
        </w:rPr>
        <w:t>In an effort to protect their businesses respondents made several changes to adjust to the new conditions. In March just over two-thirds of businesses (63%) changed their operations allowing their employees to work from home wherever possible. This ha</w:t>
      </w:r>
      <w:r w:rsidR="00D3200A" w:rsidRPr="001C2809">
        <w:rPr>
          <w:rFonts w:ascii="Arial" w:eastAsia="Calibri Light" w:hAnsi="Arial" w:cs="Arial"/>
          <w:sz w:val="24"/>
        </w:rPr>
        <w:t>d</w:t>
      </w:r>
      <w:r w:rsidRPr="001C2809">
        <w:rPr>
          <w:rFonts w:ascii="Arial" w:eastAsia="Calibri Light" w:hAnsi="Arial" w:cs="Arial"/>
          <w:sz w:val="24"/>
        </w:rPr>
        <w:t xml:space="preserve"> continued through April (44%) and May (26%).  The second most common action taken by reporting businesses in March was to increase communications</w:t>
      </w:r>
      <w:r w:rsidR="00D3200A" w:rsidRPr="001C2809">
        <w:rPr>
          <w:rFonts w:ascii="Arial" w:eastAsia="Calibri Light" w:hAnsi="Arial" w:cs="Arial"/>
          <w:sz w:val="24"/>
        </w:rPr>
        <w:t>.</w:t>
      </w:r>
      <w:r w:rsidRPr="001C2809">
        <w:rPr>
          <w:rFonts w:ascii="Arial" w:eastAsia="Calibri Light" w:hAnsi="Arial" w:cs="Arial"/>
          <w:sz w:val="24"/>
        </w:rPr>
        <w:t xml:space="preserve"> </w:t>
      </w:r>
      <w:r w:rsidR="00D3200A" w:rsidRPr="001C2809">
        <w:rPr>
          <w:rFonts w:ascii="Arial" w:eastAsia="Calibri Light" w:hAnsi="Arial" w:cs="Arial"/>
          <w:sz w:val="24"/>
        </w:rPr>
        <w:t>T</w:t>
      </w:r>
      <w:r w:rsidRPr="001C2809">
        <w:rPr>
          <w:rFonts w:ascii="Arial" w:eastAsia="Calibri Light" w:hAnsi="Arial" w:cs="Arial"/>
          <w:sz w:val="24"/>
        </w:rPr>
        <w:t>his include</w:t>
      </w:r>
      <w:r w:rsidR="00D3200A" w:rsidRPr="001C2809">
        <w:rPr>
          <w:rFonts w:ascii="Arial" w:eastAsia="Calibri Light" w:hAnsi="Arial" w:cs="Arial"/>
          <w:sz w:val="24"/>
        </w:rPr>
        <w:t>d</w:t>
      </w:r>
      <w:r w:rsidRPr="001C2809">
        <w:rPr>
          <w:rFonts w:ascii="Arial" w:eastAsia="Calibri Light" w:hAnsi="Arial" w:cs="Arial"/>
          <w:sz w:val="24"/>
        </w:rPr>
        <w:t xml:space="preserve"> internal and external communications with customers and suppliers (19%). In April</w:t>
      </w:r>
      <w:r w:rsidR="00D3200A" w:rsidRPr="001C2809">
        <w:rPr>
          <w:rFonts w:ascii="Arial" w:eastAsia="Calibri Light" w:hAnsi="Arial" w:cs="Arial"/>
          <w:sz w:val="24"/>
        </w:rPr>
        <w:t>,</w:t>
      </w:r>
      <w:r w:rsidRPr="001C2809">
        <w:rPr>
          <w:rFonts w:ascii="Arial" w:eastAsia="Calibri Light" w:hAnsi="Arial" w:cs="Arial"/>
          <w:sz w:val="24"/>
        </w:rPr>
        <w:t xml:space="preserve"> while </w:t>
      </w:r>
      <w:r w:rsidR="00D3200A" w:rsidRPr="001C2809">
        <w:rPr>
          <w:rFonts w:ascii="Arial" w:eastAsia="Calibri Light" w:hAnsi="Arial" w:cs="Arial"/>
          <w:sz w:val="24"/>
        </w:rPr>
        <w:t>s</w:t>
      </w:r>
      <w:r w:rsidRPr="001C2809">
        <w:rPr>
          <w:rFonts w:ascii="Arial" w:eastAsia="Calibri Light" w:hAnsi="Arial" w:cs="Arial"/>
          <w:sz w:val="24"/>
        </w:rPr>
        <w:t xml:space="preserve">taff working from home continued to be the most common response </w:t>
      </w:r>
      <w:r w:rsidR="00D3200A" w:rsidRPr="001C2809">
        <w:rPr>
          <w:rFonts w:ascii="Arial" w:eastAsia="Calibri Light" w:hAnsi="Arial" w:cs="Arial"/>
          <w:sz w:val="24"/>
        </w:rPr>
        <w:t xml:space="preserve"> to adapting in the new conditions</w:t>
      </w:r>
      <w:r w:rsidRPr="001C2809">
        <w:rPr>
          <w:rFonts w:ascii="Arial" w:eastAsia="Calibri Light" w:hAnsi="Arial" w:cs="Arial"/>
          <w:sz w:val="24"/>
        </w:rPr>
        <w:t xml:space="preserve">(44%) other measures </w:t>
      </w:r>
      <w:r w:rsidR="00CB5CEB" w:rsidRPr="001C2809">
        <w:rPr>
          <w:rFonts w:ascii="Arial" w:eastAsia="Calibri Light" w:hAnsi="Arial" w:cs="Arial"/>
          <w:sz w:val="24"/>
        </w:rPr>
        <w:t>were taken</w:t>
      </w:r>
      <w:r w:rsidRPr="001C2809">
        <w:rPr>
          <w:rFonts w:ascii="Arial" w:eastAsia="Calibri Light" w:hAnsi="Arial" w:cs="Arial"/>
          <w:sz w:val="24"/>
        </w:rPr>
        <w:t xml:space="preserve"> such as reducing staff working hours (38%) and reducing staff numbers (23%).</w:t>
      </w:r>
      <w:r w:rsidR="003D6323" w:rsidRPr="001C2809">
        <w:rPr>
          <w:rFonts w:ascii="Arial" w:eastAsia="Calibri Light" w:hAnsi="Arial" w:cs="Arial"/>
          <w:sz w:val="24"/>
        </w:rPr>
        <w:t xml:space="preserve">  Reflecting on this, it seems that out of the three options aforementioned, working from home can be hypothesised as the most beneficial as it </w:t>
      </w:r>
      <w:r w:rsidR="00CB5CEB" w:rsidRPr="001C2809">
        <w:rPr>
          <w:rFonts w:ascii="Arial" w:eastAsia="Calibri Light" w:hAnsi="Arial" w:cs="Arial"/>
          <w:sz w:val="24"/>
        </w:rPr>
        <w:t>incurs</w:t>
      </w:r>
      <w:r w:rsidR="003D6323" w:rsidRPr="001C2809">
        <w:rPr>
          <w:rFonts w:ascii="Arial" w:eastAsia="Calibri Light" w:hAnsi="Arial" w:cs="Arial"/>
          <w:sz w:val="24"/>
        </w:rPr>
        <w:t xml:space="preserve"> loss of financial stability for the employee. Of course, when </w:t>
      </w:r>
      <w:r w:rsidR="00CB5CEB" w:rsidRPr="001C2809">
        <w:rPr>
          <w:rFonts w:ascii="Arial" w:eastAsia="Calibri Light" w:hAnsi="Arial" w:cs="Arial"/>
          <w:sz w:val="24"/>
        </w:rPr>
        <w:t>these courses of actions</w:t>
      </w:r>
      <w:r w:rsidR="003D6323" w:rsidRPr="001C2809">
        <w:rPr>
          <w:rFonts w:ascii="Arial" w:eastAsia="Calibri Light" w:hAnsi="Arial" w:cs="Arial"/>
          <w:sz w:val="24"/>
        </w:rPr>
        <w:t xml:space="preserve"> are unavailable due to not being applicable for JobKeeper </w:t>
      </w:r>
      <w:r w:rsidR="007840A3" w:rsidRPr="001C2809">
        <w:rPr>
          <w:rFonts w:ascii="Arial" w:eastAsia="Calibri Light" w:hAnsi="Arial" w:cs="Arial"/>
          <w:sz w:val="24"/>
        </w:rPr>
        <w:t xml:space="preserve">assistance and declining profitable funds, it is understandable that reducing staff numbers and working hours </w:t>
      </w:r>
      <w:r w:rsidR="00CB5CEB" w:rsidRPr="001C2809">
        <w:rPr>
          <w:rFonts w:ascii="Arial" w:eastAsia="Calibri Light" w:hAnsi="Arial" w:cs="Arial"/>
          <w:sz w:val="24"/>
        </w:rPr>
        <w:t>would be set-in</w:t>
      </w:r>
      <w:r w:rsidR="007840A3" w:rsidRPr="001C2809">
        <w:rPr>
          <w:rFonts w:ascii="Arial" w:eastAsia="Calibri Light" w:hAnsi="Arial" w:cs="Arial"/>
          <w:sz w:val="24"/>
        </w:rPr>
        <w:t xml:space="preserve"> motion without choice. </w:t>
      </w:r>
      <w:r w:rsidRPr="001C2809">
        <w:rPr>
          <w:rFonts w:ascii="Arial" w:eastAsia="Calibri Light" w:hAnsi="Arial" w:cs="Arial"/>
          <w:sz w:val="24"/>
        </w:rPr>
        <w:t xml:space="preserve">During the month of May, more businesses reported shifts or changes in their </w:t>
      </w:r>
      <w:r w:rsidR="00D3200A" w:rsidRPr="001C2809">
        <w:rPr>
          <w:rFonts w:ascii="Arial" w:eastAsia="Calibri Light" w:hAnsi="Arial" w:cs="Arial"/>
          <w:sz w:val="24"/>
        </w:rPr>
        <w:t>business architecture and structure</w:t>
      </w:r>
      <w:r w:rsidRPr="001C2809">
        <w:rPr>
          <w:rFonts w:ascii="Arial" w:eastAsia="Calibri Light" w:hAnsi="Arial" w:cs="Arial"/>
          <w:sz w:val="24"/>
        </w:rPr>
        <w:t xml:space="preserve"> to accommodate social distancing</w:t>
      </w:r>
      <w:r w:rsidR="00D3200A" w:rsidRPr="001C2809">
        <w:rPr>
          <w:rFonts w:ascii="Arial" w:eastAsia="Calibri Light" w:hAnsi="Arial" w:cs="Arial"/>
          <w:sz w:val="24"/>
        </w:rPr>
        <w:t xml:space="preserve"> rules</w:t>
      </w:r>
      <w:r w:rsidRPr="001C2809">
        <w:rPr>
          <w:rFonts w:ascii="Arial" w:eastAsia="Calibri Light" w:hAnsi="Arial" w:cs="Arial"/>
          <w:sz w:val="24"/>
        </w:rPr>
        <w:t xml:space="preserve"> (32%), followed by attaining JobKeeper income for employees (20%).</w:t>
      </w:r>
    </w:p>
    <w:p w14:paraId="26208BCE" w14:textId="6C128D7E" w:rsidR="00D3200A" w:rsidRPr="001C2809" w:rsidRDefault="000C229D" w:rsidP="001C2809">
      <w:pPr>
        <w:pStyle w:val="Regular"/>
        <w:spacing w:after="240"/>
        <w:jc w:val="left"/>
        <w:rPr>
          <w:rFonts w:ascii="Arial" w:eastAsia="Calibri Light" w:hAnsi="Arial" w:cs="Arial"/>
          <w:sz w:val="24"/>
        </w:rPr>
      </w:pPr>
      <w:r w:rsidRPr="001C2809">
        <w:rPr>
          <w:rFonts w:ascii="Arial" w:eastAsia="Calibri Light" w:hAnsi="Arial" w:cs="Arial"/>
          <w:sz w:val="24"/>
        </w:rPr>
        <w:t xml:space="preserve">When asked what would help aid </w:t>
      </w:r>
      <w:r w:rsidR="00ED6A34" w:rsidRPr="001C2809">
        <w:rPr>
          <w:rFonts w:ascii="Arial" w:eastAsia="Calibri Light" w:hAnsi="Arial" w:cs="Arial"/>
          <w:sz w:val="24"/>
        </w:rPr>
        <w:t xml:space="preserve">in the </w:t>
      </w:r>
      <w:r w:rsidRPr="001C2809">
        <w:rPr>
          <w:rFonts w:ascii="Arial" w:eastAsia="Calibri Light" w:hAnsi="Arial" w:cs="Arial"/>
          <w:sz w:val="24"/>
        </w:rPr>
        <w:t>manage</w:t>
      </w:r>
      <w:r w:rsidR="00ED6A34" w:rsidRPr="001C2809">
        <w:rPr>
          <w:rFonts w:ascii="Arial" w:eastAsia="Calibri Light" w:hAnsi="Arial" w:cs="Arial"/>
          <w:sz w:val="24"/>
        </w:rPr>
        <w:t>ment</w:t>
      </w:r>
      <w:r w:rsidRPr="001C2809">
        <w:rPr>
          <w:rFonts w:ascii="Arial" w:eastAsia="Calibri Light" w:hAnsi="Arial" w:cs="Arial"/>
          <w:sz w:val="24"/>
        </w:rPr>
        <w:t xml:space="preserve"> their response to the </w:t>
      </w:r>
      <w:r w:rsidR="00E1435D" w:rsidRPr="001C2809">
        <w:rPr>
          <w:rFonts w:ascii="Arial" w:eastAsia="Calibri Light" w:hAnsi="Arial" w:cs="Arial"/>
          <w:sz w:val="24"/>
        </w:rPr>
        <w:t>COVID-19</w:t>
      </w:r>
      <w:r w:rsidRPr="001C2809">
        <w:rPr>
          <w:rFonts w:ascii="Arial" w:eastAsia="Calibri Light" w:hAnsi="Arial" w:cs="Arial"/>
          <w:sz w:val="24"/>
        </w:rPr>
        <w:t xml:space="preserve"> pandemic, business owners</w:t>
      </w:r>
      <w:r w:rsidR="00ED6A34" w:rsidRPr="001C2809">
        <w:rPr>
          <w:rFonts w:ascii="Arial" w:eastAsia="Calibri Light" w:hAnsi="Arial" w:cs="Arial"/>
          <w:sz w:val="24"/>
        </w:rPr>
        <w:t>’</w:t>
      </w:r>
      <w:r w:rsidRPr="001C2809">
        <w:rPr>
          <w:rFonts w:ascii="Arial" w:eastAsia="Calibri Light" w:hAnsi="Arial" w:cs="Arial"/>
          <w:sz w:val="24"/>
        </w:rPr>
        <w:t xml:space="preserve"> most popular response over the three month period was “Financial </w:t>
      </w:r>
      <w:r w:rsidR="00CB5CEB" w:rsidRPr="001C2809">
        <w:rPr>
          <w:rFonts w:ascii="Arial" w:eastAsia="Calibri Light" w:hAnsi="Arial" w:cs="Arial"/>
          <w:sz w:val="24"/>
        </w:rPr>
        <w:t>Assistance “with</w:t>
      </w:r>
      <w:r w:rsidR="008E4480" w:rsidRPr="001C2809">
        <w:rPr>
          <w:rFonts w:ascii="Arial" w:eastAsia="Calibri Light" w:hAnsi="Arial" w:cs="Arial"/>
          <w:sz w:val="24"/>
        </w:rPr>
        <w:t xml:space="preserve"> consistently more than a third of reporting businesses </w:t>
      </w:r>
      <w:r w:rsidR="00CB5CEB" w:rsidRPr="001C2809">
        <w:rPr>
          <w:rFonts w:ascii="Arial" w:eastAsia="Calibri Light" w:hAnsi="Arial" w:cs="Arial"/>
          <w:sz w:val="24"/>
        </w:rPr>
        <w:t>regarding this</w:t>
      </w:r>
      <w:r w:rsidR="008E4480" w:rsidRPr="001C2809">
        <w:rPr>
          <w:rFonts w:ascii="Arial" w:eastAsia="Calibri Light" w:hAnsi="Arial" w:cs="Arial"/>
          <w:sz w:val="24"/>
        </w:rPr>
        <w:t xml:space="preserve"> </w:t>
      </w:r>
      <w:r w:rsidRPr="001C2809">
        <w:rPr>
          <w:rFonts w:ascii="Arial" w:eastAsia="Calibri Light" w:hAnsi="Arial" w:cs="Arial"/>
          <w:sz w:val="24"/>
        </w:rPr>
        <w:t>a</w:t>
      </w:r>
      <w:r w:rsidR="008E4480" w:rsidRPr="001C2809">
        <w:rPr>
          <w:rFonts w:ascii="Arial" w:eastAsia="Calibri Light" w:hAnsi="Arial" w:cs="Arial"/>
          <w:sz w:val="24"/>
        </w:rPr>
        <w:t xml:space="preserve">s their most important </w:t>
      </w:r>
      <w:r w:rsidRPr="001C2809">
        <w:rPr>
          <w:rFonts w:ascii="Arial" w:eastAsia="Calibri Light" w:hAnsi="Arial" w:cs="Arial"/>
          <w:sz w:val="24"/>
        </w:rPr>
        <w:t xml:space="preserve"> assistive </w:t>
      </w:r>
      <w:r w:rsidR="008E4480" w:rsidRPr="001C2809">
        <w:rPr>
          <w:rFonts w:ascii="Arial" w:eastAsia="Calibri Light" w:hAnsi="Arial" w:cs="Arial"/>
          <w:sz w:val="24"/>
        </w:rPr>
        <w:t>requirement (38% March, 50%</w:t>
      </w:r>
      <w:r w:rsidR="00CB5CEB" w:rsidRPr="001C2809">
        <w:rPr>
          <w:rFonts w:ascii="Arial" w:eastAsia="Calibri Light" w:hAnsi="Arial" w:cs="Arial"/>
          <w:sz w:val="24"/>
        </w:rPr>
        <w:t xml:space="preserve"> </w:t>
      </w:r>
      <w:r w:rsidR="008E4480" w:rsidRPr="001C2809">
        <w:rPr>
          <w:rFonts w:ascii="Arial" w:eastAsia="Calibri Light" w:hAnsi="Arial" w:cs="Arial"/>
          <w:sz w:val="24"/>
        </w:rPr>
        <w:t>April and 36% in May).</w:t>
      </w:r>
      <w:r w:rsidR="00D3200A" w:rsidRPr="001C2809">
        <w:rPr>
          <w:rFonts w:ascii="Arial" w:eastAsia="Calibri Light" w:hAnsi="Arial" w:cs="Arial"/>
          <w:sz w:val="24"/>
        </w:rPr>
        <w:t xml:space="preserve"> </w:t>
      </w:r>
    </w:p>
    <w:p w14:paraId="602E3DA9" w14:textId="03D3E0AF" w:rsidR="008E4480" w:rsidRPr="001C2809" w:rsidRDefault="008E4480" w:rsidP="001C2809">
      <w:pPr>
        <w:pStyle w:val="Regular"/>
        <w:spacing w:after="240"/>
        <w:jc w:val="left"/>
        <w:rPr>
          <w:rFonts w:ascii="Arial" w:eastAsia="Calibri Light" w:hAnsi="Arial" w:cs="Arial"/>
          <w:sz w:val="24"/>
        </w:rPr>
      </w:pPr>
      <w:r w:rsidRPr="001C2809">
        <w:rPr>
          <w:rFonts w:ascii="Arial" w:eastAsia="Calibri Light" w:hAnsi="Arial" w:cs="Arial"/>
          <w:sz w:val="24"/>
        </w:rPr>
        <w:t>In March</w:t>
      </w:r>
      <w:r w:rsidR="00ED6A34" w:rsidRPr="001C2809">
        <w:rPr>
          <w:rFonts w:ascii="Arial" w:eastAsia="Calibri Light" w:hAnsi="Arial" w:cs="Arial"/>
          <w:sz w:val="24"/>
        </w:rPr>
        <w:t>,</w:t>
      </w:r>
      <w:r w:rsidRPr="001C2809">
        <w:rPr>
          <w:rFonts w:ascii="Arial" w:eastAsia="Calibri Light" w:hAnsi="Arial" w:cs="Arial"/>
          <w:sz w:val="24"/>
        </w:rPr>
        <w:t xml:space="preserve"> two-thirds of respondents (60%) indicated that having clear and </w:t>
      </w:r>
      <w:r w:rsidR="000C229D" w:rsidRPr="001C2809">
        <w:rPr>
          <w:rFonts w:ascii="Arial" w:eastAsia="Calibri Light" w:hAnsi="Arial" w:cs="Arial"/>
          <w:sz w:val="24"/>
        </w:rPr>
        <w:t>transparent</w:t>
      </w:r>
      <w:r w:rsidRPr="001C2809">
        <w:rPr>
          <w:rFonts w:ascii="Arial" w:eastAsia="Calibri Light" w:hAnsi="Arial" w:cs="Arial"/>
          <w:sz w:val="24"/>
        </w:rPr>
        <w:t xml:space="preserve"> rules</w:t>
      </w:r>
      <w:r w:rsidR="000C229D" w:rsidRPr="001C2809">
        <w:rPr>
          <w:rFonts w:ascii="Arial" w:eastAsia="Calibri Light" w:hAnsi="Arial" w:cs="Arial"/>
          <w:sz w:val="24"/>
        </w:rPr>
        <w:t>,</w:t>
      </w:r>
      <w:r w:rsidRPr="001C2809">
        <w:rPr>
          <w:rFonts w:ascii="Arial" w:eastAsia="Calibri Light" w:hAnsi="Arial" w:cs="Arial"/>
          <w:sz w:val="24"/>
        </w:rPr>
        <w:t xml:space="preserve"> in addition to more information (58%)</w:t>
      </w:r>
      <w:r w:rsidR="000C229D" w:rsidRPr="001C2809">
        <w:rPr>
          <w:rFonts w:ascii="Arial" w:eastAsia="Calibri Light" w:hAnsi="Arial" w:cs="Arial"/>
          <w:sz w:val="24"/>
        </w:rPr>
        <w:t>,</w:t>
      </w:r>
      <w:r w:rsidRPr="001C2809">
        <w:rPr>
          <w:rFonts w:ascii="Arial" w:eastAsia="Calibri Light" w:hAnsi="Arial" w:cs="Arial"/>
          <w:sz w:val="24"/>
        </w:rPr>
        <w:t xml:space="preserve"> w</w:t>
      </w:r>
      <w:r w:rsidR="000C229D" w:rsidRPr="001C2809">
        <w:rPr>
          <w:rFonts w:ascii="Arial" w:eastAsia="Calibri Light" w:hAnsi="Arial" w:cs="Arial"/>
          <w:sz w:val="24"/>
        </w:rPr>
        <w:t>as</w:t>
      </w:r>
      <w:r w:rsidRPr="001C2809">
        <w:rPr>
          <w:rFonts w:ascii="Arial" w:eastAsia="Calibri Light" w:hAnsi="Arial" w:cs="Arial"/>
          <w:sz w:val="24"/>
        </w:rPr>
        <w:t xml:space="preserve"> the most important assistance needed, however this </w:t>
      </w:r>
      <w:r w:rsidR="000C229D" w:rsidRPr="001C2809">
        <w:rPr>
          <w:rFonts w:ascii="Arial" w:eastAsia="Calibri Light" w:hAnsi="Arial" w:cs="Arial"/>
          <w:sz w:val="24"/>
        </w:rPr>
        <w:t>requirement</w:t>
      </w:r>
      <w:r w:rsidRPr="001C2809">
        <w:rPr>
          <w:rFonts w:ascii="Arial" w:eastAsia="Calibri Light" w:hAnsi="Arial" w:cs="Arial"/>
          <w:sz w:val="24"/>
        </w:rPr>
        <w:t xml:space="preserve"> ha</w:t>
      </w:r>
      <w:r w:rsidR="000C229D" w:rsidRPr="001C2809">
        <w:rPr>
          <w:rFonts w:ascii="Arial" w:eastAsia="Calibri Light" w:hAnsi="Arial" w:cs="Arial"/>
          <w:sz w:val="24"/>
        </w:rPr>
        <w:t>d</w:t>
      </w:r>
      <w:r w:rsidRPr="001C2809">
        <w:rPr>
          <w:rFonts w:ascii="Arial" w:eastAsia="Calibri Light" w:hAnsi="Arial" w:cs="Arial"/>
          <w:sz w:val="24"/>
        </w:rPr>
        <w:t xml:space="preserve"> dropped dramatically as the situation progressed</w:t>
      </w:r>
      <w:r w:rsidR="000C229D" w:rsidRPr="001C2809">
        <w:rPr>
          <w:rFonts w:ascii="Arial" w:eastAsia="Calibri Light" w:hAnsi="Arial" w:cs="Arial"/>
          <w:sz w:val="24"/>
        </w:rPr>
        <w:t>,</w:t>
      </w:r>
      <w:r w:rsidRPr="001C2809">
        <w:rPr>
          <w:rFonts w:ascii="Arial" w:eastAsia="Calibri Light" w:hAnsi="Arial" w:cs="Arial"/>
          <w:sz w:val="24"/>
        </w:rPr>
        <w:t xml:space="preserve"> with more businesses nominating “Easing of restrictions</w:t>
      </w:r>
      <w:r w:rsidR="000C229D" w:rsidRPr="001C2809">
        <w:rPr>
          <w:rFonts w:ascii="Arial" w:eastAsia="Calibri Light" w:hAnsi="Arial" w:cs="Arial"/>
          <w:sz w:val="24"/>
        </w:rPr>
        <w:t xml:space="preserve"> </w:t>
      </w:r>
      <w:r w:rsidR="00CB5CEB" w:rsidRPr="001C2809">
        <w:rPr>
          <w:rFonts w:ascii="Arial" w:eastAsia="Calibri Light" w:hAnsi="Arial" w:cs="Arial"/>
          <w:sz w:val="24"/>
        </w:rPr>
        <w:t>and return</w:t>
      </w:r>
      <w:r w:rsidRPr="001C2809">
        <w:rPr>
          <w:rFonts w:ascii="Arial" w:eastAsia="Calibri Light" w:hAnsi="Arial" w:cs="Arial"/>
          <w:sz w:val="24"/>
        </w:rPr>
        <w:t xml:space="preserve"> of normal trading” as one of their most required assistance (39% April and 32% May) after financial assistance.</w:t>
      </w:r>
      <w:r w:rsidR="00ED6A34" w:rsidRPr="001C2809">
        <w:rPr>
          <w:rFonts w:ascii="Arial" w:eastAsia="Calibri Light" w:hAnsi="Arial" w:cs="Arial"/>
          <w:sz w:val="24"/>
        </w:rPr>
        <w:t xml:space="preserve"> Through this, one can note that even when financial assistance has been provided, it may not support the entire backbone of a SBO’s financial requirements as much as regular business operations</w:t>
      </w:r>
      <w:r w:rsidR="00410C88" w:rsidRPr="001C2809">
        <w:rPr>
          <w:rFonts w:ascii="Arial" w:eastAsia="Calibri Light" w:hAnsi="Arial" w:cs="Arial"/>
          <w:sz w:val="24"/>
        </w:rPr>
        <w:t xml:space="preserve"> and trading</w:t>
      </w:r>
      <w:r w:rsidR="00ED6A34" w:rsidRPr="001C2809">
        <w:rPr>
          <w:rFonts w:ascii="Arial" w:eastAsia="Calibri Light" w:hAnsi="Arial" w:cs="Arial"/>
          <w:sz w:val="24"/>
        </w:rPr>
        <w:t xml:space="preserve"> may.</w:t>
      </w:r>
    </w:p>
    <w:p w14:paraId="4D43CA1B" w14:textId="16A27BB7" w:rsidR="008E4480" w:rsidRPr="001C2809" w:rsidRDefault="008E4480" w:rsidP="001C2809">
      <w:pPr>
        <w:spacing w:after="240"/>
        <w:jc w:val="left"/>
        <w:rPr>
          <w:rFonts w:ascii="Arial" w:eastAsia="Calibri Light" w:hAnsi="Arial" w:cs="Arial"/>
          <w:i/>
          <w:color w:val="595959" w:themeColor="text1" w:themeTint="A6"/>
          <w:sz w:val="24"/>
        </w:rPr>
      </w:pPr>
      <w:r w:rsidRPr="001C2809">
        <w:rPr>
          <w:rFonts w:ascii="Arial" w:eastAsia="Calibri Light" w:hAnsi="Arial" w:cs="Arial"/>
          <w:i/>
          <w:color w:val="595959" w:themeColor="text1" w:themeTint="A6"/>
          <w:sz w:val="24"/>
        </w:rPr>
        <w:t xml:space="preserve">It should be noted that the Ai Group report should be used as an indication and only to demonstrate the concerns, issues and circumstances that participating businesses had about the effects of the </w:t>
      </w:r>
      <w:r w:rsidR="00E1435D" w:rsidRPr="001C2809">
        <w:rPr>
          <w:rFonts w:ascii="Arial" w:eastAsia="Calibri Light" w:hAnsi="Arial" w:cs="Arial"/>
          <w:i/>
          <w:color w:val="595959" w:themeColor="text1" w:themeTint="A6"/>
          <w:sz w:val="24"/>
        </w:rPr>
        <w:t>COVID-19</w:t>
      </w:r>
      <w:r w:rsidRPr="001C2809">
        <w:rPr>
          <w:rFonts w:ascii="Arial" w:eastAsia="Calibri Light" w:hAnsi="Arial" w:cs="Arial"/>
          <w:i/>
          <w:color w:val="595959" w:themeColor="text1" w:themeTint="A6"/>
          <w:sz w:val="24"/>
        </w:rPr>
        <w:t xml:space="preserve"> pandemic on their business in each of these months. The report should not be interpreted or used as a representative sample of the Australian economy (n=633).</w:t>
      </w:r>
    </w:p>
    <w:p w14:paraId="7E15B91B" w14:textId="77777777" w:rsidR="00AB6422" w:rsidRDefault="00AB6422">
      <w:pPr>
        <w:jc w:val="left"/>
        <w:rPr>
          <w:rFonts w:ascii="Arial" w:eastAsia="Arial" w:hAnsi="Arial" w:cs="Arial"/>
          <w:b/>
          <w:color w:val="0070C0"/>
          <w:sz w:val="24"/>
        </w:rPr>
      </w:pPr>
      <w:r>
        <w:rPr>
          <w:rFonts w:ascii="Arial" w:eastAsia="Arial" w:hAnsi="Arial" w:cs="Arial"/>
          <w:b/>
          <w:color w:val="0070C0"/>
          <w:sz w:val="24"/>
        </w:rPr>
        <w:br w:type="page"/>
      </w:r>
    </w:p>
    <w:p w14:paraId="5FC1F00B" w14:textId="28707A6F" w:rsidR="008E4480" w:rsidRPr="00954FEA" w:rsidRDefault="008E4480" w:rsidP="001C2809">
      <w:pPr>
        <w:spacing w:before="240" w:after="120"/>
        <w:jc w:val="left"/>
        <w:rPr>
          <w:rFonts w:ascii="Arial" w:eastAsia="Arial" w:hAnsi="Arial" w:cs="Arial"/>
          <w:b/>
          <w:color w:val="1F497D" w:themeColor="text2"/>
          <w:sz w:val="24"/>
        </w:rPr>
      </w:pPr>
      <w:r w:rsidRPr="00954FEA">
        <w:rPr>
          <w:rFonts w:ascii="Arial" w:eastAsia="Arial" w:hAnsi="Arial" w:cs="Arial"/>
          <w:b/>
          <w:color w:val="1F497D" w:themeColor="text2"/>
          <w:sz w:val="24"/>
        </w:rPr>
        <w:t xml:space="preserve">Small Businesses and Mental Health Issues </w:t>
      </w:r>
    </w:p>
    <w:p w14:paraId="2E22B947" w14:textId="00691E54" w:rsidR="008E4480" w:rsidRPr="001C2809" w:rsidRDefault="000C229D" w:rsidP="001C2809">
      <w:pPr>
        <w:pStyle w:val="Regular"/>
        <w:spacing w:after="240"/>
        <w:jc w:val="left"/>
        <w:rPr>
          <w:rFonts w:ascii="Arial" w:eastAsia="Arial" w:hAnsi="Arial" w:cs="Arial"/>
          <w:sz w:val="24"/>
          <w:szCs w:val="28"/>
        </w:rPr>
      </w:pPr>
      <w:r w:rsidRPr="001C2809">
        <w:rPr>
          <w:rFonts w:ascii="Arial" w:eastAsia="Arial" w:hAnsi="Arial" w:cs="Arial"/>
          <w:sz w:val="24"/>
          <w:szCs w:val="28"/>
        </w:rPr>
        <w:t>A survey conducted amongst small business owners</w:t>
      </w:r>
      <w:r w:rsidR="00D75B9E" w:rsidRPr="001C2809">
        <w:rPr>
          <w:rFonts w:ascii="Arial" w:eastAsia="Arial" w:hAnsi="Arial" w:cs="Arial"/>
          <w:sz w:val="24"/>
          <w:szCs w:val="28"/>
        </w:rPr>
        <w:t>/</w:t>
      </w:r>
      <w:r w:rsidRPr="001C2809">
        <w:rPr>
          <w:rFonts w:ascii="Arial" w:eastAsia="Arial" w:hAnsi="Arial" w:cs="Arial"/>
          <w:sz w:val="24"/>
          <w:szCs w:val="28"/>
        </w:rPr>
        <w:t xml:space="preserve">managers by the MYOB in 2019 aimed to understand the degree to which mental health issues such as depression and anxiety affected small businesses and the extent to which this directly affected the functionality and continuation of a business. It was found that </w:t>
      </w:r>
      <w:r w:rsidR="008E4480" w:rsidRPr="001C2809">
        <w:rPr>
          <w:rFonts w:ascii="Arial" w:eastAsia="Arial" w:hAnsi="Arial" w:cs="Arial"/>
          <w:sz w:val="24"/>
          <w:szCs w:val="28"/>
        </w:rPr>
        <w:t>43% of participants reported experiencing some mental health condition</w:t>
      </w:r>
      <w:r w:rsidRPr="001C2809">
        <w:rPr>
          <w:rFonts w:ascii="Arial" w:eastAsia="Arial" w:hAnsi="Arial" w:cs="Arial"/>
          <w:sz w:val="24"/>
          <w:szCs w:val="28"/>
        </w:rPr>
        <w:t xml:space="preserve"> or </w:t>
      </w:r>
      <w:r w:rsidR="00410C88" w:rsidRPr="001C2809">
        <w:rPr>
          <w:rFonts w:ascii="Arial" w:eastAsia="Arial" w:hAnsi="Arial" w:cs="Arial"/>
          <w:sz w:val="24"/>
          <w:szCs w:val="28"/>
        </w:rPr>
        <w:t xml:space="preserve">symptom of </w:t>
      </w:r>
      <w:r w:rsidRPr="001C2809">
        <w:rPr>
          <w:rFonts w:ascii="Arial" w:eastAsia="Arial" w:hAnsi="Arial" w:cs="Arial"/>
          <w:sz w:val="24"/>
          <w:szCs w:val="28"/>
        </w:rPr>
        <w:t>mental ill-health</w:t>
      </w:r>
      <w:r w:rsidR="008E4480" w:rsidRPr="001C2809">
        <w:rPr>
          <w:rFonts w:ascii="Arial" w:eastAsia="Arial" w:hAnsi="Arial" w:cs="Arial"/>
          <w:sz w:val="24"/>
          <w:szCs w:val="28"/>
        </w:rPr>
        <w:t xml:space="preserve"> since starting a business. For business owners/managers aged under 40</w:t>
      </w:r>
      <w:r w:rsidRPr="001C2809">
        <w:rPr>
          <w:rFonts w:ascii="Arial" w:eastAsia="Arial" w:hAnsi="Arial" w:cs="Arial"/>
          <w:sz w:val="24"/>
          <w:szCs w:val="28"/>
        </w:rPr>
        <w:t>,</w:t>
      </w:r>
      <w:r w:rsidR="008E4480" w:rsidRPr="001C2809">
        <w:rPr>
          <w:rFonts w:ascii="Arial" w:hAnsi="Arial" w:cs="Arial"/>
          <w:sz w:val="24"/>
          <w:szCs w:val="28"/>
        </w:rPr>
        <w:t xml:space="preserve"> </w:t>
      </w:r>
      <w:r w:rsidR="008E4480" w:rsidRPr="001C2809">
        <w:rPr>
          <w:rFonts w:ascii="Arial" w:eastAsia="Arial" w:hAnsi="Arial" w:cs="Arial"/>
          <w:sz w:val="24"/>
          <w:szCs w:val="28"/>
        </w:rPr>
        <w:t xml:space="preserve">this </w:t>
      </w:r>
      <w:r w:rsidR="00CB5CEB" w:rsidRPr="001C2809">
        <w:rPr>
          <w:rFonts w:ascii="Arial" w:eastAsia="Arial" w:hAnsi="Arial" w:cs="Arial"/>
          <w:sz w:val="24"/>
          <w:szCs w:val="28"/>
        </w:rPr>
        <w:t>statistic increased</w:t>
      </w:r>
      <w:r w:rsidR="008E4480" w:rsidRPr="001C2809">
        <w:rPr>
          <w:rFonts w:ascii="Arial" w:eastAsia="Arial" w:hAnsi="Arial" w:cs="Arial"/>
          <w:sz w:val="24"/>
          <w:szCs w:val="28"/>
        </w:rPr>
        <w:t xml:space="preserve"> to 52%.</w:t>
      </w:r>
    </w:p>
    <w:p w14:paraId="5033B81F" w14:textId="725F5A29" w:rsidR="008E4480" w:rsidRPr="001C2809" w:rsidRDefault="008E4480" w:rsidP="001C2809">
      <w:pPr>
        <w:pStyle w:val="Regular"/>
        <w:spacing w:after="240"/>
        <w:jc w:val="left"/>
        <w:rPr>
          <w:rFonts w:ascii="Arial" w:eastAsia="Arial" w:hAnsi="Arial" w:cs="Arial"/>
          <w:sz w:val="24"/>
          <w:szCs w:val="28"/>
        </w:rPr>
      </w:pPr>
      <w:r w:rsidRPr="001C2809">
        <w:rPr>
          <w:rFonts w:ascii="Arial" w:eastAsia="Arial" w:hAnsi="Arial" w:cs="Arial"/>
          <w:sz w:val="24"/>
          <w:szCs w:val="28"/>
        </w:rPr>
        <w:t xml:space="preserve">The research also shows that more than half (56%) of </w:t>
      </w:r>
      <w:r w:rsidR="0016530E" w:rsidRPr="001C2809">
        <w:rPr>
          <w:rFonts w:ascii="Arial" w:eastAsia="Arial" w:hAnsi="Arial" w:cs="Arial"/>
          <w:sz w:val="24"/>
          <w:szCs w:val="28"/>
        </w:rPr>
        <w:t>SBOs</w:t>
      </w:r>
      <w:r w:rsidRPr="001C2809">
        <w:rPr>
          <w:rFonts w:ascii="Arial" w:eastAsia="Arial" w:hAnsi="Arial" w:cs="Arial"/>
          <w:sz w:val="24"/>
          <w:szCs w:val="28"/>
        </w:rPr>
        <w:t xml:space="preserve">/managers indicated that running their own business </w:t>
      </w:r>
      <w:r w:rsidR="00D75B9E" w:rsidRPr="001C2809">
        <w:rPr>
          <w:rFonts w:ascii="Arial" w:eastAsia="Arial" w:hAnsi="Arial" w:cs="Arial"/>
          <w:sz w:val="24"/>
          <w:szCs w:val="28"/>
        </w:rPr>
        <w:t>had</w:t>
      </w:r>
      <w:r w:rsidRPr="001C2809">
        <w:rPr>
          <w:rFonts w:ascii="Arial" w:eastAsia="Arial" w:hAnsi="Arial" w:cs="Arial"/>
          <w:sz w:val="24"/>
          <w:szCs w:val="28"/>
        </w:rPr>
        <w:t xml:space="preserve"> led to feelings of anxiety or depression, with almost half (48%) of all participants stating that their anxiety was mainly caused by financial and cashflow </w:t>
      </w:r>
      <w:r w:rsidR="00D75B9E" w:rsidRPr="001C2809">
        <w:rPr>
          <w:rFonts w:ascii="Arial" w:eastAsia="Arial" w:hAnsi="Arial" w:cs="Arial"/>
          <w:sz w:val="24"/>
          <w:szCs w:val="28"/>
        </w:rPr>
        <w:t>concerns</w:t>
      </w:r>
      <w:r w:rsidRPr="001C2809">
        <w:rPr>
          <w:rFonts w:ascii="Arial" w:eastAsia="Arial" w:hAnsi="Arial" w:cs="Arial"/>
          <w:sz w:val="24"/>
          <w:szCs w:val="28"/>
        </w:rPr>
        <w:t>.</w:t>
      </w:r>
    </w:p>
    <w:p w14:paraId="527B878D" w14:textId="6EFFA91C" w:rsidR="008E4480" w:rsidRPr="001C2809" w:rsidRDefault="008E4480" w:rsidP="001C2809">
      <w:pPr>
        <w:pStyle w:val="Regular"/>
        <w:spacing w:after="240"/>
        <w:jc w:val="left"/>
        <w:rPr>
          <w:rFonts w:ascii="Arial" w:eastAsia="Arial" w:hAnsi="Arial" w:cs="Arial"/>
          <w:sz w:val="24"/>
          <w:szCs w:val="28"/>
        </w:rPr>
      </w:pPr>
      <w:r w:rsidRPr="001C2809">
        <w:rPr>
          <w:rFonts w:ascii="Arial" w:eastAsia="Arial" w:hAnsi="Arial" w:cs="Arial"/>
          <w:sz w:val="24"/>
          <w:szCs w:val="28"/>
        </w:rPr>
        <w:t xml:space="preserve">Data from the MYOB research indicated that businesses with a larger number of employees </w:t>
      </w:r>
      <w:r w:rsidR="00D75B9E" w:rsidRPr="001C2809">
        <w:rPr>
          <w:rFonts w:ascii="Arial" w:eastAsia="Arial" w:hAnsi="Arial" w:cs="Arial"/>
          <w:sz w:val="24"/>
          <w:szCs w:val="28"/>
        </w:rPr>
        <w:t>were</w:t>
      </w:r>
      <w:r w:rsidRPr="001C2809">
        <w:rPr>
          <w:rFonts w:ascii="Arial" w:eastAsia="Arial" w:hAnsi="Arial" w:cs="Arial"/>
          <w:sz w:val="24"/>
          <w:szCs w:val="28"/>
        </w:rPr>
        <w:t xml:space="preserve"> most likely to experience mental health conditions, with 62% of business owners/managers employing between five </w:t>
      </w:r>
      <w:r w:rsidR="00D75B9E" w:rsidRPr="001C2809">
        <w:rPr>
          <w:rFonts w:ascii="Arial" w:eastAsia="Arial" w:hAnsi="Arial" w:cs="Arial"/>
          <w:sz w:val="24"/>
          <w:szCs w:val="28"/>
        </w:rPr>
        <w:t>to</w:t>
      </w:r>
      <w:r w:rsidRPr="001C2809">
        <w:rPr>
          <w:rFonts w:ascii="Arial" w:eastAsia="Arial" w:hAnsi="Arial" w:cs="Arial"/>
          <w:sz w:val="24"/>
          <w:szCs w:val="28"/>
        </w:rPr>
        <w:t xml:space="preserve"> nine employees reporting being affected, compared to only 38% of sole </w:t>
      </w:r>
      <w:r w:rsidR="00CB5CEB" w:rsidRPr="001C2809">
        <w:rPr>
          <w:rFonts w:ascii="Arial" w:eastAsia="Arial" w:hAnsi="Arial" w:cs="Arial"/>
          <w:sz w:val="24"/>
          <w:szCs w:val="28"/>
        </w:rPr>
        <w:t>traders. In</w:t>
      </w:r>
      <w:r w:rsidR="0089549F" w:rsidRPr="001C2809">
        <w:rPr>
          <w:rFonts w:ascii="Arial" w:eastAsia="Arial" w:hAnsi="Arial" w:cs="Arial"/>
          <w:sz w:val="24"/>
          <w:szCs w:val="28"/>
        </w:rPr>
        <w:t xml:space="preserve"> addition to this</w:t>
      </w:r>
      <w:r w:rsidRPr="001C2809">
        <w:rPr>
          <w:rFonts w:ascii="Arial" w:eastAsia="Arial" w:hAnsi="Arial" w:cs="Arial"/>
          <w:sz w:val="24"/>
          <w:szCs w:val="28"/>
        </w:rPr>
        <w:t>, the study found that the incidence of stress was higher in businesses with employees (12%) as opposed to sole traders (4%).</w:t>
      </w:r>
    </w:p>
    <w:p w14:paraId="30E9BEA2" w14:textId="7E380B03" w:rsidR="008E4480" w:rsidRPr="001C2809" w:rsidRDefault="008E4480" w:rsidP="001C2809">
      <w:pPr>
        <w:pStyle w:val="Regular"/>
        <w:spacing w:after="240"/>
        <w:jc w:val="left"/>
        <w:rPr>
          <w:rFonts w:ascii="Arial" w:eastAsia="Arial" w:hAnsi="Arial" w:cs="Arial"/>
          <w:sz w:val="24"/>
          <w:szCs w:val="28"/>
        </w:rPr>
      </w:pPr>
      <w:r w:rsidRPr="001C2809">
        <w:rPr>
          <w:rFonts w:ascii="Arial" w:eastAsia="Arial" w:hAnsi="Arial" w:cs="Arial"/>
          <w:sz w:val="24"/>
          <w:szCs w:val="28"/>
        </w:rPr>
        <w:t>Most respondents indicated that family (47%) was the most likely place to go for advice</w:t>
      </w:r>
      <w:r w:rsidRPr="001C2809">
        <w:rPr>
          <w:rFonts w:ascii="Arial" w:hAnsi="Arial" w:cs="Arial"/>
          <w:sz w:val="24"/>
          <w:szCs w:val="28"/>
        </w:rPr>
        <w:t xml:space="preserve"> </w:t>
      </w:r>
      <w:r w:rsidRPr="001C2809">
        <w:rPr>
          <w:rFonts w:ascii="Arial" w:eastAsia="Arial" w:hAnsi="Arial" w:cs="Arial"/>
          <w:sz w:val="24"/>
          <w:szCs w:val="28"/>
        </w:rPr>
        <w:t xml:space="preserve">when feeling stressed, followed by their GP (31%), </w:t>
      </w:r>
      <w:r w:rsidR="00D75B9E" w:rsidRPr="001C2809">
        <w:rPr>
          <w:rFonts w:ascii="Arial" w:eastAsia="Arial" w:hAnsi="Arial" w:cs="Arial"/>
          <w:sz w:val="24"/>
          <w:szCs w:val="28"/>
        </w:rPr>
        <w:t>and</w:t>
      </w:r>
      <w:r w:rsidRPr="001C2809">
        <w:rPr>
          <w:rFonts w:ascii="Arial" w:eastAsia="Arial" w:hAnsi="Arial" w:cs="Arial"/>
          <w:sz w:val="24"/>
          <w:szCs w:val="28"/>
        </w:rPr>
        <w:t xml:space="preserve"> friends (28%).</w:t>
      </w:r>
    </w:p>
    <w:p w14:paraId="312274A9" w14:textId="7DEEB06F" w:rsidR="008E4480" w:rsidRPr="001C2809" w:rsidRDefault="008E4480" w:rsidP="001C2809">
      <w:pPr>
        <w:pStyle w:val="Regular"/>
        <w:spacing w:after="240"/>
        <w:jc w:val="left"/>
        <w:rPr>
          <w:rFonts w:ascii="Arial" w:eastAsia="Arial" w:hAnsi="Arial" w:cs="Arial"/>
          <w:sz w:val="24"/>
          <w:szCs w:val="28"/>
        </w:rPr>
      </w:pPr>
      <w:r w:rsidRPr="001C2809">
        <w:rPr>
          <w:rFonts w:ascii="Arial" w:eastAsia="Arial" w:hAnsi="Arial" w:cs="Arial"/>
          <w:sz w:val="24"/>
          <w:szCs w:val="28"/>
        </w:rPr>
        <w:t xml:space="preserve">The research also quoted Beyond Blue lead clinical adviser, Dr Grant Blashki, who said that Beyond Blue was developing resources for advisors, family and friends of </w:t>
      </w:r>
      <w:r w:rsidR="0016530E" w:rsidRPr="001C2809">
        <w:rPr>
          <w:rFonts w:ascii="Arial" w:eastAsia="Arial" w:hAnsi="Arial" w:cs="Arial"/>
          <w:sz w:val="24"/>
          <w:szCs w:val="28"/>
        </w:rPr>
        <w:t>SBOs</w:t>
      </w:r>
      <w:r w:rsidR="00CB5CEB" w:rsidRPr="001C2809">
        <w:rPr>
          <w:rFonts w:ascii="Arial" w:eastAsia="Arial" w:hAnsi="Arial" w:cs="Arial"/>
          <w:sz w:val="24"/>
          <w:szCs w:val="28"/>
        </w:rPr>
        <w:t xml:space="preserve"> </w:t>
      </w:r>
      <w:r w:rsidRPr="001C2809">
        <w:rPr>
          <w:rFonts w:ascii="Arial" w:eastAsia="Arial" w:hAnsi="Arial" w:cs="Arial"/>
          <w:sz w:val="24"/>
          <w:szCs w:val="28"/>
        </w:rPr>
        <w:t xml:space="preserve">to help </w:t>
      </w:r>
      <w:r w:rsidR="00D75B9E" w:rsidRPr="001C2809">
        <w:rPr>
          <w:rFonts w:ascii="Arial" w:eastAsia="Arial" w:hAnsi="Arial" w:cs="Arial"/>
          <w:sz w:val="24"/>
          <w:szCs w:val="28"/>
        </w:rPr>
        <w:t xml:space="preserve">equip and provide information on how to be a helpful support role model for people who want </w:t>
      </w:r>
      <w:r w:rsidRPr="001C2809">
        <w:rPr>
          <w:rFonts w:ascii="Arial" w:eastAsia="Arial" w:hAnsi="Arial" w:cs="Arial"/>
          <w:sz w:val="24"/>
          <w:szCs w:val="28"/>
        </w:rPr>
        <w:t>to establish mentally healthy workplaces but do</w:t>
      </w:r>
      <w:r w:rsidR="00D75B9E" w:rsidRPr="001C2809">
        <w:rPr>
          <w:rFonts w:ascii="Arial" w:eastAsia="Arial" w:hAnsi="Arial" w:cs="Arial"/>
          <w:sz w:val="24"/>
          <w:szCs w:val="28"/>
        </w:rPr>
        <w:t xml:space="preserve"> not</w:t>
      </w:r>
      <w:r w:rsidRPr="001C2809">
        <w:rPr>
          <w:rFonts w:ascii="Arial" w:eastAsia="Arial" w:hAnsi="Arial" w:cs="Arial"/>
          <w:sz w:val="24"/>
          <w:szCs w:val="28"/>
        </w:rPr>
        <w:t xml:space="preserve"> have sufficient information or resources. </w:t>
      </w:r>
    </w:p>
    <w:p w14:paraId="5E69F1A1" w14:textId="1EAF8E02" w:rsidR="00B26015" w:rsidRPr="001C2809" w:rsidRDefault="008E4480" w:rsidP="001C2809">
      <w:pPr>
        <w:pStyle w:val="Regular"/>
        <w:spacing w:after="240"/>
        <w:jc w:val="left"/>
        <w:rPr>
          <w:rFonts w:ascii="Arial" w:eastAsia="Arial" w:hAnsi="Arial" w:cs="Arial"/>
          <w:sz w:val="24"/>
          <w:szCs w:val="28"/>
        </w:rPr>
      </w:pPr>
      <w:r w:rsidRPr="001C2809">
        <w:rPr>
          <w:rFonts w:ascii="Arial" w:eastAsia="Arial" w:hAnsi="Arial" w:cs="Arial"/>
          <w:sz w:val="24"/>
          <w:szCs w:val="28"/>
        </w:rPr>
        <w:t>Dr. Blashki</w:t>
      </w:r>
      <w:r w:rsidR="0089549F" w:rsidRPr="001C2809">
        <w:rPr>
          <w:rFonts w:ascii="Arial" w:eastAsia="Arial" w:hAnsi="Arial" w:cs="Arial"/>
          <w:sz w:val="24"/>
          <w:szCs w:val="28"/>
        </w:rPr>
        <w:t xml:space="preserve"> further</w:t>
      </w:r>
      <w:r w:rsidRPr="001C2809">
        <w:rPr>
          <w:rFonts w:ascii="Arial" w:eastAsia="Arial" w:hAnsi="Arial" w:cs="Arial"/>
          <w:sz w:val="24"/>
          <w:szCs w:val="28"/>
        </w:rPr>
        <w:t xml:space="preserve"> highlighted the importance of seeking support for business owners who felt stressed, anxious or depressed, stating that “Research shows that mentally healthy workplaces attract and keep top talent, get the best out of everyone and provide a strong return on their wellbeing investment”</w:t>
      </w:r>
      <w:r w:rsidR="0089549F" w:rsidRPr="001C2809">
        <w:rPr>
          <w:rFonts w:ascii="Arial" w:eastAsia="Arial" w:hAnsi="Arial" w:cs="Arial"/>
          <w:sz w:val="24"/>
          <w:szCs w:val="28"/>
        </w:rPr>
        <w:t>.</w:t>
      </w:r>
      <w:r w:rsidRPr="001C2809">
        <w:rPr>
          <w:rFonts w:ascii="Arial" w:eastAsia="Arial" w:hAnsi="Arial" w:cs="Arial"/>
          <w:sz w:val="24"/>
          <w:szCs w:val="28"/>
        </w:rPr>
        <w:t xml:space="preserve"> </w:t>
      </w:r>
      <w:r w:rsidR="00B26015" w:rsidRPr="001C2809">
        <w:rPr>
          <w:rFonts w:ascii="Arial" w:eastAsia="Arial" w:hAnsi="Arial" w:cs="Arial"/>
          <w:sz w:val="24"/>
          <w:szCs w:val="28"/>
        </w:rPr>
        <w:t>He also advised that “Taking a proactive approach to your own health and wellbeing can assist in overcoming challenges, build healthy relationships and work more productively”</w:t>
      </w:r>
      <w:r w:rsidR="0089549F" w:rsidRPr="001C2809">
        <w:rPr>
          <w:rFonts w:ascii="Arial" w:eastAsia="Arial" w:hAnsi="Arial" w:cs="Arial"/>
          <w:sz w:val="24"/>
          <w:szCs w:val="28"/>
        </w:rPr>
        <w:t>.</w:t>
      </w:r>
    </w:p>
    <w:p w14:paraId="6ACAFF8E" w14:textId="77777777" w:rsidR="008E4480" w:rsidRPr="00ED6F13" w:rsidRDefault="008E4480" w:rsidP="00D86C98">
      <w:pPr>
        <w:jc w:val="left"/>
        <w:rPr>
          <w:rFonts w:ascii="Arial" w:eastAsia="Arial" w:hAnsi="Arial" w:cs="Arial"/>
          <w:iCs/>
          <w:color w:val="953734" w:themeColor="accent1"/>
          <w:sz w:val="20"/>
          <w:szCs w:val="20"/>
        </w:rPr>
      </w:pPr>
      <w:r w:rsidRPr="00ED6F13">
        <w:rPr>
          <w:rFonts w:ascii="Arial" w:eastAsia="Arial" w:hAnsi="Arial" w:cs="Arial"/>
          <w:iCs/>
          <w:color w:val="953734" w:themeColor="accent1"/>
          <w:sz w:val="20"/>
          <w:szCs w:val="20"/>
        </w:rPr>
        <w:br w:type="page"/>
      </w:r>
    </w:p>
    <w:p w14:paraId="08BACE9E" w14:textId="71C8FA41" w:rsidR="008E4480" w:rsidRPr="00954FEA" w:rsidRDefault="008E4480" w:rsidP="001C2809">
      <w:pPr>
        <w:spacing w:before="240" w:after="120"/>
        <w:jc w:val="left"/>
        <w:rPr>
          <w:rFonts w:ascii="Arial" w:eastAsia="Arial" w:hAnsi="Arial" w:cs="Arial"/>
          <w:b/>
          <w:color w:val="1F497D" w:themeColor="text2"/>
          <w:sz w:val="24"/>
        </w:rPr>
      </w:pPr>
      <w:r w:rsidRPr="00954FEA">
        <w:rPr>
          <w:rFonts w:ascii="Arial" w:eastAsia="Arial" w:hAnsi="Arial" w:cs="Arial"/>
          <w:b/>
          <w:color w:val="1F497D" w:themeColor="text2"/>
          <w:sz w:val="24"/>
        </w:rPr>
        <w:t xml:space="preserve">Small Business Mental Health and </w:t>
      </w:r>
      <w:r w:rsidR="00E1435D" w:rsidRPr="00954FEA">
        <w:rPr>
          <w:rFonts w:ascii="Arial" w:eastAsia="Arial" w:hAnsi="Arial" w:cs="Arial"/>
          <w:b/>
          <w:color w:val="1F497D" w:themeColor="text2"/>
          <w:sz w:val="24"/>
        </w:rPr>
        <w:t>COVID-19</w:t>
      </w:r>
    </w:p>
    <w:p w14:paraId="019549C3" w14:textId="5825FAEC" w:rsidR="008E4480" w:rsidRPr="001C2809" w:rsidRDefault="008E4480" w:rsidP="001C2809">
      <w:pPr>
        <w:spacing w:after="240"/>
        <w:jc w:val="left"/>
        <w:rPr>
          <w:rFonts w:ascii="Arial" w:eastAsia="Arial" w:hAnsi="Arial" w:cs="Arial"/>
          <w:color w:val="595959" w:themeColor="text1" w:themeTint="A6"/>
          <w:sz w:val="24"/>
        </w:rPr>
      </w:pPr>
      <w:r w:rsidRPr="001C2809">
        <w:rPr>
          <w:rFonts w:ascii="Arial" w:eastAsia="Arial" w:hAnsi="Arial" w:cs="Arial"/>
          <w:color w:val="595959" w:themeColor="text1" w:themeTint="A6"/>
          <w:sz w:val="24"/>
        </w:rPr>
        <w:t xml:space="preserve">A new </w:t>
      </w:r>
      <w:r w:rsidR="00CB5CEB" w:rsidRPr="001C2809">
        <w:rPr>
          <w:rFonts w:ascii="Arial" w:eastAsia="Arial" w:hAnsi="Arial" w:cs="Arial"/>
          <w:color w:val="595959" w:themeColor="text1" w:themeTint="A6"/>
          <w:sz w:val="24"/>
        </w:rPr>
        <w:t>study conducted</w:t>
      </w:r>
      <w:r w:rsidRPr="001C2809">
        <w:rPr>
          <w:rFonts w:ascii="Arial" w:eastAsia="Arial" w:hAnsi="Arial" w:cs="Arial"/>
          <w:color w:val="595959" w:themeColor="text1" w:themeTint="A6"/>
          <w:sz w:val="24"/>
        </w:rPr>
        <w:t xml:space="preserve"> by MYOB in 2020 showed that nearly two thirds (58%) of small businesses have been negatively impacted by</w:t>
      </w:r>
      <w:r w:rsidR="00B26015" w:rsidRPr="001C2809">
        <w:rPr>
          <w:rFonts w:ascii="Arial" w:eastAsia="Arial" w:hAnsi="Arial" w:cs="Arial"/>
          <w:color w:val="595959" w:themeColor="text1" w:themeTint="A6"/>
          <w:sz w:val="24"/>
        </w:rPr>
        <w:t xml:space="preserve"> the</w:t>
      </w:r>
      <w:r w:rsidRPr="001C2809">
        <w:rPr>
          <w:rFonts w:ascii="Arial" w:eastAsia="Arial" w:hAnsi="Arial" w:cs="Arial"/>
          <w:color w:val="595959" w:themeColor="text1" w:themeTint="A6"/>
          <w:sz w:val="24"/>
        </w:rPr>
        <w:t xml:space="preserve"> </w:t>
      </w:r>
      <w:r w:rsidR="00E1435D" w:rsidRPr="001C2809">
        <w:rPr>
          <w:rFonts w:ascii="Arial" w:eastAsia="Arial" w:hAnsi="Arial" w:cs="Arial"/>
          <w:color w:val="595959" w:themeColor="text1" w:themeTint="A6"/>
          <w:sz w:val="24"/>
        </w:rPr>
        <w:t>COVID-19</w:t>
      </w:r>
      <w:r w:rsidRPr="001C2809">
        <w:rPr>
          <w:rFonts w:ascii="Arial" w:eastAsia="Arial" w:hAnsi="Arial" w:cs="Arial"/>
          <w:color w:val="595959" w:themeColor="text1" w:themeTint="A6"/>
          <w:sz w:val="24"/>
        </w:rPr>
        <w:t xml:space="preserve"> outbreak and just over two thirds (66%) of </w:t>
      </w:r>
      <w:r w:rsidR="0016530E" w:rsidRPr="001C2809">
        <w:rPr>
          <w:rFonts w:ascii="Arial" w:eastAsia="Arial" w:hAnsi="Arial" w:cs="Arial"/>
          <w:color w:val="595959" w:themeColor="text1" w:themeTint="A6"/>
          <w:sz w:val="24"/>
        </w:rPr>
        <w:t>SBOs</w:t>
      </w:r>
      <w:r w:rsidR="00CB5CEB" w:rsidRPr="001C2809">
        <w:rPr>
          <w:rFonts w:ascii="Arial" w:eastAsia="Arial" w:hAnsi="Arial" w:cs="Arial"/>
          <w:color w:val="595959" w:themeColor="text1" w:themeTint="A6"/>
          <w:sz w:val="24"/>
        </w:rPr>
        <w:t xml:space="preserve"> </w:t>
      </w:r>
      <w:r w:rsidRPr="001C2809">
        <w:rPr>
          <w:rFonts w:ascii="Arial" w:eastAsia="Arial" w:hAnsi="Arial" w:cs="Arial"/>
          <w:color w:val="595959" w:themeColor="text1" w:themeTint="A6"/>
          <w:sz w:val="24"/>
        </w:rPr>
        <w:t>feel that the pandemic</w:t>
      </w:r>
      <w:r w:rsidR="0089549F" w:rsidRPr="001C2809">
        <w:rPr>
          <w:rFonts w:ascii="Arial" w:eastAsia="Arial" w:hAnsi="Arial" w:cs="Arial"/>
          <w:color w:val="595959" w:themeColor="text1" w:themeTint="A6"/>
          <w:sz w:val="24"/>
        </w:rPr>
        <w:t xml:space="preserve"> negatively</w:t>
      </w:r>
      <w:r w:rsidRPr="001C2809">
        <w:rPr>
          <w:rFonts w:ascii="Arial" w:eastAsia="Arial" w:hAnsi="Arial" w:cs="Arial"/>
          <w:color w:val="595959" w:themeColor="text1" w:themeTint="A6"/>
          <w:sz w:val="24"/>
        </w:rPr>
        <w:t xml:space="preserve"> affected their mental </w:t>
      </w:r>
      <w:r w:rsidR="00B26015" w:rsidRPr="001C2809">
        <w:rPr>
          <w:rFonts w:ascii="Arial" w:eastAsia="Arial" w:hAnsi="Arial" w:cs="Arial"/>
          <w:color w:val="595959" w:themeColor="text1" w:themeTint="A6"/>
          <w:sz w:val="24"/>
        </w:rPr>
        <w:t>health</w:t>
      </w:r>
      <w:r w:rsidRPr="001C2809">
        <w:rPr>
          <w:rFonts w:ascii="Arial" w:eastAsia="Arial" w:hAnsi="Arial" w:cs="Arial"/>
          <w:color w:val="595959" w:themeColor="text1" w:themeTint="A6"/>
          <w:sz w:val="24"/>
        </w:rPr>
        <w:t xml:space="preserve">. The research also found that 67% of </w:t>
      </w:r>
      <w:r w:rsidR="0016530E" w:rsidRPr="001C2809">
        <w:rPr>
          <w:rFonts w:ascii="Arial" w:eastAsia="Arial" w:hAnsi="Arial" w:cs="Arial"/>
          <w:color w:val="595959" w:themeColor="text1" w:themeTint="A6"/>
          <w:sz w:val="24"/>
        </w:rPr>
        <w:t>SBOs</w:t>
      </w:r>
      <w:r w:rsidR="00CB5CEB" w:rsidRPr="001C2809">
        <w:rPr>
          <w:rFonts w:ascii="Arial" w:eastAsia="Arial" w:hAnsi="Arial" w:cs="Arial"/>
          <w:color w:val="595959" w:themeColor="text1" w:themeTint="A6"/>
          <w:sz w:val="24"/>
        </w:rPr>
        <w:t xml:space="preserve"> </w:t>
      </w:r>
      <w:r w:rsidRPr="001C2809">
        <w:rPr>
          <w:rFonts w:ascii="Arial" w:eastAsia="Arial" w:hAnsi="Arial" w:cs="Arial"/>
          <w:color w:val="595959" w:themeColor="text1" w:themeTint="A6"/>
          <w:sz w:val="24"/>
        </w:rPr>
        <w:t xml:space="preserve">who took part in the study encountered feelings of stress or anxiety while trying to work around the new </w:t>
      </w:r>
      <w:r w:rsidR="00E1435D" w:rsidRPr="001C2809">
        <w:rPr>
          <w:rFonts w:ascii="Arial" w:eastAsia="Arial" w:hAnsi="Arial" w:cs="Arial"/>
          <w:color w:val="595959" w:themeColor="text1" w:themeTint="A6"/>
          <w:sz w:val="24"/>
        </w:rPr>
        <w:t>COVID-19</w:t>
      </w:r>
      <w:r w:rsidRPr="001C2809">
        <w:rPr>
          <w:rFonts w:ascii="Arial" w:eastAsia="Arial" w:hAnsi="Arial" w:cs="Arial"/>
          <w:color w:val="595959" w:themeColor="text1" w:themeTint="A6"/>
          <w:sz w:val="24"/>
        </w:rPr>
        <w:t xml:space="preserve"> restrictions relevant to their business.</w:t>
      </w:r>
    </w:p>
    <w:p w14:paraId="1BF03F33" w14:textId="26D9D16D" w:rsidR="008E4480" w:rsidRPr="001C2809" w:rsidRDefault="005B2DC3" w:rsidP="001C2809">
      <w:pPr>
        <w:spacing w:after="240"/>
        <w:jc w:val="left"/>
        <w:rPr>
          <w:rFonts w:ascii="Arial" w:eastAsia="Arial" w:hAnsi="Arial" w:cs="Arial"/>
          <w:color w:val="595959" w:themeColor="text1" w:themeTint="A6"/>
          <w:sz w:val="24"/>
        </w:rPr>
      </w:pPr>
      <w:r w:rsidRPr="001C2809">
        <w:rPr>
          <w:rFonts w:ascii="Arial" w:eastAsia="Arial" w:hAnsi="Arial" w:cs="Arial"/>
          <w:color w:val="595959" w:themeColor="text1" w:themeTint="A6"/>
          <w:sz w:val="24"/>
        </w:rPr>
        <w:t xml:space="preserve">Furthermore, </w:t>
      </w:r>
      <w:r w:rsidR="008E4480" w:rsidRPr="001C2809">
        <w:rPr>
          <w:rFonts w:ascii="Arial" w:eastAsia="Arial" w:hAnsi="Arial" w:cs="Arial"/>
          <w:color w:val="595959" w:themeColor="text1" w:themeTint="A6"/>
          <w:sz w:val="24"/>
        </w:rPr>
        <w:t xml:space="preserve">research  found that the main causes of stress and anxiety amongst </w:t>
      </w:r>
      <w:r w:rsidR="0016530E" w:rsidRPr="001C2809">
        <w:rPr>
          <w:rFonts w:ascii="Arial" w:eastAsia="Arial" w:hAnsi="Arial" w:cs="Arial"/>
          <w:color w:val="595959" w:themeColor="text1" w:themeTint="A6"/>
          <w:sz w:val="24"/>
        </w:rPr>
        <w:t>SBOs</w:t>
      </w:r>
      <w:r w:rsidR="008E4480" w:rsidRPr="001C2809">
        <w:rPr>
          <w:rFonts w:ascii="Arial" w:eastAsia="Arial" w:hAnsi="Arial" w:cs="Arial"/>
          <w:color w:val="595959" w:themeColor="text1" w:themeTint="A6"/>
          <w:sz w:val="24"/>
        </w:rPr>
        <w:t xml:space="preserve"> are </w:t>
      </w:r>
      <w:r w:rsidR="000860B2" w:rsidRPr="001C2809">
        <w:rPr>
          <w:rFonts w:ascii="Arial" w:eastAsia="Arial" w:hAnsi="Arial" w:cs="Arial"/>
          <w:color w:val="595959" w:themeColor="text1" w:themeTint="A6"/>
          <w:sz w:val="24"/>
        </w:rPr>
        <w:t>m</w:t>
      </w:r>
      <w:r w:rsidR="008E4480" w:rsidRPr="001C2809">
        <w:rPr>
          <w:rFonts w:ascii="Arial" w:eastAsia="Arial" w:hAnsi="Arial" w:cs="Arial"/>
          <w:color w:val="595959" w:themeColor="text1" w:themeTint="A6"/>
          <w:sz w:val="24"/>
        </w:rPr>
        <w:t>anaging cash flow and financial issues, working for long hours, work-life balance, feeling isolated, performing several roles in the business and their general feeling of</w:t>
      </w:r>
      <w:r w:rsidR="000860B2" w:rsidRPr="001C2809">
        <w:rPr>
          <w:rFonts w:ascii="Arial" w:eastAsia="Arial" w:hAnsi="Arial" w:cs="Arial"/>
          <w:color w:val="595959" w:themeColor="text1" w:themeTint="A6"/>
          <w:sz w:val="24"/>
        </w:rPr>
        <w:t xml:space="preserve"> sole</w:t>
      </w:r>
      <w:r w:rsidR="008E4480" w:rsidRPr="001C2809">
        <w:rPr>
          <w:rFonts w:ascii="Arial" w:eastAsia="Arial" w:hAnsi="Arial" w:cs="Arial"/>
          <w:color w:val="595959" w:themeColor="text1" w:themeTint="A6"/>
          <w:sz w:val="24"/>
        </w:rPr>
        <w:t xml:space="preserve"> responsibility for the business</w:t>
      </w:r>
      <w:r w:rsidR="0089549F" w:rsidRPr="001C2809">
        <w:rPr>
          <w:rFonts w:ascii="Arial" w:eastAsia="Arial" w:hAnsi="Arial" w:cs="Arial"/>
          <w:color w:val="595959" w:themeColor="text1" w:themeTint="A6"/>
          <w:sz w:val="24"/>
        </w:rPr>
        <w:t>’</w:t>
      </w:r>
      <w:r w:rsidR="008E4480" w:rsidRPr="001C2809">
        <w:rPr>
          <w:rFonts w:ascii="Arial" w:eastAsia="Arial" w:hAnsi="Arial" w:cs="Arial"/>
          <w:color w:val="595959" w:themeColor="text1" w:themeTint="A6"/>
          <w:sz w:val="24"/>
        </w:rPr>
        <w:t xml:space="preserve"> success or failure</w:t>
      </w:r>
      <w:r w:rsidR="000860B2" w:rsidRPr="001C2809">
        <w:rPr>
          <w:rFonts w:ascii="Arial" w:eastAsia="Arial" w:hAnsi="Arial" w:cs="Arial"/>
          <w:color w:val="595959" w:themeColor="text1" w:themeTint="A6"/>
          <w:sz w:val="24"/>
        </w:rPr>
        <w:t xml:space="preserve"> as a whole</w:t>
      </w:r>
      <w:r w:rsidR="008E4480" w:rsidRPr="001C2809">
        <w:rPr>
          <w:rFonts w:ascii="Arial" w:eastAsia="Arial" w:hAnsi="Arial" w:cs="Arial"/>
          <w:color w:val="595959" w:themeColor="text1" w:themeTint="A6"/>
          <w:sz w:val="24"/>
        </w:rPr>
        <w:t>.</w:t>
      </w:r>
    </w:p>
    <w:p w14:paraId="484608C6" w14:textId="5D2A9797" w:rsidR="008E4480" w:rsidRPr="001C2809" w:rsidRDefault="00864706" w:rsidP="001C2809">
      <w:pPr>
        <w:spacing w:after="240"/>
        <w:jc w:val="left"/>
        <w:rPr>
          <w:rFonts w:ascii="Arial" w:eastAsia="Arial" w:hAnsi="Arial" w:cs="Arial"/>
          <w:color w:val="595959" w:themeColor="text1" w:themeTint="A6"/>
          <w:sz w:val="24"/>
        </w:rPr>
      </w:pPr>
      <w:r w:rsidRPr="001C2809">
        <w:rPr>
          <w:rFonts w:ascii="Arial" w:eastAsia="Arial" w:hAnsi="Arial" w:cs="Arial"/>
          <w:color w:val="595959" w:themeColor="text1" w:themeTint="A6"/>
          <w:sz w:val="24"/>
        </w:rPr>
        <w:t>Pertaining</w:t>
      </w:r>
      <w:r w:rsidR="00C146FB" w:rsidRPr="001C2809">
        <w:rPr>
          <w:rFonts w:ascii="Arial" w:eastAsia="Arial" w:hAnsi="Arial" w:cs="Arial"/>
          <w:color w:val="595959" w:themeColor="text1" w:themeTint="A6"/>
          <w:sz w:val="24"/>
        </w:rPr>
        <w:t xml:space="preserve"> to the change of workplace from office to home </w:t>
      </w:r>
      <w:r w:rsidR="00CB5CEB" w:rsidRPr="001C2809">
        <w:rPr>
          <w:rFonts w:ascii="Arial" w:eastAsia="Arial" w:hAnsi="Arial" w:cs="Arial"/>
          <w:color w:val="595959" w:themeColor="text1" w:themeTint="A6"/>
          <w:sz w:val="24"/>
        </w:rPr>
        <w:t>life, the</w:t>
      </w:r>
      <w:r w:rsidR="008E4480" w:rsidRPr="001C2809">
        <w:rPr>
          <w:rFonts w:ascii="Arial" w:eastAsia="Arial" w:hAnsi="Arial" w:cs="Arial"/>
          <w:color w:val="595959" w:themeColor="text1" w:themeTint="A6"/>
          <w:sz w:val="24"/>
        </w:rPr>
        <w:t xml:space="preserve"> research found </w:t>
      </w:r>
      <w:r w:rsidR="00CB5CEB" w:rsidRPr="001C2809">
        <w:rPr>
          <w:rFonts w:ascii="Arial" w:eastAsia="Arial" w:hAnsi="Arial" w:cs="Arial"/>
          <w:color w:val="595959" w:themeColor="text1" w:themeTint="A6"/>
          <w:sz w:val="24"/>
        </w:rPr>
        <w:t>that a</w:t>
      </w:r>
      <w:r w:rsidR="008E4480" w:rsidRPr="001C2809">
        <w:rPr>
          <w:rFonts w:ascii="Arial" w:eastAsia="Arial" w:hAnsi="Arial" w:cs="Arial"/>
          <w:color w:val="595959" w:themeColor="text1" w:themeTint="A6"/>
          <w:sz w:val="24"/>
        </w:rPr>
        <w:t xml:space="preserve"> third of the participants</w:t>
      </w:r>
      <w:r w:rsidR="00C146FB" w:rsidRPr="001C2809">
        <w:rPr>
          <w:rFonts w:ascii="Arial" w:eastAsia="Arial" w:hAnsi="Arial" w:cs="Arial"/>
          <w:color w:val="595959" w:themeColor="text1" w:themeTint="A6"/>
          <w:sz w:val="24"/>
        </w:rPr>
        <w:t>,</w:t>
      </w:r>
      <w:r w:rsidR="008E4480" w:rsidRPr="001C2809">
        <w:rPr>
          <w:rFonts w:ascii="Arial" w:eastAsia="Arial" w:hAnsi="Arial" w:cs="Arial"/>
          <w:color w:val="595959" w:themeColor="text1" w:themeTint="A6"/>
          <w:sz w:val="24"/>
        </w:rPr>
        <w:t xml:space="preserve"> mental wellbeing ha</w:t>
      </w:r>
      <w:r w:rsidR="00C146FB" w:rsidRPr="001C2809">
        <w:rPr>
          <w:rFonts w:ascii="Arial" w:eastAsia="Arial" w:hAnsi="Arial" w:cs="Arial"/>
          <w:color w:val="595959" w:themeColor="text1" w:themeTint="A6"/>
          <w:sz w:val="24"/>
        </w:rPr>
        <w:t>d</w:t>
      </w:r>
      <w:r w:rsidR="008E4480" w:rsidRPr="001C2809">
        <w:rPr>
          <w:rFonts w:ascii="Arial" w:eastAsia="Arial" w:hAnsi="Arial" w:cs="Arial"/>
          <w:color w:val="595959" w:themeColor="text1" w:themeTint="A6"/>
          <w:sz w:val="24"/>
        </w:rPr>
        <w:t xml:space="preserve"> been negatively impacted by the requirement to work from home. It also indicated that the biggest challenge participants </w:t>
      </w:r>
      <w:r w:rsidR="00C146FB" w:rsidRPr="001C2809">
        <w:rPr>
          <w:rFonts w:ascii="Arial" w:eastAsia="Arial" w:hAnsi="Arial" w:cs="Arial"/>
          <w:color w:val="595959" w:themeColor="text1" w:themeTint="A6"/>
          <w:sz w:val="24"/>
        </w:rPr>
        <w:t>were</w:t>
      </w:r>
      <w:r w:rsidR="008E4480" w:rsidRPr="001C2809">
        <w:rPr>
          <w:rFonts w:ascii="Arial" w:eastAsia="Arial" w:hAnsi="Arial" w:cs="Arial"/>
          <w:color w:val="595959" w:themeColor="text1" w:themeTint="A6"/>
          <w:sz w:val="24"/>
        </w:rPr>
        <w:t xml:space="preserve"> fac</w:t>
      </w:r>
      <w:r w:rsidR="00C146FB" w:rsidRPr="001C2809">
        <w:rPr>
          <w:rFonts w:ascii="Arial" w:eastAsia="Arial" w:hAnsi="Arial" w:cs="Arial"/>
          <w:color w:val="595959" w:themeColor="text1" w:themeTint="A6"/>
          <w:sz w:val="24"/>
        </w:rPr>
        <w:t>ed with</w:t>
      </w:r>
      <w:r w:rsidR="008E4480" w:rsidRPr="001C2809">
        <w:rPr>
          <w:rFonts w:ascii="Arial" w:eastAsia="Arial" w:hAnsi="Arial" w:cs="Arial"/>
          <w:color w:val="595959" w:themeColor="text1" w:themeTint="A6"/>
          <w:sz w:val="24"/>
        </w:rPr>
        <w:t xml:space="preserve"> while working from home </w:t>
      </w:r>
      <w:r w:rsidR="00C146FB" w:rsidRPr="001C2809">
        <w:rPr>
          <w:rFonts w:ascii="Arial" w:eastAsia="Arial" w:hAnsi="Arial" w:cs="Arial"/>
          <w:color w:val="595959" w:themeColor="text1" w:themeTint="A6"/>
          <w:sz w:val="24"/>
        </w:rPr>
        <w:t>was the ability to</w:t>
      </w:r>
      <w:r w:rsidR="008E4480" w:rsidRPr="001C2809">
        <w:rPr>
          <w:rFonts w:ascii="Arial" w:eastAsia="Arial" w:hAnsi="Arial" w:cs="Arial"/>
          <w:color w:val="595959" w:themeColor="text1" w:themeTint="A6"/>
          <w:sz w:val="24"/>
        </w:rPr>
        <w:t xml:space="preserve"> separate home life </w:t>
      </w:r>
      <w:r w:rsidR="00C146FB" w:rsidRPr="001C2809">
        <w:rPr>
          <w:rFonts w:ascii="Arial" w:eastAsia="Arial" w:hAnsi="Arial" w:cs="Arial"/>
          <w:color w:val="595959" w:themeColor="text1" w:themeTint="A6"/>
          <w:sz w:val="24"/>
        </w:rPr>
        <w:t>from</w:t>
      </w:r>
      <w:r w:rsidR="008E4480" w:rsidRPr="001C2809">
        <w:rPr>
          <w:rFonts w:ascii="Arial" w:eastAsia="Arial" w:hAnsi="Arial" w:cs="Arial"/>
          <w:color w:val="595959" w:themeColor="text1" w:themeTint="A6"/>
          <w:sz w:val="24"/>
        </w:rPr>
        <w:t xml:space="preserve"> work life (33%), </w:t>
      </w:r>
      <w:r w:rsidR="00C146FB" w:rsidRPr="001C2809">
        <w:rPr>
          <w:rFonts w:ascii="Arial" w:eastAsia="Arial" w:hAnsi="Arial" w:cs="Arial"/>
          <w:color w:val="595959" w:themeColor="text1" w:themeTint="A6"/>
          <w:sz w:val="24"/>
        </w:rPr>
        <w:t xml:space="preserve">lack of </w:t>
      </w:r>
      <w:r w:rsidR="008E4480" w:rsidRPr="001C2809">
        <w:rPr>
          <w:rFonts w:ascii="Arial" w:eastAsia="Arial" w:hAnsi="Arial" w:cs="Arial"/>
          <w:color w:val="595959" w:themeColor="text1" w:themeTint="A6"/>
          <w:sz w:val="24"/>
        </w:rPr>
        <w:t xml:space="preserve">face to face interactions with clients and customers (32%), not being able to socialise with colleagues (29%), sitting at a desk all day (25%) and snacking and not eating the right food (25%). </w:t>
      </w:r>
    </w:p>
    <w:p w14:paraId="33647A11" w14:textId="2489751C" w:rsidR="008E4480" w:rsidRPr="001C2809" w:rsidRDefault="008E4480" w:rsidP="001C2809">
      <w:pPr>
        <w:spacing w:after="240"/>
        <w:jc w:val="left"/>
        <w:rPr>
          <w:rFonts w:ascii="Arial" w:eastAsia="Arial" w:hAnsi="Arial" w:cs="Arial"/>
          <w:color w:val="595959" w:themeColor="text1" w:themeTint="A6"/>
          <w:sz w:val="24"/>
        </w:rPr>
      </w:pPr>
      <w:r w:rsidRPr="001C2809">
        <w:rPr>
          <w:rFonts w:ascii="Arial" w:eastAsia="Arial" w:hAnsi="Arial" w:cs="Arial"/>
          <w:color w:val="595959" w:themeColor="text1" w:themeTint="A6"/>
          <w:sz w:val="24"/>
        </w:rPr>
        <w:t xml:space="preserve">Some of the activities that respondents found helpful to their mental wellbeing </w:t>
      </w:r>
      <w:r w:rsidR="00C146FB" w:rsidRPr="001C2809">
        <w:rPr>
          <w:rFonts w:ascii="Arial" w:eastAsia="Arial" w:hAnsi="Arial" w:cs="Arial"/>
          <w:color w:val="595959" w:themeColor="text1" w:themeTint="A6"/>
          <w:sz w:val="24"/>
        </w:rPr>
        <w:t>were</w:t>
      </w:r>
      <w:r w:rsidRPr="001C2809">
        <w:rPr>
          <w:rFonts w:ascii="Arial" w:eastAsia="Arial" w:hAnsi="Arial" w:cs="Arial"/>
          <w:color w:val="595959" w:themeColor="text1" w:themeTint="A6"/>
          <w:sz w:val="24"/>
        </w:rPr>
        <w:t xml:space="preserve"> exercise (51%), watching TV or movies (47%), being outside (47%) and connecting with family and friends (47%).</w:t>
      </w:r>
      <w:r w:rsidR="00864706" w:rsidRPr="001C2809">
        <w:rPr>
          <w:rFonts w:ascii="Arial" w:eastAsia="Arial" w:hAnsi="Arial" w:cs="Arial"/>
          <w:color w:val="595959" w:themeColor="text1" w:themeTint="A6"/>
          <w:sz w:val="24"/>
        </w:rPr>
        <w:t xml:space="preserve"> It can be noted that general downtime assisted in improving </w:t>
      </w:r>
      <w:r w:rsidR="00CB5CEB" w:rsidRPr="001C2809">
        <w:rPr>
          <w:rFonts w:ascii="Arial" w:eastAsia="Arial" w:hAnsi="Arial" w:cs="Arial"/>
          <w:color w:val="595959" w:themeColor="text1" w:themeTint="A6"/>
          <w:sz w:val="24"/>
        </w:rPr>
        <w:t>one’s</w:t>
      </w:r>
      <w:r w:rsidR="00864706" w:rsidRPr="001C2809">
        <w:rPr>
          <w:rFonts w:ascii="Arial" w:eastAsia="Arial" w:hAnsi="Arial" w:cs="Arial"/>
          <w:color w:val="595959" w:themeColor="text1" w:themeTint="A6"/>
          <w:sz w:val="24"/>
        </w:rPr>
        <w:t xml:space="preserve"> mental wellbeing or at least distracted participants temporarily from feeling overwhelmed and over-worked. </w:t>
      </w:r>
    </w:p>
    <w:p w14:paraId="479F790A" w14:textId="4EFE80B9" w:rsidR="008E4480" w:rsidRPr="001C2809" w:rsidRDefault="008E4480" w:rsidP="001C2809">
      <w:pPr>
        <w:spacing w:after="240"/>
        <w:jc w:val="left"/>
        <w:rPr>
          <w:rFonts w:ascii="Arial" w:eastAsia="Arial" w:hAnsi="Arial" w:cs="Arial"/>
          <w:color w:val="595959" w:themeColor="text1" w:themeTint="A6"/>
          <w:sz w:val="24"/>
        </w:rPr>
      </w:pPr>
      <w:r w:rsidRPr="001C2809">
        <w:rPr>
          <w:rFonts w:ascii="Arial" w:eastAsia="Arial" w:hAnsi="Arial" w:cs="Arial"/>
          <w:color w:val="595959" w:themeColor="text1" w:themeTint="A6"/>
          <w:sz w:val="24"/>
        </w:rPr>
        <w:t>According to this research, in the last 12 months</w:t>
      </w:r>
      <w:r w:rsidR="00C146FB" w:rsidRPr="001C2809">
        <w:rPr>
          <w:rFonts w:ascii="Arial" w:eastAsia="Arial" w:hAnsi="Arial" w:cs="Arial"/>
          <w:color w:val="595959" w:themeColor="text1" w:themeTint="A6"/>
          <w:sz w:val="24"/>
        </w:rPr>
        <w:t>,</w:t>
      </w:r>
      <w:r w:rsidRPr="001C2809">
        <w:rPr>
          <w:rFonts w:ascii="Arial" w:eastAsia="Arial" w:hAnsi="Arial" w:cs="Arial"/>
          <w:color w:val="595959" w:themeColor="text1" w:themeTint="A6"/>
          <w:sz w:val="24"/>
        </w:rPr>
        <w:t xml:space="preserve"> </w:t>
      </w:r>
      <w:r w:rsidR="00E1435D" w:rsidRPr="001C2809">
        <w:rPr>
          <w:rFonts w:ascii="Arial" w:eastAsia="Arial" w:hAnsi="Arial" w:cs="Arial"/>
          <w:color w:val="595959" w:themeColor="text1" w:themeTint="A6"/>
          <w:sz w:val="24"/>
        </w:rPr>
        <w:t>COVID-19</w:t>
      </w:r>
      <w:r w:rsidRPr="001C2809">
        <w:rPr>
          <w:rFonts w:ascii="Arial" w:eastAsia="Arial" w:hAnsi="Arial" w:cs="Arial"/>
          <w:color w:val="595959" w:themeColor="text1" w:themeTint="A6"/>
          <w:sz w:val="24"/>
        </w:rPr>
        <w:t xml:space="preserve"> (55%), finances (51%), work related stress (45%), lack of sleep (41%) and relationships (22%) have been the five main factors that </w:t>
      </w:r>
      <w:r w:rsidR="00C146FB" w:rsidRPr="001C2809">
        <w:rPr>
          <w:rFonts w:ascii="Arial" w:eastAsia="Arial" w:hAnsi="Arial" w:cs="Arial"/>
          <w:color w:val="595959" w:themeColor="text1" w:themeTint="A6"/>
          <w:sz w:val="24"/>
        </w:rPr>
        <w:t xml:space="preserve">negatively impacted </w:t>
      </w:r>
      <w:r w:rsidRPr="001C2809">
        <w:rPr>
          <w:rFonts w:ascii="Arial" w:eastAsia="Arial" w:hAnsi="Arial" w:cs="Arial"/>
          <w:color w:val="595959" w:themeColor="text1" w:themeTint="A6"/>
          <w:sz w:val="24"/>
        </w:rPr>
        <w:t xml:space="preserve"> respondents' wellbeing. </w:t>
      </w:r>
    </w:p>
    <w:p w14:paraId="4DD7637E" w14:textId="485E81EC" w:rsidR="008E4480" w:rsidRPr="001C2809" w:rsidRDefault="008E4480" w:rsidP="001C2809">
      <w:pPr>
        <w:spacing w:after="240"/>
        <w:jc w:val="left"/>
        <w:rPr>
          <w:rFonts w:ascii="Arial" w:hAnsi="Arial" w:cs="Arial"/>
          <w:color w:val="595959" w:themeColor="text1" w:themeTint="A6"/>
          <w:sz w:val="24"/>
          <w:szCs w:val="28"/>
        </w:rPr>
      </w:pPr>
      <w:r w:rsidRPr="001C2809">
        <w:rPr>
          <w:rFonts w:ascii="Arial" w:hAnsi="Arial" w:cs="Arial"/>
          <w:color w:val="595959" w:themeColor="text1" w:themeTint="A6"/>
          <w:sz w:val="24"/>
          <w:szCs w:val="28"/>
        </w:rPr>
        <w:t xml:space="preserve">MYOB and Smiling Mind have launched a specialised program to help </w:t>
      </w:r>
      <w:r w:rsidR="0016530E" w:rsidRPr="001C2809">
        <w:rPr>
          <w:rFonts w:ascii="Arial" w:hAnsi="Arial" w:cs="Arial"/>
          <w:color w:val="595959" w:themeColor="text1" w:themeTint="A6"/>
          <w:sz w:val="24"/>
          <w:szCs w:val="28"/>
        </w:rPr>
        <w:t>SBOs</w:t>
      </w:r>
      <w:r w:rsidR="00CB5CEB" w:rsidRPr="001C2809">
        <w:rPr>
          <w:rFonts w:ascii="Arial" w:hAnsi="Arial" w:cs="Arial"/>
          <w:color w:val="595959" w:themeColor="text1" w:themeTint="A6"/>
          <w:sz w:val="24"/>
          <w:szCs w:val="28"/>
        </w:rPr>
        <w:t xml:space="preserve"> </w:t>
      </w:r>
      <w:r w:rsidRPr="001C2809">
        <w:rPr>
          <w:rFonts w:ascii="Arial" w:hAnsi="Arial" w:cs="Arial"/>
          <w:color w:val="595959" w:themeColor="text1" w:themeTint="A6"/>
          <w:sz w:val="24"/>
          <w:szCs w:val="28"/>
        </w:rPr>
        <w:t xml:space="preserve">reduce stress and anxiety. </w:t>
      </w:r>
    </w:p>
    <w:p w14:paraId="2D58A369" w14:textId="68D0E674" w:rsidR="008E4480" w:rsidRPr="001C2809" w:rsidRDefault="008E4480" w:rsidP="001C2809">
      <w:pPr>
        <w:spacing w:after="240"/>
        <w:jc w:val="left"/>
        <w:rPr>
          <w:rFonts w:ascii="Arial" w:hAnsi="Arial" w:cs="Arial"/>
          <w:i/>
          <w:color w:val="595959" w:themeColor="text1" w:themeTint="A6"/>
          <w:sz w:val="24"/>
          <w:szCs w:val="28"/>
          <w:shd w:val="clear" w:color="auto" w:fill="FFFFFF"/>
        </w:rPr>
      </w:pPr>
      <w:r w:rsidRPr="001C2809">
        <w:rPr>
          <w:rFonts w:ascii="Arial" w:hAnsi="Arial" w:cs="Arial"/>
          <w:color w:val="595959" w:themeColor="text1" w:themeTint="A6"/>
          <w:sz w:val="24"/>
          <w:szCs w:val="28"/>
          <w:shd w:val="clear" w:color="auto" w:fill="FFFFFF"/>
        </w:rPr>
        <w:t xml:space="preserve">Smiling Mind’s Co-Founder and Chair, Jane Martino, explains the importance of the program and it’s modules stating </w:t>
      </w:r>
      <w:r w:rsidRPr="001C2809">
        <w:rPr>
          <w:rFonts w:ascii="Arial" w:hAnsi="Arial" w:cs="Arial"/>
          <w:i/>
          <w:color w:val="595959" w:themeColor="text1" w:themeTint="A6"/>
          <w:sz w:val="24"/>
          <w:szCs w:val="28"/>
          <w:shd w:val="clear" w:color="auto" w:fill="FFFFFF"/>
        </w:rPr>
        <w:t xml:space="preserve">“Australian businesses are under immense pressure right now, and the confronting reality is that these </w:t>
      </w:r>
      <w:r w:rsidR="00E1435D" w:rsidRPr="001C2809">
        <w:rPr>
          <w:rFonts w:ascii="Arial" w:hAnsi="Arial" w:cs="Arial"/>
          <w:i/>
          <w:color w:val="595959" w:themeColor="text1" w:themeTint="A6"/>
          <w:sz w:val="24"/>
          <w:szCs w:val="28"/>
          <w:shd w:val="clear" w:color="auto" w:fill="FFFFFF"/>
        </w:rPr>
        <w:t>COVID-19</w:t>
      </w:r>
      <w:r w:rsidRPr="001C2809">
        <w:rPr>
          <w:rFonts w:ascii="Arial" w:hAnsi="Arial" w:cs="Arial"/>
          <w:i/>
          <w:color w:val="595959" w:themeColor="text1" w:themeTint="A6"/>
          <w:sz w:val="24"/>
          <w:szCs w:val="28"/>
          <w:shd w:val="clear" w:color="auto" w:fill="FFFFFF"/>
        </w:rPr>
        <w:t xml:space="preserve"> related burdens are likely to remain for months, and potentially years, to come.” </w:t>
      </w:r>
    </w:p>
    <w:p w14:paraId="5A9631BC" w14:textId="780AAF80" w:rsidR="008E4480" w:rsidRPr="001C2809" w:rsidRDefault="008E4480" w:rsidP="001C2809">
      <w:pPr>
        <w:spacing w:after="240"/>
        <w:jc w:val="left"/>
        <w:rPr>
          <w:rFonts w:ascii="Arial" w:hAnsi="Arial" w:cs="Arial"/>
          <w:color w:val="595959" w:themeColor="text1" w:themeTint="A6"/>
          <w:sz w:val="24"/>
          <w:szCs w:val="28"/>
          <w:shd w:val="clear" w:color="auto" w:fill="FFFFFF"/>
        </w:rPr>
      </w:pPr>
      <w:r w:rsidRPr="001C2809">
        <w:rPr>
          <w:rFonts w:ascii="Arial" w:hAnsi="Arial" w:cs="Arial"/>
          <w:color w:val="595959" w:themeColor="text1" w:themeTint="A6"/>
          <w:sz w:val="24"/>
          <w:szCs w:val="28"/>
          <w:shd w:val="clear" w:color="auto" w:fill="FFFFFF"/>
        </w:rPr>
        <w:t>The program will include four specialized modules launched in the leading Smiling Mind</w:t>
      </w:r>
      <w:r w:rsidR="00B27212" w:rsidRPr="001C2809">
        <w:rPr>
          <w:rFonts w:ascii="Arial" w:hAnsi="Arial" w:cs="Arial"/>
          <w:color w:val="595959" w:themeColor="text1" w:themeTint="A6"/>
          <w:sz w:val="24"/>
          <w:szCs w:val="28"/>
          <w:shd w:val="clear" w:color="auto" w:fill="FFFFFF"/>
        </w:rPr>
        <w:t xml:space="preserve">App </w:t>
      </w:r>
      <w:r w:rsidRPr="001C2809">
        <w:rPr>
          <w:rFonts w:ascii="Arial" w:hAnsi="Arial" w:cs="Arial"/>
          <w:color w:val="595959" w:themeColor="text1" w:themeTint="A6"/>
          <w:sz w:val="24"/>
          <w:szCs w:val="28"/>
          <w:shd w:val="clear" w:color="auto" w:fill="FFFFFF"/>
        </w:rPr>
        <w:t xml:space="preserve">to help </w:t>
      </w:r>
      <w:r w:rsidR="0016530E" w:rsidRPr="001C2809">
        <w:rPr>
          <w:rFonts w:ascii="Arial" w:hAnsi="Arial" w:cs="Arial"/>
          <w:color w:val="595959" w:themeColor="text1" w:themeTint="A6"/>
          <w:sz w:val="24"/>
          <w:szCs w:val="28"/>
          <w:shd w:val="clear" w:color="auto" w:fill="FFFFFF"/>
        </w:rPr>
        <w:t>SBOs</w:t>
      </w:r>
      <w:r w:rsidR="00CB5CEB" w:rsidRPr="001C2809">
        <w:rPr>
          <w:rFonts w:ascii="Arial" w:hAnsi="Arial" w:cs="Arial"/>
          <w:color w:val="595959" w:themeColor="text1" w:themeTint="A6"/>
          <w:sz w:val="24"/>
          <w:szCs w:val="28"/>
          <w:shd w:val="clear" w:color="auto" w:fill="FFFFFF"/>
        </w:rPr>
        <w:t xml:space="preserve"> </w:t>
      </w:r>
      <w:r w:rsidRPr="001C2809">
        <w:rPr>
          <w:rFonts w:ascii="Arial" w:hAnsi="Arial" w:cs="Arial"/>
          <w:color w:val="595959" w:themeColor="text1" w:themeTint="A6"/>
          <w:sz w:val="24"/>
          <w:szCs w:val="28"/>
          <w:shd w:val="clear" w:color="auto" w:fill="FFFFFF"/>
        </w:rPr>
        <w:t>take proactive measures to manage their mental health.</w:t>
      </w:r>
      <w:r w:rsidR="00C146FB" w:rsidRPr="001C2809">
        <w:rPr>
          <w:rFonts w:ascii="Arial" w:hAnsi="Arial" w:cs="Arial"/>
          <w:color w:val="595959" w:themeColor="text1" w:themeTint="A6"/>
          <w:sz w:val="24"/>
          <w:szCs w:val="28"/>
          <w:shd w:val="clear" w:color="auto" w:fill="FFFFFF"/>
        </w:rPr>
        <w:t xml:space="preserve"> </w:t>
      </w:r>
      <w:r w:rsidR="00CB5CEB" w:rsidRPr="001C2809">
        <w:rPr>
          <w:rFonts w:ascii="Arial" w:hAnsi="Arial" w:cs="Arial"/>
          <w:color w:val="595959" w:themeColor="text1" w:themeTint="A6"/>
          <w:sz w:val="24"/>
          <w:szCs w:val="28"/>
          <w:shd w:val="clear" w:color="auto" w:fill="FFFFFF"/>
        </w:rPr>
        <w:t>Additionally,</w:t>
      </w:r>
      <w:r w:rsidR="00C146FB" w:rsidRPr="001C2809">
        <w:rPr>
          <w:rFonts w:ascii="Arial" w:hAnsi="Arial" w:cs="Arial"/>
          <w:color w:val="595959" w:themeColor="text1" w:themeTint="A6"/>
          <w:sz w:val="24"/>
          <w:szCs w:val="28"/>
          <w:shd w:val="clear" w:color="auto" w:fill="FFFFFF"/>
        </w:rPr>
        <w:t xml:space="preserve"> it is an easily </w:t>
      </w:r>
      <w:r w:rsidR="0097229F" w:rsidRPr="001C2809">
        <w:rPr>
          <w:rFonts w:ascii="Arial" w:hAnsi="Arial" w:cs="Arial"/>
          <w:color w:val="595959" w:themeColor="text1" w:themeTint="A6"/>
          <w:sz w:val="24"/>
          <w:szCs w:val="28"/>
          <w:shd w:val="clear" w:color="auto" w:fill="FFFFFF"/>
        </w:rPr>
        <w:t>accessible</w:t>
      </w:r>
      <w:r w:rsidR="00C146FB" w:rsidRPr="001C2809">
        <w:rPr>
          <w:rFonts w:ascii="Arial" w:hAnsi="Arial" w:cs="Arial"/>
          <w:color w:val="595959" w:themeColor="text1" w:themeTint="A6"/>
          <w:sz w:val="24"/>
          <w:szCs w:val="28"/>
          <w:shd w:val="clear" w:color="auto" w:fill="FFFFFF"/>
        </w:rPr>
        <w:t xml:space="preserve"> tool available to all that may need it</w:t>
      </w:r>
      <w:r w:rsidR="0097229F" w:rsidRPr="001C2809">
        <w:rPr>
          <w:rFonts w:ascii="Arial" w:hAnsi="Arial" w:cs="Arial"/>
          <w:color w:val="595959" w:themeColor="text1" w:themeTint="A6"/>
          <w:sz w:val="24"/>
          <w:szCs w:val="28"/>
          <w:shd w:val="clear" w:color="auto" w:fill="FFFFFF"/>
        </w:rPr>
        <w:t xml:space="preserve"> although i</w:t>
      </w:r>
      <w:r w:rsidRPr="001C2809">
        <w:rPr>
          <w:rFonts w:ascii="Arial" w:hAnsi="Arial" w:cs="Arial"/>
          <w:color w:val="595959" w:themeColor="text1" w:themeTint="A6"/>
          <w:sz w:val="24"/>
          <w:szCs w:val="28"/>
          <w:shd w:val="clear" w:color="auto" w:fill="FFFFFF"/>
        </w:rPr>
        <w:t>t should be noted that the Smiling Mind</w:t>
      </w:r>
      <w:r w:rsidR="00B27212" w:rsidRPr="001C2809">
        <w:rPr>
          <w:rFonts w:ascii="Arial" w:hAnsi="Arial" w:cs="Arial"/>
          <w:color w:val="595959" w:themeColor="text1" w:themeTint="A6"/>
          <w:sz w:val="24"/>
          <w:szCs w:val="28"/>
          <w:shd w:val="clear" w:color="auto" w:fill="FFFFFF"/>
        </w:rPr>
        <w:t xml:space="preserve">App </w:t>
      </w:r>
      <w:r w:rsidRPr="001C2809">
        <w:rPr>
          <w:rFonts w:ascii="Arial" w:hAnsi="Arial" w:cs="Arial"/>
          <w:color w:val="595959" w:themeColor="text1" w:themeTint="A6"/>
          <w:sz w:val="24"/>
          <w:szCs w:val="28"/>
          <w:shd w:val="clear" w:color="auto" w:fill="FFFFFF"/>
        </w:rPr>
        <w:t>is not specifically designed for</w:t>
      </w:r>
      <w:r w:rsidR="00CB5CEB" w:rsidRPr="001C2809">
        <w:rPr>
          <w:rFonts w:ascii="Arial" w:hAnsi="Arial" w:cs="Arial"/>
          <w:color w:val="595959" w:themeColor="text1" w:themeTint="A6"/>
          <w:sz w:val="24"/>
          <w:szCs w:val="28"/>
          <w:shd w:val="clear" w:color="auto" w:fill="FFFFFF"/>
        </w:rPr>
        <w:t xml:space="preserve"> </w:t>
      </w:r>
      <w:r w:rsidR="0016530E" w:rsidRPr="001C2809">
        <w:rPr>
          <w:rFonts w:ascii="Arial" w:hAnsi="Arial" w:cs="Arial"/>
          <w:color w:val="595959" w:themeColor="text1" w:themeTint="A6"/>
          <w:sz w:val="24"/>
          <w:szCs w:val="28"/>
          <w:shd w:val="clear" w:color="auto" w:fill="FFFFFF"/>
        </w:rPr>
        <w:t>SBOs</w:t>
      </w:r>
      <w:r w:rsidRPr="001C2809">
        <w:rPr>
          <w:rFonts w:ascii="Arial" w:hAnsi="Arial" w:cs="Arial"/>
          <w:color w:val="595959" w:themeColor="text1" w:themeTint="A6"/>
          <w:sz w:val="24"/>
          <w:szCs w:val="28"/>
          <w:shd w:val="clear" w:color="auto" w:fill="FFFFFF"/>
        </w:rPr>
        <w:t>. The modules</w:t>
      </w:r>
      <w:r w:rsidRPr="001C2809">
        <w:rPr>
          <w:rFonts w:ascii="Arial" w:hAnsi="Arial" w:cs="Arial"/>
          <w:color w:val="595959" w:themeColor="text1" w:themeTint="A6"/>
          <w:sz w:val="24"/>
          <w:szCs w:val="28"/>
        </w:rPr>
        <w:t xml:space="preserve"> are </w:t>
      </w:r>
      <w:r w:rsidRPr="001C2809">
        <w:rPr>
          <w:rFonts w:ascii="Arial" w:hAnsi="Arial" w:cs="Arial"/>
          <w:color w:val="595959" w:themeColor="text1" w:themeTint="A6"/>
          <w:sz w:val="24"/>
          <w:szCs w:val="28"/>
          <w:shd w:val="clear" w:color="auto" w:fill="FFFFFF"/>
        </w:rPr>
        <w:t>designed to help</w:t>
      </w:r>
      <w:r w:rsidR="00864706" w:rsidRPr="001C2809">
        <w:rPr>
          <w:rFonts w:ascii="Arial" w:hAnsi="Arial" w:cs="Arial"/>
          <w:color w:val="595959" w:themeColor="text1" w:themeTint="A6"/>
          <w:sz w:val="24"/>
          <w:szCs w:val="28"/>
          <w:shd w:val="clear" w:color="auto" w:fill="FFFFFF"/>
        </w:rPr>
        <w:t xml:space="preserve"> people like</w:t>
      </w:r>
      <w:r w:rsidRPr="001C2809">
        <w:rPr>
          <w:rFonts w:ascii="Arial" w:hAnsi="Arial" w:cs="Arial"/>
          <w:color w:val="595959" w:themeColor="text1" w:themeTint="A6"/>
          <w:sz w:val="24"/>
          <w:szCs w:val="28"/>
          <w:shd w:val="clear" w:color="auto" w:fill="FFFFFF"/>
        </w:rPr>
        <w:t xml:space="preserve"> </w:t>
      </w:r>
      <w:r w:rsidR="0016530E" w:rsidRPr="001C2809">
        <w:rPr>
          <w:rFonts w:ascii="Arial" w:hAnsi="Arial" w:cs="Arial"/>
          <w:color w:val="595959" w:themeColor="text1" w:themeTint="A6"/>
          <w:sz w:val="24"/>
          <w:szCs w:val="28"/>
          <w:shd w:val="clear" w:color="auto" w:fill="FFFFFF"/>
        </w:rPr>
        <w:t>SBOs</w:t>
      </w:r>
      <w:r w:rsidR="00CB5CEB" w:rsidRPr="001C2809">
        <w:rPr>
          <w:rFonts w:ascii="Arial" w:hAnsi="Arial" w:cs="Arial"/>
          <w:color w:val="595959" w:themeColor="text1" w:themeTint="A6"/>
          <w:sz w:val="24"/>
          <w:szCs w:val="28"/>
          <w:shd w:val="clear" w:color="auto" w:fill="FFFFFF"/>
        </w:rPr>
        <w:t xml:space="preserve"> </w:t>
      </w:r>
      <w:r w:rsidRPr="001C2809">
        <w:rPr>
          <w:rFonts w:ascii="Arial" w:hAnsi="Arial" w:cs="Arial"/>
          <w:color w:val="595959" w:themeColor="text1" w:themeTint="A6"/>
          <w:sz w:val="24"/>
          <w:szCs w:val="28"/>
          <w:shd w:val="clear" w:color="auto" w:fill="FFFFFF"/>
        </w:rPr>
        <w:t>manage the unique range of stressors and challenges they face on a regular</w:t>
      </w:r>
      <w:r w:rsidR="00864706" w:rsidRPr="001C2809">
        <w:rPr>
          <w:rFonts w:ascii="Arial" w:hAnsi="Arial" w:cs="Arial"/>
          <w:color w:val="595959" w:themeColor="text1" w:themeTint="A6"/>
          <w:sz w:val="24"/>
          <w:szCs w:val="28"/>
          <w:shd w:val="clear" w:color="auto" w:fill="FFFFFF"/>
        </w:rPr>
        <w:t xml:space="preserve"> day-to-day</w:t>
      </w:r>
      <w:r w:rsidRPr="001C2809">
        <w:rPr>
          <w:rFonts w:ascii="Arial" w:hAnsi="Arial" w:cs="Arial"/>
          <w:color w:val="595959" w:themeColor="text1" w:themeTint="A6"/>
          <w:sz w:val="24"/>
          <w:szCs w:val="28"/>
          <w:shd w:val="clear" w:color="auto" w:fill="FFFFFF"/>
        </w:rPr>
        <w:t xml:space="preserve"> basis and will include Mindfulness Foundations, Stress Management, Relationships and Resilience</w:t>
      </w:r>
      <w:r w:rsidR="0097229F" w:rsidRPr="001C2809">
        <w:rPr>
          <w:rFonts w:ascii="Arial" w:hAnsi="Arial" w:cs="Arial"/>
          <w:color w:val="595959" w:themeColor="text1" w:themeTint="A6"/>
          <w:sz w:val="24"/>
          <w:szCs w:val="28"/>
          <w:shd w:val="clear" w:color="auto" w:fill="FFFFFF"/>
        </w:rPr>
        <w:t xml:space="preserve"> training</w:t>
      </w:r>
      <w:r w:rsidRPr="001C2809">
        <w:rPr>
          <w:rFonts w:ascii="Arial" w:hAnsi="Arial" w:cs="Arial"/>
          <w:color w:val="595959" w:themeColor="text1" w:themeTint="A6"/>
          <w:sz w:val="24"/>
          <w:szCs w:val="28"/>
          <w:shd w:val="clear" w:color="auto" w:fill="FFFFFF"/>
        </w:rPr>
        <w:t>.</w:t>
      </w:r>
    </w:p>
    <w:p w14:paraId="4EFEE32C" w14:textId="77777777" w:rsidR="008E4480" w:rsidRPr="001C2809" w:rsidRDefault="008E4480" w:rsidP="001C2809">
      <w:pPr>
        <w:spacing w:after="240"/>
        <w:jc w:val="left"/>
        <w:rPr>
          <w:rFonts w:ascii="Arial" w:hAnsi="Arial" w:cs="Arial"/>
          <w:sz w:val="24"/>
          <w:szCs w:val="28"/>
        </w:rPr>
      </w:pPr>
    </w:p>
    <w:p w14:paraId="235DDBB7" w14:textId="77777777" w:rsidR="008E4480" w:rsidRPr="00ED6F13" w:rsidRDefault="008E4480" w:rsidP="00D86C98">
      <w:pPr>
        <w:jc w:val="left"/>
        <w:rPr>
          <w:rFonts w:ascii="Arial" w:eastAsia="Times New Roman" w:hAnsi="Arial" w:cs="Arial"/>
          <w:b/>
          <w:color w:val="548DD4" w:themeColor="text2" w:themeTint="99"/>
          <w:sz w:val="24"/>
          <w:szCs w:val="18"/>
          <w:lang w:val="en-GB"/>
        </w:rPr>
      </w:pPr>
      <w:r w:rsidRPr="00ED6F13">
        <w:rPr>
          <w:rFonts w:ascii="Arial" w:hAnsi="Arial" w:cs="Arial"/>
          <w:sz w:val="20"/>
          <w:szCs w:val="22"/>
        </w:rPr>
        <w:br w:type="page"/>
      </w:r>
    </w:p>
    <w:p w14:paraId="62C2AEF4" w14:textId="762A2ECB" w:rsidR="008E4480" w:rsidRPr="00954FEA" w:rsidRDefault="008E4480" w:rsidP="00485D8B">
      <w:pPr>
        <w:pStyle w:val="Heading3"/>
        <w:jc w:val="left"/>
        <w:rPr>
          <w:rFonts w:cs="Arial"/>
          <w:sz w:val="28"/>
        </w:rPr>
      </w:pPr>
      <w:bookmarkStart w:id="296" w:name="_Toc46328340"/>
      <w:bookmarkStart w:id="297" w:name="_Toc55404397"/>
      <w:r w:rsidRPr="00954FEA">
        <w:rPr>
          <w:rFonts w:cs="Arial"/>
          <w:sz w:val="28"/>
        </w:rPr>
        <w:t>Recommendations for Research Direction and Scope of Study</w:t>
      </w:r>
      <w:bookmarkEnd w:id="296"/>
      <w:bookmarkEnd w:id="297"/>
    </w:p>
    <w:p w14:paraId="61BEBEAD" w14:textId="0C561596" w:rsidR="008E4480" w:rsidRPr="00485D8B" w:rsidRDefault="008E4480" w:rsidP="00485D8B">
      <w:pPr>
        <w:pStyle w:val="Regular"/>
        <w:spacing w:after="240"/>
        <w:jc w:val="left"/>
        <w:rPr>
          <w:rFonts w:ascii="Arial" w:hAnsi="Arial" w:cs="Arial"/>
          <w:sz w:val="24"/>
          <w:szCs w:val="28"/>
        </w:rPr>
      </w:pPr>
      <w:r w:rsidRPr="00485D8B">
        <w:rPr>
          <w:rFonts w:ascii="Arial" w:hAnsi="Arial" w:cs="Arial"/>
          <w:sz w:val="24"/>
          <w:szCs w:val="28"/>
        </w:rPr>
        <w:t xml:space="preserve">The desk research identified opportunities for probing small business perspectives and a framework for primary research efforts. The imbalance between access to </w:t>
      </w:r>
      <w:r w:rsidR="00E1435D" w:rsidRPr="00485D8B">
        <w:rPr>
          <w:rFonts w:ascii="Arial" w:hAnsi="Arial" w:cs="Arial"/>
          <w:sz w:val="24"/>
          <w:szCs w:val="28"/>
        </w:rPr>
        <w:t>Australian Government</w:t>
      </w:r>
      <w:r w:rsidRPr="00485D8B">
        <w:rPr>
          <w:rFonts w:ascii="Arial" w:hAnsi="Arial" w:cs="Arial"/>
          <w:sz w:val="24"/>
          <w:szCs w:val="28"/>
        </w:rPr>
        <w:t xml:space="preserve"> assistance between large and small businesses may be a</w:t>
      </w:r>
      <w:r w:rsidR="0097229F" w:rsidRPr="00485D8B">
        <w:rPr>
          <w:rFonts w:ascii="Arial" w:hAnsi="Arial" w:cs="Arial"/>
          <w:sz w:val="24"/>
          <w:szCs w:val="28"/>
        </w:rPr>
        <w:t xml:space="preserve"> direct</w:t>
      </w:r>
      <w:r w:rsidRPr="00485D8B">
        <w:rPr>
          <w:rFonts w:ascii="Arial" w:hAnsi="Arial" w:cs="Arial"/>
          <w:sz w:val="24"/>
          <w:szCs w:val="28"/>
        </w:rPr>
        <w:t xml:space="preserve"> reflection of lack of awareness by small businesses of what support is available. </w:t>
      </w:r>
      <w:r w:rsidR="00E1435D" w:rsidRPr="00485D8B">
        <w:rPr>
          <w:rFonts w:ascii="Arial" w:hAnsi="Arial" w:cs="Arial"/>
          <w:sz w:val="24"/>
          <w:szCs w:val="28"/>
        </w:rPr>
        <w:t>Australian Government</w:t>
      </w:r>
      <w:r w:rsidRPr="00485D8B">
        <w:rPr>
          <w:rFonts w:ascii="Arial" w:hAnsi="Arial" w:cs="Arial"/>
          <w:sz w:val="24"/>
          <w:szCs w:val="28"/>
        </w:rPr>
        <w:t xml:space="preserve"> assistance is an area that could be further examined in the research, what types or businesses are seeking this type of assistance, and why, and how it relates to mental health.</w:t>
      </w:r>
      <w:r w:rsidR="0097229F" w:rsidRPr="00485D8B">
        <w:rPr>
          <w:rFonts w:ascii="Arial" w:hAnsi="Arial" w:cs="Arial"/>
          <w:sz w:val="24"/>
          <w:szCs w:val="28"/>
        </w:rPr>
        <w:t xml:space="preserve"> Additionally this research can help aid the </w:t>
      </w:r>
      <w:r w:rsidR="00E1435D" w:rsidRPr="00485D8B">
        <w:rPr>
          <w:rFonts w:ascii="Arial" w:hAnsi="Arial" w:cs="Arial"/>
          <w:sz w:val="24"/>
          <w:szCs w:val="28"/>
        </w:rPr>
        <w:t>Australian Government</w:t>
      </w:r>
      <w:r w:rsidR="0097229F" w:rsidRPr="00485D8B">
        <w:rPr>
          <w:rFonts w:ascii="Arial" w:hAnsi="Arial" w:cs="Arial"/>
          <w:sz w:val="24"/>
          <w:szCs w:val="28"/>
        </w:rPr>
        <w:t xml:space="preserve"> in providing financial and mental support to small business in a time of crisis such as the </w:t>
      </w:r>
      <w:r w:rsidR="00E1435D" w:rsidRPr="00485D8B">
        <w:rPr>
          <w:rFonts w:ascii="Arial" w:hAnsi="Arial" w:cs="Arial"/>
          <w:sz w:val="24"/>
          <w:szCs w:val="28"/>
        </w:rPr>
        <w:t>COVID-19</w:t>
      </w:r>
      <w:r w:rsidR="0097229F" w:rsidRPr="00485D8B">
        <w:rPr>
          <w:rFonts w:ascii="Arial" w:hAnsi="Arial" w:cs="Arial"/>
          <w:sz w:val="24"/>
          <w:szCs w:val="28"/>
        </w:rPr>
        <w:t xml:space="preserve"> pandemic or if any future crises were to occur such as natural disasters, bushfires, draughts and more. Moreover, further research can be conducted on SBOs who do experience troubles with mental health concerns and the trends between poor mental health and the success of a business and whether these factors intertwine in the business world. </w:t>
      </w:r>
      <w:r w:rsidR="005A49CA" w:rsidRPr="00485D8B">
        <w:rPr>
          <w:rFonts w:ascii="Arial" w:hAnsi="Arial" w:cs="Arial"/>
          <w:sz w:val="24"/>
          <w:szCs w:val="28"/>
        </w:rPr>
        <w:t>Finally</w:t>
      </w:r>
      <w:r w:rsidR="0097229F" w:rsidRPr="00485D8B">
        <w:rPr>
          <w:rFonts w:ascii="Arial" w:hAnsi="Arial" w:cs="Arial"/>
          <w:sz w:val="24"/>
          <w:szCs w:val="28"/>
        </w:rPr>
        <w:t xml:space="preserve">, it would be interesting to develop research on large business companies who grew from starting out as a small business to see which support systems was most beneficial to them and how they overcame obstacles such as poor mental health, family conflict, financial difficulties and the overall stress that can be placed on a SBO. </w:t>
      </w:r>
    </w:p>
    <w:p w14:paraId="0C990E64" w14:textId="71DAF622" w:rsidR="008E4480" w:rsidRPr="00485D8B" w:rsidRDefault="008E4480" w:rsidP="00485D8B">
      <w:pPr>
        <w:pStyle w:val="Regular"/>
        <w:spacing w:after="240"/>
        <w:jc w:val="left"/>
        <w:rPr>
          <w:rFonts w:ascii="Arial" w:hAnsi="Arial" w:cs="Arial"/>
          <w:sz w:val="24"/>
          <w:szCs w:val="28"/>
        </w:rPr>
      </w:pPr>
      <w:r w:rsidRPr="00485D8B">
        <w:rPr>
          <w:rFonts w:ascii="Arial" w:hAnsi="Arial" w:cs="Arial"/>
          <w:sz w:val="24"/>
          <w:szCs w:val="28"/>
        </w:rPr>
        <w:t>Research did not explore the reasons</w:t>
      </w:r>
      <w:r w:rsidR="00302FD0" w:rsidRPr="00485D8B">
        <w:rPr>
          <w:rFonts w:ascii="Arial" w:hAnsi="Arial" w:cs="Arial"/>
          <w:sz w:val="24"/>
          <w:szCs w:val="28"/>
        </w:rPr>
        <w:t xml:space="preserve"> and motivations for choosing</w:t>
      </w:r>
      <w:r w:rsidRPr="00485D8B">
        <w:rPr>
          <w:rFonts w:ascii="Arial" w:hAnsi="Arial" w:cs="Arial"/>
          <w:sz w:val="24"/>
          <w:szCs w:val="28"/>
        </w:rPr>
        <w:t xml:space="preserve"> </w:t>
      </w:r>
      <w:r w:rsidR="00302FD0" w:rsidRPr="00485D8B">
        <w:rPr>
          <w:rFonts w:ascii="Arial" w:hAnsi="Arial" w:cs="Arial"/>
          <w:sz w:val="24"/>
          <w:szCs w:val="28"/>
        </w:rPr>
        <w:t>different</w:t>
      </w:r>
      <w:r w:rsidRPr="00485D8B">
        <w:rPr>
          <w:rFonts w:ascii="Arial" w:hAnsi="Arial" w:cs="Arial"/>
          <w:sz w:val="24"/>
          <w:szCs w:val="28"/>
        </w:rPr>
        <w:t xml:space="preserve"> sources of advice</w:t>
      </w:r>
      <w:r w:rsidR="00302FD0" w:rsidRPr="00485D8B">
        <w:rPr>
          <w:rFonts w:ascii="Arial" w:hAnsi="Arial" w:cs="Arial"/>
          <w:sz w:val="24"/>
          <w:szCs w:val="28"/>
        </w:rPr>
        <w:t xml:space="preserve"> at different stages of the business cycle</w:t>
      </w:r>
      <w:r w:rsidRPr="00485D8B">
        <w:rPr>
          <w:rFonts w:ascii="Arial" w:hAnsi="Arial" w:cs="Arial"/>
          <w:sz w:val="24"/>
          <w:szCs w:val="28"/>
        </w:rPr>
        <w:t>.  Particularly in regard to stress and mental health, it would be relevant to further investigate sources of advice or information choices when starting a business, while running a business, reasons for choice, as well as exploring small businesses that don’t seek any advice or information, and why.</w:t>
      </w:r>
      <w:r w:rsidR="0097229F" w:rsidRPr="00485D8B">
        <w:rPr>
          <w:rFonts w:ascii="Arial" w:hAnsi="Arial" w:cs="Arial"/>
          <w:sz w:val="24"/>
          <w:szCs w:val="28"/>
        </w:rPr>
        <w:t xml:space="preserve"> Furthermore, research did not explore the</w:t>
      </w:r>
      <w:r w:rsidR="0084085C" w:rsidRPr="00485D8B">
        <w:rPr>
          <w:rFonts w:ascii="Arial" w:hAnsi="Arial" w:cs="Arial"/>
          <w:sz w:val="24"/>
          <w:szCs w:val="28"/>
        </w:rPr>
        <w:t xml:space="preserve"> vast</w:t>
      </w:r>
      <w:r w:rsidR="0097229F" w:rsidRPr="00485D8B">
        <w:rPr>
          <w:rFonts w:ascii="Arial" w:hAnsi="Arial" w:cs="Arial"/>
          <w:sz w:val="24"/>
          <w:szCs w:val="28"/>
        </w:rPr>
        <w:t xml:space="preserve"> forms of mental health other than </w:t>
      </w:r>
      <w:r w:rsidR="0084085C" w:rsidRPr="00485D8B">
        <w:rPr>
          <w:rFonts w:ascii="Arial" w:hAnsi="Arial" w:cs="Arial"/>
          <w:sz w:val="24"/>
          <w:szCs w:val="28"/>
        </w:rPr>
        <w:t xml:space="preserve">anxiety and depression. It could be hypothesised that further research on individual mental health issues could provide insight on how each condition affects </w:t>
      </w:r>
      <w:r w:rsidR="007B2639" w:rsidRPr="00485D8B">
        <w:rPr>
          <w:rFonts w:ascii="Arial" w:hAnsi="Arial" w:cs="Arial"/>
          <w:sz w:val="24"/>
          <w:szCs w:val="28"/>
        </w:rPr>
        <w:t>an</w:t>
      </w:r>
      <w:r w:rsidR="0084085C" w:rsidRPr="00485D8B">
        <w:rPr>
          <w:rFonts w:ascii="Arial" w:hAnsi="Arial" w:cs="Arial"/>
          <w:sz w:val="24"/>
          <w:szCs w:val="28"/>
        </w:rPr>
        <w:t xml:space="preserve"> SBO differently particularly in handling stress, communication with clients and family and intellectual ability regarding finance and accounting. </w:t>
      </w:r>
      <w:r w:rsidR="007B2639" w:rsidRPr="00485D8B">
        <w:rPr>
          <w:rFonts w:ascii="Arial" w:hAnsi="Arial" w:cs="Arial"/>
          <w:sz w:val="24"/>
          <w:szCs w:val="28"/>
        </w:rPr>
        <w:t>What is</w:t>
      </w:r>
      <w:r w:rsidR="007A559C" w:rsidRPr="00485D8B">
        <w:rPr>
          <w:rFonts w:ascii="Arial" w:hAnsi="Arial" w:cs="Arial"/>
          <w:sz w:val="24"/>
          <w:szCs w:val="28"/>
        </w:rPr>
        <w:t xml:space="preserve"> more is that research did not cover the impact of social media at length. It would be recommended to study each popular social media platform such as Facebook, Instagram, Twitter, Snapchat, </w:t>
      </w:r>
      <w:r w:rsidR="00CB5CEB" w:rsidRPr="00485D8B">
        <w:rPr>
          <w:rFonts w:ascii="Arial" w:hAnsi="Arial" w:cs="Arial"/>
          <w:sz w:val="24"/>
          <w:szCs w:val="28"/>
        </w:rPr>
        <w:t>YouTube</w:t>
      </w:r>
      <w:r w:rsidR="007A559C" w:rsidRPr="00485D8B">
        <w:rPr>
          <w:rFonts w:ascii="Arial" w:hAnsi="Arial" w:cs="Arial"/>
          <w:sz w:val="24"/>
          <w:szCs w:val="28"/>
        </w:rPr>
        <w:t xml:space="preserve"> and even platforms such as the newly introduced “TikTok” and how these platforms affect the overall public view of the small business, how it affects sales, marketing and reputation of the business. </w:t>
      </w:r>
    </w:p>
    <w:p w14:paraId="6243AA0A" w14:textId="77777777" w:rsidR="00B463BB" w:rsidRPr="00485D8B" w:rsidRDefault="00B463BB" w:rsidP="00485D8B">
      <w:pPr>
        <w:pStyle w:val="Regular"/>
        <w:spacing w:before="120" w:after="240"/>
        <w:jc w:val="left"/>
        <w:rPr>
          <w:rFonts w:ascii="Arial" w:hAnsi="Arial" w:cs="Arial"/>
          <w:i/>
          <w:sz w:val="18"/>
          <w:szCs w:val="18"/>
        </w:rPr>
      </w:pPr>
    </w:p>
    <w:sectPr w:rsidR="00B463BB" w:rsidRPr="00485D8B" w:rsidSect="009F5132">
      <w:headerReference w:type="default" r:id="rId61"/>
      <w:pgSz w:w="11900" w:h="16840"/>
      <w:pgMar w:top="1588" w:right="851" w:bottom="1985" w:left="85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55AC4" w14:textId="77777777" w:rsidR="001743F4" w:rsidRDefault="001743F4" w:rsidP="0027692C">
      <w:r>
        <w:separator/>
      </w:r>
    </w:p>
    <w:p w14:paraId="62D80544" w14:textId="77777777" w:rsidR="001743F4" w:rsidRDefault="001743F4"/>
    <w:p w14:paraId="144EE97B" w14:textId="77777777" w:rsidR="001743F4" w:rsidRDefault="001743F4"/>
  </w:endnote>
  <w:endnote w:type="continuationSeparator" w:id="0">
    <w:p w14:paraId="22B27BAD" w14:textId="77777777" w:rsidR="001743F4" w:rsidRDefault="001743F4" w:rsidP="0027692C">
      <w:r>
        <w:continuationSeparator/>
      </w:r>
    </w:p>
    <w:p w14:paraId="343F6308" w14:textId="77777777" w:rsidR="001743F4" w:rsidRDefault="001743F4"/>
    <w:p w14:paraId="7EC6F2CF" w14:textId="77777777" w:rsidR="001743F4" w:rsidRDefault="001743F4"/>
  </w:endnote>
  <w:endnote w:type="continuationNotice" w:id="1">
    <w:p w14:paraId="7A32058C" w14:textId="77777777" w:rsidR="001743F4" w:rsidRDefault="00174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Calibri-Light">
    <w:altName w:val="Calibri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MT">
    <w:altName w:val="MS Minch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979D" w14:textId="77777777" w:rsidR="002611F2" w:rsidRPr="00D86C98" w:rsidRDefault="002611F2" w:rsidP="00495504">
    <w:pPr>
      <w:pStyle w:val="Footer"/>
      <w:framePr w:wrap="around" w:vAnchor="text" w:hAnchor="page" w:x="10941" w:y="11"/>
      <w:rPr>
        <w:rStyle w:val="PageNumber"/>
        <w:rFonts w:ascii="Arial" w:hAnsi="Arial" w:cs="Arial"/>
        <w:b/>
        <w:color w:val="0271CE"/>
        <w:szCs w:val="22"/>
      </w:rPr>
    </w:pPr>
    <w:r w:rsidRPr="00D86C98">
      <w:rPr>
        <w:rStyle w:val="PageNumber"/>
        <w:rFonts w:ascii="Arial" w:hAnsi="Arial" w:cs="Arial"/>
        <w:b/>
        <w:color w:val="0271CE"/>
        <w:szCs w:val="22"/>
      </w:rPr>
      <w:fldChar w:fldCharType="begin"/>
    </w:r>
    <w:r w:rsidRPr="00D86C98">
      <w:rPr>
        <w:rStyle w:val="PageNumber"/>
        <w:rFonts w:ascii="Arial" w:hAnsi="Arial" w:cs="Arial"/>
        <w:b/>
        <w:color w:val="0271CE"/>
        <w:szCs w:val="22"/>
      </w:rPr>
      <w:instrText xml:space="preserve">PAGE  </w:instrText>
    </w:r>
    <w:r w:rsidRPr="00D86C98">
      <w:rPr>
        <w:rStyle w:val="PageNumber"/>
        <w:rFonts w:ascii="Arial" w:hAnsi="Arial" w:cs="Arial"/>
        <w:b/>
        <w:color w:val="0271CE"/>
        <w:szCs w:val="22"/>
      </w:rPr>
      <w:fldChar w:fldCharType="separate"/>
    </w:r>
    <w:r w:rsidR="003522CA">
      <w:rPr>
        <w:rStyle w:val="PageNumber"/>
        <w:rFonts w:ascii="Arial" w:hAnsi="Arial" w:cs="Arial"/>
        <w:b/>
        <w:noProof/>
        <w:color w:val="0271CE"/>
        <w:szCs w:val="22"/>
      </w:rPr>
      <w:t>21</w:t>
    </w:r>
    <w:r w:rsidRPr="00D86C98">
      <w:rPr>
        <w:rStyle w:val="PageNumber"/>
        <w:rFonts w:ascii="Arial" w:hAnsi="Arial" w:cs="Arial"/>
        <w:b/>
        <w:color w:val="0271CE"/>
        <w:szCs w:val="22"/>
      </w:rPr>
      <w:fldChar w:fldCharType="end"/>
    </w:r>
  </w:p>
  <w:p w14:paraId="522D2CE3" w14:textId="704CFAC9" w:rsidR="002611F2" w:rsidRPr="00D86C98" w:rsidRDefault="002611F2" w:rsidP="00495504">
    <w:pPr>
      <w:pStyle w:val="Footer"/>
      <w:spacing w:after="57"/>
      <w:ind w:right="360"/>
      <w:jc w:val="right"/>
      <w:rPr>
        <w:rFonts w:ascii="Arial" w:hAnsi="Arial" w:cs="Arial"/>
      </w:rPr>
    </w:pPr>
    <w:r w:rsidRPr="00D86C98">
      <w:rPr>
        <w:rFonts w:ascii="Arial" w:hAnsi="Arial" w:cs="Arial"/>
        <w:noProof/>
        <w:color w:val="953734" w:themeColor="accent1"/>
        <w:sz w:val="16"/>
        <w:szCs w:val="16"/>
        <w:lang w:val="en-AU" w:eastAsia="en-AU"/>
      </w:rPr>
      <mc:AlternateContent>
        <mc:Choice Requires="wpg">
          <w:drawing>
            <wp:anchor distT="0" distB="0" distL="114300" distR="114300" simplePos="0" relativeHeight="251658242" behindDoc="1" locked="0" layoutInCell="1" allowOverlap="1" wp14:anchorId="1BBE4134" wp14:editId="579F9167">
              <wp:simplePos x="0" y="0"/>
              <wp:positionH relativeFrom="page">
                <wp:posOffset>457200</wp:posOffset>
              </wp:positionH>
              <wp:positionV relativeFrom="paragraph">
                <wp:posOffset>-415290</wp:posOffset>
              </wp:positionV>
              <wp:extent cx="6681961" cy="1066465"/>
              <wp:effectExtent l="0" t="0" r="0" b="0"/>
              <wp:wrapNone/>
              <wp:docPr id="21" name="Group 21" descr="Footer image area that contains two logos for ISO Experts - ISO 20252 Certified and the McNair Yellow Square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6681961" cy="1066466"/>
                        <a:chOff x="1151036" y="-476313"/>
                        <a:chExt cx="6681961" cy="1160688"/>
                      </a:xfrm>
                    </wpg:grpSpPr>
                    <pic:pic xmlns:pic="http://schemas.openxmlformats.org/drawingml/2006/picture">
                      <pic:nvPicPr>
                        <pic:cNvPr id="22" name="Picture 22" descr="Logo for McNair Yellow Squares"/>
                        <pic:cNvPicPr>
                          <a:picLocks noChangeAspect="1"/>
                        </pic:cNvPicPr>
                      </pic:nvPicPr>
                      <pic:blipFill rotWithShape="1">
                        <a:blip r:embed="rId1">
                          <a:clrChange>
                            <a:clrFrom>
                              <a:srgbClr val="000000">
                                <a:alpha val="0"/>
                              </a:srgbClr>
                            </a:clrFrom>
                            <a:clrTo>
                              <a:srgbClr val="000000">
                                <a:alpha val="0"/>
                              </a:srgbClr>
                            </a:clrTo>
                          </a:clrChange>
                        </a:blip>
                        <a:srcRect l="11592" t="87848" b="391"/>
                        <a:stretch/>
                      </pic:blipFill>
                      <pic:spPr bwMode="auto">
                        <a:xfrm>
                          <a:off x="1663064" y="-476313"/>
                          <a:ext cx="6169933" cy="116068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descr="Stamp type logo for ISO Experts - ISO 20252 Certified."/>
                        <pic:cNvPicPr>
                          <a:picLocks noChangeAspect="1"/>
                        </pic:cNvPicPr>
                      </pic:nvPicPr>
                      <pic:blipFill>
                        <a:blip r:embed="rId2"/>
                        <a:stretch>
                          <a:fillRect/>
                        </a:stretch>
                      </pic:blipFill>
                      <pic:spPr>
                        <a:xfrm>
                          <a:off x="1151036" y="-277606"/>
                          <a:ext cx="440675" cy="4405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B5E207" id="Group 21" o:spid="_x0000_s1026" alt="Footer image area that contains two logos for ISO Experts - ISO 20252 Certified and the McNair Yellow Squares." style="position:absolute;margin-left:36pt;margin-top:-32.7pt;width:526.15pt;height:83.95pt;z-index:-251658238;mso-position-horizontal-relative:page;mso-width-relative:margin;mso-height-relative:margin" coordorigin="11510,-4763" coordsize="66819,11606"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YmQwZDdiNDMtOGVkMS00NWFhLTg5MzgtMWU4ZGUwOTFlOThmPC9z&#10;dFJlZjppbnN0YW5jZUlEPgogICAgICAgICAgICA8c3RSZWY6ZG9jdW1lbnRJRD54bXAuZGlkOmJk&#10;MGQ3YjQzLThlZDEtNDVhYS04OTM4LTFlOGRlMDkxZTk4Zj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YTQwNzdkMjYt&#10;ZDRjYi00YjI1LTkzOWUtNzdmNzc4ZTZlNTk0PC9zdEV2dDppbnN0YW5jZUlEPgogICAgICAgICAg&#10;ICAgICAgICA8c3RFdnQ6d2hlbj4yMDE4LTA1LTIzVDEyOjIxOjQ3KzEwOjAwPC9zdEV2dDp3aGVu&#10;PgogICAgICAgICAgICAgICAgICA8c3RFdnQ6c29mdHdhcmVBZ2VudD5BZG9iZSBJbGx1c3RyYXRv&#10;ciBDQyAyMi4x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5NTMyNWIxMi0zN2JiLTRkODEt&#10;ODQyMS0wYTllZGQ4NWE4MGM8L3N0RXZ0Omluc3RhbmNlSUQ+CiAgICAgICAgICAgICAgICAgIDxz&#10;dEV2dDp3aGVuPjIwMTgtMDUtMjNUMjA6NTI6MzUrMTA6MDA8L3N0RXZ0OndoZW4+CiAgICAgICAg&#10;ICAgICAgICAgIDxzdEV2dDpzb2Z0d2FyZUFnZW50PkFkb2JlIElsbHVzdHJhdG9yIENDIDIyLjE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NDYzNmRl&#10;YzgtZTFmMC00ODliLTgwNzUtYTM4YzIzNTM4ZjMwPC9zdEV2dDppbnN0YW5jZUlEPgogICAgICAg&#10;ICAgICAgICAgICA8c3RFdnQ6d2hlbj4yMDE5LTA3LTA1VDEzOjM1OjI3KzEwOjAwPC9zdEV2dDp3&#10;aGVuPgogICAgICAgICAgICAgICAgICA8c3RFdnQ6c29mdHdhcmVBZ2VudD5BZG9iZSBJbGx1c3Ry&#10;YXRvciBDQyAyMy4w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Logo for McNair Yellow Squares" style="position:absolute;left:16630;top:-4763;width:61699;height:1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">
                <v:imagedata r:id="rId3" o:title="Logo for McNair Yellow Squares" croptop="57572f" cropbottom="256f" cropleft="7597f" chromakey="black"/>
              </v:shape>
              <v:shape id="Picture 24" o:spid="_x0000_s1028" type="#_x0000_t75" alt="Stamp type logo for ISO Experts - ISO 20252 Certified." style="position:absolute;left:11510;top:-2776;width:4407;height: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">
                <v:imagedata r:id="rId4" o:title="Stamp type logo for ISO Experts - ISO 20252 Certified"/>
              </v:shape>
              <w10:wrap anchorx="page"/>
            </v:group>
          </w:pict>
        </mc:Fallback>
      </mc:AlternateContent>
    </w:r>
    <w:r w:rsidRPr="00D86C98">
      <w:rPr>
        <w:rFonts w:ascii="Arial" w:hAnsi="Arial" w:cs="Arial"/>
        <w:b/>
        <w:color w:val="0271CE"/>
        <w:sz w:val="16"/>
        <w:szCs w:val="16"/>
      </w:rPr>
      <w:t xml:space="preserve"> Main Report: Small Business Owners and Mental Health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F291" w14:textId="16575A6C" w:rsidR="002611F2" w:rsidRDefault="002611F2" w:rsidP="001828F3">
    <w:pPr>
      <w:pStyle w:val="Footer"/>
      <w:spacing w:after="57"/>
      <w:ind w:right="8"/>
      <w:jc w:val="right"/>
      <w:rPr>
        <w:color w:val="595959" w:themeColor="text1" w:themeTint="A6"/>
        <w:sz w:val="16"/>
        <w:szCs w:val="16"/>
      </w:rPr>
    </w:pPr>
    <w:r>
      <w:rPr>
        <w:noProof/>
        <w:lang w:val="en-AU" w:eastAsia="en-AU"/>
      </w:rPr>
      <w:drawing>
        <wp:anchor distT="0" distB="0" distL="114300" distR="114300" simplePos="0" relativeHeight="251658243" behindDoc="0" locked="0" layoutInCell="1" allowOverlap="1" wp14:anchorId="1D63E4F7" wp14:editId="2AB90945">
          <wp:simplePos x="0" y="0"/>
          <wp:positionH relativeFrom="margin">
            <wp:posOffset>5238750</wp:posOffset>
          </wp:positionH>
          <wp:positionV relativeFrom="paragraph">
            <wp:posOffset>10160</wp:posOffset>
          </wp:positionV>
          <wp:extent cx="576580" cy="584997"/>
          <wp:effectExtent l="0" t="0" r="0" b="5715"/>
          <wp:wrapNone/>
          <wp:docPr id="44" name="Picture 44" descr="ISO 20252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SO 20252 LOGO">
                    <a:extLst>
                      <a:ext uri="{C183D7F6-B498-43B3-948B-1728B52AA6E4}">
                        <adec:decorative xmlns:adec="http://schemas.microsoft.com/office/drawing/2017/decorative" val="0"/>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579600" cy="588061"/>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olor w:val="953734" w:themeColor="accent1"/>
        <w:sz w:val="16"/>
        <w:szCs w:val="16"/>
      </w:rPr>
      <w:tab/>
    </w:r>
    <w:r>
      <w:rPr>
        <w:rFonts w:ascii="Calibri" w:hAnsi="Calibri"/>
        <w:color w:val="953734" w:themeColor="accent1"/>
        <w:sz w:val="16"/>
        <w:szCs w:val="16"/>
      </w:rPr>
      <w:tab/>
    </w:r>
  </w:p>
  <w:p w14:paraId="7EDC3273" w14:textId="4386682D" w:rsidR="002611F2" w:rsidRDefault="002611F2" w:rsidP="001828F3">
    <w:pPr>
      <w:pStyle w:val="Footer"/>
      <w:spacing w:after="57"/>
      <w:ind w:right="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2EF8" w14:textId="77777777" w:rsidR="001743F4" w:rsidRDefault="001743F4" w:rsidP="0027692C">
      <w:r>
        <w:separator/>
      </w:r>
    </w:p>
    <w:p w14:paraId="3141A674" w14:textId="77777777" w:rsidR="001743F4" w:rsidRDefault="001743F4"/>
    <w:p w14:paraId="3E9B791F" w14:textId="77777777" w:rsidR="001743F4" w:rsidRDefault="001743F4"/>
  </w:footnote>
  <w:footnote w:type="continuationSeparator" w:id="0">
    <w:p w14:paraId="4034208D" w14:textId="77777777" w:rsidR="001743F4" w:rsidRDefault="001743F4" w:rsidP="0027692C">
      <w:r>
        <w:continuationSeparator/>
      </w:r>
    </w:p>
    <w:p w14:paraId="2AD187E2" w14:textId="77777777" w:rsidR="001743F4" w:rsidRDefault="001743F4"/>
    <w:p w14:paraId="4356A798" w14:textId="77777777" w:rsidR="001743F4" w:rsidRDefault="001743F4"/>
  </w:footnote>
  <w:footnote w:type="continuationNotice" w:id="1">
    <w:p w14:paraId="2F498F01" w14:textId="77777777" w:rsidR="001743F4" w:rsidRDefault="001743F4"/>
  </w:footnote>
  <w:footnote w:id="2">
    <w:p w14:paraId="0C2B8235" w14:textId="5969A333" w:rsidR="002611F2" w:rsidRPr="00796373" w:rsidRDefault="002611F2">
      <w:pPr>
        <w:pStyle w:val="FootnoteText"/>
        <w:rPr>
          <w:rFonts w:cs="Arial"/>
          <w:sz w:val="16"/>
          <w:szCs w:val="16"/>
          <w:lang w:val="en-AU"/>
        </w:rPr>
      </w:pPr>
      <w:r w:rsidRPr="00796373">
        <w:rPr>
          <w:rStyle w:val="FootnoteReference"/>
          <w:rFonts w:cs="Arial"/>
          <w:sz w:val="16"/>
          <w:szCs w:val="16"/>
        </w:rPr>
        <w:footnoteRef/>
      </w:r>
      <w:r w:rsidRPr="00796373">
        <w:rPr>
          <w:rFonts w:cs="Arial"/>
          <w:sz w:val="16"/>
          <w:szCs w:val="16"/>
        </w:rPr>
        <w:t xml:space="preserve"> Self-described categories: </w:t>
      </w:r>
      <w:r w:rsidRPr="00796373">
        <w:rPr>
          <w:rFonts w:cs="Arial"/>
          <w:sz w:val="16"/>
          <w:szCs w:val="16"/>
          <w:lang w:val="en-AU"/>
        </w:rPr>
        <w:t>Small business owners described their business by eight categories – start-up; pre-profit; profitable and growing; established and growing; established and stable; established and stressed; declining and closed</w:t>
      </w:r>
    </w:p>
  </w:footnote>
  <w:footnote w:id="3">
    <w:p w14:paraId="47C7E96A" w14:textId="0CFD7806" w:rsidR="002611F2" w:rsidRPr="00D63E84" w:rsidRDefault="002611F2">
      <w:pPr>
        <w:pStyle w:val="FootnoteText"/>
        <w:rPr>
          <w:rFonts w:cs="Arial"/>
          <w:sz w:val="16"/>
          <w:szCs w:val="16"/>
          <w:lang w:val="en-AU"/>
        </w:rPr>
      </w:pPr>
      <w:r w:rsidRPr="00D63E84">
        <w:rPr>
          <w:rStyle w:val="FootnoteReference"/>
          <w:rFonts w:cs="Arial"/>
          <w:sz w:val="16"/>
          <w:szCs w:val="16"/>
        </w:rPr>
        <w:footnoteRef/>
      </w:r>
      <w:r w:rsidRPr="00D63E84">
        <w:rPr>
          <w:rFonts w:cs="Arial"/>
          <w:sz w:val="16"/>
          <w:szCs w:val="16"/>
        </w:rPr>
        <w:t xml:space="preserve"> </w:t>
      </w:r>
      <w:r w:rsidRPr="00D63E84">
        <w:rPr>
          <w:rFonts w:cs="Arial"/>
          <w:sz w:val="16"/>
          <w:szCs w:val="16"/>
          <w:lang w:val="en-AU"/>
        </w:rPr>
        <w:t>Category: All data analysed by Industry, State, Business Size, Age Gender, CALD, Regional Location Business Cycle</w:t>
      </w:r>
    </w:p>
  </w:footnote>
  <w:footnote w:id="4">
    <w:p w14:paraId="3F843A93" w14:textId="663BD170" w:rsidR="002611F2" w:rsidRPr="00D63E84" w:rsidRDefault="002611F2">
      <w:pPr>
        <w:pStyle w:val="FootnoteText"/>
        <w:rPr>
          <w:rFonts w:cs="Arial"/>
          <w:sz w:val="16"/>
          <w:szCs w:val="16"/>
          <w:lang w:val="en-AU"/>
        </w:rPr>
      </w:pPr>
      <w:r w:rsidRPr="00D63E84">
        <w:rPr>
          <w:rStyle w:val="FootnoteReference"/>
          <w:rFonts w:cs="Arial"/>
          <w:sz w:val="16"/>
          <w:szCs w:val="16"/>
        </w:rPr>
        <w:footnoteRef/>
      </w:r>
      <w:r w:rsidRPr="00D63E84">
        <w:rPr>
          <w:rFonts w:cs="Arial"/>
          <w:sz w:val="16"/>
          <w:szCs w:val="16"/>
        </w:rPr>
        <w:t xml:space="preserve"> </w:t>
      </w:r>
      <w:r w:rsidRPr="00D63E84">
        <w:rPr>
          <w:rFonts w:cs="Arial"/>
          <w:sz w:val="16"/>
          <w:szCs w:val="16"/>
          <w:lang w:val="en-AU"/>
        </w:rPr>
        <w:t>Other services include businesses such as repair and maintenance, personal care services and personal services.</w:t>
      </w:r>
    </w:p>
  </w:footnote>
  <w:footnote w:id="5">
    <w:p w14:paraId="6DE174D1" w14:textId="15B4AF92" w:rsidR="002611F2" w:rsidRPr="00ED6F13" w:rsidRDefault="002611F2">
      <w:pPr>
        <w:pStyle w:val="FootnoteText"/>
        <w:rPr>
          <w:rFonts w:cs="Arial"/>
          <w:lang w:val="en-AU"/>
        </w:rPr>
      </w:pPr>
      <w:r w:rsidRPr="00ED6F13">
        <w:rPr>
          <w:rStyle w:val="FootnoteReference"/>
          <w:rFonts w:cs="Arial"/>
          <w:sz w:val="16"/>
          <w:szCs w:val="16"/>
        </w:rPr>
        <w:footnoteRef/>
      </w:r>
      <w:r w:rsidRPr="00ED6F13">
        <w:rPr>
          <w:rFonts w:cs="Arial"/>
          <w:sz w:val="16"/>
          <w:szCs w:val="16"/>
        </w:rPr>
        <w:t xml:space="preserve"> </w:t>
      </w:r>
      <w:r w:rsidRPr="00ED6F13">
        <w:rPr>
          <w:rFonts w:cs="Arial"/>
          <w:sz w:val="16"/>
          <w:szCs w:val="16"/>
          <w:lang w:val="en-AU"/>
        </w:rPr>
        <w:t>Other services category includes businesses such as repair and maintenance, personal care services and personal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56A0" w14:textId="77777777" w:rsidR="002611F2" w:rsidRDefault="002611F2">
    <w:pPr>
      <w:pStyle w:val="Header"/>
    </w:pPr>
    <w:r>
      <w:rPr>
        <w:noProof/>
        <w:lang w:val="en-AU" w:eastAsia="en-AU"/>
      </w:rPr>
      <w:drawing>
        <wp:anchor distT="0" distB="0" distL="114300" distR="114300" simplePos="0" relativeHeight="251658245" behindDoc="1" locked="1" layoutInCell="1" allowOverlap="0" wp14:anchorId="1344BBB0" wp14:editId="1635FA36">
          <wp:simplePos x="0" y="0"/>
          <wp:positionH relativeFrom="page">
            <wp:posOffset>-5080</wp:posOffset>
          </wp:positionH>
          <wp:positionV relativeFrom="page">
            <wp:posOffset>3810</wp:posOffset>
          </wp:positionV>
          <wp:extent cx="7559040" cy="10692130"/>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Header.jpg"/>
                  <pic:cNvPicPr/>
                </pic:nvPicPr>
                <pic:blipFill>
                  <a:blip r:embed="rId1" cstate="print">
                    <a:extLst>
                      <a:ext uri="{28A0092B-C50C-407E-A947-70E740481C1C}">
                        <a14:useLocalDpi xmlns:a14="http://schemas.microsoft.com/office/drawing/2010/main"/>
                      </a:ext>
                    </a:extLst>
                  </a:blip>
                  <a:stretch>
                    <a:fillRect/>
                  </a:stretch>
                </pic:blipFill>
                <pic:spPr>
                  <a:xfrm>
                    <a:off x="0" y="0"/>
                    <a:ext cx="7559040" cy="1069213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359E" w14:textId="2BA7B41E" w:rsidR="002611F2" w:rsidRPr="00E87A54" w:rsidRDefault="002611F2" w:rsidP="00E87A54">
    <w:pPr>
      <w:jc w:val="left"/>
    </w:pPr>
    <w:r>
      <w:rPr>
        <w:noProof/>
        <w:lang w:val="en-AU" w:eastAsia="en-AU"/>
      </w:rPr>
      <w:drawing>
        <wp:anchor distT="0" distB="0" distL="114300" distR="114300" simplePos="0" relativeHeight="251661318" behindDoc="0" locked="0" layoutInCell="1" allowOverlap="1" wp14:anchorId="261FB3AA" wp14:editId="383FFEF6">
          <wp:simplePos x="0" y="0"/>
          <wp:positionH relativeFrom="column">
            <wp:posOffset>2933700</wp:posOffset>
          </wp:positionH>
          <wp:positionV relativeFrom="paragraph">
            <wp:posOffset>-219075</wp:posOffset>
          </wp:positionV>
          <wp:extent cx="2844000" cy="903600"/>
          <wp:effectExtent l="0" t="0" r="0" b="0"/>
          <wp:wrapNone/>
          <wp:docPr id="82" name="Picture 82" descr="Logo for McNair Yellow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0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94" behindDoc="0" locked="0" layoutInCell="1" allowOverlap="1" wp14:anchorId="45352469" wp14:editId="0A24F1BF">
          <wp:simplePos x="0" y="0"/>
          <wp:positionH relativeFrom="column">
            <wp:posOffset>0</wp:posOffset>
          </wp:positionH>
          <wp:positionV relativeFrom="paragraph">
            <wp:posOffset>-635</wp:posOffset>
          </wp:positionV>
          <wp:extent cx="1904365" cy="599874"/>
          <wp:effectExtent l="0" t="0" r="635" b="0"/>
          <wp:wrapNone/>
          <wp:docPr id="201" name="Picture 201" descr="Logo for the Australian Government Department of Industry, Innovation and Sci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ustralian Government Department of Industry, Innovation and Science logo">
                    <a:extLst>
                      <a:ext uri="{C183D7F6-B498-43B3-948B-1728B52AA6E4}">
                        <adec:decorative xmlns:adec="http://schemas.microsoft.com/office/drawing/2017/decorative" val="0"/>
                      </a:ext>
                    </a:extLst>
                  </pic:cNvPr>
                  <pic:cNvPicPr/>
                </pic:nvPicPr>
                <pic:blipFill>
                  <a:blip r:embed="rId2"/>
                  <a:stretch>
                    <a:fillRect/>
                  </a:stretch>
                </pic:blipFill>
                <pic:spPr>
                  <a:xfrm>
                    <a:off x="0" y="0"/>
                    <a:ext cx="1904365" cy="599874"/>
                  </a:xfrm>
                  <a:prstGeom prst="rect">
                    <a:avLst/>
                  </a:prstGeom>
                </pic:spPr>
              </pic:pic>
            </a:graphicData>
          </a:graphic>
          <wp14:sizeRelV relativeFrom="margin">
            <wp14:pctHeight>0</wp14:pctHeight>
          </wp14:sizeRelV>
        </wp:anchor>
      </w:drawing>
    </w:r>
    <w:r w:rsidRPr="00E87A54">
      <w:rPr>
        <w:noProof/>
        <w:lang w:val="en-AU" w:eastAsia="en-AU"/>
      </w:rPr>
      <w:drawing>
        <wp:anchor distT="0" distB="0" distL="114300" distR="114300" simplePos="0" relativeHeight="251658240" behindDoc="1" locked="0" layoutInCell="1" allowOverlap="1" wp14:anchorId="441A89E7" wp14:editId="465ADFB6">
          <wp:simplePos x="0" y="0"/>
          <wp:positionH relativeFrom="column">
            <wp:posOffset>-1143000</wp:posOffset>
          </wp:positionH>
          <wp:positionV relativeFrom="paragraph">
            <wp:posOffset>1283970</wp:posOffset>
          </wp:positionV>
          <wp:extent cx="7559040" cy="8976995"/>
          <wp:effectExtent l="0" t="0" r="3810" b="0"/>
          <wp:wrapNone/>
          <wp:docPr id="43" name="Picture 43" descr="Background graphic element for cover page. Contains no additional informati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16036"/>
                  <a:stretch/>
                </pic:blipFill>
                <pic:spPr bwMode="auto">
                  <a:xfrm>
                    <a:off x="0" y="0"/>
                    <a:ext cx="7559040" cy="897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D1F9" w14:textId="77777777" w:rsidR="002611F2" w:rsidRDefault="002611F2">
    <w:pPr>
      <w:pStyle w:val="Header"/>
    </w:pPr>
    <w:r>
      <w:rPr>
        <w:noProof/>
        <w:lang w:val="en-AU" w:eastAsia="en-AU"/>
      </w:rPr>
      <w:drawing>
        <wp:anchor distT="0" distB="0" distL="114300" distR="114300" simplePos="0" relativeHeight="251658246" behindDoc="1" locked="0" layoutInCell="1" allowOverlap="1" wp14:anchorId="2E1CD476" wp14:editId="14147AEC">
          <wp:simplePos x="0" y="0"/>
          <wp:positionH relativeFrom="column">
            <wp:posOffset>-540385</wp:posOffset>
          </wp:positionH>
          <wp:positionV relativeFrom="paragraph">
            <wp:posOffset>-450215</wp:posOffset>
          </wp:positionV>
          <wp:extent cx="7567448" cy="867103"/>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b="91887"/>
                  <a:stretch/>
                </pic:blipFill>
                <pic:spPr bwMode="auto">
                  <a:xfrm>
                    <a:off x="0" y="0"/>
                    <a:ext cx="7567448" cy="867103"/>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3E29B8"/>
    <w:lvl w:ilvl="0">
      <w:start w:val="1"/>
      <w:numFmt w:val="decimal"/>
      <w:pStyle w:val="ListNumber5"/>
      <w:lvlText w:val="%1."/>
      <w:lvlJc w:val="left"/>
      <w:pPr>
        <w:tabs>
          <w:tab w:val="num" w:pos="-875"/>
        </w:tabs>
        <w:ind w:left="-875" w:hanging="360"/>
      </w:pPr>
    </w:lvl>
  </w:abstractNum>
  <w:abstractNum w:abstractNumId="1" w15:restartNumberingAfterBreak="0">
    <w:nsid w:val="FFFFFF7D"/>
    <w:multiLevelType w:val="singleLevel"/>
    <w:tmpl w:val="D4B6DC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66BC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E96D6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1F4BBE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20D4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8C1DF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2670D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B20C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2B3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93BB2"/>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4A851DA"/>
    <w:multiLevelType w:val="hybridMultilevel"/>
    <w:tmpl w:val="C082E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8B1738"/>
    <w:multiLevelType w:val="hybridMultilevel"/>
    <w:tmpl w:val="2558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966402"/>
    <w:multiLevelType w:val="hybridMultilevel"/>
    <w:tmpl w:val="EF68191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044565"/>
    <w:multiLevelType w:val="hybridMultilevel"/>
    <w:tmpl w:val="62C467E8"/>
    <w:lvl w:ilvl="0" w:tplc="0C09000F">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9D68360A">
      <w:start w:val="5"/>
      <w:numFmt w:val="upp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0EB3452"/>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2200ED2"/>
    <w:multiLevelType w:val="hybridMultilevel"/>
    <w:tmpl w:val="5F7ED016"/>
    <w:lvl w:ilvl="0" w:tplc="19CE43E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7" w15:restartNumberingAfterBreak="0">
    <w:nsid w:val="1563263D"/>
    <w:multiLevelType w:val="hybridMultilevel"/>
    <w:tmpl w:val="393E6AB0"/>
    <w:lvl w:ilvl="0" w:tplc="4E1E3038">
      <w:start w:val="1"/>
      <w:numFmt w:val="bullet"/>
      <w:lvlText w:val=""/>
      <w:lvlJc w:val="left"/>
      <w:pPr>
        <w:ind w:left="1146" w:hanging="360"/>
      </w:pPr>
      <w:rPr>
        <w:rFonts w:ascii="Symbol" w:hAnsi="Symbol" w:hint="default"/>
        <w:color w:val="595959" w:themeColor="text1" w:themeTint="A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174D2017"/>
    <w:multiLevelType w:val="hybridMultilevel"/>
    <w:tmpl w:val="67385054"/>
    <w:lvl w:ilvl="0" w:tplc="04090001">
      <w:start w:val="1"/>
      <w:numFmt w:val="bullet"/>
      <w:lvlText w:val=""/>
      <w:lvlJc w:val="left"/>
      <w:pPr>
        <w:ind w:left="1437" w:hanging="360"/>
      </w:pPr>
      <w:rPr>
        <w:rFonts w:ascii="Symbol" w:hAnsi="Symbo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9" w15:restartNumberingAfterBreak="0">
    <w:nsid w:val="18011416"/>
    <w:multiLevelType w:val="multilevel"/>
    <w:tmpl w:val="A47CBF48"/>
    <w:lvl w:ilvl="0">
      <w:start w:val="1"/>
      <w:numFmt w:val="decimal"/>
      <w:lvlText w:val="%1."/>
      <w:lvlJc w:val="left"/>
      <w:pPr>
        <w:ind w:left="360" w:hanging="360"/>
      </w:pPr>
      <w:rPr>
        <w:rFonts w:hint="default"/>
        <w:b w:val="0"/>
        <w:strike w:val="0"/>
      </w:rPr>
    </w:lvl>
    <w:lvl w:ilvl="1">
      <w:start w:val="1"/>
      <w:numFmt w:val="lowerLetter"/>
      <w:lvlText w:val="%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9E33E3A"/>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A74190B"/>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1BBC24A4"/>
    <w:multiLevelType w:val="hybridMultilevel"/>
    <w:tmpl w:val="4FFAA176"/>
    <w:lvl w:ilvl="0" w:tplc="D982CD36">
      <w:start w:val="1"/>
      <w:numFmt w:val="decimal"/>
      <w:pStyle w:val="TableHeader"/>
      <w:lvlText w:val="Table %1: "/>
      <w:lvlJc w:val="left"/>
      <w:pPr>
        <w:ind w:left="785" w:hanging="360"/>
      </w:pPr>
      <w:rPr>
        <w:rFonts w:cs="Times New Roman" w:hint="default"/>
        <w:b/>
        <w:bCs w:val="0"/>
        <w:i w:val="0"/>
        <w:iCs w:val="0"/>
        <w:caps w:val="0"/>
        <w:smallCaps w:val="0"/>
        <w:strike w:val="0"/>
        <w:dstrike w:val="0"/>
        <w:vanish w:val="0"/>
        <w:color w:val="404040" w:themeColor="text1" w:themeTint="BF"/>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23" w15:restartNumberingAfterBreak="0">
    <w:nsid w:val="1C517E31"/>
    <w:multiLevelType w:val="hybridMultilevel"/>
    <w:tmpl w:val="DF405A72"/>
    <w:lvl w:ilvl="0" w:tplc="6AF0155E">
      <w:start w:val="1"/>
      <w:numFmt w:val="bullet"/>
      <w:pStyle w:val="Bullets"/>
      <w:lvlText w:val=""/>
      <w:lvlJc w:val="left"/>
      <w:pPr>
        <w:ind w:left="720" w:hanging="360"/>
      </w:pPr>
      <w:rPr>
        <w:rFonts w:ascii="Symbol" w:hAnsi="Symbol"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F565CD"/>
    <w:multiLevelType w:val="hybridMultilevel"/>
    <w:tmpl w:val="58228F88"/>
    <w:lvl w:ilvl="0" w:tplc="04090001">
      <w:start w:val="1"/>
      <w:numFmt w:val="bullet"/>
      <w:lvlText w:val=""/>
      <w:lvlJc w:val="left"/>
      <w:pPr>
        <w:ind w:left="2205" w:hanging="360"/>
      </w:pPr>
      <w:rPr>
        <w:rFonts w:ascii="Symbol" w:hAnsi="Symbol" w:hint="default"/>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25" w15:restartNumberingAfterBreak="0">
    <w:nsid w:val="22B93CC0"/>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4B14854"/>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726174F"/>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89527D4"/>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EBB0287"/>
    <w:multiLevelType w:val="hybridMultilevel"/>
    <w:tmpl w:val="7E748918"/>
    <w:lvl w:ilvl="0" w:tplc="569E67DE">
      <w:start w:val="1"/>
      <w:numFmt w:val="bullet"/>
      <w:pStyle w:val="DHHSbullet14pt"/>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D23353"/>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51816C2"/>
    <w:multiLevelType w:val="hybridMultilevel"/>
    <w:tmpl w:val="9472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CA3E25"/>
    <w:multiLevelType w:val="hybridMultilevel"/>
    <w:tmpl w:val="832CD618"/>
    <w:lvl w:ilvl="0" w:tplc="9C363D0A">
      <w:start w:val="2019"/>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3B4125"/>
    <w:multiLevelType w:val="singleLevel"/>
    <w:tmpl w:val="6D107178"/>
    <w:lvl w:ilvl="0">
      <w:start w:val="1"/>
      <w:numFmt w:val="decimal"/>
      <w:pStyle w:val="Normal2"/>
      <w:lvlText w:val="%1."/>
      <w:lvlJc w:val="left"/>
      <w:pPr>
        <w:tabs>
          <w:tab w:val="num" w:pos="360"/>
        </w:tabs>
        <w:ind w:left="360" w:hanging="360"/>
      </w:pPr>
      <w:rPr>
        <w:rFonts w:cs="Times New Roman"/>
      </w:rPr>
    </w:lvl>
  </w:abstractNum>
  <w:abstractNum w:abstractNumId="34" w15:restartNumberingAfterBreak="0">
    <w:nsid w:val="371854C0"/>
    <w:multiLevelType w:val="hybridMultilevel"/>
    <w:tmpl w:val="22CEB2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9941C02"/>
    <w:multiLevelType w:val="hybridMultilevel"/>
    <w:tmpl w:val="81F2C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EF37D1"/>
    <w:multiLevelType w:val="hybridMultilevel"/>
    <w:tmpl w:val="2084D628"/>
    <w:lvl w:ilvl="0" w:tplc="9C363D0A">
      <w:start w:val="2019"/>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7" w15:restartNumberingAfterBreak="0">
    <w:nsid w:val="3FD7656E"/>
    <w:multiLevelType w:val="hybridMultilevel"/>
    <w:tmpl w:val="2012C1BE"/>
    <w:lvl w:ilvl="0" w:tplc="0C090015">
      <w:start w:val="1"/>
      <w:numFmt w:val="upperLetter"/>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6137B22"/>
    <w:multiLevelType w:val="hybridMultilevel"/>
    <w:tmpl w:val="67D4C57C"/>
    <w:lvl w:ilvl="0" w:tplc="FBAEFCC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160DB0"/>
    <w:multiLevelType w:val="hybridMultilevel"/>
    <w:tmpl w:val="6F9087DC"/>
    <w:lvl w:ilvl="0" w:tplc="6AF0155E">
      <w:start w:val="1"/>
      <w:numFmt w:val="bullet"/>
      <w:pStyle w:val="Subheading3"/>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4754E4"/>
    <w:multiLevelType w:val="hybridMultilevel"/>
    <w:tmpl w:val="10C47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670E12"/>
    <w:multiLevelType w:val="hybridMultilevel"/>
    <w:tmpl w:val="FC7E0F6A"/>
    <w:lvl w:ilvl="0" w:tplc="497ED144">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2" w15:restartNumberingAfterBreak="0">
    <w:nsid w:val="4C256421"/>
    <w:multiLevelType w:val="hybridMultilevel"/>
    <w:tmpl w:val="80801A44"/>
    <w:lvl w:ilvl="0" w:tplc="8F588BF4">
      <w:start w:val="1"/>
      <w:numFmt w:val="bullet"/>
      <w:pStyle w:val="BodyBullet1"/>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C26A6A"/>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D8A6465"/>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50010A80"/>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504E792F"/>
    <w:multiLevelType w:val="hybridMultilevel"/>
    <w:tmpl w:val="968ACF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0FF064D"/>
    <w:multiLevelType w:val="singleLevel"/>
    <w:tmpl w:val="41E66D16"/>
    <w:lvl w:ilvl="0">
      <w:start w:val="1"/>
      <w:numFmt w:val="decimal"/>
      <w:pStyle w:val="QuestionCharCharCharCharCharChar"/>
      <w:lvlText w:val="Q%1"/>
      <w:lvlJc w:val="left"/>
      <w:pPr>
        <w:tabs>
          <w:tab w:val="num" w:pos="1430"/>
        </w:tabs>
        <w:ind w:left="1430" w:hanging="720"/>
      </w:pPr>
      <w:rPr>
        <w:rFonts w:cs="Times New Roman"/>
      </w:rPr>
    </w:lvl>
  </w:abstractNum>
  <w:abstractNum w:abstractNumId="48" w15:restartNumberingAfterBreak="0">
    <w:nsid w:val="51404965"/>
    <w:multiLevelType w:val="hybridMultilevel"/>
    <w:tmpl w:val="89D4FD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263C4F"/>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52902A5C"/>
    <w:multiLevelType w:val="hybridMultilevel"/>
    <w:tmpl w:val="AC8ADAE8"/>
    <w:lvl w:ilvl="0" w:tplc="C19643E6">
      <w:start w:val="1"/>
      <w:numFmt w:val="bullet"/>
      <w:lvlText w:val=""/>
      <w:lvlJc w:val="left"/>
      <w:pPr>
        <w:ind w:left="144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041EA8"/>
    <w:multiLevelType w:val="hybridMultilevel"/>
    <w:tmpl w:val="BDA87326"/>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630639"/>
    <w:multiLevelType w:val="hybridMultilevel"/>
    <w:tmpl w:val="EB18B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C11D27"/>
    <w:multiLevelType w:val="hybridMultilevel"/>
    <w:tmpl w:val="9A7AB914"/>
    <w:lvl w:ilvl="0" w:tplc="4F888842">
      <w:start w:val="1"/>
      <w:numFmt w:val="bullet"/>
      <w:lvlText w:val=""/>
      <w:lvlJc w:val="left"/>
      <w:pPr>
        <w:ind w:left="720" w:hanging="360"/>
      </w:pPr>
      <w:rPr>
        <w:rFonts w:ascii="Symbol" w:hAnsi="Symbol" w:hint="default"/>
      </w:rPr>
    </w:lvl>
    <w:lvl w:ilvl="1" w:tplc="C19643E6">
      <w:start w:val="1"/>
      <w:numFmt w:val="bullet"/>
      <w:lvlText w:val=""/>
      <w:lvlJc w:val="left"/>
      <w:pPr>
        <w:ind w:left="1440" w:hanging="360"/>
      </w:pPr>
      <w:rPr>
        <w:rFonts w:ascii="Symbol" w:hAnsi="Symbol" w:hint="default"/>
      </w:rPr>
    </w:lvl>
    <w:lvl w:ilvl="2" w:tplc="57F0E476">
      <w:start w:val="1"/>
      <w:numFmt w:val="bullet"/>
      <w:lvlText w:val=""/>
      <w:lvlJc w:val="left"/>
      <w:pPr>
        <w:ind w:left="2160" w:hanging="360"/>
      </w:pPr>
      <w:rPr>
        <w:rFonts w:ascii="Wingdings" w:hAnsi="Wingdings" w:hint="default"/>
      </w:rPr>
    </w:lvl>
    <w:lvl w:ilvl="3" w:tplc="21FE64D6">
      <w:start w:val="1"/>
      <w:numFmt w:val="bullet"/>
      <w:lvlText w:val=""/>
      <w:lvlJc w:val="left"/>
      <w:pPr>
        <w:ind w:left="2880" w:hanging="360"/>
      </w:pPr>
      <w:rPr>
        <w:rFonts w:ascii="Symbol" w:hAnsi="Symbol" w:hint="default"/>
      </w:rPr>
    </w:lvl>
    <w:lvl w:ilvl="4" w:tplc="C67283A8">
      <w:start w:val="1"/>
      <w:numFmt w:val="bullet"/>
      <w:lvlText w:val="o"/>
      <w:lvlJc w:val="left"/>
      <w:pPr>
        <w:ind w:left="3600" w:hanging="360"/>
      </w:pPr>
      <w:rPr>
        <w:rFonts w:ascii="Courier New" w:hAnsi="Courier New" w:hint="default"/>
      </w:rPr>
    </w:lvl>
    <w:lvl w:ilvl="5" w:tplc="6AB64218">
      <w:start w:val="1"/>
      <w:numFmt w:val="bullet"/>
      <w:lvlText w:val=""/>
      <w:lvlJc w:val="left"/>
      <w:pPr>
        <w:ind w:left="4320" w:hanging="360"/>
      </w:pPr>
      <w:rPr>
        <w:rFonts w:ascii="Wingdings" w:hAnsi="Wingdings" w:hint="default"/>
      </w:rPr>
    </w:lvl>
    <w:lvl w:ilvl="6" w:tplc="F8429984">
      <w:start w:val="1"/>
      <w:numFmt w:val="bullet"/>
      <w:lvlText w:val=""/>
      <w:lvlJc w:val="left"/>
      <w:pPr>
        <w:ind w:left="5040" w:hanging="360"/>
      </w:pPr>
      <w:rPr>
        <w:rFonts w:ascii="Symbol" w:hAnsi="Symbol" w:hint="default"/>
      </w:rPr>
    </w:lvl>
    <w:lvl w:ilvl="7" w:tplc="D96EC86C">
      <w:start w:val="1"/>
      <w:numFmt w:val="bullet"/>
      <w:lvlText w:val="o"/>
      <w:lvlJc w:val="left"/>
      <w:pPr>
        <w:ind w:left="5760" w:hanging="360"/>
      </w:pPr>
      <w:rPr>
        <w:rFonts w:ascii="Courier New" w:hAnsi="Courier New" w:hint="default"/>
      </w:rPr>
    </w:lvl>
    <w:lvl w:ilvl="8" w:tplc="50983768">
      <w:start w:val="1"/>
      <w:numFmt w:val="bullet"/>
      <w:lvlText w:val=""/>
      <w:lvlJc w:val="left"/>
      <w:pPr>
        <w:ind w:left="6480" w:hanging="360"/>
      </w:pPr>
      <w:rPr>
        <w:rFonts w:ascii="Wingdings" w:hAnsi="Wingdings" w:hint="default"/>
      </w:rPr>
    </w:lvl>
  </w:abstractNum>
  <w:abstractNum w:abstractNumId="54" w15:restartNumberingAfterBreak="0">
    <w:nsid w:val="5FDA7EC0"/>
    <w:multiLevelType w:val="hybridMultilevel"/>
    <w:tmpl w:val="1D1AE90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5" w15:restartNumberingAfterBreak="0">
    <w:nsid w:val="62397553"/>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5071478"/>
    <w:multiLevelType w:val="hybridMultilevel"/>
    <w:tmpl w:val="AFB08E56"/>
    <w:lvl w:ilvl="0" w:tplc="E21E5C2E">
      <w:start w:val="1"/>
      <w:numFmt w:val="decimal"/>
      <w:pStyle w:val="FigureHeader"/>
      <w:lvlText w:val="Figure %1: "/>
      <w:lvlJc w:val="left"/>
      <w:pPr>
        <w:tabs>
          <w:tab w:val="num" w:pos="4693"/>
        </w:tabs>
        <w:ind w:left="1638" w:hanging="163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7C230E"/>
    <w:multiLevelType w:val="hybridMultilevel"/>
    <w:tmpl w:val="21C4B768"/>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608001F"/>
    <w:multiLevelType w:val="hybridMultilevel"/>
    <w:tmpl w:val="113474BC"/>
    <w:lvl w:ilvl="0" w:tplc="27C4D39E">
      <w:start w:val="1"/>
      <w:numFmt w:val="decimal"/>
      <w:pStyle w:val="BodyNumbers"/>
      <w:lvlText w:val="%1."/>
      <w:lvlJc w:val="left"/>
      <w:pPr>
        <w:tabs>
          <w:tab w:val="num" w:pos="567"/>
        </w:tabs>
        <w:ind w:left="567" w:hanging="567"/>
      </w:pPr>
      <w:rPr>
        <w:rFonts w:ascii="Calibri" w:hAnsi="Calibri" w:hint="default"/>
        <w:b/>
        <w:bCs/>
        <w:i w:val="0"/>
        <w:iCs w:val="0"/>
        <w:color w:val="0271CE"/>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B61E0D"/>
    <w:multiLevelType w:val="hybridMultilevel"/>
    <w:tmpl w:val="86746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7F61F28"/>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9292640"/>
    <w:multiLevelType w:val="hybridMultilevel"/>
    <w:tmpl w:val="42262116"/>
    <w:lvl w:ilvl="0" w:tplc="5CE07BA4">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2" w15:restartNumberingAfterBreak="0">
    <w:nsid w:val="6A8C5AA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B126451"/>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6B2531E4"/>
    <w:multiLevelType w:val="hybridMultilevel"/>
    <w:tmpl w:val="49EEA12E"/>
    <w:lvl w:ilvl="0" w:tplc="9C363D0A">
      <w:start w:val="2019"/>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B3C1E91"/>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6BA603F2"/>
    <w:multiLevelType w:val="hybridMultilevel"/>
    <w:tmpl w:val="2918D58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7" w15:restartNumberingAfterBreak="0">
    <w:nsid w:val="6BB9718C"/>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6CFE15F0"/>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6F5E4406"/>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715178AB"/>
    <w:multiLevelType w:val="hybridMultilevel"/>
    <w:tmpl w:val="C82AA94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715D4E72"/>
    <w:multiLevelType w:val="hybridMultilevel"/>
    <w:tmpl w:val="8304D33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7845B67"/>
    <w:multiLevelType w:val="hybridMultilevel"/>
    <w:tmpl w:val="8B7EFE6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F7333F6"/>
    <w:multiLevelType w:val="hybridMultilevel"/>
    <w:tmpl w:val="69B6CD16"/>
    <w:lvl w:ilvl="0" w:tplc="2E58645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16cid:durableId="2056388976">
    <w:abstractNumId w:val="42"/>
  </w:num>
  <w:num w:numId="2" w16cid:durableId="1636642265">
    <w:abstractNumId w:val="9"/>
  </w:num>
  <w:num w:numId="3" w16cid:durableId="1830245667">
    <w:abstractNumId w:val="7"/>
  </w:num>
  <w:num w:numId="4" w16cid:durableId="1780684011">
    <w:abstractNumId w:val="6"/>
  </w:num>
  <w:num w:numId="5" w16cid:durableId="1957323310">
    <w:abstractNumId w:val="5"/>
  </w:num>
  <w:num w:numId="6" w16cid:durableId="1084376606">
    <w:abstractNumId w:val="4"/>
  </w:num>
  <w:num w:numId="7" w16cid:durableId="1144859631">
    <w:abstractNumId w:val="8"/>
  </w:num>
  <w:num w:numId="8" w16cid:durableId="175268004">
    <w:abstractNumId w:val="3"/>
  </w:num>
  <w:num w:numId="9" w16cid:durableId="94713010">
    <w:abstractNumId w:val="2"/>
  </w:num>
  <w:num w:numId="10" w16cid:durableId="971405919">
    <w:abstractNumId w:val="1"/>
  </w:num>
  <w:num w:numId="11" w16cid:durableId="489106246">
    <w:abstractNumId w:val="0"/>
  </w:num>
  <w:num w:numId="12" w16cid:durableId="426049564">
    <w:abstractNumId w:val="47"/>
  </w:num>
  <w:num w:numId="13" w16cid:durableId="59988363">
    <w:abstractNumId w:val="58"/>
  </w:num>
  <w:num w:numId="14" w16cid:durableId="618337659">
    <w:abstractNumId w:val="62"/>
  </w:num>
  <w:num w:numId="15" w16cid:durableId="1970932785">
    <w:abstractNumId w:val="39"/>
  </w:num>
  <w:num w:numId="16" w16cid:durableId="998730401">
    <w:abstractNumId w:val="56"/>
  </w:num>
  <w:num w:numId="17" w16cid:durableId="829639369">
    <w:abstractNumId w:val="22"/>
  </w:num>
  <w:num w:numId="18" w16cid:durableId="2064399471">
    <w:abstractNumId w:val="23"/>
  </w:num>
  <w:num w:numId="19" w16cid:durableId="2084644950">
    <w:abstractNumId w:val="29"/>
  </w:num>
  <w:num w:numId="20" w16cid:durableId="1810702902">
    <w:abstractNumId w:val="13"/>
  </w:num>
  <w:num w:numId="21" w16cid:durableId="19478340">
    <w:abstractNumId w:val="38"/>
  </w:num>
  <w:num w:numId="22" w16cid:durableId="2050717282">
    <w:abstractNumId w:val="36"/>
  </w:num>
  <w:num w:numId="23" w16cid:durableId="376661714">
    <w:abstractNumId w:val="32"/>
  </w:num>
  <w:num w:numId="24" w16cid:durableId="140269598">
    <w:abstractNumId w:val="64"/>
  </w:num>
  <w:num w:numId="25" w16cid:durableId="1592930942">
    <w:abstractNumId w:val="46"/>
  </w:num>
  <w:num w:numId="26" w16cid:durableId="914900746">
    <w:abstractNumId w:val="35"/>
  </w:num>
  <w:num w:numId="27" w16cid:durableId="1845625874">
    <w:abstractNumId w:val="66"/>
  </w:num>
  <w:num w:numId="28" w16cid:durableId="550847751">
    <w:abstractNumId w:val="59"/>
  </w:num>
  <w:num w:numId="29" w16cid:durableId="412626289">
    <w:abstractNumId w:val="52"/>
  </w:num>
  <w:num w:numId="30" w16cid:durableId="1431583521">
    <w:abstractNumId w:val="12"/>
  </w:num>
  <w:num w:numId="31" w16cid:durableId="223957159">
    <w:abstractNumId w:val="53"/>
  </w:num>
  <w:num w:numId="32" w16cid:durableId="89666224">
    <w:abstractNumId w:val="50"/>
  </w:num>
  <w:num w:numId="33" w16cid:durableId="1327322286">
    <w:abstractNumId w:val="34"/>
  </w:num>
  <w:num w:numId="34" w16cid:durableId="1377580176">
    <w:abstractNumId w:val="33"/>
  </w:num>
  <w:num w:numId="35" w16cid:durableId="1810589357">
    <w:abstractNumId w:val="14"/>
  </w:num>
  <w:num w:numId="36" w16cid:durableId="1352798411">
    <w:abstractNumId w:val="21"/>
  </w:num>
  <w:num w:numId="37" w16cid:durableId="1854606497">
    <w:abstractNumId w:val="55"/>
  </w:num>
  <w:num w:numId="38" w16cid:durableId="1388139528">
    <w:abstractNumId w:val="44"/>
  </w:num>
  <w:num w:numId="39" w16cid:durableId="1947348400">
    <w:abstractNumId w:val="20"/>
  </w:num>
  <w:num w:numId="40" w16cid:durableId="693463829">
    <w:abstractNumId w:val="10"/>
  </w:num>
  <w:num w:numId="41" w16cid:durableId="1762525891">
    <w:abstractNumId w:val="49"/>
  </w:num>
  <w:num w:numId="42" w16cid:durableId="1677417999">
    <w:abstractNumId w:val="27"/>
  </w:num>
  <w:num w:numId="43" w16cid:durableId="1348679419">
    <w:abstractNumId w:val="30"/>
  </w:num>
  <w:num w:numId="44" w16cid:durableId="1434738417">
    <w:abstractNumId w:val="65"/>
  </w:num>
  <w:num w:numId="45" w16cid:durableId="1769349065">
    <w:abstractNumId w:val="60"/>
  </w:num>
  <w:num w:numId="46" w16cid:durableId="1206410198">
    <w:abstractNumId w:val="68"/>
  </w:num>
  <w:num w:numId="47" w16cid:durableId="1557473040">
    <w:abstractNumId w:val="28"/>
  </w:num>
  <w:num w:numId="48" w16cid:durableId="306665098">
    <w:abstractNumId w:val="25"/>
  </w:num>
  <w:num w:numId="49" w16cid:durableId="1471243050">
    <w:abstractNumId w:val="43"/>
  </w:num>
  <w:num w:numId="50" w16cid:durableId="1673408205">
    <w:abstractNumId w:val="69"/>
  </w:num>
  <w:num w:numId="51" w16cid:durableId="1402866325">
    <w:abstractNumId w:val="67"/>
  </w:num>
  <w:num w:numId="52" w16cid:durableId="679158089">
    <w:abstractNumId w:val="45"/>
  </w:num>
  <w:num w:numId="53" w16cid:durableId="1850169803">
    <w:abstractNumId w:val="70"/>
  </w:num>
  <w:num w:numId="54" w16cid:durableId="2002732550">
    <w:abstractNumId w:val="15"/>
  </w:num>
  <w:num w:numId="55" w16cid:durableId="1656640475">
    <w:abstractNumId w:val="26"/>
  </w:num>
  <w:num w:numId="56" w16cid:durableId="470756464">
    <w:abstractNumId w:val="63"/>
  </w:num>
  <w:num w:numId="57" w16cid:durableId="961807178">
    <w:abstractNumId w:val="72"/>
  </w:num>
  <w:num w:numId="58" w16cid:durableId="188839749">
    <w:abstractNumId w:val="57"/>
  </w:num>
  <w:num w:numId="59" w16cid:durableId="750851038">
    <w:abstractNumId w:val="19"/>
  </w:num>
  <w:num w:numId="60" w16cid:durableId="1369724306">
    <w:abstractNumId w:val="37"/>
  </w:num>
  <w:num w:numId="61" w16cid:durableId="1227379240">
    <w:abstractNumId w:val="73"/>
  </w:num>
  <w:num w:numId="62" w16cid:durableId="1290743181">
    <w:abstractNumId w:val="41"/>
  </w:num>
  <w:num w:numId="63" w16cid:durableId="534585003">
    <w:abstractNumId w:val="16"/>
  </w:num>
  <w:num w:numId="64" w16cid:durableId="490146235">
    <w:abstractNumId w:val="61"/>
  </w:num>
  <w:num w:numId="65" w16cid:durableId="93676933">
    <w:abstractNumId w:val="48"/>
  </w:num>
  <w:num w:numId="66" w16cid:durableId="756026419">
    <w:abstractNumId w:val="11"/>
  </w:num>
  <w:num w:numId="67" w16cid:durableId="1235317711">
    <w:abstractNumId w:val="40"/>
  </w:num>
  <w:num w:numId="68" w16cid:durableId="1410233528">
    <w:abstractNumId w:val="31"/>
  </w:num>
  <w:num w:numId="69" w16cid:durableId="2021270676">
    <w:abstractNumId w:val="24"/>
  </w:num>
  <w:num w:numId="70" w16cid:durableId="647713721">
    <w:abstractNumId w:val="54"/>
  </w:num>
  <w:num w:numId="71" w16cid:durableId="182861297">
    <w:abstractNumId w:val="17"/>
  </w:num>
  <w:num w:numId="72" w16cid:durableId="1533809672">
    <w:abstractNumId w:val="51"/>
  </w:num>
  <w:num w:numId="73" w16cid:durableId="1879538782">
    <w:abstractNumId w:val="18"/>
  </w:num>
  <w:num w:numId="74" w16cid:durableId="1403941036">
    <w:abstractNumId w:val="71"/>
  </w:num>
  <w:num w:numId="75" w16cid:durableId="38018667">
    <w:abstractNumId w:val="5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3C"/>
    <w:rsid w:val="00000296"/>
    <w:rsid w:val="00000E53"/>
    <w:rsid w:val="000011C1"/>
    <w:rsid w:val="000017C0"/>
    <w:rsid w:val="00001A50"/>
    <w:rsid w:val="00001C0E"/>
    <w:rsid w:val="0000252F"/>
    <w:rsid w:val="0000273A"/>
    <w:rsid w:val="00002F59"/>
    <w:rsid w:val="00003525"/>
    <w:rsid w:val="00004C7E"/>
    <w:rsid w:val="00004EA6"/>
    <w:rsid w:val="00006855"/>
    <w:rsid w:val="00007AE7"/>
    <w:rsid w:val="00007DFB"/>
    <w:rsid w:val="00010943"/>
    <w:rsid w:val="00011190"/>
    <w:rsid w:val="00011A64"/>
    <w:rsid w:val="0001281D"/>
    <w:rsid w:val="00012951"/>
    <w:rsid w:val="00012E79"/>
    <w:rsid w:val="00015315"/>
    <w:rsid w:val="0001649A"/>
    <w:rsid w:val="000176CA"/>
    <w:rsid w:val="000208EE"/>
    <w:rsid w:val="000209CF"/>
    <w:rsid w:val="00020AF9"/>
    <w:rsid w:val="00020C35"/>
    <w:rsid w:val="00020ED2"/>
    <w:rsid w:val="0002125B"/>
    <w:rsid w:val="0002330A"/>
    <w:rsid w:val="0002404A"/>
    <w:rsid w:val="000244B7"/>
    <w:rsid w:val="00024EC6"/>
    <w:rsid w:val="00025EFA"/>
    <w:rsid w:val="0002750E"/>
    <w:rsid w:val="000275CB"/>
    <w:rsid w:val="00027D6D"/>
    <w:rsid w:val="00027DDF"/>
    <w:rsid w:val="00030B7F"/>
    <w:rsid w:val="00030F2E"/>
    <w:rsid w:val="0003106C"/>
    <w:rsid w:val="0003182D"/>
    <w:rsid w:val="00031E68"/>
    <w:rsid w:val="0003202B"/>
    <w:rsid w:val="000320E3"/>
    <w:rsid w:val="000325A6"/>
    <w:rsid w:val="00032940"/>
    <w:rsid w:val="00032C47"/>
    <w:rsid w:val="00032CED"/>
    <w:rsid w:val="0003318D"/>
    <w:rsid w:val="00033278"/>
    <w:rsid w:val="0003331B"/>
    <w:rsid w:val="00033A00"/>
    <w:rsid w:val="00033E79"/>
    <w:rsid w:val="00034207"/>
    <w:rsid w:val="00034DEB"/>
    <w:rsid w:val="00035208"/>
    <w:rsid w:val="0003546B"/>
    <w:rsid w:val="00035A7F"/>
    <w:rsid w:val="00036134"/>
    <w:rsid w:val="00036AD1"/>
    <w:rsid w:val="00036DC1"/>
    <w:rsid w:val="00040513"/>
    <w:rsid w:val="00040718"/>
    <w:rsid w:val="00040D38"/>
    <w:rsid w:val="000416DB"/>
    <w:rsid w:val="00041F65"/>
    <w:rsid w:val="00042970"/>
    <w:rsid w:val="00043398"/>
    <w:rsid w:val="00043FA5"/>
    <w:rsid w:val="00044A59"/>
    <w:rsid w:val="00044D63"/>
    <w:rsid w:val="000453F5"/>
    <w:rsid w:val="00045847"/>
    <w:rsid w:val="00045B4A"/>
    <w:rsid w:val="00046AAE"/>
    <w:rsid w:val="00047A3A"/>
    <w:rsid w:val="00047ABB"/>
    <w:rsid w:val="00047ECD"/>
    <w:rsid w:val="00050F10"/>
    <w:rsid w:val="000516D2"/>
    <w:rsid w:val="00052277"/>
    <w:rsid w:val="00052377"/>
    <w:rsid w:val="00053615"/>
    <w:rsid w:val="0005471B"/>
    <w:rsid w:val="0005581D"/>
    <w:rsid w:val="000558D4"/>
    <w:rsid w:val="00055E62"/>
    <w:rsid w:val="0005723E"/>
    <w:rsid w:val="00057F3E"/>
    <w:rsid w:val="000606DB"/>
    <w:rsid w:val="00060D3B"/>
    <w:rsid w:val="000611DE"/>
    <w:rsid w:val="0006189C"/>
    <w:rsid w:val="0006302C"/>
    <w:rsid w:val="00063187"/>
    <w:rsid w:val="0006499C"/>
    <w:rsid w:val="00065382"/>
    <w:rsid w:val="0006566F"/>
    <w:rsid w:val="00066A9F"/>
    <w:rsid w:val="00066BC2"/>
    <w:rsid w:val="000677BE"/>
    <w:rsid w:val="000706D8"/>
    <w:rsid w:val="000706EA"/>
    <w:rsid w:val="00070A82"/>
    <w:rsid w:val="00071231"/>
    <w:rsid w:val="00071BAA"/>
    <w:rsid w:val="000736C2"/>
    <w:rsid w:val="00073AF9"/>
    <w:rsid w:val="00073B65"/>
    <w:rsid w:val="000741C9"/>
    <w:rsid w:val="00074304"/>
    <w:rsid w:val="00074585"/>
    <w:rsid w:val="00074637"/>
    <w:rsid w:val="00074C95"/>
    <w:rsid w:val="00075507"/>
    <w:rsid w:val="00075530"/>
    <w:rsid w:val="00076B8A"/>
    <w:rsid w:val="00077947"/>
    <w:rsid w:val="00077B4D"/>
    <w:rsid w:val="00077CC2"/>
    <w:rsid w:val="0008005A"/>
    <w:rsid w:val="00080194"/>
    <w:rsid w:val="000802CD"/>
    <w:rsid w:val="0008054E"/>
    <w:rsid w:val="00081C6B"/>
    <w:rsid w:val="00082242"/>
    <w:rsid w:val="000823AB"/>
    <w:rsid w:val="0008411D"/>
    <w:rsid w:val="0008413A"/>
    <w:rsid w:val="00084311"/>
    <w:rsid w:val="000860B2"/>
    <w:rsid w:val="000863C4"/>
    <w:rsid w:val="000865FC"/>
    <w:rsid w:val="00086B79"/>
    <w:rsid w:val="00086FB2"/>
    <w:rsid w:val="0008794B"/>
    <w:rsid w:val="00087B88"/>
    <w:rsid w:val="00087CC2"/>
    <w:rsid w:val="000916C1"/>
    <w:rsid w:val="000935F3"/>
    <w:rsid w:val="000940B3"/>
    <w:rsid w:val="00094205"/>
    <w:rsid w:val="000954F8"/>
    <w:rsid w:val="00095A6E"/>
    <w:rsid w:val="00095DC6"/>
    <w:rsid w:val="000961B2"/>
    <w:rsid w:val="00096A09"/>
    <w:rsid w:val="000976D2"/>
    <w:rsid w:val="00097DBD"/>
    <w:rsid w:val="000A1274"/>
    <w:rsid w:val="000A2996"/>
    <w:rsid w:val="000A2A26"/>
    <w:rsid w:val="000A3041"/>
    <w:rsid w:val="000A368F"/>
    <w:rsid w:val="000A3E8F"/>
    <w:rsid w:val="000A4CD2"/>
    <w:rsid w:val="000A615D"/>
    <w:rsid w:val="000A63F0"/>
    <w:rsid w:val="000B03B7"/>
    <w:rsid w:val="000B24C1"/>
    <w:rsid w:val="000B2973"/>
    <w:rsid w:val="000B2ACD"/>
    <w:rsid w:val="000B411F"/>
    <w:rsid w:val="000B4367"/>
    <w:rsid w:val="000B44ED"/>
    <w:rsid w:val="000B472B"/>
    <w:rsid w:val="000B4B29"/>
    <w:rsid w:val="000B5673"/>
    <w:rsid w:val="000B590C"/>
    <w:rsid w:val="000B5B8D"/>
    <w:rsid w:val="000B5CBA"/>
    <w:rsid w:val="000B6E11"/>
    <w:rsid w:val="000B711D"/>
    <w:rsid w:val="000B73FB"/>
    <w:rsid w:val="000B7EAA"/>
    <w:rsid w:val="000C080F"/>
    <w:rsid w:val="000C16F0"/>
    <w:rsid w:val="000C2242"/>
    <w:rsid w:val="000C229D"/>
    <w:rsid w:val="000C2A8A"/>
    <w:rsid w:val="000C2CE5"/>
    <w:rsid w:val="000C3114"/>
    <w:rsid w:val="000C31A5"/>
    <w:rsid w:val="000C3FF5"/>
    <w:rsid w:val="000C448C"/>
    <w:rsid w:val="000C44DD"/>
    <w:rsid w:val="000C4E3A"/>
    <w:rsid w:val="000C517C"/>
    <w:rsid w:val="000C5247"/>
    <w:rsid w:val="000C5ADA"/>
    <w:rsid w:val="000C5CDD"/>
    <w:rsid w:val="000C5F7A"/>
    <w:rsid w:val="000C601F"/>
    <w:rsid w:val="000C61C3"/>
    <w:rsid w:val="000C685B"/>
    <w:rsid w:val="000C71A2"/>
    <w:rsid w:val="000C7454"/>
    <w:rsid w:val="000C76C9"/>
    <w:rsid w:val="000C774C"/>
    <w:rsid w:val="000D0D38"/>
    <w:rsid w:val="000D17AA"/>
    <w:rsid w:val="000D1E0F"/>
    <w:rsid w:val="000D2180"/>
    <w:rsid w:val="000D255E"/>
    <w:rsid w:val="000D2630"/>
    <w:rsid w:val="000D26BB"/>
    <w:rsid w:val="000D3B1C"/>
    <w:rsid w:val="000D4396"/>
    <w:rsid w:val="000D4898"/>
    <w:rsid w:val="000D4975"/>
    <w:rsid w:val="000D4A95"/>
    <w:rsid w:val="000D4CCC"/>
    <w:rsid w:val="000D5633"/>
    <w:rsid w:val="000D5F38"/>
    <w:rsid w:val="000D6364"/>
    <w:rsid w:val="000D65DA"/>
    <w:rsid w:val="000D6661"/>
    <w:rsid w:val="000D6AC9"/>
    <w:rsid w:val="000D6FF5"/>
    <w:rsid w:val="000D7348"/>
    <w:rsid w:val="000D7567"/>
    <w:rsid w:val="000D77D6"/>
    <w:rsid w:val="000D7EF9"/>
    <w:rsid w:val="000E05F1"/>
    <w:rsid w:val="000E0B93"/>
    <w:rsid w:val="000E0EFE"/>
    <w:rsid w:val="000E146B"/>
    <w:rsid w:val="000E14A3"/>
    <w:rsid w:val="000E160A"/>
    <w:rsid w:val="000E1837"/>
    <w:rsid w:val="000E2B41"/>
    <w:rsid w:val="000E326C"/>
    <w:rsid w:val="000E327B"/>
    <w:rsid w:val="000E3C5E"/>
    <w:rsid w:val="000E3E67"/>
    <w:rsid w:val="000E3F97"/>
    <w:rsid w:val="000E5259"/>
    <w:rsid w:val="000E6C31"/>
    <w:rsid w:val="000F076A"/>
    <w:rsid w:val="000F08C2"/>
    <w:rsid w:val="000F0D0D"/>
    <w:rsid w:val="000F11C7"/>
    <w:rsid w:val="000F3970"/>
    <w:rsid w:val="000F4CCC"/>
    <w:rsid w:val="000F529C"/>
    <w:rsid w:val="000F59F1"/>
    <w:rsid w:val="000F5C6E"/>
    <w:rsid w:val="000F617C"/>
    <w:rsid w:val="000F643C"/>
    <w:rsid w:val="000F662A"/>
    <w:rsid w:val="000F69BA"/>
    <w:rsid w:val="000F6CDC"/>
    <w:rsid w:val="000F77DD"/>
    <w:rsid w:val="000F7FA7"/>
    <w:rsid w:val="00100DEC"/>
    <w:rsid w:val="001017C2"/>
    <w:rsid w:val="00101C5D"/>
    <w:rsid w:val="00101D35"/>
    <w:rsid w:val="00102705"/>
    <w:rsid w:val="00103CF2"/>
    <w:rsid w:val="00104134"/>
    <w:rsid w:val="00104BE5"/>
    <w:rsid w:val="001050D1"/>
    <w:rsid w:val="0010595C"/>
    <w:rsid w:val="00105B1C"/>
    <w:rsid w:val="001063E5"/>
    <w:rsid w:val="00106EAC"/>
    <w:rsid w:val="001079B5"/>
    <w:rsid w:val="0011038A"/>
    <w:rsid w:val="001111E1"/>
    <w:rsid w:val="001121F3"/>
    <w:rsid w:val="0011239F"/>
    <w:rsid w:val="00112E35"/>
    <w:rsid w:val="00113365"/>
    <w:rsid w:val="0011440A"/>
    <w:rsid w:val="00115D13"/>
    <w:rsid w:val="00116709"/>
    <w:rsid w:val="001175D1"/>
    <w:rsid w:val="00120947"/>
    <w:rsid w:val="00121C72"/>
    <w:rsid w:val="0012273A"/>
    <w:rsid w:val="00122CA7"/>
    <w:rsid w:val="00122F7E"/>
    <w:rsid w:val="0012359E"/>
    <w:rsid w:val="00123AB9"/>
    <w:rsid w:val="00124188"/>
    <w:rsid w:val="00124785"/>
    <w:rsid w:val="001254B3"/>
    <w:rsid w:val="00125C25"/>
    <w:rsid w:val="001266BA"/>
    <w:rsid w:val="001270B6"/>
    <w:rsid w:val="00127896"/>
    <w:rsid w:val="00127D01"/>
    <w:rsid w:val="00131167"/>
    <w:rsid w:val="0013169F"/>
    <w:rsid w:val="0013177C"/>
    <w:rsid w:val="00131AD8"/>
    <w:rsid w:val="00131E34"/>
    <w:rsid w:val="00132FF1"/>
    <w:rsid w:val="0013312C"/>
    <w:rsid w:val="001333A6"/>
    <w:rsid w:val="0013371B"/>
    <w:rsid w:val="00133A28"/>
    <w:rsid w:val="00133FD8"/>
    <w:rsid w:val="0013542B"/>
    <w:rsid w:val="0013585C"/>
    <w:rsid w:val="00135899"/>
    <w:rsid w:val="00136DBA"/>
    <w:rsid w:val="00137B54"/>
    <w:rsid w:val="00137FF0"/>
    <w:rsid w:val="0014000D"/>
    <w:rsid w:val="00140A93"/>
    <w:rsid w:val="00140D39"/>
    <w:rsid w:val="001410E8"/>
    <w:rsid w:val="0014213A"/>
    <w:rsid w:val="001423E5"/>
    <w:rsid w:val="00142CFE"/>
    <w:rsid w:val="00142DF1"/>
    <w:rsid w:val="00143308"/>
    <w:rsid w:val="0014396E"/>
    <w:rsid w:val="0014411B"/>
    <w:rsid w:val="0014478D"/>
    <w:rsid w:val="001450AD"/>
    <w:rsid w:val="00145100"/>
    <w:rsid w:val="00145176"/>
    <w:rsid w:val="001468D5"/>
    <w:rsid w:val="001468DD"/>
    <w:rsid w:val="00146B74"/>
    <w:rsid w:val="00147105"/>
    <w:rsid w:val="00147287"/>
    <w:rsid w:val="00150098"/>
    <w:rsid w:val="001501A0"/>
    <w:rsid w:val="001501E7"/>
    <w:rsid w:val="00150351"/>
    <w:rsid w:val="001506BE"/>
    <w:rsid w:val="0015086C"/>
    <w:rsid w:val="00150CB4"/>
    <w:rsid w:val="00150DE5"/>
    <w:rsid w:val="00152CB9"/>
    <w:rsid w:val="00153E3E"/>
    <w:rsid w:val="001540E1"/>
    <w:rsid w:val="0015474C"/>
    <w:rsid w:val="0015476F"/>
    <w:rsid w:val="00154AE5"/>
    <w:rsid w:val="00154B72"/>
    <w:rsid w:val="001551F4"/>
    <w:rsid w:val="0015543F"/>
    <w:rsid w:val="00155E8B"/>
    <w:rsid w:val="00155FDF"/>
    <w:rsid w:val="0015717D"/>
    <w:rsid w:val="001572AC"/>
    <w:rsid w:val="001600B9"/>
    <w:rsid w:val="0016012D"/>
    <w:rsid w:val="00160780"/>
    <w:rsid w:val="0016107A"/>
    <w:rsid w:val="001614C4"/>
    <w:rsid w:val="00161F02"/>
    <w:rsid w:val="001625F5"/>
    <w:rsid w:val="00162F8E"/>
    <w:rsid w:val="001634F9"/>
    <w:rsid w:val="00164A04"/>
    <w:rsid w:val="00164D59"/>
    <w:rsid w:val="0016520F"/>
    <w:rsid w:val="0016530E"/>
    <w:rsid w:val="001654A2"/>
    <w:rsid w:val="00165BD1"/>
    <w:rsid w:val="00166784"/>
    <w:rsid w:val="00166DC3"/>
    <w:rsid w:val="001674AA"/>
    <w:rsid w:val="0017054D"/>
    <w:rsid w:val="00170D9F"/>
    <w:rsid w:val="00170F55"/>
    <w:rsid w:val="00171503"/>
    <w:rsid w:val="0017350A"/>
    <w:rsid w:val="001743F4"/>
    <w:rsid w:val="00174814"/>
    <w:rsid w:val="001749E3"/>
    <w:rsid w:val="00174C3F"/>
    <w:rsid w:val="00174FA2"/>
    <w:rsid w:val="00175170"/>
    <w:rsid w:val="001753E6"/>
    <w:rsid w:val="001756CD"/>
    <w:rsid w:val="00175BDE"/>
    <w:rsid w:val="00180A23"/>
    <w:rsid w:val="001828F1"/>
    <w:rsid w:val="001828F3"/>
    <w:rsid w:val="00183D1F"/>
    <w:rsid w:val="00183DC5"/>
    <w:rsid w:val="0018427B"/>
    <w:rsid w:val="00184681"/>
    <w:rsid w:val="001846A2"/>
    <w:rsid w:val="00184946"/>
    <w:rsid w:val="00184C65"/>
    <w:rsid w:val="00184DF7"/>
    <w:rsid w:val="0018593B"/>
    <w:rsid w:val="00185BFF"/>
    <w:rsid w:val="00185DB0"/>
    <w:rsid w:val="0018623A"/>
    <w:rsid w:val="001863C7"/>
    <w:rsid w:val="001864EC"/>
    <w:rsid w:val="00186509"/>
    <w:rsid w:val="00186810"/>
    <w:rsid w:val="00186AA5"/>
    <w:rsid w:val="00186CD9"/>
    <w:rsid w:val="00186F95"/>
    <w:rsid w:val="00186FE6"/>
    <w:rsid w:val="00187269"/>
    <w:rsid w:val="00187303"/>
    <w:rsid w:val="00187306"/>
    <w:rsid w:val="0018771E"/>
    <w:rsid w:val="00190906"/>
    <w:rsid w:val="00192114"/>
    <w:rsid w:val="001929D5"/>
    <w:rsid w:val="0019423E"/>
    <w:rsid w:val="001943B5"/>
    <w:rsid w:val="00194B15"/>
    <w:rsid w:val="001969DC"/>
    <w:rsid w:val="00196FB3"/>
    <w:rsid w:val="00197462"/>
    <w:rsid w:val="00197AEB"/>
    <w:rsid w:val="001A120F"/>
    <w:rsid w:val="001A2115"/>
    <w:rsid w:val="001A2499"/>
    <w:rsid w:val="001A26AF"/>
    <w:rsid w:val="001A26D8"/>
    <w:rsid w:val="001A2F1A"/>
    <w:rsid w:val="001A3927"/>
    <w:rsid w:val="001A39F6"/>
    <w:rsid w:val="001A3D2D"/>
    <w:rsid w:val="001A3E7F"/>
    <w:rsid w:val="001A4054"/>
    <w:rsid w:val="001A5014"/>
    <w:rsid w:val="001A5701"/>
    <w:rsid w:val="001A5789"/>
    <w:rsid w:val="001A66B3"/>
    <w:rsid w:val="001A68A8"/>
    <w:rsid w:val="001A6DDD"/>
    <w:rsid w:val="001A7804"/>
    <w:rsid w:val="001A7856"/>
    <w:rsid w:val="001A7F98"/>
    <w:rsid w:val="001B0E90"/>
    <w:rsid w:val="001B0EE1"/>
    <w:rsid w:val="001B0F46"/>
    <w:rsid w:val="001B1136"/>
    <w:rsid w:val="001B3418"/>
    <w:rsid w:val="001B352F"/>
    <w:rsid w:val="001B3FF4"/>
    <w:rsid w:val="001B5660"/>
    <w:rsid w:val="001B5684"/>
    <w:rsid w:val="001B59EE"/>
    <w:rsid w:val="001B63D9"/>
    <w:rsid w:val="001B63DF"/>
    <w:rsid w:val="001B69B1"/>
    <w:rsid w:val="001B6E46"/>
    <w:rsid w:val="001B6FE1"/>
    <w:rsid w:val="001B730D"/>
    <w:rsid w:val="001C0C3D"/>
    <w:rsid w:val="001C178C"/>
    <w:rsid w:val="001C1D61"/>
    <w:rsid w:val="001C1DC3"/>
    <w:rsid w:val="001C2809"/>
    <w:rsid w:val="001C2EEC"/>
    <w:rsid w:val="001C3D95"/>
    <w:rsid w:val="001C41E9"/>
    <w:rsid w:val="001C42FF"/>
    <w:rsid w:val="001C451C"/>
    <w:rsid w:val="001C4A18"/>
    <w:rsid w:val="001C500F"/>
    <w:rsid w:val="001C6641"/>
    <w:rsid w:val="001C6E23"/>
    <w:rsid w:val="001C7311"/>
    <w:rsid w:val="001C76F3"/>
    <w:rsid w:val="001C7A8E"/>
    <w:rsid w:val="001C7EC1"/>
    <w:rsid w:val="001D0C79"/>
    <w:rsid w:val="001D0D80"/>
    <w:rsid w:val="001D0F19"/>
    <w:rsid w:val="001D11DA"/>
    <w:rsid w:val="001D1D91"/>
    <w:rsid w:val="001D2025"/>
    <w:rsid w:val="001D2922"/>
    <w:rsid w:val="001D34B7"/>
    <w:rsid w:val="001D38A0"/>
    <w:rsid w:val="001D3AF9"/>
    <w:rsid w:val="001D4209"/>
    <w:rsid w:val="001D48F7"/>
    <w:rsid w:val="001D4A99"/>
    <w:rsid w:val="001D4CA4"/>
    <w:rsid w:val="001D4E0C"/>
    <w:rsid w:val="001D51BB"/>
    <w:rsid w:val="001D5BF7"/>
    <w:rsid w:val="001D62E4"/>
    <w:rsid w:val="001D6317"/>
    <w:rsid w:val="001D632C"/>
    <w:rsid w:val="001D6A29"/>
    <w:rsid w:val="001D765B"/>
    <w:rsid w:val="001E11DC"/>
    <w:rsid w:val="001E2353"/>
    <w:rsid w:val="001E24E8"/>
    <w:rsid w:val="001E27E6"/>
    <w:rsid w:val="001E2E2E"/>
    <w:rsid w:val="001E32DF"/>
    <w:rsid w:val="001E36DA"/>
    <w:rsid w:val="001E3A1B"/>
    <w:rsid w:val="001E3AB4"/>
    <w:rsid w:val="001E3D7E"/>
    <w:rsid w:val="001E407A"/>
    <w:rsid w:val="001E44BA"/>
    <w:rsid w:val="001E5BA3"/>
    <w:rsid w:val="001E6186"/>
    <w:rsid w:val="001E7665"/>
    <w:rsid w:val="001F026D"/>
    <w:rsid w:val="001F04CE"/>
    <w:rsid w:val="001F0645"/>
    <w:rsid w:val="001F08E0"/>
    <w:rsid w:val="001F0D6E"/>
    <w:rsid w:val="001F0E45"/>
    <w:rsid w:val="001F14E0"/>
    <w:rsid w:val="001F158D"/>
    <w:rsid w:val="001F15BD"/>
    <w:rsid w:val="001F24E3"/>
    <w:rsid w:val="001F30C5"/>
    <w:rsid w:val="001F33D9"/>
    <w:rsid w:val="001F34E5"/>
    <w:rsid w:val="001F3CE7"/>
    <w:rsid w:val="001F3FD9"/>
    <w:rsid w:val="001F4093"/>
    <w:rsid w:val="001F468A"/>
    <w:rsid w:val="001F46F8"/>
    <w:rsid w:val="001F4DCB"/>
    <w:rsid w:val="001F4E3E"/>
    <w:rsid w:val="001F5867"/>
    <w:rsid w:val="001F5868"/>
    <w:rsid w:val="001F7134"/>
    <w:rsid w:val="001F752C"/>
    <w:rsid w:val="001F796A"/>
    <w:rsid w:val="00200657"/>
    <w:rsid w:val="0020134F"/>
    <w:rsid w:val="002019D5"/>
    <w:rsid w:val="002021C1"/>
    <w:rsid w:val="00202224"/>
    <w:rsid w:val="002022B8"/>
    <w:rsid w:val="002027A8"/>
    <w:rsid w:val="002027C7"/>
    <w:rsid w:val="002027D1"/>
    <w:rsid w:val="0020296D"/>
    <w:rsid w:val="0020362B"/>
    <w:rsid w:val="002037D7"/>
    <w:rsid w:val="00203C09"/>
    <w:rsid w:val="00203CF4"/>
    <w:rsid w:val="00204041"/>
    <w:rsid w:val="002052CF"/>
    <w:rsid w:val="0020613D"/>
    <w:rsid w:val="00207534"/>
    <w:rsid w:val="002076A6"/>
    <w:rsid w:val="002078F6"/>
    <w:rsid w:val="002079CF"/>
    <w:rsid w:val="00207AAD"/>
    <w:rsid w:val="0021046D"/>
    <w:rsid w:val="002106DE"/>
    <w:rsid w:val="0021079D"/>
    <w:rsid w:val="00210B77"/>
    <w:rsid w:val="00210C50"/>
    <w:rsid w:val="002112CC"/>
    <w:rsid w:val="0021180A"/>
    <w:rsid w:val="00211F39"/>
    <w:rsid w:val="00212047"/>
    <w:rsid w:val="00212869"/>
    <w:rsid w:val="00212EA9"/>
    <w:rsid w:val="00212F49"/>
    <w:rsid w:val="00213692"/>
    <w:rsid w:val="00213A16"/>
    <w:rsid w:val="00213CFF"/>
    <w:rsid w:val="0021406A"/>
    <w:rsid w:val="0021463D"/>
    <w:rsid w:val="00215083"/>
    <w:rsid w:val="002158DB"/>
    <w:rsid w:val="0021615C"/>
    <w:rsid w:val="0021665A"/>
    <w:rsid w:val="00216B16"/>
    <w:rsid w:val="002201AD"/>
    <w:rsid w:val="002208C2"/>
    <w:rsid w:val="00220CD3"/>
    <w:rsid w:val="002212FF"/>
    <w:rsid w:val="00221384"/>
    <w:rsid w:val="002213BA"/>
    <w:rsid w:val="00221DA1"/>
    <w:rsid w:val="002222E6"/>
    <w:rsid w:val="0022303E"/>
    <w:rsid w:val="00223A9A"/>
    <w:rsid w:val="0022499E"/>
    <w:rsid w:val="00225208"/>
    <w:rsid w:val="00225584"/>
    <w:rsid w:val="00225DFF"/>
    <w:rsid w:val="0022608A"/>
    <w:rsid w:val="00226215"/>
    <w:rsid w:val="00226381"/>
    <w:rsid w:val="002263BE"/>
    <w:rsid w:val="002263C4"/>
    <w:rsid w:val="002268A7"/>
    <w:rsid w:val="00227B9F"/>
    <w:rsid w:val="002308E8"/>
    <w:rsid w:val="0023107B"/>
    <w:rsid w:val="00231296"/>
    <w:rsid w:val="00231DC3"/>
    <w:rsid w:val="00231DF5"/>
    <w:rsid w:val="00231F91"/>
    <w:rsid w:val="00231FA3"/>
    <w:rsid w:val="0023205A"/>
    <w:rsid w:val="002320B6"/>
    <w:rsid w:val="00232126"/>
    <w:rsid w:val="0023276E"/>
    <w:rsid w:val="00232C1F"/>
    <w:rsid w:val="00232E2D"/>
    <w:rsid w:val="00233E01"/>
    <w:rsid w:val="00234B38"/>
    <w:rsid w:val="00234D1B"/>
    <w:rsid w:val="00235A2B"/>
    <w:rsid w:val="00235B63"/>
    <w:rsid w:val="002364ED"/>
    <w:rsid w:val="00236611"/>
    <w:rsid w:val="0023674D"/>
    <w:rsid w:val="00237ECD"/>
    <w:rsid w:val="00240922"/>
    <w:rsid w:val="002413B4"/>
    <w:rsid w:val="00241729"/>
    <w:rsid w:val="00241ADD"/>
    <w:rsid w:val="00241E28"/>
    <w:rsid w:val="00241ECB"/>
    <w:rsid w:val="0024260E"/>
    <w:rsid w:val="00242CD0"/>
    <w:rsid w:val="00242D06"/>
    <w:rsid w:val="00242FBD"/>
    <w:rsid w:val="00244C6E"/>
    <w:rsid w:val="00246012"/>
    <w:rsid w:val="002476F8"/>
    <w:rsid w:val="00247B5C"/>
    <w:rsid w:val="0025063E"/>
    <w:rsid w:val="00250D3A"/>
    <w:rsid w:val="002517D9"/>
    <w:rsid w:val="002518F5"/>
    <w:rsid w:val="0025415F"/>
    <w:rsid w:val="00254690"/>
    <w:rsid w:val="00254768"/>
    <w:rsid w:val="00254D93"/>
    <w:rsid w:val="00255FEB"/>
    <w:rsid w:val="002561F0"/>
    <w:rsid w:val="002562EB"/>
    <w:rsid w:val="002567AC"/>
    <w:rsid w:val="00256CE8"/>
    <w:rsid w:val="002601D1"/>
    <w:rsid w:val="00260ADE"/>
    <w:rsid w:val="002611F2"/>
    <w:rsid w:val="00261237"/>
    <w:rsid w:val="00261B5C"/>
    <w:rsid w:val="00262442"/>
    <w:rsid w:val="00262458"/>
    <w:rsid w:val="00262680"/>
    <w:rsid w:val="00262834"/>
    <w:rsid w:val="0026285A"/>
    <w:rsid w:val="00262BE5"/>
    <w:rsid w:val="00263197"/>
    <w:rsid w:val="002635D9"/>
    <w:rsid w:val="00263EC4"/>
    <w:rsid w:val="00264CFB"/>
    <w:rsid w:val="00265124"/>
    <w:rsid w:val="0026592B"/>
    <w:rsid w:val="00266410"/>
    <w:rsid w:val="002664A0"/>
    <w:rsid w:val="002670C6"/>
    <w:rsid w:val="00267131"/>
    <w:rsid w:val="00267C61"/>
    <w:rsid w:val="00267F1E"/>
    <w:rsid w:val="00267F41"/>
    <w:rsid w:val="002704B4"/>
    <w:rsid w:val="00270DE4"/>
    <w:rsid w:val="00270FA5"/>
    <w:rsid w:val="00271DC3"/>
    <w:rsid w:val="0027289E"/>
    <w:rsid w:val="002728BE"/>
    <w:rsid w:val="00272D53"/>
    <w:rsid w:val="0027304E"/>
    <w:rsid w:val="00273227"/>
    <w:rsid w:val="0027352F"/>
    <w:rsid w:val="00273F0E"/>
    <w:rsid w:val="002743AF"/>
    <w:rsid w:val="0027445C"/>
    <w:rsid w:val="002748DB"/>
    <w:rsid w:val="00274F21"/>
    <w:rsid w:val="0027543C"/>
    <w:rsid w:val="002756B4"/>
    <w:rsid w:val="0027601C"/>
    <w:rsid w:val="00276388"/>
    <w:rsid w:val="00276453"/>
    <w:rsid w:val="00276603"/>
    <w:rsid w:val="0027692C"/>
    <w:rsid w:val="0027694B"/>
    <w:rsid w:val="00276BAF"/>
    <w:rsid w:val="0027727E"/>
    <w:rsid w:val="002772CD"/>
    <w:rsid w:val="00277C42"/>
    <w:rsid w:val="00280A22"/>
    <w:rsid w:val="00280BAF"/>
    <w:rsid w:val="00280FE9"/>
    <w:rsid w:val="00281568"/>
    <w:rsid w:val="00282833"/>
    <w:rsid w:val="00282CA7"/>
    <w:rsid w:val="00282DF7"/>
    <w:rsid w:val="002830FD"/>
    <w:rsid w:val="002839C8"/>
    <w:rsid w:val="00284721"/>
    <w:rsid w:val="0028488E"/>
    <w:rsid w:val="002848D8"/>
    <w:rsid w:val="002851B9"/>
    <w:rsid w:val="002851F4"/>
    <w:rsid w:val="0028572D"/>
    <w:rsid w:val="00285A63"/>
    <w:rsid w:val="00285B27"/>
    <w:rsid w:val="00285D63"/>
    <w:rsid w:val="002862BA"/>
    <w:rsid w:val="00286A47"/>
    <w:rsid w:val="00287CF6"/>
    <w:rsid w:val="00291056"/>
    <w:rsid w:val="00291A9B"/>
    <w:rsid w:val="00292130"/>
    <w:rsid w:val="002922FD"/>
    <w:rsid w:val="002923D0"/>
    <w:rsid w:val="00292669"/>
    <w:rsid w:val="002929E5"/>
    <w:rsid w:val="00293895"/>
    <w:rsid w:val="002939B2"/>
    <w:rsid w:val="00293BF7"/>
    <w:rsid w:val="00293FAB"/>
    <w:rsid w:val="0029424F"/>
    <w:rsid w:val="0029499A"/>
    <w:rsid w:val="00294CB8"/>
    <w:rsid w:val="002953D6"/>
    <w:rsid w:val="002958CF"/>
    <w:rsid w:val="00295B05"/>
    <w:rsid w:val="002961EC"/>
    <w:rsid w:val="0029620D"/>
    <w:rsid w:val="00296D73"/>
    <w:rsid w:val="00296EDD"/>
    <w:rsid w:val="00297EBE"/>
    <w:rsid w:val="002A01BD"/>
    <w:rsid w:val="002A03DE"/>
    <w:rsid w:val="002A0626"/>
    <w:rsid w:val="002A0853"/>
    <w:rsid w:val="002A1122"/>
    <w:rsid w:val="002A1229"/>
    <w:rsid w:val="002A16B5"/>
    <w:rsid w:val="002A1EBB"/>
    <w:rsid w:val="002A1F5F"/>
    <w:rsid w:val="002A2B3F"/>
    <w:rsid w:val="002A33E8"/>
    <w:rsid w:val="002A399A"/>
    <w:rsid w:val="002A55D4"/>
    <w:rsid w:val="002A5CDD"/>
    <w:rsid w:val="002A661F"/>
    <w:rsid w:val="002A70D8"/>
    <w:rsid w:val="002A759C"/>
    <w:rsid w:val="002A7653"/>
    <w:rsid w:val="002A792E"/>
    <w:rsid w:val="002A7A70"/>
    <w:rsid w:val="002B0085"/>
    <w:rsid w:val="002B01C7"/>
    <w:rsid w:val="002B0CAB"/>
    <w:rsid w:val="002B11B3"/>
    <w:rsid w:val="002B2002"/>
    <w:rsid w:val="002B2313"/>
    <w:rsid w:val="002B4B8F"/>
    <w:rsid w:val="002B4FA0"/>
    <w:rsid w:val="002B51F1"/>
    <w:rsid w:val="002B5958"/>
    <w:rsid w:val="002B5A94"/>
    <w:rsid w:val="002B5E44"/>
    <w:rsid w:val="002B5E72"/>
    <w:rsid w:val="002B6177"/>
    <w:rsid w:val="002B66EA"/>
    <w:rsid w:val="002B6742"/>
    <w:rsid w:val="002B6DB4"/>
    <w:rsid w:val="002B7AAE"/>
    <w:rsid w:val="002C0169"/>
    <w:rsid w:val="002C0852"/>
    <w:rsid w:val="002C0A7C"/>
    <w:rsid w:val="002C133C"/>
    <w:rsid w:val="002C1376"/>
    <w:rsid w:val="002C187F"/>
    <w:rsid w:val="002C30E7"/>
    <w:rsid w:val="002C33A7"/>
    <w:rsid w:val="002C3436"/>
    <w:rsid w:val="002C34A1"/>
    <w:rsid w:val="002C3CF1"/>
    <w:rsid w:val="002C3ECF"/>
    <w:rsid w:val="002C4369"/>
    <w:rsid w:val="002C4C11"/>
    <w:rsid w:val="002C4D47"/>
    <w:rsid w:val="002C4E56"/>
    <w:rsid w:val="002C5288"/>
    <w:rsid w:val="002C5E2B"/>
    <w:rsid w:val="002C6595"/>
    <w:rsid w:val="002C6D95"/>
    <w:rsid w:val="002C748C"/>
    <w:rsid w:val="002D0604"/>
    <w:rsid w:val="002D1E6D"/>
    <w:rsid w:val="002D2086"/>
    <w:rsid w:val="002D224F"/>
    <w:rsid w:val="002D2C74"/>
    <w:rsid w:val="002D336F"/>
    <w:rsid w:val="002D4E05"/>
    <w:rsid w:val="002D5B48"/>
    <w:rsid w:val="002D5BB4"/>
    <w:rsid w:val="002D7012"/>
    <w:rsid w:val="002D73ED"/>
    <w:rsid w:val="002D7F0B"/>
    <w:rsid w:val="002E06E2"/>
    <w:rsid w:val="002E0AED"/>
    <w:rsid w:val="002E1275"/>
    <w:rsid w:val="002E14A1"/>
    <w:rsid w:val="002E14BD"/>
    <w:rsid w:val="002E150F"/>
    <w:rsid w:val="002E156E"/>
    <w:rsid w:val="002E289D"/>
    <w:rsid w:val="002E2DC8"/>
    <w:rsid w:val="002E3028"/>
    <w:rsid w:val="002E307F"/>
    <w:rsid w:val="002E3324"/>
    <w:rsid w:val="002E399A"/>
    <w:rsid w:val="002E3BC7"/>
    <w:rsid w:val="002E3C31"/>
    <w:rsid w:val="002E419E"/>
    <w:rsid w:val="002E564D"/>
    <w:rsid w:val="002E6973"/>
    <w:rsid w:val="002E74C1"/>
    <w:rsid w:val="002F0256"/>
    <w:rsid w:val="002F0370"/>
    <w:rsid w:val="002F0822"/>
    <w:rsid w:val="002F0F9A"/>
    <w:rsid w:val="002F12FE"/>
    <w:rsid w:val="002F1ADD"/>
    <w:rsid w:val="002F211A"/>
    <w:rsid w:val="002F2752"/>
    <w:rsid w:val="002F30E6"/>
    <w:rsid w:val="002F3702"/>
    <w:rsid w:val="002F3A25"/>
    <w:rsid w:val="002F3C29"/>
    <w:rsid w:val="002F3C2D"/>
    <w:rsid w:val="002F3EDD"/>
    <w:rsid w:val="002F46A8"/>
    <w:rsid w:val="002F586A"/>
    <w:rsid w:val="002F6392"/>
    <w:rsid w:val="002F6905"/>
    <w:rsid w:val="002F6EBE"/>
    <w:rsid w:val="002F76BF"/>
    <w:rsid w:val="002F7711"/>
    <w:rsid w:val="0030002B"/>
    <w:rsid w:val="0030057E"/>
    <w:rsid w:val="0030073A"/>
    <w:rsid w:val="00300CAF"/>
    <w:rsid w:val="003010C8"/>
    <w:rsid w:val="0030110C"/>
    <w:rsid w:val="00301CE0"/>
    <w:rsid w:val="00302FD0"/>
    <w:rsid w:val="003032D5"/>
    <w:rsid w:val="0030335E"/>
    <w:rsid w:val="003046F7"/>
    <w:rsid w:val="003053A3"/>
    <w:rsid w:val="003053C7"/>
    <w:rsid w:val="003059FB"/>
    <w:rsid w:val="00306396"/>
    <w:rsid w:val="00306D72"/>
    <w:rsid w:val="003074AF"/>
    <w:rsid w:val="003100EC"/>
    <w:rsid w:val="00310CBB"/>
    <w:rsid w:val="00312195"/>
    <w:rsid w:val="003124D7"/>
    <w:rsid w:val="00312C99"/>
    <w:rsid w:val="00312E9D"/>
    <w:rsid w:val="003135AC"/>
    <w:rsid w:val="00313DBA"/>
    <w:rsid w:val="0031590E"/>
    <w:rsid w:val="00315A44"/>
    <w:rsid w:val="003166B3"/>
    <w:rsid w:val="003167EB"/>
    <w:rsid w:val="003173E0"/>
    <w:rsid w:val="00317596"/>
    <w:rsid w:val="00317BE3"/>
    <w:rsid w:val="00320039"/>
    <w:rsid w:val="00320328"/>
    <w:rsid w:val="003207A9"/>
    <w:rsid w:val="00321728"/>
    <w:rsid w:val="00321ECC"/>
    <w:rsid w:val="00323421"/>
    <w:rsid w:val="0032378C"/>
    <w:rsid w:val="003238B1"/>
    <w:rsid w:val="00323A76"/>
    <w:rsid w:val="00323BAE"/>
    <w:rsid w:val="00323C9E"/>
    <w:rsid w:val="00324C19"/>
    <w:rsid w:val="00325399"/>
    <w:rsid w:val="003254E7"/>
    <w:rsid w:val="003261AD"/>
    <w:rsid w:val="0032621A"/>
    <w:rsid w:val="0032665B"/>
    <w:rsid w:val="00327ADA"/>
    <w:rsid w:val="00327ED2"/>
    <w:rsid w:val="003302ED"/>
    <w:rsid w:val="003306F4"/>
    <w:rsid w:val="00330985"/>
    <w:rsid w:val="0033112D"/>
    <w:rsid w:val="0033127B"/>
    <w:rsid w:val="003320B3"/>
    <w:rsid w:val="003325C4"/>
    <w:rsid w:val="00332D05"/>
    <w:rsid w:val="00332EA5"/>
    <w:rsid w:val="0033323C"/>
    <w:rsid w:val="00334389"/>
    <w:rsid w:val="00335377"/>
    <w:rsid w:val="00335596"/>
    <w:rsid w:val="003359FE"/>
    <w:rsid w:val="00335B8F"/>
    <w:rsid w:val="003368DE"/>
    <w:rsid w:val="00336E42"/>
    <w:rsid w:val="0033775D"/>
    <w:rsid w:val="0034018F"/>
    <w:rsid w:val="003404CF"/>
    <w:rsid w:val="00340553"/>
    <w:rsid w:val="0034093D"/>
    <w:rsid w:val="00341396"/>
    <w:rsid w:val="003414F3"/>
    <w:rsid w:val="003421ED"/>
    <w:rsid w:val="0034283C"/>
    <w:rsid w:val="00342A61"/>
    <w:rsid w:val="00343574"/>
    <w:rsid w:val="00343CD4"/>
    <w:rsid w:val="003440E0"/>
    <w:rsid w:val="003449AD"/>
    <w:rsid w:val="00345C40"/>
    <w:rsid w:val="0034644A"/>
    <w:rsid w:val="0034647A"/>
    <w:rsid w:val="003468BA"/>
    <w:rsid w:val="00346B53"/>
    <w:rsid w:val="00346D90"/>
    <w:rsid w:val="00346E8A"/>
    <w:rsid w:val="00346EB4"/>
    <w:rsid w:val="0035075A"/>
    <w:rsid w:val="00351F30"/>
    <w:rsid w:val="00351F36"/>
    <w:rsid w:val="003522CA"/>
    <w:rsid w:val="0035243E"/>
    <w:rsid w:val="003532BA"/>
    <w:rsid w:val="003537F3"/>
    <w:rsid w:val="00353F66"/>
    <w:rsid w:val="00354676"/>
    <w:rsid w:val="00354E7E"/>
    <w:rsid w:val="00355773"/>
    <w:rsid w:val="003576F4"/>
    <w:rsid w:val="00360251"/>
    <w:rsid w:val="003606FD"/>
    <w:rsid w:val="00360C16"/>
    <w:rsid w:val="003618C9"/>
    <w:rsid w:val="003620DE"/>
    <w:rsid w:val="0036292B"/>
    <w:rsid w:val="003629DB"/>
    <w:rsid w:val="0036332A"/>
    <w:rsid w:val="0036426C"/>
    <w:rsid w:val="00364872"/>
    <w:rsid w:val="00365665"/>
    <w:rsid w:val="00366265"/>
    <w:rsid w:val="0036652A"/>
    <w:rsid w:val="0036657D"/>
    <w:rsid w:val="00366A72"/>
    <w:rsid w:val="0036767E"/>
    <w:rsid w:val="00367694"/>
    <w:rsid w:val="00370555"/>
    <w:rsid w:val="00370999"/>
    <w:rsid w:val="00370D2A"/>
    <w:rsid w:val="00370EA4"/>
    <w:rsid w:val="003727F1"/>
    <w:rsid w:val="00373946"/>
    <w:rsid w:val="00374492"/>
    <w:rsid w:val="00374648"/>
    <w:rsid w:val="00374B19"/>
    <w:rsid w:val="00374B1C"/>
    <w:rsid w:val="003751FA"/>
    <w:rsid w:val="00375327"/>
    <w:rsid w:val="00375409"/>
    <w:rsid w:val="00375688"/>
    <w:rsid w:val="00375C5A"/>
    <w:rsid w:val="00376435"/>
    <w:rsid w:val="0037711B"/>
    <w:rsid w:val="00380CBD"/>
    <w:rsid w:val="00380DFE"/>
    <w:rsid w:val="00380EEA"/>
    <w:rsid w:val="003811CA"/>
    <w:rsid w:val="0038120C"/>
    <w:rsid w:val="00381BF4"/>
    <w:rsid w:val="00381EC5"/>
    <w:rsid w:val="0038231A"/>
    <w:rsid w:val="003827CD"/>
    <w:rsid w:val="00382BF9"/>
    <w:rsid w:val="0038338C"/>
    <w:rsid w:val="0038342B"/>
    <w:rsid w:val="00383BF6"/>
    <w:rsid w:val="00385228"/>
    <w:rsid w:val="00385456"/>
    <w:rsid w:val="003857CD"/>
    <w:rsid w:val="00386512"/>
    <w:rsid w:val="00387E5F"/>
    <w:rsid w:val="003900B0"/>
    <w:rsid w:val="00390553"/>
    <w:rsid w:val="0039063E"/>
    <w:rsid w:val="00390F7C"/>
    <w:rsid w:val="0039129C"/>
    <w:rsid w:val="00391606"/>
    <w:rsid w:val="00391BFC"/>
    <w:rsid w:val="003926A6"/>
    <w:rsid w:val="00392D9A"/>
    <w:rsid w:val="0039320E"/>
    <w:rsid w:val="0039325F"/>
    <w:rsid w:val="00393316"/>
    <w:rsid w:val="0039355C"/>
    <w:rsid w:val="0039392B"/>
    <w:rsid w:val="00393B90"/>
    <w:rsid w:val="00395283"/>
    <w:rsid w:val="003952DE"/>
    <w:rsid w:val="003953FD"/>
    <w:rsid w:val="00395A07"/>
    <w:rsid w:val="00396860"/>
    <w:rsid w:val="00396CAF"/>
    <w:rsid w:val="00396EDD"/>
    <w:rsid w:val="003A0587"/>
    <w:rsid w:val="003A1956"/>
    <w:rsid w:val="003A27E8"/>
    <w:rsid w:val="003A2F68"/>
    <w:rsid w:val="003A4740"/>
    <w:rsid w:val="003A4C36"/>
    <w:rsid w:val="003A4FB5"/>
    <w:rsid w:val="003A5453"/>
    <w:rsid w:val="003A5806"/>
    <w:rsid w:val="003A58CF"/>
    <w:rsid w:val="003A62C1"/>
    <w:rsid w:val="003A68FB"/>
    <w:rsid w:val="003A6F7B"/>
    <w:rsid w:val="003B02E7"/>
    <w:rsid w:val="003B0E43"/>
    <w:rsid w:val="003B11AD"/>
    <w:rsid w:val="003B2131"/>
    <w:rsid w:val="003B256C"/>
    <w:rsid w:val="003B2683"/>
    <w:rsid w:val="003B2BFB"/>
    <w:rsid w:val="003B3BBD"/>
    <w:rsid w:val="003B3CAE"/>
    <w:rsid w:val="003B45D0"/>
    <w:rsid w:val="003B4DBC"/>
    <w:rsid w:val="003B6352"/>
    <w:rsid w:val="003B6757"/>
    <w:rsid w:val="003B74C7"/>
    <w:rsid w:val="003B7586"/>
    <w:rsid w:val="003C03C6"/>
    <w:rsid w:val="003C0407"/>
    <w:rsid w:val="003C1130"/>
    <w:rsid w:val="003C1327"/>
    <w:rsid w:val="003C1D9F"/>
    <w:rsid w:val="003C2110"/>
    <w:rsid w:val="003C2892"/>
    <w:rsid w:val="003C2CAF"/>
    <w:rsid w:val="003C2D18"/>
    <w:rsid w:val="003C2D68"/>
    <w:rsid w:val="003C3190"/>
    <w:rsid w:val="003C4066"/>
    <w:rsid w:val="003C5189"/>
    <w:rsid w:val="003C5487"/>
    <w:rsid w:val="003C5AE9"/>
    <w:rsid w:val="003C6873"/>
    <w:rsid w:val="003C766A"/>
    <w:rsid w:val="003C795C"/>
    <w:rsid w:val="003D05A3"/>
    <w:rsid w:val="003D08EE"/>
    <w:rsid w:val="003D13F7"/>
    <w:rsid w:val="003D2280"/>
    <w:rsid w:val="003D2D0D"/>
    <w:rsid w:val="003D3C01"/>
    <w:rsid w:val="003D4617"/>
    <w:rsid w:val="003D56D4"/>
    <w:rsid w:val="003D5AB3"/>
    <w:rsid w:val="003D5E56"/>
    <w:rsid w:val="003D6323"/>
    <w:rsid w:val="003D71CD"/>
    <w:rsid w:val="003D7374"/>
    <w:rsid w:val="003E011B"/>
    <w:rsid w:val="003E0382"/>
    <w:rsid w:val="003E110F"/>
    <w:rsid w:val="003E1A6B"/>
    <w:rsid w:val="003E1E7C"/>
    <w:rsid w:val="003E24D4"/>
    <w:rsid w:val="003E2CBA"/>
    <w:rsid w:val="003E2E6D"/>
    <w:rsid w:val="003E3292"/>
    <w:rsid w:val="003E3850"/>
    <w:rsid w:val="003E3B69"/>
    <w:rsid w:val="003E50C2"/>
    <w:rsid w:val="003E5684"/>
    <w:rsid w:val="003E5C47"/>
    <w:rsid w:val="003E5FEF"/>
    <w:rsid w:val="003E6413"/>
    <w:rsid w:val="003E6657"/>
    <w:rsid w:val="003E691C"/>
    <w:rsid w:val="003E6B2D"/>
    <w:rsid w:val="003E7D1E"/>
    <w:rsid w:val="003F040B"/>
    <w:rsid w:val="003F05AA"/>
    <w:rsid w:val="003F082D"/>
    <w:rsid w:val="003F0D9A"/>
    <w:rsid w:val="003F12DB"/>
    <w:rsid w:val="003F20CC"/>
    <w:rsid w:val="003F2147"/>
    <w:rsid w:val="003F21CA"/>
    <w:rsid w:val="003F3B9C"/>
    <w:rsid w:val="003F4A06"/>
    <w:rsid w:val="003F4C0F"/>
    <w:rsid w:val="003F4CB1"/>
    <w:rsid w:val="003F51EE"/>
    <w:rsid w:val="003F71B7"/>
    <w:rsid w:val="003F78A7"/>
    <w:rsid w:val="004012E5"/>
    <w:rsid w:val="0040178B"/>
    <w:rsid w:val="00401E7B"/>
    <w:rsid w:val="004029A7"/>
    <w:rsid w:val="00403082"/>
    <w:rsid w:val="00404415"/>
    <w:rsid w:val="00404D32"/>
    <w:rsid w:val="00405579"/>
    <w:rsid w:val="0040557B"/>
    <w:rsid w:val="00406245"/>
    <w:rsid w:val="004064C5"/>
    <w:rsid w:val="004075D2"/>
    <w:rsid w:val="004079C2"/>
    <w:rsid w:val="00407D17"/>
    <w:rsid w:val="00407E05"/>
    <w:rsid w:val="004106BC"/>
    <w:rsid w:val="00410C88"/>
    <w:rsid w:val="00410DF8"/>
    <w:rsid w:val="0041131F"/>
    <w:rsid w:val="004119D0"/>
    <w:rsid w:val="00411A64"/>
    <w:rsid w:val="00411C0A"/>
    <w:rsid w:val="00412294"/>
    <w:rsid w:val="004126CC"/>
    <w:rsid w:val="00412D6E"/>
    <w:rsid w:val="00412F84"/>
    <w:rsid w:val="0041304C"/>
    <w:rsid w:val="00413284"/>
    <w:rsid w:val="004156B3"/>
    <w:rsid w:val="00415B09"/>
    <w:rsid w:val="00416C6E"/>
    <w:rsid w:val="00417018"/>
    <w:rsid w:val="00417854"/>
    <w:rsid w:val="004209C9"/>
    <w:rsid w:val="00420A5E"/>
    <w:rsid w:val="00420A91"/>
    <w:rsid w:val="00420FF1"/>
    <w:rsid w:val="00421A0D"/>
    <w:rsid w:val="00422214"/>
    <w:rsid w:val="004223A4"/>
    <w:rsid w:val="00422C69"/>
    <w:rsid w:val="0042392F"/>
    <w:rsid w:val="00423CF2"/>
    <w:rsid w:val="004242D7"/>
    <w:rsid w:val="004244CF"/>
    <w:rsid w:val="004248A7"/>
    <w:rsid w:val="004250CD"/>
    <w:rsid w:val="00425516"/>
    <w:rsid w:val="0042591A"/>
    <w:rsid w:val="00426E2D"/>
    <w:rsid w:val="0042707F"/>
    <w:rsid w:val="00431367"/>
    <w:rsid w:val="004318F1"/>
    <w:rsid w:val="0043296D"/>
    <w:rsid w:val="00432C56"/>
    <w:rsid w:val="0043333C"/>
    <w:rsid w:val="004339C1"/>
    <w:rsid w:val="0043408C"/>
    <w:rsid w:val="00434467"/>
    <w:rsid w:val="0043447B"/>
    <w:rsid w:val="00435B9D"/>
    <w:rsid w:val="004369AB"/>
    <w:rsid w:val="00437C60"/>
    <w:rsid w:val="00437E27"/>
    <w:rsid w:val="00440914"/>
    <w:rsid w:val="0044091D"/>
    <w:rsid w:val="00441292"/>
    <w:rsid w:val="00441465"/>
    <w:rsid w:val="004416FA"/>
    <w:rsid w:val="0044185D"/>
    <w:rsid w:val="00441C16"/>
    <w:rsid w:val="004429DE"/>
    <w:rsid w:val="00442A84"/>
    <w:rsid w:val="0044380E"/>
    <w:rsid w:val="004449F3"/>
    <w:rsid w:val="0044572C"/>
    <w:rsid w:val="004464B5"/>
    <w:rsid w:val="00446C66"/>
    <w:rsid w:val="00450117"/>
    <w:rsid w:val="0045054F"/>
    <w:rsid w:val="004516D8"/>
    <w:rsid w:val="00451AB3"/>
    <w:rsid w:val="004520B3"/>
    <w:rsid w:val="00452AFC"/>
    <w:rsid w:val="00452D6C"/>
    <w:rsid w:val="004530CD"/>
    <w:rsid w:val="00454377"/>
    <w:rsid w:val="0045468F"/>
    <w:rsid w:val="00454945"/>
    <w:rsid w:val="00454ED5"/>
    <w:rsid w:val="00455160"/>
    <w:rsid w:val="0045551A"/>
    <w:rsid w:val="00456915"/>
    <w:rsid w:val="00456D72"/>
    <w:rsid w:val="0045719F"/>
    <w:rsid w:val="004573E1"/>
    <w:rsid w:val="004575C9"/>
    <w:rsid w:val="004576C5"/>
    <w:rsid w:val="00460AC2"/>
    <w:rsid w:val="00460B11"/>
    <w:rsid w:val="00461081"/>
    <w:rsid w:val="00461BE6"/>
    <w:rsid w:val="00461C55"/>
    <w:rsid w:val="004623BF"/>
    <w:rsid w:val="004628DC"/>
    <w:rsid w:val="004628E1"/>
    <w:rsid w:val="0046317A"/>
    <w:rsid w:val="00463403"/>
    <w:rsid w:val="0046389E"/>
    <w:rsid w:val="00463A06"/>
    <w:rsid w:val="004643C8"/>
    <w:rsid w:val="004645BA"/>
    <w:rsid w:val="004646F9"/>
    <w:rsid w:val="00464BF5"/>
    <w:rsid w:val="00464D9A"/>
    <w:rsid w:val="0046551F"/>
    <w:rsid w:val="00465DC1"/>
    <w:rsid w:val="004667E4"/>
    <w:rsid w:val="00466922"/>
    <w:rsid w:val="00466B07"/>
    <w:rsid w:val="004673A0"/>
    <w:rsid w:val="00467B18"/>
    <w:rsid w:val="00470E53"/>
    <w:rsid w:val="004720CC"/>
    <w:rsid w:val="004726BF"/>
    <w:rsid w:val="004729FD"/>
    <w:rsid w:val="004735D7"/>
    <w:rsid w:val="004736E3"/>
    <w:rsid w:val="00473876"/>
    <w:rsid w:val="00473C08"/>
    <w:rsid w:val="00473F55"/>
    <w:rsid w:val="00474229"/>
    <w:rsid w:val="00475A6E"/>
    <w:rsid w:val="00475CB4"/>
    <w:rsid w:val="0047640C"/>
    <w:rsid w:val="00476888"/>
    <w:rsid w:val="00476B18"/>
    <w:rsid w:val="00476C6D"/>
    <w:rsid w:val="00476DBD"/>
    <w:rsid w:val="0047782C"/>
    <w:rsid w:val="00477DBF"/>
    <w:rsid w:val="00477E5C"/>
    <w:rsid w:val="0048091B"/>
    <w:rsid w:val="00481B05"/>
    <w:rsid w:val="00482861"/>
    <w:rsid w:val="004837AC"/>
    <w:rsid w:val="00483F3A"/>
    <w:rsid w:val="004849FB"/>
    <w:rsid w:val="00484F77"/>
    <w:rsid w:val="00485A64"/>
    <w:rsid w:val="00485D8B"/>
    <w:rsid w:val="00486050"/>
    <w:rsid w:val="00487C22"/>
    <w:rsid w:val="00490172"/>
    <w:rsid w:val="00490F94"/>
    <w:rsid w:val="00491024"/>
    <w:rsid w:val="00491149"/>
    <w:rsid w:val="004914D8"/>
    <w:rsid w:val="004914FB"/>
    <w:rsid w:val="0049165D"/>
    <w:rsid w:val="00491D3C"/>
    <w:rsid w:val="00491E89"/>
    <w:rsid w:val="00491F4A"/>
    <w:rsid w:val="004938C7"/>
    <w:rsid w:val="00493DE3"/>
    <w:rsid w:val="0049487A"/>
    <w:rsid w:val="00495153"/>
    <w:rsid w:val="00495504"/>
    <w:rsid w:val="00496E80"/>
    <w:rsid w:val="004A072E"/>
    <w:rsid w:val="004A093A"/>
    <w:rsid w:val="004A0ADA"/>
    <w:rsid w:val="004A11B0"/>
    <w:rsid w:val="004A19B0"/>
    <w:rsid w:val="004A1ACE"/>
    <w:rsid w:val="004A1F21"/>
    <w:rsid w:val="004A25B2"/>
    <w:rsid w:val="004A2A05"/>
    <w:rsid w:val="004A3687"/>
    <w:rsid w:val="004A36B4"/>
    <w:rsid w:val="004A3946"/>
    <w:rsid w:val="004A3AD8"/>
    <w:rsid w:val="004A4F0D"/>
    <w:rsid w:val="004A5367"/>
    <w:rsid w:val="004A5802"/>
    <w:rsid w:val="004A5E34"/>
    <w:rsid w:val="004A5E4C"/>
    <w:rsid w:val="004A5F18"/>
    <w:rsid w:val="004A644A"/>
    <w:rsid w:val="004A6A3E"/>
    <w:rsid w:val="004A70AF"/>
    <w:rsid w:val="004A70F4"/>
    <w:rsid w:val="004A7649"/>
    <w:rsid w:val="004B12A2"/>
    <w:rsid w:val="004B138D"/>
    <w:rsid w:val="004B168B"/>
    <w:rsid w:val="004B231C"/>
    <w:rsid w:val="004B2489"/>
    <w:rsid w:val="004B3DD3"/>
    <w:rsid w:val="004B3EFF"/>
    <w:rsid w:val="004B3FF3"/>
    <w:rsid w:val="004B44AC"/>
    <w:rsid w:val="004B4793"/>
    <w:rsid w:val="004B48C2"/>
    <w:rsid w:val="004B4AC0"/>
    <w:rsid w:val="004B4E91"/>
    <w:rsid w:val="004B55FD"/>
    <w:rsid w:val="004B6625"/>
    <w:rsid w:val="004C0720"/>
    <w:rsid w:val="004C0FA4"/>
    <w:rsid w:val="004C1005"/>
    <w:rsid w:val="004C13A3"/>
    <w:rsid w:val="004C1680"/>
    <w:rsid w:val="004C28A9"/>
    <w:rsid w:val="004C2988"/>
    <w:rsid w:val="004C2C6F"/>
    <w:rsid w:val="004C3052"/>
    <w:rsid w:val="004C31E8"/>
    <w:rsid w:val="004C35EB"/>
    <w:rsid w:val="004C4748"/>
    <w:rsid w:val="004C5A5E"/>
    <w:rsid w:val="004C5AFE"/>
    <w:rsid w:val="004C5F5B"/>
    <w:rsid w:val="004C625A"/>
    <w:rsid w:val="004C6783"/>
    <w:rsid w:val="004C6ABA"/>
    <w:rsid w:val="004C6F86"/>
    <w:rsid w:val="004C7415"/>
    <w:rsid w:val="004C78F9"/>
    <w:rsid w:val="004C798A"/>
    <w:rsid w:val="004D077D"/>
    <w:rsid w:val="004D0E52"/>
    <w:rsid w:val="004D1CA6"/>
    <w:rsid w:val="004D1F45"/>
    <w:rsid w:val="004D2379"/>
    <w:rsid w:val="004D2ACD"/>
    <w:rsid w:val="004D4A4F"/>
    <w:rsid w:val="004D51BF"/>
    <w:rsid w:val="004D554E"/>
    <w:rsid w:val="004D5805"/>
    <w:rsid w:val="004D59EC"/>
    <w:rsid w:val="004D623F"/>
    <w:rsid w:val="004D63C5"/>
    <w:rsid w:val="004D64A9"/>
    <w:rsid w:val="004D65F3"/>
    <w:rsid w:val="004D6A35"/>
    <w:rsid w:val="004D6CCF"/>
    <w:rsid w:val="004D6D47"/>
    <w:rsid w:val="004E09A4"/>
    <w:rsid w:val="004E12B3"/>
    <w:rsid w:val="004E184D"/>
    <w:rsid w:val="004E18F8"/>
    <w:rsid w:val="004E1B95"/>
    <w:rsid w:val="004E220D"/>
    <w:rsid w:val="004E23FF"/>
    <w:rsid w:val="004E285A"/>
    <w:rsid w:val="004E311C"/>
    <w:rsid w:val="004E337D"/>
    <w:rsid w:val="004E404B"/>
    <w:rsid w:val="004E45C6"/>
    <w:rsid w:val="004E468C"/>
    <w:rsid w:val="004E4CD4"/>
    <w:rsid w:val="004E4D07"/>
    <w:rsid w:val="004E4F39"/>
    <w:rsid w:val="004E5027"/>
    <w:rsid w:val="004E5099"/>
    <w:rsid w:val="004E5D97"/>
    <w:rsid w:val="004E5EC2"/>
    <w:rsid w:val="004E70C1"/>
    <w:rsid w:val="004E7685"/>
    <w:rsid w:val="004E7894"/>
    <w:rsid w:val="004E7BCA"/>
    <w:rsid w:val="004E7FF8"/>
    <w:rsid w:val="004F03DB"/>
    <w:rsid w:val="004F0742"/>
    <w:rsid w:val="004F147C"/>
    <w:rsid w:val="004F1AEF"/>
    <w:rsid w:val="004F2240"/>
    <w:rsid w:val="004F22AA"/>
    <w:rsid w:val="004F2496"/>
    <w:rsid w:val="004F2581"/>
    <w:rsid w:val="004F30CC"/>
    <w:rsid w:val="004F3376"/>
    <w:rsid w:val="004F4461"/>
    <w:rsid w:val="004F4F4C"/>
    <w:rsid w:val="004F5A32"/>
    <w:rsid w:val="004F68E7"/>
    <w:rsid w:val="004F7245"/>
    <w:rsid w:val="004F7310"/>
    <w:rsid w:val="004F7924"/>
    <w:rsid w:val="004F7B9F"/>
    <w:rsid w:val="004F7FAD"/>
    <w:rsid w:val="004F7FD7"/>
    <w:rsid w:val="005007BD"/>
    <w:rsid w:val="00501556"/>
    <w:rsid w:val="005017DD"/>
    <w:rsid w:val="00501E9F"/>
    <w:rsid w:val="00502190"/>
    <w:rsid w:val="0050269C"/>
    <w:rsid w:val="00502C7A"/>
    <w:rsid w:val="005038F3"/>
    <w:rsid w:val="00504F82"/>
    <w:rsid w:val="00505915"/>
    <w:rsid w:val="0050659D"/>
    <w:rsid w:val="00506A84"/>
    <w:rsid w:val="00507AB1"/>
    <w:rsid w:val="00507DF2"/>
    <w:rsid w:val="00507EFB"/>
    <w:rsid w:val="0051062E"/>
    <w:rsid w:val="0051078A"/>
    <w:rsid w:val="00510F3C"/>
    <w:rsid w:val="005115F0"/>
    <w:rsid w:val="00512686"/>
    <w:rsid w:val="0051290F"/>
    <w:rsid w:val="005133EE"/>
    <w:rsid w:val="005141BC"/>
    <w:rsid w:val="00514E48"/>
    <w:rsid w:val="00515007"/>
    <w:rsid w:val="005150A9"/>
    <w:rsid w:val="00515195"/>
    <w:rsid w:val="00515523"/>
    <w:rsid w:val="00515C67"/>
    <w:rsid w:val="005160AC"/>
    <w:rsid w:val="005167C3"/>
    <w:rsid w:val="00516AB3"/>
    <w:rsid w:val="00516D57"/>
    <w:rsid w:val="0051770D"/>
    <w:rsid w:val="00520816"/>
    <w:rsid w:val="00520C16"/>
    <w:rsid w:val="005219FD"/>
    <w:rsid w:val="0052263C"/>
    <w:rsid w:val="00522A24"/>
    <w:rsid w:val="005237FA"/>
    <w:rsid w:val="0052399E"/>
    <w:rsid w:val="00523B40"/>
    <w:rsid w:val="00524667"/>
    <w:rsid w:val="0052536B"/>
    <w:rsid w:val="005262C9"/>
    <w:rsid w:val="00526C92"/>
    <w:rsid w:val="00526FB6"/>
    <w:rsid w:val="00527064"/>
    <w:rsid w:val="00527428"/>
    <w:rsid w:val="00527E89"/>
    <w:rsid w:val="005307BD"/>
    <w:rsid w:val="00530B5E"/>
    <w:rsid w:val="005310D8"/>
    <w:rsid w:val="005313B7"/>
    <w:rsid w:val="005314E5"/>
    <w:rsid w:val="00531829"/>
    <w:rsid w:val="005320D2"/>
    <w:rsid w:val="0053231E"/>
    <w:rsid w:val="00532764"/>
    <w:rsid w:val="00533040"/>
    <w:rsid w:val="005331E1"/>
    <w:rsid w:val="00533342"/>
    <w:rsid w:val="00533541"/>
    <w:rsid w:val="00533805"/>
    <w:rsid w:val="0053391F"/>
    <w:rsid w:val="00534640"/>
    <w:rsid w:val="0053484C"/>
    <w:rsid w:val="005349D4"/>
    <w:rsid w:val="00536118"/>
    <w:rsid w:val="0053685D"/>
    <w:rsid w:val="00536A00"/>
    <w:rsid w:val="00536E56"/>
    <w:rsid w:val="0054025C"/>
    <w:rsid w:val="00540C59"/>
    <w:rsid w:val="005411D3"/>
    <w:rsid w:val="00542025"/>
    <w:rsid w:val="0054248D"/>
    <w:rsid w:val="0054266E"/>
    <w:rsid w:val="00542B1D"/>
    <w:rsid w:val="00542E52"/>
    <w:rsid w:val="00543011"/>
    <w:rsid w:val="00543120"/>
    <w:rsid w:val="00543216"/>
    <w:rsid w:val="00543436"/>
    <w:rsid w:val="00543622"/>
    <w:rsid w:val="00543D15"/>
    <w:rsid w:val="0054438C"/>
    <w:rsid w:val="005443C0"/>
    <w:rsid w:val="00544A20"/>
    <w:rsid w:val="005452DB"/>
    <w:rsid w:val="0054545C"/>
    <w:rsid w:val="00545974"/>
    <w:rsid w:val="00545EDA"/>
    <w:rsid w:val="0054662C"/>
    <w:rsid w:val="005468AE"/>
    <w:rsid w:val="00546986"/>
    <w:rsid w:val="00546E71"/>
    <w:rsid w:val="005475DD"/>
    <w:rsid w:val="005478F7"/>
    <w:rsid w:val="00547DF0"/>
    <w:rsid w:val="005501EA"/>
    <w:rsid w:val="005504AB"/>
    <w:rsid w:val="0055050D"/>
    <w:rsid w:val="00551913"/>
    <w:rsid w:val="00551BDD"/>
    <w:rsid w:val="00552262"/>
    <w:rsid w:val="005524D6"/>
    <w:rsid w:val="00554021"/>
    <w:rsid w:val="00554640"/>
    <w:rsid w:val="00554970"/>
    <w:rsid w:val="005557BA"/>
    <w:rsid w:val="005557C7"/>
    <w:rsid w:val="005559FA"/>
    <w:rsid w:val="00555A24"/>
    <w:rsid w:val="00555F60"/>
    <w:rsid w:val="005571FE"/>
    <w:rsid w:val="00560AEF"/>
    <w:rsid w:val="00561710"/>
    <w:rsid w:val="00561C5F"/>
    <w:rsid w:val="00562107"/>
    <w:rsid w:val="00562CE8"/>
    <w:rsid w:val="00562F98"/>
    <w:rsid w:val="0056352D"/>
    <w:rsid w:val="0056371D"/>
    <w:rsid w:val="005637CF"/>
    <w:rsid w:val="00563BC7"/>
    <w:rsid w:val="00563E7D"/>
    <w:rsid w:val="00565082"/>
    <w:rsid w:val="00565D50"/>
    <w:rsid w:val="00565F4B"/>
    <w:rsid w:val="00566550"/>
    <w:rsid w:val="00567717"/>
    <w:rsid w:val="005677C3"/>
    <w:rsid w:val="005706FB"/>
    <w:rsid w:val="00571319"/>
    <w:rsid w:val="005714E1"/>
    <w:rsid w:val="00571769"/>
    <w:rsid w:val="005722DA"/>
    <w:rsid w:val="00572AE8"/>
    <w:rsid w:val="00572C45"/>
    <w:rsid w:val="005732D3"/>
    <w:rsid w:val="005736A2"/>
    <w:rsid w:val="00574040"/>
    <w:rsid w:val="00574F5D"/>
    <w:rsid w:val="00575587"/>
    <w:rsid w:val="005767DE"/>
    <w:rsid w:val="00576F7F"/>
    <w:rsid w:val="00577CF3"/>
    <w:rsid w:val="0058045C"/>
    <w:rsid w:val="00580511"/>
    <w:rsid w:val="00580AB6"/>
    <w:rsid w:val="00580B9A"/>
    <w:rsid w:val="00580C17"/>
    <w:rsid w:val="005819CC"/>
    <w:rsid w:val="00581BB7"/>
    <w:rsid w:val="00582A3E"/>
    <w:rsid w:val="00582E48"/>
    <w:rsid w:val="00583055"/>
    <w:rsid w:val="00583215"/>
    <w:rsid w:val="00583311"/>
    <w:rsid w:val="005836BF"/>
    <w:rsid w:val="00583A8D"/>
    <w:rsid w:val="005844AA"/>
    <w:rsid w:val="00584A6D"/>
    <w:rsid w:val="00585202"/>
    <w:rsid w:val="00585284"/>
    <w:rsid w:val="00585617"/>
    <w:rsid w:val="0058571B"/>
    <w:rsid w:val="00585982"/>
    <w:rsid w:val="00585C14"/>
    <w:rsid w:val="00586146"/>
    <w:rsid w:val="00586B0C"/>
    <w:rsid w:val="00587B6C"/>
    <w:rsid w:val="00590AB4"/>
    <w:rsid w:val="00590BA6"/>
    <w:rsid w:val="00591245"/>
    <w:rsid w:val="00591A4D"/>
    <w:rsid w:val="00591EC2"/>
    <w:rsid w:val="00591ED7"/>
    <w:rsid w:val="00592AB0"/>
    <w:rsid w:val="00592E0E"/>
    <w:rsid w:val="00592E16"/>
    <w:rsid w:val="00593875"/>
    <w:rsid w:val="00593920"/>
    <w:rsid w:val="00593A6F"/>
    <w:rsid w:val="0059444D"/>
    <w:rsid w:val="0059476C"/>
    <w:rsid w:val="00594BB8"/>
    <w:rsid w:val="00594F4D"/>
    <w:rsid w:val="005951E2"/>
    <w:rsid w:val="00595681"/>
    <w:rsid w:val="00595DA1"/>
    <w:rsid w:val="00596809"/>
    <w:rsid w:val="00596907"/>
    <w:rsid w:val="00596A7A"/>
    <w:rsid w:val="00597566"/>
    <w:rsid w:val="005977B0"/>
    <w:rsid w:val="005978DA"/>
    <w:rsid w:val="00597B81"/>
    <w:rsid w:val="005A0DAE"/>
    <w:rsid w:val="005A15F0"/>
    <w:rsid w:val="005A28DE"/>
    <w:rsid w:val="005A298B"/>
    <w:rsid w:val="005A3818"/>
    <w:rsid w:val="005A3CA7"/>
    <w:rsid w:val="005A447D"/>
    <w:rsid w:val="005A449F"/>
    <w:rsid w:val="005A4615"/>
    <w:rsid w:val="005A49CA"/>
    <w:rsid w:val="005A4D4D"/>
    <w:rsid w:val="005A4EE6"/>
    <w:rsid w:val="005A54CC"/>
    <w:rsid w:val="005A5A55"/>
    <w:rsid w:val="005A5C02"/>
    <w:rsid w:val="005A6372"/>
    <w:rsid w:val="005A7B3C"/>
    <w:rsid w:val="005B0476"/>
    <w:rsid w:val="005B0BE6"/>
    <w:rsid w:val="005B12FD"/>
    <w:rsid w:val="005B1674"/>
    <w:rsid w:val="005B17A8"/>
    <w:rsid w:val="005B197B"/>
    <w:rsid w:val="005B1D0F"/>
    <w:rsid w:val="005B1E51"/>
    <w:rsid w:val="005B2566"/>
    <w:rsid w:val="005B25E3"/>
    <w:rsid w:val="005B2CD0"/>
    <w:rsid w:val="005B2DC3"/>
    <w:rsid w:val="005B31A2"/>
    <w:rsid w:val="005B34A1"/>
    <w:rsid w:val="005B3DAA"/>
    <w:rsid w:val="005B4349"/>
    <w:rsid w:val="005B462B"/>
    <w:rsid w:val="005B4C1F"/>
    <w:rsid w:val="005B58C2"/>
    <w:rsid w:val="005B606E"/>
    <w:rsid w:val="005B68E0"/>
    <w:rsid w:val="005B6FBF"/>
    <w:rsid w:val="005B7145"/>
    <w:rsid w:val="005C04E6"/>
    <w:rsid w:val="005C0EFD"/>
    <w:rsid w:val="005C10FF"/>
    <w:rsid w:val="005C1C4D"/>
    <w:rsid w:val="005C2645"/>
    <w:rsid w:val="005C2828"/>
    <w:rsid w:val="005C2D03"/>
    <w:rsid w:val="005C3E25"/>
    <w:rsid w:val="005C411B"/>
    <w:rsid w:val="005C4B14"/>
    <w:rsid w:val="005C4B66"/>
    <w:rsid w:val="005C557B"/>
    <w:rsid w:val="005C5BEF"/>
    <w:rsid w:val="005C6579"/>
    <w:rsid w:val="005D0A0C"/>
    <w:rsid w:val="005D0CCA"/>
    <w:rsid w:val="005D1158"/>
    <w:rsid w:val="005D130A"/>
    <w:rsid w:val="005D1390"/>
    <w:rsid w:val="005D1C28"/>
    <w:rsid w:val="005D2D1C"/>
    <w:rsid w:val="005D3D55"/>
    <w:rsid w:val="005D406E"/>
    <w:rsid w:val="005D4181"/>
    <w:rsid w:val="005D443B"/>
    <w:rsid w:val="005D487F"/>
    <w:rsid w:val="005D49AD"/>
    <w:rsid w:val="005D49B2"/>
    <w:rsid w:val="005D4AE0"/>
    <w:rsid w:val="005D5050"/>
    <w:rsid w:val="005D5E57"/>
    <w:rsid w:val="005D5F49"/>
    <w:rsid w:val="005D5F64"/>
    <w:rsid w:val="005D60DF"/>
    <w:rsid w:val="005D6471"/>
    <w:rsid w:val="005D686F"/>
    <w:rsid w:val="005D7403"/>
    <w:rsid w:val="005E0CE5"/>
    <w:rsid w:val="005E1689"/>
    <w:rsid w:val="005E1796"/>
    <w:rsid w:val="005E1B7E"/>
    <w:rsid w:val="005E1E6A"/>
    <w:rsid w:val="005E1F32"/>
    <w:rsid w:val="005E2674"/>
    <w:rsid w:val="005E27D8"/>
    <w:rsid w:val="005E3330"/>
    <w:rsid w:val="005E4649"/>
    <w:rsid w:val="005E5234"/>
    <w:rsid w:val="005E5D45"/>
    <w:rsid w:val="005E5E30"/>
    <w:rsid w:val="005E645B"/>
    <w:rsid w:val="005E658E"/>
    <w:rsid w:val="005E673A"/>
    <w:rsid w:val="005E7634"/>
    <w:rsid w:val="005E766E"/>
    <w:rsid w:val="005E7877"/>
    <w:rsid w:val="005E7AFA"/>
    <w:rsid w:val="005E7C2D"/>
    <w:rsid w:val="005F0075"/>
    <w:rsid w:val="005F0410"/>
    <w:rsid w:val="005F04C2"/>
    <w:rsid w:val="005F0948"/>
    <w:rsid w:val="005F125C"/>
    <w:rsid w:val="005F12FB"/>
    <w:rsid w:val="005F15DD"/>
    <w:rsid w:val="005F2220"/>
    <w:rsid w:val="005F36F4"/>
    <w:rsid w:val="005F3A1E"/>
    <w:rsid w:val="005F411E"/>
    <w:rsid w:val="005F4734"/>
    <w:rsid w:val="005F4EAB"/>
    <w:rsid w:val="005F54DB"/>
    <w:rsid w:val="005F5962"/>
    <w:rsid w:val="005F5C5E"/>
    <w:rsid w:val="005F5CC4"/>
    <w:rsid w:val="005F6DAF"/>
    <w:rsid w:val="005F7125"/>
    <w:rsid w:val="005F7CE4"/>
    <w:rsid w:val="00600030"/>
    <w:rsid w:val="00600FA0"/>
    <w:rsid w:val="006015A0"/>
    <w:rsid w:val="00601665"/>
    <w:rsid w:val="00601815"/>
    <w:rsid w:val="00601E57"/>
    <w:rsid w:val="00601F20"/>
    <w:rsid w:val="006026AF"/>
    <w:rsid w:val="00602B31"/>
    <w:rsid w:val="006045A4"/>
    <w:rsid w:val="00604E4B"/>
    <w:rsid w:val="00604F74"/>
    <w:rsid w:val="00605DB1"/>
    <w:rsid w:val="00606500"/>
    <w:rsid w:val="0060693F"/>
    <w:rsid w:val="00606EA8"/>
    <w:rsid w:val="00607837"/>
    <w:rsid w:val="00607A9C"/>
    <w:rsid w:val="00607DE7"/>
    <w:rsid w:val="0061094B"/>
    <w:rsid w:val="00611875"/>
    <w:rsid w:val="00611B13"/>
    <w:rsid w:val="00611D0F"/>
    <w:rsid w:val="00613425"/>
    <w:rsid w:val="00613A91"/>
    <w:rsid w:val="00613B9A"/>
    <w:rsid w:val="00614BC5"/>
    <w:rsid w:val="00616235"/>
    <w:rsid w:val="006163EB"/>
    <w:rsid w:val="00617861"/>
    <w:rsid w:val="006200EF"/>
    <w:rsid w:val="00620CF4"/>
    <w:rsid w:val="00621647"/>
    <w:rsid w:val="00621C8C"/>
    <w:rsid w:val="006221DF"/>
    <w:rsid w:val="00622DA2"/>
    <w:rsid w:val="0062310C"/>
    <w:rsid w:val="00623D0C"/>
    <w:rsid w:val="00624601"/>
    <w:rsid w:val="006246C7"/>
    <w:rsid w:val="00624AF2"/>
    <w:rsid w:val="00624BE0"/>
    <w:rsid w:val="00624FC4"/>
    <w:rsid w:val="006268C1"/>
    <w:rsid w:val="006275D7"/>
    <w:rsid w:val="00627FF8"/>
    <w:rsid w:val="006306CE"/>
    <w:rsid w:val="0063094C"/>
    <w:rsid w:val="00631108"/>
    <w:rsid w:val="0063199C"/>
    <w:rsid w:val="00631C69"/>
    <w:rsid w:val="00632AC1"/>
    <w:rsid w:val="006333E6"/>
    <w:rsid w:val="00634D8A"/>
    <w:rsid w:val="00635042"/>
    <w:rsid w:val="006370FA"/>
    <w:rsid w:val="00637304"/>
    <w:rsid w:val="00637C23"/>
    <w:rsid w:val="006401CF"/>
    <w:rsid w:val="0064048D"/>
    <w:rsid w:val="00640607"/>
    <w:rsid w:val="00640A4F"/>
    <w:rsid w:val="0064264D"/>
    <w:rsid w:val="006429CC"/>
    <w:rsid w:val="0064379E"/>
    <w:rsid w:val="00643BA8"/>
    <w:rsid w:val="00643FFC"/>
    <w:rsid w:val="006443E4"/>
    <w:rsid w:val="00644B66"/>
    <w:rsid w:val="00644E69"/>
    <w:rsid w:val="006453FE"/>
    <w:rsid w:val="0064543C"/>
    <w:rsid w:val="0064676C"/>
    <w:rsid w:val="006467A4"/>
    <w:rsid w:val="00646C10"/>
    <w:rsid w:val="006476DD"/>
    <w:rsid w:val="0064776F"/>
    <w:rsid w:val="00650D76"/>
    <w:rsid w:val="00651DF8"/>
    <w:rsid w:val="00652148"/>
    <w:rsid w:val="00652388"/>
    <w:rsid w:val="0065308D"/>
    <w:rsid w:val="006530AF"/>
    <w:rsid w:val="0065316A"/>
    <w:rsid w:val="006531C9"/>
    <w:rsid w:val="006534DB"/>
    <w:rsid w:val="00653A90"/>
    <w:rsid w:val="00653DEC"/>
    <w:rsid w:val="00653E44"/>
    <w:rsid w:val="006545D3"/>
    <w:rsid w:val="00654F4A"/>
    <w:rsid w:val="00655617"/>
    <w:rsid w:val="006558B4"/>
    <w:rsid w:val="006559C3"/>
    <w:rsid w:val="00655F30"/>
    <w:rsid w:val="006562D2"/>
    <w:rsid w:val="00656591"/>
    <w:rsid w:val="006565C4"/>
    <w:rsid w:val="006576F5"/>
    <w:rsid w:val="006577FA"/>
    <w:rsid w:val="00660607"/>
    <w:rsid w:val="00660B89"/>
    <w:rsid w:val="00660FF8"/>
    <w:rsid w:val="00662864"/>
    <w:rsid w:val="00662994"/>
    <w:rsid w:val="00662BA9"/>
    <w:rsid w:val="00663329"/>
    <w:rsid w:val="006633A8"/>
    <w:rsid w:val="006637F9"/>
    <w:rsid w:val="00663CFC"/>
    <w:rsid w:val="00664072"/>
    <w:rsid w:val="00664286"/>
    <w:rsid w:val="00664708"/>
    <w:rsid w:val="00666689"/>
    <w:rsid w:val="00667E12"/>
    <w:rsid w:val="00670062"/>
    <w:rsid w:val="00670A27"/>
    <w:rsid w:val="0067113C"/>
    <w:rsid w:val="00671157"/>
    <w:rsid w:val="00671627"/>
    <w:rsid w:val="00672B75"/>
    <w:rsid w:val="00672B99"/>
    <w:rsid w:val="00673A67"/>
    <w:rsid w:val="0067441F"/>
    <w:rsid w:val="006746BA"/>
    <w:rsid w:val="00676575"/>
    <w:rsid w:val="0067659C"/>
    <w:rsid w:val="006767CB"/>
    <w:rsid w:val="0067768C"/>
    <w:rsid w:val="00677A65"/>
    <w:rsid w:val="00677DF0"/>
    <w:rsid w:val="00680C18"/>
    <w:rsid w:val="006810B0"/>
    <w:rsid w:val="006819DB"/>
    <w:rsid w:val="00681D8A"/>
    <w:rsid w:val="0068207D"/>
    <w:rsid w:val="00683B09"/>
    <w:rsid w:val="00684A7B"/>
    <w:rsid w:val="00685011"/>
    <w:rsid w:val="00685605"/>
    <w:rsid w:val="006856C4"/>
    <w:rsid w:val="006858BC"/>
    <w:rsid w:val="00685AD8"/>
    <w:rsid w:val="00685B13"/>
    <w:rsid w:val="00685EB8"/>
    <w:rsid w:val="00685FD9"/>
    <w:rsid w:val="006864ED"/>
    <w:rsid w:val="00686748"/>
    <w:rsid w:val="0068771B"/>
    <w:rsid w:val="00687997"/>
    <w:rsid w:val="00687A0E"/>
    <w:rsid w:val="00687BBD"/>
    <w:rsid w:val="0068E103"/>
    <w:rsid w:val="006901EC"/>
    <w:rsid w:val="00691379"/>
    <w:rsid w:val="00691EBA"/>
    <w:rsid w:val="00692275"/>
    <w:rsid w:val="0069299D"/>
    <w:rsid w:val="006930D6"/>
    <w:rsid w:val="00693761"/>
    <w:rsid w:val="00694F59"/>
    <w:rsid w:val="00695636"/>
    <w:rsid w:val="00695870"/>
    <w:rsid w:val="006966CF"/>
    <w:rsid w:val="00696B80"/>
    <w:rsid w:val="0069784E"/>
    <w:rsid w:val="00697B96"/>
    <w:rsid w:val="006A03EB"/>
    <w:rsid w:val="006A146D"/>
    <w:rsid w:val="006A15CF"/>
    <w:rsid w:val="006A27E2"/>
    <w:rsid w:val="006A393C"/>
    <w:rsid w:val="006A3DE1"/>
    <w:rsid w:val="006A3F85"/>
    <w:rsid w:val="006A4221"/>
    <w:rsid w:val="006A44C2"/>
    <w:rsid w:val="006A4868"/>
    <w:rsid w:val="006A4A9C"/>
    <w:rsid w:val="006A4F0E"/>
    <w:rsid w:val="006A57C5"/>
    <w:rsid w:val="006A616D"/>
    <w:rsid w:val="006A627C"/>
    <w:rsid w:val="006A6414"/>
    <w:rsid w:val="006A76B1"/>
    <w:rsid w:val="006A7766"/>
    <w:rsid w:val="006B0825"/>
    <w:rsid w:val="006B112C"/>
    <w:rsid w:val="006B122A"/>
    <w:rsid w:val="006B1A21"/>
    <w:rsid w:val="006B21FE"/>
    <w:rsid w:val="006B2387"/>
    <w:rsid w:val="006B2641"/>
    <w:rsid w:val="006B3B7E"/>
    <w:rsid w:val="006B3EAC"/>
    <w:rsid w:val="006B445C"/>
    <w:rsid w:val="006B471E"/>
    <w:rsid w:val="006B4EF5"/>
    <w:rsid w:val="006B52E8"/>
    <w:rsid w:val="006B5A39"/>
    <w:rsid w:val="006B61AD"/>
    <w:rsid w:val="006B63D3"/>
    <w:rsid w:val="006B6709"/>
    <w:rsid w:val="006B6F08"/>
    <w:rsid w:val="006C045B"/>
    <w:rsid w:val="006C1241"/>
    <w:rsid w:val="006C1729"/>
    <w:rsid w:val="006C1BF4"/>
    <w:rsid w:val="006C219D"/>
    <w:rsid w:val="006C2738"/>
    <w:rsid w:val="006C28DE"/>
    <w:rsid w:val="006C35B7"/>
    <w:rsid w:val="006C42DF"/>
    <w:rsid w:val="006C452C"/>
    <w:rsid w:val="006C5112"/>
    <w:rsid w:val="006C592E"/>
    <w:rsid w:val="006C5E95"/>
    <w:rsid w:val="006C6888"/>
    <w:rsid w:val="006C6E10"/>
    <w:rsid w:val="006C7D03"/>
    <w:rsid w:val="006D0067"/>
    <w:rsid w:val="006D066D"/>
    <w:rsid w:val="006D0A4E"/>
    <w:rsid w:val="006D17D1"/>
    <w:rsid w:val="006D194F"/>
    <w:rsid w:val="006D2287"/>
    <w:rsid w:val="006D22E3"/>
    <w:rsid w:val="006D26A4"/>
    <w:rsid w:val="006D3507"/>
    <w:rsid w:val="006D3582"/>
    <w:rsid w:val="006D37C7"/>
    <w:rsid w:val="006D3D6F"/>
    <w:rsid w:val="006D4197"/>
    <w:rsid w:val="006D58A9"/>
    <w:rsid w:val="006D6B72"/>
    <w:rsid w:val="006D775E"/>
    <w:rsid w:val="006D7840"/>
    <w:rsid w:val="006E0B28"/>
    <w:rsid w:val="006E12ED"/>
    <w:rsid w:val="006E16AC"/>
    <w:rsid w:val="006E1F53"/>
    <w:rsid w:val="006E2159"/>
    <w:rsid w:val="006E29EB"/>
    <w:rsid w:val="006E31CF"/>
    <w:rsid w:val="006E3961"/>
    <w:rsid w:val="006E4DC5"/>
    <w:rsid w:val="006E5A5E"/>
    <w:rsid w:val="006E5BF5"/>
    <w:rsid w:val="006E5E75"/>
    <w:rsid w:val="006E5F64"/>
    <w:rsid w:val="006E660B"/>
    <w:rsid w:val="006E67D1"/>
    <w:rsid w:val="006E6B6C"/>
    <w:rsid w:val="006E6C55"/>
    <w:rsid w:val="006E6FD0"/>
    <w:rsid w:val="006E725C"/>
    <w:rsid w:val="006E78C1"/>
    <w:rsid w:val="006F091E"/>
    <w:rsid w:val="006F1187"/>
    <w:rsid w:val="006F138C"/>
    <w:rsid w:val="006F14E9"/>
    <w:rsid w:val="006F1511"/>
    <w:rsid w:val="006F2FBA"/>
    <w:rsid w:val="006F31AD"/>
    <w:rsid w:val="006F37F2"/>
    <w:rsid w:val="006F4147"/>
    <w:rsid w:val="006F42B4"/>
    <w:rsid w:val="006F42DF"/>
    <w:rsid w:val="006F4E14"/>
    <w:rsid w:val="006F5804"/>
    <w:rsid w:val="006F5FF1"/>
    <w:rsid w:val="006F619B"/>
    <w:rsid w:val="006F6924"/>
    <w:rsid w:val="006F6ECA"/>
    <w:rsid w:val="006F7112"/>
    <w:rsid w:val="006F75F6"/>
    <w:rsid w:val="00700851"/>
    <w:rsid w:val="007009E4"/>
    <w:rsid w:val="00700D5B"/>
    <w:rsid w:val="00701145"/>
    <w:rsid w:val="00701DEA"/>
    <w:rsid w:val="00702786"/>
    <w:rsid w:val="00702A37"/>
    <w:rsid w:val="00702C6C"/>
    <w:rsid w:val="007036A0"/>
    <w:rsid w:val="007036E4"/>
    <w:rsid w:val="00704AE3"/>
    <w:rsid w:val="00704BAC"/>
    <w:rsid w:val="007055C0"/>
    <w:rsid w:val="00705E00"/>
    <w:rsid w:val="00706C64"/>
    <w:rsid w:val="00707249"/>
    <w:rsid w:val="007074B9"/>
    <w:rsid w:val="00710C09"/>
    <w:rsid w:val="007114C1"/>
    <w:rsid w:val="00711D06"/>
    <w:rsid w:val="00712A2D"/>
    <w:rsid w:val="00712DB1"/>
    <w:rsid w:val="00712E91"/>
    <w:rsid w:val="007139A3"/>
    <w:rsid w:val="007148F5"/>
    <w:rsid w:val="007150D8"/>
    <w:rsid w:val="0071540B"/>
    <w:rsid w:val="00715FA9"/>
    <w:rsid w:val="00715FB3"/>
    <w:rsid w:val="007161F6"/>
    <w:rsid w:val="00716213"/>
    <w:rsid w:val="0071667C"/>
    <w:rsid w:val="00716F5E"/>
    <w:rsid w:val="0071762E"/>
    <w:rsid w:val="00717A70"/>
    <w:rsid w:val="0072007B"/>
    <w:rsid w:val="007200D9"/>
    <w:rsid w:val="00720787"/>
    <w:rsid w:val="0072083A"/>
    <w:rsid w:val="0072124F"/>
    <w:rsid w:val="007219C8"/>
    <w:rsid w:val="007225C2"/>
    <w:rsid w:val="007230A2"/>
    <w:rsid w:val="00726824"/>
    <w:rsid w:val="00726877"/>
    <w:rsid w:val="00726909"/>
    <w:rsid w:val="0072796B"/>
    <w:rsid w:val="00730840"/>
    <w:rsid w:val="00730C76"/>
    <w:rsid w:val="00731ED3"/>
    <w:rsid w:val="00732946"/>
    <w:rsid w:val="00733E9F"/>
    <w:rsid w:val="00733EFD"/>
    <w:rsid w:val="007350A6"/>
    <w:rsid w:val="00735C61"/>
    <w:rsid w:val="00735EC3"/>
    <w:rsid w:val="00736BBB"/>
    <w:rsid w:val="00736FCD"/>
    <w:rsid w:val="00737AC3"/>
    <w:rsid w:val="00737F01"/>
    <w:rsid w:val="007403DF"/>
    <w:rsid w:val="00740820"/>
    <w:rsid w:val="00740EE9"/>
    <w:rsid w:val="007416A8"/>
    <w:rsid w:val="00741A0C"/>
    <w:rsid w:val="00741CF7"/>
    <w:rsid w:val="00741E26"/>
    <w:rsid w:val="00742D47"/>
    <w:rsid w:val="00742E7C"/>
    <w:rsid w:val="00743595"/>
    <w:rsid w:val="00743EA9"/>
    <w:rsid w:val="007442F0"/>
    <w:rsid w:val="0074496E"/>
    <w:rsid w:val="00744CEE"/>
    <w:rsid w:val="00744DFF"/>
    <w:rsid w:val="00745C23"/>
    <w:rsid w:val="00746651"/>
    <w:rsid w:val="0074730B"/>
    <w:rsid w:val="00747350"/>
    <w:rsid w:val="00750A12"/>
    <w:rsid w:val="00750C16"/>
    <w:rsid w:val="0075147F"/>
    <w:rsid w:val="007515E0"/>
    <w:rsid w:val="00752956"/>
    <w:rsid w:val="00752DC6"/>
    <w:rsid w:val="00753255"/>
    <w:rsid w:val="007535C3"/>
    <w:rsid w:val="00753DA1"/>
    <w:rsid w:val="00754928"/>
    <w:rsid w:val="00754A4B"/>
    <w:rsid w:val="00755035"/>
    <w:rsid w:val="00755047"/>
    <w:rsid w:val="007558D1"/>
    <w:rsid w:val="00755E1F"/>
    <w:rsid w:val="00756BA9"/>
    <w:rsid w:val="007600D4"/>
    <w:rsid w:val="0076054A"/>
    <w:rsid w:val="00761C09"/>
    <w:rsid w:val="00761E95"/>
    <w:rsid w:val="00762C04"/>
    <w:rsid w:val="00762D4C"/>
    <w:rsid w:val="00762EC7"/>
    <w:rsid w:val="00763F38"/>
    <w:rsid w:val="00764EFB"/>
    <w:rsid w:val="0076525E"/>
    <w:rsid w:val="0076547C"/>
    <w:rsid w:val="00765C8C"/>
    <w:rsid w:val="007668D1"/>
    <w:rsid w:val="00767A1E"/>
    <w:rsid w:val="007708D5"/>
    <w:rsid w:val="00770CE6"/>
    <w:rsid w:val="00771D97"/>
    <w:rsid w:val="00772217"/>
    <w:rsid w:val="00772935"/>
    <w:rsid w:val="00773867"/>
    <w:rsid w:val="0077391A"/>
    <w:rsid w:val="00773D66"/>
    <w:rsid w:val="007744D0"/>
    <w:rsid w:val="00774F94"/>
    <w:rsid w:val="00775818"/>
    <w:rsid w:val="00775E2D"/>
    <w:rsid w:val="00776B36"/>
    <w:rsid w:val="00777085"/>
    <w:rsid w:val="007776C0"/>
    <w:rsid w:val="007777E0"/>
    <w:rsid w:val="00777AFB"/>
    <w:rsid w:val="00777B28"/>
    <w:rsid w:val="0078029F"/>
    <w:rsid w:val="0078062C"/>
    <w:rsid w:val="00780AEC"/>
    <w:rsid w:val="007812BD"/>
    <w:rsid w:val="00781CD8"/>
    <w:rsid w:val="00782354"/>
    <w:rsid w:val="007836E6"/>
    <w:rsid w:val="0078377E"/>
    <w:rsid w:val="007840A3"/>
    <w:rsid w:val="00784D3A"/>
    <w:rsid w:val="00784F81"/>
    <w:rsid w:val="00785B60"/>
    <w:rsid w:val="00785CC0"/>
    <w:rsid w:val="00786126"/>
    <w:rsid w:val="0078695E"/>
    <w:rsid w:val="00786CB4"/>
    <w:rsid w:val="00786FDF"/>
    <w:rsid w:val="00787529"/>
    <w:rsid w:val="00787713"/>
    <w:rsid w:val="0079012F"/>
    <w:rsid w:val="00790E9E"/>
    <w:rsid w:val="0079136A"/>
    <w:rsid w:val="0079144B"/>
    <w:rsid w:val="007920D9"/>
    <w:rsid w:val="0079229C"/>
    <w:rsid w:val="007941CC"/>
    <w:rsid w:val="007952E4"/>
    <w:rsid w:val="007959C8"/>
    <w:rsid w:val="00795C7B"/>
    <w:rsid w:val="00796328"/>
    <w:rsid w:val="00796373"/>
    <w:rsid w:val="00796A15"/>
    <w:rsid w:val="00796E61"/>
    <w:rsid w:val="00797F12"/>
    <w:rsid w:val="007A05E3"/>
    <w:rsid w:val="007A1E15"/>
    <w:rsid w:val="007A1E70"/>
    <w:rsid w:val="007A22BF"/>
    <w:rsid w:val="007A2ADF"/>
    <w:rsid w:val="007A2F75"/>
    <w:rsid w:val="007A35E8"/>
    <w:rsid w:val="007A4E9D"/>
    <w:rsid w:val="007A559C"/>
    <w:rsid w:val="007A5FE6"/>
    <w:rsid w:val="007A6142"/>
    <w:rsid w:val="007A7714"/>
    <w:rsid w:val="007B02EA"/>
    <w:rsid w:val="007B0623"/>
    <w:rsid w:val="007B06A1"/>
    <w:rsid w:val="007B0B54"/>
    <w:rsid w:val="007B10F9"/>
    <w:rsid w:val="007B13B2"/>
    <w:rsid w:val="007B152C"/>
    <w:rsid w:val="007B1EEA"/>
    <w:rsid w:val="007B20C4"/>
    <w:rsid w:val="007B2639"/>
    <w:rsid w:val="007B3ADD"/>
    <w:rsid w:val="007B43E8"/>
    <w:rsid w:val="007B4A16"/>
    <w:rsid w:val="007B50BB"/>
    <w:rsid w:val="007B66FB"/>
    <w:rsid w:val="007B67A5"/>
    <w:rsid w:val="007B6B18"/>
    <w:rsid w:val="007C0A02"/>
    <w:rsid w:val="007C0DFD"/>
    <w:rsid w:val="007C1A86"/>
    <w:rsid w:val="007C27BB"/>
    <w:rsid w:val="007C2BB5"/>
    <w:rsid w:val="007C2BC8"/>
    <w:rsid w:val="007C40EC"/>
    <w:rsid w:val="007C5B92"/>
    <w:rsid w:val="007C5D17"/>
    <w:rsid w:val="007C5EA4"/>
    <w:rsid w:val="007C6119"/>
    <w:rsid w:val="007C6AE6"/>
    <w:rsid w:val="007C6CBD"/>
    <w:rsid w:val="007C7136"/>
    <w:rsid w:val="007C7CA7"/>
    <w:rsid w:val="007D047E"/>
    <w:rsid w:val="007D275C"/>
    <w:rsid w:val="007D2C58"/>
    <w:rsid w:val="007D3044"/>
    <w:rsid w:val="007D315A"/>
    <w:rsid w:val="007D374B"/>
    <w:rsid w:val="007D38DF"/>
    <w:rsid w:val="007D3E25"/>
    <w:rsid w:val="007D4A23"/>
    <w:rsid w:val="007D4EBC"/>
    <w:rsid w:val="007D512A"/>
    <w:rsid w:val="007D546E"/>
    <w:rsid w:val="007D5BC6"/>
    <w:rsid w:val="007D7266"/>
    <w:rsid w:val="007D7346"/>
    <w:rsid w:val="007D7AB0"/>
    <w:rsid w:val="007E0FD7"/>
    <w:rsid w:val="007E125D"/>
    <w:rsid w:val="007E1EA5"/>
    <w:rsid w:val="007E2104"/>
    <w:rsid w:val="007E2322"/>
    <w:rsid w:val="007E2808"/>
    <w:rsid w:val="007E2D9E"/>
    <w:rsid w:val="007E38CB"/>
    <w:rsid w:val="007E3F97"/>
    <w:rsid w:val="007E40A5"/>
    <w:rsid w:val="007E4523"/>
    <w:rsid w:val="007E4F49"/>
    <w:rsid w:val="007E5EC6"/>
    <w:rsid w:val="007E6D11"/>
    <w:rsid w:val="007E6F01"/>
    <w:rsid w:val="007E7230"/>
    <w:rsid w:val="007E7B94"/>
    <w:rsid w:val="007F03C9"/>
    <w:rsid w:val="007F0F03"/>
    <w:rsid w:val="007F10E4"/>
    <w:rsid w:val="007F1748"/>
    <w:rsid w:val="007F1E6B"/>
    <w:rsid w:val="007F2046"/>
    <w:rsid w:val="007F229C"/>
    <w:rsid w:val="007F3DBD"/>
    <w:rsid w:val="007F6050"/>
    <w:rsid w:val="007F648E"/>
    <w:rsid w:val="007F6D6C"/>
    <w:rsid w:val="007F7624"/>
    <w:rsid w:val="007F7D17"/>
    <w:rsid w:val="007F7F3E"/>
    <w:rsid w:val="0080036B"/>
    <w:rsid w:val="00800823"/>
    <w:rsid w:val="008036B9"/>
    <w:rsid w:val="0080381C"/>
    <w:rsid w:val="00803CF0"/>
    <w:rsid w:val="008043FC"/>
    <w:rsid w:val="00804C37"/>
    <w:rsid w:val="00804F2B"/>
    <w:rsid w:val="00806C10"/>
    <w:rsid w:val="00806F3C"/>
    <w:rsid w:val="008070DA"/>
    <w:rsid w:val="00807776"/>
    <w:rsid w:val="00810D11"/>
    <w:rsid w:val="0081124D"/>
    <w:rsid w:val="00811950"/>
    <w:rsid w:val="00811A5C"/>
    <w:rsid w:val="0081270B"/>
    <w:rsid w:val="00812A4F"/>
    <w:rsid w:val="00813131"/>
    <w:rsid w:val="00813575"/>
    <w:rsid w:val="00813BBA"/>
    <w:rsid w:val="00813F83"/>
    <w:rsid w:val="00814095"/>
    <w:rsid w:val="008147D6"/>
    <w:rsid w:val="00815D32"/>
    <w:rsid w:val="00816309"/>
    <w:rsid w:val="00816B18"/>
    <w:rsid w:val="00816C94"/>
    <w:rsid w:val="00817427"/>
    <w:rsid w:val="0081764A"/>
    <w:rsid w:val="00817E5A"/>
    <w:rsid w:val="00820663"/>
    <w:rsid w:val="00820C2E"/>
    <w:rsid w:val="00820DA4"/>
    <w:rsid w:val="00822AF9"/>
    <w:rsid w:val="008237B2"/>
    <w:rsid w:val="008240B1"/>
    <w:rsid w:val="008241D1"/>
    <w:rsid w:val="00824584"/>
    <w:rsid w:val="00824669"/>
    <w:rsid w:val="00824DB7"/>
    <w:rsid w:val="008258B1"/>
    <w:rsid w:val="00826CF2"/>
    <w:rsid w:val="00826CF8"/>
    <w:rsid w:val="008274B2"/>
    <w:rsid w:val="008303F2"/>
    <w:rsid w:val="008317CD"/>
    <w:rsid w:val="00832162"/>
    <w:rsid w:val="00832760"/>
    <w:rsid w:val="00832963"/>
    <w:rsid w:val="00832CFC"/>
    <w:rsid w:val="00832D6A"/>
    <w:rsid w:val="00832E61"/>
    <w:rsid w:val="008332BE"/>
    <w:rsid w:val="00833D4D"/>
    <w:rsid w:val="0083452E"/>
    <w:rsid w:val="00834B18"/>
    <w:rsid w:val="00836046"/>
    <w:rsid w:val="008370AF"/>
    <w:rsid w:val="008373B3"/>
    <w:rsid w:val="008376C4"/>
    <w:rsid w:val="0083779B"/>
    <w:rsid w:val="00837A4E"/>
    <w:rsid w:val="00837FCA"/>
    <w:rsid w:val="00840590"/>
    <w:rsid w:val="00840807"/>
    <w:rsid w:val="0084085C"/>
    <w:rsid w:val="00840869"/>
    <w:rsid w:val="00841327"/>
    <w:rsid w:val="00841616"/>
    <w:rsid w:val="00842C8A"/>
    <w:rsid w:val="00843AC6"/>
    <w:rsid w:val="00844AC7"/>
    <w:rsid w:val="008450CD"/>
    <w:rsid w:val="00845909"/>
    <w:rsid w:val="00845C20"/>
    <w:rsid w:val="00845CE3"/>
    <w:rsid w:val="00846476"/>
    <w:rsid w:val="00846738"/>
    <w:rsid w:val="00846AA5"/>
    <w:rsid w:val="00846E85"/>
    <w:rsid w:val="00850321"/>
    <w:rsid w:val="0085084B"/>
    <w:rsid w:val="00850F3D"/>
    <w:rsid w:val="0085104F"/>
    <w:rsid w:val="00851782"/>
    <w:rsid w:val="00851B2A"/>
    <w:rsid w:val="00851BFD"/>
    <w:rsid w:val="00851CF5"/>
    <w:rsid w:val="008523C6"/>
    <w:rsid w:val="008532CC"/>
    <w:rsid w:val="008535D6"/>
    <w:rsid w:val="0085469B"/>
    <w:rsid w:val="00855898"/>
    <w:rsid w:val="0085640B"/>
    <w:rsid w:val="00856493"/>
    <w:rsid w:val="0085703C"/>
    <w:rsid w:val="00857066"/>
    <w:rsid w:val="008572BE"/>
    <w:rsid w:val="00857533"/>
    <w:rsid w:val="008578E5"/>
    <w:rsid w:val="00860D56"/>
    <w:rsid w:val="00861657"/>
    <w:rsid w:val="00862058"/>
    <w:rsid w:val="008630DE"/>
    <w:rsid w:val="00864706"/>
    <w:rsid w:val="00865B90"/>
    <w:rsid w:val="0086606B"/>
    <w:rsid w:val="0086619A"/>
    <w:rsid w:val="00866962"/>
    <w:rsid w:val="00867651"/>
    <w:rsid w:val="00867832"/>
    <w:rsid w:val="00867F30"/>
    <w:rsid w:val="00870685"/>
    <w:rsid w:val="008709F4"/>
    <w:rsid w:val="00871D7A"/>
    <w:rsid w:val="00871E82"/>
    <w:rsid w:val="00873703"/>
    <w:rsid w:val="00873B7D"/>
    <w:rsid w:val="00874740"/>
    <w:rsid w:val="00874B62"/>
    <w:rsid w:val="00874BF4"/>
    <w:rsid w:val="008756E0"/>
    <w:rsid w:val="008767EF"/>
    <w:rsid w:val="00877465"/>
    <w:rsid w:val="0087792C"/>
    <w:rsid w:val="00877979"/>
    <w:rsid w:val="00880021"/>
    <w:rsid w:val="00880066"/>
    <w:rsid w:val="00880503"/>
    <w:rsid w:val="00880958"/>
    <w:rsid w:val="00881179"/>
    <w:rsid w:val="00881AAE"/>
    <w:rsid w:val="00881E64"/>
    <w:rsid w:val="00881F5C"/>
    <w:rsid w:val="00882E5F"/>
    <w:rsid w:val="00883C3D"/>
    <w:rsid w:val="008843BC"/>
    <w:rsid w:val="00884F17"/>
    <w:rsid w:val="0088647C"/>
    <w:rsid w:val="00886D7B"/>
    <w:rsid w:val="00887B59"/>
    <w:rsid w:val="00887B88"/>
    <w:rsid w:val="00887BAE"/>
    <w:rsid w:val="00887C19"/>
    <w:rsid w:val="00890249"/>
    <w:rsid w:val="0089082C"/>
    <w:rsid w:val="00890B7A"/>
    <w:rsid w:val="00890B7F"/>
    <w:rsid w:val="008911BD"/>
    <w:rsid w:val="00891283"/>
    <w:rsid w:val="00893144"/>
    <w:rsid w:val="008935E7"/>
    <w:rsid w:val="00894B16"/>
    <w:rsid w:val="008953F4"/>
    <w:rsid w:val="0089549F"/>
    <w:rsid w:val="00895825"/>
    <w:rsid w:val="00895C69"/>
    <w:rsid w:val="00895D75"/>
    <w:rsid w:val="00896584"/>
    <w:rsid w:val="00896A43"/>
    <w:rsid w:val="00897037"/>
    <w:rsid w:val="00897175"/>
    <w:rsid w:val="008978AB"/>
    <w:rsid w:val="008A0139"/>
    <w:rsid w:val="008A01B4"/>
    <w:rsid w:val="008A02C3"/>
    <w:rsid w:val="008A1032"/>
    <w:rsid w:val="008A1EA0"/>
    <w:rsid w:val="008A3150"/>
    <w:rsid w:val="008A3DB4"/>
    <w:rsid w:val="008A3FB4"/>
    <w:rsid w:val="008A499E"/>
    <w:rsid w:val="008A4AF3"/>
    <w:rsid w:val="008A4E03"/>
    <w:rsid w:val="008A5812"/>
    <w:rsid w:val="008A587B"/>
    <w:rsid w:val="008A695C"/>
    <w:rsid w:val="008A702B"/>
    <w:rsid w:val="008A7BFA"/>
    <w:rsid w:val="008B09B7"/>
    <w:rsid w:val="008B17BB"/>
    <w:rsid w:val="008B2F0B"/>
    <w:rsid w:val="008B3DCF"/>
    <w:rsid w:val="008B3F43"/>
    <w:rsid w:val="008B3FDF"/>
    <w:rsid w:val="008B496F"/>
    <w:rsid w:val="008B5054"/>
    <w:rsid w:val="008B518E"/>
    <w:rsid w:val="008B5582"/>
    <w:rsid w:val="008C05BB"/>
    <w:rsid w:val="008C0DE9"/>
    <w:rsid w:val="008C18BB"/>
    <w:rsid w:val="008C19FA"/>
    <w:rsid w:val="008C19FC"/>
    <w:rsid w:val="008C1B95"/>
    <w:rsid w:val="008C269E"/>
    <w:rsid w:val="008C31EC"/>
    <w:rsid w:val="008C3840"/>
    <w:rsid w:val="008C3A89"/>
    <w:rsid w:val="008C3C18"/>
    <w:rsid w:val="008C4ABF"/>
    <w:rsid w:val="008C6FA9"/>
    <w:rsid w:val="008C7615"/>
    <w:rsid w:val="008C773D"/>
    <w:rsid w:val="008D0D3E"/>
    <w:rsid w:val="008D1137"/>
    <w:rsid w:val="008D1955"/>
    <w:rsid w:val="008D1CBD"/>
    <w:rsid w:val="008D1F59"/>
    <w:rsid w:val="008D21A0"/>
    <w:rsid w:val="008D2706"/>
    <w:rsid w:val="008D2A8C"/>
    <w:rsid w:val="008D35DE"/>
    <w:rsid w:val="008D3803"/>
    <w:rsid w:val="008D3C04"/>
    <w:rsid w:val="008D515E"/>
    <w:rsid w:val="008D5247"/>
    <w:rsid w:val="008D580B"/>
    <w:rsid w:val="008D638D"/>
    <w:rsid w:val="008D66B5"/>
    <w:rsid w:val="008D69A7"/>
    <w:rsid w:val="008D736D"/>
    <w:rsid w:val="008D74CC"/>
    <w:rsid w:val="008E04DE"/>
    <w:rsid w:val="008E065E"/>
    <w:rsid w:val="008E14B9"/>
    <w:rsid w:val="008E2669"/>
    <w:rsid w:val="008E3E99"/>
    <w:rsid w:val="008E4129"/>
    <w:rsid w:val="008E4205"/>
    <w:rsid w:val="008E4480"/>
    <w:rsid w:val="008E480A"/>
    <w:rsid w:val="008E4C30"/>
    <w:rsid w:val="008E4E8A"/>
    <w:rsid w:val="008E510F"/>
    <w:rsid w:val="008E53F1"/>
    <w:rsid w:val="008E551F"/>
    <w:rsid w:val="008E59DA"/>
    <w:rsid w:val="008E6447"/>
    <w:rsid w:val="008E6C8E"/>
    <w:rsid w:val="008E70B3"/>
    <w:rsid w:val="008E721A"/>
    <w:rsid w:val="008E738C"/>
    <w:rsid w:val="008F03EA"/>
    <w:rsid w:val="008F08EF"/>
    <w:rsid w:val="008F0B05"/>
    <w:rsid w:val="008F0F90"/>
    <w:rsid w:val="008F11BB"/>
    <w:rsid w:val="008F1CE8"/>
    <w:rsid w:val="008F20B4"/>
    <w:rsid w:val="008F29C3"/>
    <w:rsid w:val="008F2B78"/>
    <w:rsid w:val="008F3370"/>
    <w:rsid w:val="008F340C"/>
    <w:rsid w:val="008F3EA8"/>
    <w:rsid w:val="008F48F4"/>
    <w:rsid w:val="008F53F4"/>
    <w:rsid w:val="008F65F6"/>
    <w:rsid w:val="008F6A67"/>
    <w:rsid w:val="008F6E9C"/>
    <w:rsid w:val="008F7047"/>
    <w:rsid w:val="008F77A7"/>
    <w:rsid w:val="008F7D5D"/>
    <w:rsid w:val="0090045A"/>
    <w:rsid w:val="00900857"/>
    <w:rsid w:val="00901961"/>
    <w:rsid w:val="00901976"/>
    <w:rsid w:val="00901C97"/>
    <w:rsid w:val="009029A5"/>
    <w:rsid w:val="0090308E"/>
    <w:rsid w:val="00903B64"/>
    <w:rsid w:val="00904058"/>
    <w:rsid w:val="00905921"/>
    <w:rsid w:val="00905FDF"/>
    <w:rsid w:val="00906837"/>
    <w:rsid w:val="00907442"/>
    <w:rsid w:val="00907495"/>
    <w:rsid w:val="00907982"/>
    <w:rsid w:val="0091001A"/>
    <w:rsid w:val="0091049A"/>
    <w:rsid w:val="009120F2"/>
    <w:rsid w:val="00912AA9"/>
    <w:rsid w:val="00912DC8"/>
    <w:rsid w:val="0091381C"/>
    <w:rsid w:val="00914179"/>
    <w:rsid w:val="00914605"/>
    <w:rsid w:val="009161AD"/>
    <w:rsid w:val="0091695C"/>
    <w:rsid w:val="00917269"/>
    <w:rsid w:val="00917969"/>
    <w:rsid w:val="009179F4"/>
    <w:rsid w:val="00917E99"/>
    <w:rsid w:val="00920899"/>
    <w:rsid w:val="00923125"/>
    <w:rsid w:val="009243A9"/>
    <w:rsid w:val="009248D4"/>
    <w:rsid w:val="009252A2"/>
    <w:rsid w:val="00925B73"/>
    <w:rsid w:val="00925F5F"/>
    <w:rsid w:val="009262DB"/>
    <w:rsid w:val="00926444"/>
    <w:rsid w:val="0092728C"/>
    <w:rsid w:val="0092749A"/>
    <w:rsid w:val="00927AE7"/>
    <w:rsid w:val="00927B88"/>
    <w:rsid w:val="00930577"/>
    <w:rsid w:val="00930650"/>
    <w:rsid w:val="00930FD3"/>
    <w:rsid w:val="00931336"/>
    <w:rsid w:val="00931341"/>
    <w:rsid w:val="00931395"/>
    <w:rsid w:val="0093192F"/>
    <w:rsid w:val="0093233D"/>
    <w:rsid w:val="00932B13"/>
    <w:rsid w:val="00933078"/>
    <w:rsid w:val="00933106"/>
    <w:rsid w:val="00933129"/>
    <w:rsid w:val="009332DD"/>
    <w:rsid w:val="009334CE"/>
    <w:rsid w:val="009343E3"/>
    <w:rsid w:val="009348E0"/>
    <w:rsid w:val="00935012"/>
    <w:rsid w:val="00935993"/>
    <w:rsid w:val="009362FF"/>
    <w:rsid w:val="00936E59"/>
    <w:rsid w:val="00937369"/>
    <w:rsid w:val="009374D8"/>
    <w:rsid w:val="0094021F"/>
    <w:rsid w:val="00940744"/>
    <w:rsid w:val="009413AB"/>
    <w:rsid w:val="009417D4"/>
    <w:rsid w:val="009418BF"/>
    <w:rsid w:val="00941A98"/>
    <w:rsid w:val="00941C3D"/>
    <w:rsid w:val="00941EE2"/>
    <w:rsid w:val="00942789"/>
    <w:rsid w:val="00942A16"/>
    <w:rsid w:val="00943048"/>
    <w:rsid w:val="00943712"/>
    <w:rsid w:val="009438C4"/>
    <w:rsid w:val="00944AAC"/>
    <w:rsid w:val="00944C2C"/>
    <w:rsid w:val="009454A7"/>
    <w:rsid w:val="00945C14"/>
    <w:rsid w:val="00946011"/>
    <w:rsid w:val="00946B6F"/>
    <w:rsid w:val="00946C1B"/>
    <w:rsid w:val="00947E5D"/>
    <w:rsid w:val="009502E0"/>
    <w:rsid w:val="00950554"/>
    <w:rsid w:val="009505E1"/>
    <w:rsid w:val="00950C30"/>
    <w:rsid w:val="00950F80"/>
    <w:rsid w:val="00950FC7"/>
    <w:rsid w:val="00951156"/>
    <w:rsid w:val="009512BE"/>
    <w:rsid w:val="00951A09"/>
    <w:rsid w:val="00951DC2"/>
    <w:rsid w:val="00952242"/>
    <w:rsid w:val="009528B7"/>
    <w:rsid w:val="009531A0"/>
    <w:rsid w:val="009536E9"/>
    <w:rsid w:val="00953BEB"/>
    <w:rsid w:val="009542F4"/>
    <w:rsid w:val="0095461C"/>
    <w:rsid w:val="00954897"/>
    <w:rsid w:val="00954FEA"/>
    <w:rsid w:val="009563D6"/>
    <w:rsid w:val="00956594"/>
    <w:rsid w:val="009567EF"/>
    <w:rsid w:val="009568D7"/>
    <w:rsid w:val="009573DD"/>
    <w:rsid w:val="00957B0E"/>
    <w:rsid w:val="00960708"/>
    <w:rsid w:val="00960E33"/>
    <w:rsid w:val="00962395"/>
    <w:rsid w:val="009624AE"/>
    <w:rsid w:val="00962644"/>
    <w:rsid w:val="00962C5C"/>
    <w:rsid w:val="00963697"/>
    <w:rsid w:val="00963B14"/>
    <w:rsid w:val="009642E0"/>
    <w:rsid w:val="00964CED"/>
    <w:rsid w:val="00964E79"/>
    <w:rsid w:val="0096705C"/>
    <w:rsid w:val="0096706D"/>
    <w:rsid w:val="00970EFC"/>
    <w:rsid w:val="00971812"/>
    <w:rsid w:val="00971D99"/>
    <w:rsid w:val="00971EC2"/>
    <w:rsid w:val="0097205C"/>
    <w:rsid w:val="0097229F"/>
    <w:rsid w:val="00972C97"/>
    <w:rsid w:val="00972CDD"/>
    <w:rsid w:val="00972D62"/>
    <w:rsid w:val="00973A72"/>
    <w:rsid w:val="00973B3A"/>
    <w:rsid w:val="0097476F"/>
    <w:rsid w:val="00975013"/>
    <w:rsid w:val="00975016"/>
    <w:rsid w:val="009761EA"/>
    <w:rsid w:val="0097654D"/>
    <w:rsid w:val="00976E7C"/>
    <w:rsid w:val="00976F44"/>
    <w:rsid w:val="0098069B"/>
    <w:rsid w:val="00980933"/>
    <w:rsid w:val="00980E0D"/>
    <w:rsid w:val="0098129E"/>
    <w:rsid w:val="00981321"/>
    <w:rsid w:val="00981421"/>
    <w:rsid w:val="009814E7"/>
    <w:rsid w:val="009815E2"/>
    <w:rsid w:val="00981665"/>
    <w:rsid w:val="00983049"/>
    <w:rsid w:val="0098339A"/>
    <w:rsid w:val="00983959"/>
    <w:rsid w:val="00983BBB"/>
    <w:rsid w:val="0098440B"/>
    <w:rsid w:val="00984648"/>
    <w:rsid w:val="00985A57"/>
    <w:rsid w:val="00985CAC"/>
    <w:rsid w:val="00986A46"/>
    <w:rsid w:val="009870C2"/>
    <w:rsid w:val="0099048C"/>
    <w:rsid w:val="00990547"/>
    <w:rsid w:val="009905C0"/>
    <w:rsid w:val="00990AA4"/>
    <w:rsid w:val="00990BF6"/>
    <w:rsid w:val="0099114F"/>
    <w:rsid w:val="009927B1"/>
    <w:rsid w:val="009929AF"/>
    <w:rsid w:val="00992C1F"/>
    <w:rsid w:val="00992EA3"/>
    <w:rsid w:val="0099346A"/>
    <w:rsid w:val="00994E72"/>
    <w:rsid w:val="00995CB9"/>
    <w:rsid w:val="00996036"/>
    <w:rsid w:val="009964C3"/>
    <w:rsid w:val="009967EF"/>
    <w:rsid w:val="009971E9"/>
    <w:rsid w:val="00997641"/>
    <w:rsid w:val="009979E6"/>
    <w:rsid w:val="009A0053"/>
    <w:rsid w:val="009A0D8D"/>
    <w:rsid w:val="009A1EAC"/>
    <w:rsid w:val="009A22B5"/>
    <w:rsid w:val="009A2553"/>
    <w:rsid w:val="009A264B"/>
    <w:rsid w:val="009A2671"/>
    <w:rsid w:val="009A2681"/>
    <w:rsid w:val="009A3DD8"/>
    <w:rsid w:val="009A4288"/>
    <w:rsid w:val="009A4B37"/>
    <w:rsid w:val="009A5230"/>
    <w:rsid w:val="009A5758"/>
    <w:rsid w:val="009A5AEA"/>
    <w:rsid w:val="009A646C"/>
    <w:rsid w:val="009A7331"/>
    <w:rsid w:val="009B0A3D"/>
    <w:rsid w:val="009B1339"/>
    <w:rsid w:val="009B1AC4"/>
    <w:rsid w:val="009B1DB1"/>
    <w:rsid w:val="009B1EA3"/>
    <w:rsid w:val="009B27A5"/>
    <w:rsid w:val="009B2BC8"/>
    <w:rsid w:val="009B2C04"/>
    <w:rsid w:val="009B418E"/>
    <w:rsid w:val="009B54FF"/>
    <w:rsid w:val="009B5CAD"/>
    <w:rsid w:val="009B6013"/>
    <w:rsid w:val="009B65F8"/>
    <w:rsid w:val="009B69F0"/>
    <w:rsid w:val="009B77B2"/>
    <w:rsid w:val="009C0029"/>
    <w:rsid w:val="009C00CF"/>
    <w:rsid w:val="009C04B2"/>
    <w:rsid w:val="009C1201"/>
    <w:rsid w:val="009C226A"/>
    <w:rsid w:val="009C2C39"/>
    <w:rsid w:val="009C409E"/>
    <w:rsid w:val="009C47DA"/>
    <w:rsid w:val="009C47EC"/>
    <w:rsid w:val="009C4C9C"/>
    <w:rsid w:val="009C4CEC"/>
    <w:rsid w:val="009C5022"/>
    <w:rsid w:val="009C7511"/>
    <w:rsid w:val="009C7A33"/>
    <w:rsid w:val="009C7DD4"/>
    <w:rsid w:val="009D0531"/>
    <w:rsid w:val="009D0DE4"/>
    <w:rsid w:val="009D2C7D"/>
    <w:rsid w:val="009D3152"/>
    <w:rsid w:val="009D40CB"/>
    <w:rsid w:val="009D47D9"/>
    <w:rsid w:val="009D4F05"/>
    <w:rsid w:val="009D5044"/>
    <w:rsid w:val="009D511E"/>
    <w:rsid w:val="009D5263"/>
    <w:rsid w:val="009D5B14"/>
    <w:rsid w:val="009D5B8D"/>
    <w:rsid w:val="009D651A"/>
    <w:rsid w:val="009D665C"/>
    <w:rsid w:val="009D7402"/>
    <w:rsid w:val="009D7E12"/>
    <w:rsid w:val="009E0147"/>
    <w:rsid w:val="009E1176"/>
    <w:rsid w:val="009E13B0"/>
    <w:rsid w:val="009E145E"/>
    <w:rsid w:val="009E299D"/>
    <w:rsid w:val="009E2AE5"/>
    <w:rsid w:val="009E2C27"/>
    <w:rsid w:val="009E2DF1"/>
    <w:rsid w:val="009E33CB"/>
    <w:rsid w:val="009E3507"/>
    <w:rsid w:val="009E3858"/>
    <w:rsid w:val="009E3DBA"/>
    <w:rsid w:val="009E402C"/>
    <w:rsid w:val="009E4811"/>
    <w:rsid w:val="009E49E6"/>
    <w:rsid w:val="009E537B"/>
    <w:rsid w:val="009E5439"/>
    <w:rsid w:val="009E5919"/>
    <w:rsid w:val="009E6616"/>
    <w:rsid w:val="009E6D9C"/>
    <w:rsid w:val="009E717A"/>
    <w:rsid w:val="009E7CAE"/>
    <w:rsid w:val="009F0A1F"/>
    <w:rsid w:val="009F0C57"/>
    <w:rsid w:val="009F1016"/>
    <w:rsid w:val="009F1CBC"/>
    <w:rsid w:val="009F2028"/>
    <w:rsid w:val="009F2147"/>
    <w:rsid w:val="009F3CFF"/>
    <w:rsid w:val="009F43C0"/>
    <w:rsid w:val="009F479A"/>
    <w:rsid w:val="009F5132"/>
    <w:rsid w:val="009F5289"/>
    <w:rsid w:val="009F55BA"/>
    <w:rsid w:val="009F5C3E"/>
    <w:rsid w:val="009F5CA8"/>
    <w:rsid w:val="009F6072"/>
    <w:rsid w:val="009F69EC"/>
    <w:rsid w:val="009F7063"/>
    <w:rsid w:val="009F7523"/>
    <w:rsid w:val="009F7A4F"/>
    <w:rsid w:val="009F7BBA"/>
    <w:rsid w:val="009F7E9A"/>
    <w:rsid w:val="00A0062E"/>
    <w:rsid w:val="00A00AC9"/>
    <w:rsid w:val="00A00D88"/>
    <w:rsid w:val="00A0151D"/>
    <w:rsid w:val="00A0176B"/>
    <w:rsid w:val="00A01CC9"/>
    <w:rsid w:val="00A01E04"/>
    <w:rsid w:val="00A03A21"/>
    <w:rsid w:val="00A03D90"/>
    <w:rsid w:val="00A04878"/>
    <w:rsid w:val="00A055F1"/>
    <w:rsid w:val="00A06D61"/>
    <w:rsid w:val="00A07962"/>
    <w:rsid w:val="00A07CF3"/>
    <w:rsid w:val="00A10442"/>
    <w:rsid w:val="00A1047B"/>
    <w:rsid w:val="00A1059A"/>
    <w:rsid w:val="00A10BA5"/>
    <w:rsid w:val="00A115C5"/>
    <w:rsid w:val="00A11D41"/>
    <w:rsid w:val="00A11EE0"/>
    <w:rsid w:val="00A12161"/>
    <w:rsid w:val="00A123FD"/>
    <w:rsid w:val="00A12C55"/>
    <w:rsid w:val="00A12D3A"/>
    <w:rsid w:val="00A133A1"/>
    <w:rsid w:val="00A13D53"/>
    <w:rsid w:val="00A14606"/>
    <w:rsid w:val="00A14981"/>
    <w:rsid w:val="00A15141"/>
    <w:rsid w:val="00A1564E"/>
    <w:rsid w:val="00A16576"/>
    <w:rsid w:val="00A172A1"/>
    <w:rsid w:val="00A17335"/>
    <w:rsid w:val="00A17902"/>
    <w:rsid w:val="00A17EE1"/>
    <w:rsid w:val="00A201AE"/>
    <w:rsid w:val="00A20DA5"/>
    <w:rsid w:val="00A20EED"/>
    <w:rsid w:val="00A217F3"/>
    <w:rsid w:val="00A21820"/>
    <w:rsid w:val="00A21BE4"/>
    <w:rsid w:val="00A22335"/>
    <w:rsid w:val="00A23003"/>
    <w:rsid w:val="00A234E3"/>
    <w:rsid w:val="00A2393E"/>
    <w:rsid w:val="00A2493B"/>
    <w:rsid w:val="00A25427"/>
    <w:rsid w:val="00A25761"/>
    <w:rsid w:val="00A260E3"/>
    <w:rsid w:val="00A2693A"/>
    <w:rsid w:val="00A27B48"/>
    <w:rsid w:val="00A3040C"/>
    <w:rsid w:val="00A304C0"/>
    <w:rsid w:val="00A305F8"/>
    <w:rsid w:val="00A3094B"/>
    <w:rsid w:val="00A309D5"/>
    <w:rsid w:val="00A30AC4"/>
    <w:rsid w:val="00A312C9"/>
    <w:rsid w:val="00A319DB"/>
    <w:rsid w:val="00A31E28"/>
    <w:rsid w:val="00A32527"/>
    <w:rsid w:val="00A32846"/>
    <w:rsid w:val="00A328B8"/>
    <w:rsid w:val="00A32B9B"/>
    <w:rsid w:val="00A32CF3"/>
    <w:rsid w:val="00A3304C"/>
    <w:rsid w:val="00A344A3"/>
    <w:rsid w:val="00A344D4"/>
    <w:rsid w:val="00A347AA"/>
    <w:rsid w:val="00A34B2B"/>
    <w:rsid w:val="00A35850"/>
    <w:rsid w:val="00A3598F"/>
    <w:rsid w:val="00A364E3"/>
    <w:rsid w:val="00A36AA8"/>
    <w:rsid w:val="00A36BD2"/>
    <w:rsid w:val="00A3772C"/>
    <w:rsid w:val="00A420BD"/>
    <w:rsid w:val="00A423BB"/>
    <w:rsid w:val="00A44A3D"/>
    <w:rsid w:val="00A44FAD"/>
    <w:rsid w:val="00A4610B"/>
    <w:rsid w:val="00A46CBB"/>
    <w:rsid w:val="00A4700E"/>
    <w:rsid w:val="00A4746D"/>
    <w:rsid w:val="00A47AA5"/>
    <w:rsid w:val="00A47C5A"/>
    <w:rsid w:val="00A50001"/>
    <w:rsid w:val="00A504FF"/>
    <w:rsid w:val="00A51377"/>
    <w:rsid w:val="00A51E2D"/>
    <w:rsid w:val="00A5219D"/>
    <w:rsid w:val="00A53F9C"/>
    <w:rsid w:val="00A5440F"/>
    <w:rsid w:val="00A55D01"/>
    <w:rsid w:val="00A55D0A"/>
    <w:rsid w:val="00A5621F"/>
    <w:rsid w:val="00A570D8"/>
    <w:rsid w:val="00A57222"/>
    <w:rsid w:val="00A5723E"/>
    <w:rsid w:val="00A5736C"/>
    <w:rsid w:val="00A5777C"/>
    <w:rsid w:val="00A57B52"/>
    <w:rsid w:val="00A57C8F"/>
    <w:rsid w:val="00A605E9"/>
    <w:rsid w:val="00A609FB"/>
    <w:rsid w:val="00A61234"/>
    <w:rsid w:val="00A61BAD"/>
    <w:rsid w:val="00A621DF"/>
    <w:rsid w:val="00A623BE"/>
    <w:rsid w:val="00A62F52"/>
    <w:rsid w:val="00A63905"/>
    <w:rsid w:val="00A63B31"/>
    <w:rsid w:val="00A63F39"/>
    <w:rsid w:val="00A64D68"/>
    <w:rsid w:val="00A64F9E"/>
    <w:rsid w:val="00A650F5"/>
    <w:rsid w:val="00A6539F"/>
    <w:rsid w:val="00A6556F"/>
    <w:rsid w:val="00A65862"/>
    <w:rsid w:val="00A65C50"/>
    <w:rsid w:val="00A6629F"/>
    <w:rsid w:val="00A66B81"/>
    <w:rsid w:val="00A676F2"/>
    <w:rsid w:val="00A67B1F"/>
    <w:rsid w:val="00A70A02"/>
    <w:rsid w:val="00A71959"/>
    <w:rsid w:val="00A71F53"/>
    <w:rsid w:val="00A724AD"/>
    <w:rsid w:val="00A72F11"/>
    <w:rsid w:val="00A738E3"/>
    <w:rsid w:val="00A742A7"/>
    <w:rsid w:val="00A75AC2"/>
    <w:rsid w:val="00A76C60"/>
    <w:rsid w:val="00A77DD5"/>
    <w:rsid w:val="00A80515"/>
    <w:rsid w:val="00A80766"/>
    <w:rsid w:val="00A81686"/>
    <w:rsid w:val="00A81C2E"/>
    <w:rsid w:val="00A828AE"/>
    <w:rsid w:val="00A831FE"/>
    <w:rsid w:val="00A8324C"/>
    <w:rsid w:val="00A83839"/>
    <w:rsid w:val="00A83C54"/>
    <w:rsid w:val="00A85C23"/>
    <w:rsid w:val="00A8627F"/>
    <w:rsid w:val="00A86E9F"/>
    <w:rsid w:val="00A871BF"/>
    <w:rsid w:val="00A87313"/>
    <w:rsid w:val="00A87CF5"/>
    <w:rsid w:val="00A91BEF"/>
    <w:rsid w:val="00A91D50"/>
    <w:rsid w:val="00A9210C"/>
    <w:rsid w:val="00A9222B"/>
    <w:rsid w:val="00A92C21"/>
    <w:rsid w:val="00A92D11"/>
    <w:rsid w:val="00A9324B"/>
    <w:rsid w:val="00A933EF"/>
    <w:rsid w:val="00A93B77"/>
    <w:rsid w:val="00A93E3A"/>
    <w:rsid w:val="00A94E91"/>
    <w:rsid w:val="00A9568C"/>
    <w:rsid w:val="00A95C8F"/>
    <w:rsid w:val="00A96503"/>
    <w:rsid w:val="00A96917"/>
    <w:rsid w:val="00A96DA1"/>
    <w:rsid w:val="00A96E14"/>
    <w:rsid w:val="00A9700F"/>
    <w:rsid w:val="00A97360"/>
    <w:rsid w:val="00AA0388"/>
    <w:rsid w:val="00AA0533"/>
    <w:rsid w:val="00AA0FCF"/>
    <w:rsid w:val="00AA10D1"/>
    <w:rsid w:val="00AA1342"/>
    <w:rsid w:val="00AA1A9C"/>
    <w:rsid w:val="00AA2140"/>
    <w:rsid w:val="00AA26A5"/>
    <w:rsid w:val="00AA45C4"/>
    <w:rsid w:val="00AA466F"/>
    <w:rsid w:val="00AA4BB0"/>
    <w:rsid w:val="00AA544F"/>
    <w:rsid w:val="00AA556A"/>
    <w:rsid w:val="00AA5644"/>
    <w:rsid w:val="00AA5845"/>
    <w:rsid w:val="00AA58B1"/>
    <w:rsid w:val="00AA5C34"/>
    <w:rsid w:val="00AA5C58"/>
    <w:rsid w:val="00AA6309"/>
    <w:rsid w:val="00AA66D0"/>
    <w:rsid w:val="00AA6A55"/>
    <w:rsid w:val="00AA77C1"/>
    <w:rsid w:val="00AA7BB6"/>
    <w:rsid w:val="00AB07F6"/>
    <w:rsid w:val="00AB0BA0"/>
    <w:rsid w:val="00AB1C68"/>
    <w:rsid w:val="00AB236E"/>
    <w:rsid w:val="00AB2941"/>
    <w:rsid w:val="00AB2E9B"/>
    <w:rsid w:val="00AB34BC"/>
    <w:rsid w:val="00AB3621"/>
    <w:rsid w:val="00AB3B64"/>
    <w:rsid w:val="00AB3C35"/>
    <w:rsid w:val="00AB419E"/>
    <w:rsid w:val="00AB4E63"/>
    <w:rsid w:val="00AB5641"/>
    <w:rsid w:val="00AB57F1"/>
    <w:rsid w:val="00AB5F3F"/>
    <w:rsid w:val="00AB61F7"/>
    <w:rsid w:val="00AB6422"/>
    <w:rsid w:val="00AB749D"/>
    <w:rsid w:val="00AB78AE"/>
    <w:rsid w:val="00AB7DF5"/>
    <w:rsid w:val="00AC0177"/>
    <w:rsid w:val="00AC07C9"/>
    <w:rsid w:val="00AC0FD5"/>
    <w:rsid w:val="00AC1792"/>
    <w:rsid w:val="00AC1A19"/>
    <w:rsid w:val="00AC2024"/>
    <w:rsid w:val="00AC20FC"/>
    <w:rsid w:val="00AC257F"/>
    <w:rsid w:val="00AC27E1"/>
    <w:rsid w:val="00AC2D55"/>
    <w:rsid w:val="00AC3BD4"/>
    <w:rsid w:val="00AC40A2"/>
    <w:rsid w:val="00AC4424"/>
    <w:rsid w:val="00AC4B8A"/>
    <w:rsid w:val="00AC4D34"/>
    <w:rsid w:val="00AC52C8"/>
    <w:rsid w:val="00AC600F"/>
    <w:rsid w:val="00AC6502"/>
    <w:rsid w:val="00AC6D58"/>
    <w:rsid w:val="00AC6ED7"/>
    <w:rsid w:val="00AC721A"/>
    <w:rsid w:val="00AC7858"/>
    <w:rsid w:val="00AC79D7"/>
    <w:rsid w:val="00AD0012"/>
    <w:rsid w:val="00AD0C61"/>
    <w:rsid w:val="00AD1194"/>
    <w:rsid w:val="00AD13E6"/>
    <w:rsid w:val="00AD19D3"/>
    <w:rsid w:val="00AD2BF5"/>
    <w:rsid w:val="00AD2C17"/>
    <w:rsid w:val="00AD2E4E"/>
    <w:rsid w:val="00AD3D19"/>
    <w:rsid w:val="00AD3EF4"/>
    <w:rsid w:val="00AD3F70"/>
    <w:rsid w:val="00AD49D1"/>
    <w:rsid w:val="00AD4E10"/>
    <w:rsid w:val="00AD4EE3"/>
    <w:rsid w:val="00AD557B"/>
    <w:rsid w:val="00AD633C"/>
    <w:rsid w:val="00AD64D8"/>
    <w:rsid w:val="00AD6AAA"/>
    <w:rsid w:val="00AE02C5"/>
    <w:rsid w:val="00AE0620"/>
    <w:rsid w:val="00AE07A3"/>
    <w:rsid w:val="00AE088F"/>
    <w:rsid w:val="00AE1366"/>
    <w:rsid w:val="00AE1634"/>
    <w:rsid w:val="00AE1DA1"/>
    <w:rsid w:val="00AE241E"/>
    <w:rsid w:val="00AE3686"/>
    <w:rsid w:val="00AE3A3E"/>
    <w:rsid w:val="00AE3C3E"/>
    <w:rsid w:val="00AE3C68"/>
    <w:rsid w:val="00AE3C99"/>
    <w:rsid w:val="00AE440B"/>
    <w:rsid w:val="00AE4715"/>
    <w:rsid w:val="00AE4894"/>
    <w:rsid w:val="00AE5BEA"/>
    <w:rsid w:val="00AE5E9D"/>
    <w:rsid w:val="00AE661B"/>
    <w:rsid w:val="00AE6B11"/>
    <w:rsid w:val="00AE6DC1"/>
    <w:rsid w:val="00AE73F8"/>
    <w:rsid w:val="00AE7481"/>
    <w:rsid w:val="00AE781F"/>
    <w:rsid w:val="00AE7859"/>
    <w:rsid w:val="00AE79B6"/>
    <w:rsid w:val="00AE7DFD"/>
    <w:rsid w:val="00AF0C87"/>
    <w:rsid w:val="00AF0CFC"/>
    <w:rsid w:val="00AF177A"/>
    <w:rsid w:val="00AF25B7"/>
    <w:rsid w:val="00AF2B7A"/>
    <w:rsid w:val="00AF3946"/>
    <w:rsid w:val="00AF49A7"/>
    <w:rsid w:val="00AF4E60"/>
    <w:rsid w:val="00AF5A49"/>
    <w:rsid w:val="00AF6854"/>
    <w:rsid w:val="00AF7399"/>
    <w:rsid w:val="00AF7C11"/>
    <w:rsid w:val="00B000F0"/>
    <w:rsid w:val="00B006F7"/>
    <w:rsid w:val="00B00F38"/>
    <w:rsid w:val="00B01414"/>
    <w:rsid w:val="00B019A4"/>
    <w:rsid w:val="00B01B20"/>
    <w:rsid w:val="00B021D7"/>
    <w:rsid w:val="00B02A18"/>
    <w:rsid w:val="00B02FA2"/>
    <w:rsid w:val="00B035AF"/>
    <w:rsid w:val="00B0414D"/>
    <w:rsid w:val="00B05DA2"/>
    <w:rsid w:val="00B0636B"/>
    <w:rsid w:val="00B06441"/>
    <w:rsid w:val="00B064D1"/>
    <w:rsid w:val="00B066F4"/>
    <w:rsid w:val="00B06B3F"/>
    <w:rsid w:val="00B06CC7"/>
    <w:rsid w:val="00B06F71"/>
    <w:rsid w:val="00B108DD"/>
    <w:rsid w:val="00B11B5E"/>
    <w:rsid w:val="00B1357F"/>
    <w:rsid w:val="00B13653"/>
    <w:rsid w:val="00B13915"/>
    <w:rsid w:val="00B140E7"/>
    <w:rsid w:val="00B14601"/>
    <w:rsid w:val="00B14671"/>
    <w:rsid w:val="00B153B5"/>
    <w:rsid w:val="00B15590"/>
    <w:rsid w:val="00B15B0D"/>
    <w:rsid w:val="00B16128"/>
    <w:rsid w:val="00B162AB"/>
    <w:rsid w:val="00B165D5"/>
    <w:rsid w:val="00B166B1"/>
    <w:rsid w:val="00B16FCD"/>
    <w:rsid w:val="00B1744A"/>
    <w:rsid w:val="00B178DF"/>
    <w:rsid w:val="00B17A63"/>
    <w:rsid w:val="00B202B1"/>
    <w:rsid w:val="00B2032C"/>
    <w:rsid w:val="00B20D7C"/>
    <w:rsid w:val="00B21337"/>
    <w:rsid w:val="00B2217E"/>
    <w:rsid w:val="00B223E4"/>
    <w:rsid w:val="00B2290D"/>
    <w:rsid w:val="00B22DC3"/>
    <w:rsid w:val="00B231EA"/>
    <w:rsid w:val="00B237E5"/>
    <w:rsid w:val="00B23A78"/>
    <w:rsid w:val="00B26015"/>
    <w:rsid w:val="00B2642E"/>
    <w:rsid w:val="00B27212"/>
    <w:rsid w:val="00B2743E"/>
    <w:rsid w:val="00B2781B"/>
    <w:rsid w:val="00B27A0E"/>
    <w:rsid w:val="00B27E30"/>
    <w:rsid w:val="00B300F0"/>
    <w:rsid w:val="00B3025C"/>
    <w:rsid w:val="00B3027A"/>
    <w:rsid w:val="00B30365"/>
    <w:rsid w:val="00B31A11"/>
    <w:rsid w:val="00B3207C"/>
    <w:rsid w:val="00B32675"/>
    <w:rsid w:val="00B32827"/>
    <w:rsid w:val="00B33468"/>
    <w:rsid w:val="00B337C5"/>
    <w:rsid w:val="00B344B0"/>
    <w:rsid w:val="00B35919"/>
    <w:rsid w:val="00B35A4A"/>
    <w:rsid w:val="00B36924"/>
    <w:rsid w:val="00B376D6"/>
    <w:rsid w:val="00B37A51"/>
    <w:rsid w:val="00B40C2E"/>
    <w:rsid w:val="00B413CF"/>
    <w:rsid w:val="00B416D7"/>
    <w:rsid w:val="00B41B8D"/>
    <w:rsid w:val="00B41DEC"/>
    <w:rsid w:val="00B41E1C"/>
    <w:rsid w:val="00B42014"/>
    <w:rsid w:val="00B42F7F"/>
    <w:rsid w:val="00B4309F"/>
    <w:rsid w:val="00B43D25"/>
    <w:rsid w:val="00B45035"/>
    <w:rsid w:val="00B45489"/>
    <w:rsid w:val="00B459A6"/>
    <w:rsid w:val="00B463BB"/>
    <w:rsid w:val="00B51196"/>
    <w:rsid w:val="00B513F4"/>
    <w:rsid w:val="00B518CE"/>
    <w:rsid w:val="00B51B8A"/>
    <w:rsid w:val="00B52FF1"/>
    <w:rsid w:val="00B5439D"/>
    <w:rsid w:val="00B54784"/>
    <w:rsid w:val="00B549E3"/>
    <w:rsid w:val="00B5502F"/>
    <w:rsid w:val="00B55D08"/>
    <w:rsid w:val="00B56269"/>
    <w:rsid w:val="00B56602"/>
    <w:rsid w:val="00B5693F"/>
    <w:rsid w:val="00B56ED8"/>
    <w:rsid w:val="00B5733B"/>
    <w:rsid w:val="00B608F0"/>
    <w:rsid w:val="00B60966"/>
    <w:rsid w:val="00B617EB"/>
    <w:rsid w:val="00B61CB6"/>
    <w:rsid w:val="00B6296F"/>
    <w:rsid w:val="00B644C3"/>
    <w:rsid w:val="00B64938"/>
    <w:rsid w:val="00B64E7D"/>
    <w:rsid w:val="00B65753"/>
    <w:rsid w:val="00B665F3"/>
    <w:rsid w:val="00B66C27"/>
    <w:rsid w:val="00B6751D"/>
    <w:rsid w:val="00B676AF"/>
    <w:rsid w:val="00B677EF"/>
    <w:rsid w:val="00B6786F"/>
    <w:rsid w:val="00B67B83"/>
    <w:rsid w:val="00B67D99"/>
    <w:rsid w:val="00B703D1"/>
    <w:rsid w:val="00B70A57"/>
    <w:rsid w:val="00B70D57"/>
    <w:rsid w:val="00B717F2"/>
    <w:rsid w:val="00B71A2E"/>
    <w:rsid w:val="00B722FE"/>
    <w:rsid w:val="00B72488"/>
    <w:rsid w:val="00B729B2"/>
    <w:rsid w:val="00B73EDD"/>
    <w:rsid w:val="00B74B18"/>
    <w:rsid w:val="00B7545B"/>
    <w:rsid w:val="00B75B2A"/>
    <w:rsid w:val="00B75C8B"/>
    <w:rsid w:val="00B76F47"/>
    <w:rsid w:val="00B7711B"/>
    <w:rsid w:val="00B77D30"/>
    <w:rsid w:val="00B77F5A"/>
    <w:rsid w:val="00B810AE"/>
    <w:rsid w:val="00B81661"/>
    <w:rsid w:val="00B83769"/>
    <w:rsid w:val="00B838FE"/>
    <w:rsid w:val="00B83EB2"/>
    <w:rsid w:val="00B8405C"/>
    <w:rsid w:val="00B84B49"/>
    <w:rsid w:val="00B84BEC"/>
    <w:rsid w:val="00B8555D"/>
    <w:rsid w:val="00B860B2"/>
    <w:rsid w:val="00B867CA"/>
    <w:rsid w:val="00B86C43"/>
    <w:rsid w:val="00B86E08"/>
    <w:rsid w:val="00B87B95"/>
    <w:rsid w:val="00B904C4"/>
    <w:rsid w:val="00B90F83"/>
    <w:rsid w:val="00B914AC"/>
    <w:rsid w:val="00B9161A"/>
    <w:rsid w:val="00B917BA"/>
    <w:rsid w:val="00B917DA"/>
    <w:rsid w:val="00B92CA1"/>
    <w:rsid w:val="00B92D66"/>
    <w:rsid w:val="00B92F9A"/>
    <w:rsid w:val="00B93B4C"/>
    <w:rsid w:val="00B93CF5"/>
    <w:rsid w:val="00B94D90"/>
    <w:rsid w:val="00B9541F"/>
    <w:rsid w:val="00B9563C"/>
    <w:rsid w:val="00B957B9"/>
    <w:rsid w:val="00B95A99"/>
    <w:rsid w:val="00B95DF7"/>
    <w:rsid w:val="00B966F4"/>
    <w:rsid w:val="00B96BA1"/>
    <w:rsid w:val="00B96FF3"/>
    <w:rsid w:val="00B975AF"/>
    <w:rsid w:val="00BA005E"/>
    <w:rsid w:val="00BA0A50"/>
    <w:rsid w:val="00BA1478"/>
    <w:rsid w:val="00BA1574"/>
    <w:rsid w:val="00BA26C3"/>
    <w:rsid w:val="00BA3C0C"/>
    <w:rsid w:val="00BA51DD"/>
    <w:rsid w:val="00BA5982"/>
    <w:rsid w:val="00BA6273"/>
    <w:rsid w:val="00BA6686"/>
    <w:rsid w:val="00BA6772"/>
    <w:rsid w:val="00BA7E9A"/>
    <w:rsid w:val="00BB01B1"/>
    <w:rsid w:val="00BB0CA5"/>
    <w:rsid w:val="00BB137C"/>
    <w:rsid w:val="00BB1C03"/>
    <w:rsid w:val="00BB1D0F"/>
    <w:rsid w:val="00BB23B0"/>
    <w:rsid w:val="00BB2DA2"/>
    <w:rsid w:val="00BB37CB"/>
    <w:rsid w:val="00BB4213"/>
    <w:rsid w:val="00BB443A"/>
    <w:rsid w:val="00BB4A65"/>
    <w:rsid w:val="00BB4C7B"/>
    <w:rsid w:val="00BB4DCD"/>
    <w:rsid w:val="00BB555D"/>
    <w:rsid w:val="00BB58A3"/>
    <w:rsid w:val="00BB590C"/>
    <w:rsid w:val="00BB6236"/>
    <w:rsid w:val="00BB62F0"/>
    <w:rsid w:val="00BB639C"/>
    <w:rsid w:val="00BB6DCA"/>
    <w:rsid w:val="00BB6EE6"/>
    <w:rsid w:val="00BB7088"/>
    <w:rsid w:val="00BB720A"/>
    <w:rsid w:val="00BB7222"/>
    <w:rsid w:val="00BC00E1"/>
    <w:rsid w:val="00BC081B"/>
    <w:rsid w:val="00BC1031"/>
    <w:rsid w:val="00BC11E6"/>
    <w:rsid w:val="00BC1B06"/>
    <w:rsid w:val="00BC1E61"/>
    <w:rsid w:val="00BC1FDD"/>
    <w:rsid w:val="00BC218C"/>
    <w:rsid w:val="00BC2259"/>
    <w:rsid w:val="00BC23B0"/>
    <w:rsid w:val="00BC23F5"/>
    <w:rsid w:val="00BC299A"/>
    <w:rsid w:val="00BC366B"/>
    <w:rsid w:val="00BC3F93"/>
    <w:rsid w:val="00BC42EE"/>
    <w:rsid w:val="00BC43E8"/>
    <w:rsid w:val="00BC4A69"/>
    <w:rsid w:val="00BC4F77"/>
    <w:rsid w:val="00BC52D9"/>
    <w:rsid w:val="00BC52E8"/>
    <w:rsid w:val="00BC5ADB"/>
    <w:rsid w:val="00BC5D21"/>
    <w:rsid w:val="00BC6625"/>
    <w:rsid w:val="00BC6642"/>
    <w:rsid w:val="00BC6778"/>
    <w:rsid w:val="00BC6A33"/>
    <w:rsid w:val="00BC7130"/>
    <w:rsid w:val="00BC7193"/>
    <w:rsid w:val="00BC7A15"/>
    <w:rsid w:val="00BC7D27"/>
    <w:rsid w:val="00BD0252"/>
    <w:rsid w:val="00BD0267"/>
    <w:rsid w:val="00BD07F4"/>
    <w:rsid w:val="00BD28E5"/>
    <w:rsid w:val="00BD2A95"/>
    <w:rsid w:val="00BD3B3A"/>
    <w:rsid w:val="00BD3BD1"/>
    <w:rsid w:val="00BD3D31"/>
    <w:rsid w:val="00BD4765"/>
    <w:rsid w:val="00BD5697"/>
    <w:rsid w:val="00BD5BF7"/>
    <w:rsid w:val="00BD66DC"/>
    <w:rsid w:val="00BD6B7F"/>
    <w:rsid w:val="00BD6B98"/>
    <w:rsid w:val="00BD6C49"/>
    <w:rsid w:val="00BD6CBA"/>
    <w:rsid w:val="00BD6DFF"/>
    <w:rsid w:val="00BD730E"/>
    <w:rsid w:val="00BD7429"/>
    <w:rsid w:val="00BD7973"/>
    <w:rsid w:val="00BE017B"/>
    <w:rsid w:val="00BE041E"/>
    <w:rsid w:val="00BE16D2"/>
    <w:rsid w:val="00BE2B74"/>
    <w:rsid w:val="00BE3031"/>
    <w:rsid w:val="00BE4041"/>
    <w:rsid w:val="00BE45F4"/>
    <w:rsid w:val="00BE467B"/>
    <w:rsid w:val="00BE4731"/>
    <w:rsid w:val="00BE56C6"/>
    <w:rsid w:val="00BE67FE"/>
    <w:rsid w:val="00BE69B7"/>
    <w:rsid w:val="00BE741A"/>
    <w:rsid w:val="00BE7A00"/>
    <w:rsid w:val="00BE7CA0"/>
    <w:rsid w:val="00BF0135"/>
    <w:rsid w:val="00BF0BC3"/>
    <w:rsid w:val="00BF0CB1"/>
    <w:rsid w:val="00BF2015"/>
    <w:rsid w:val="00BF28BC"/>
    <w:rsid w:val="00BF2ECB"/>
    <w:rsid w:val="00BF302E"/>
    <w:rsid w:val="00BF4A3B"/>
    <w:rsid w:val="00BF5030"/>
    <w:rsid w:val="00BF50C8"/>
    <w:rsid w:val="00BF55CF"/>
    <w:rsid w:val="00BF69AA"/>
    <w:rsid w:val="00BF6D14"/>
    <w:rsid w:val="00BF75B3"/>
    <w:rsid w:val="00BF7774"/>
    <w:rsid w:val="00BF7D5E"/>
    <w:rsid w:val="00C032C6"/>
    <w:rsid w:val="00C0429D"/>
    <w:rsid w:val="00C044B3"/>
    <w:rsid w:val="00C048EA"/>
    <w:rsid w:val="00C04E6A"/>
    <w:rsid w:val="00C05609"/>
    <w:rsid w:val="00C06B67"/>
    <w:rsid w:val="00C079B3"/>
    <w:rsid w:val="00C10F2A"/>
    <w:rsid w:val="00C10FE9"/>
    <w:rsid w:val="00C1100E"/>
    <w:rsid w:val="00C11485"/>
    <w:rsid w:val="00C12C11"/>
    <w:rsid w:val="00C12DD5"/>
    <w:rsid w:val="00C12F71"/>
    <w:rsid w:val="00C130CA"/>
    <w:rsid w:val="00C146FB"/>
    <w:rsid w:val="00C14991"/>
    <w:rsid w:val="00C1671F"/>
    <w:rsid w:val="00C17366"/>
    <w:rsid w:val="00C175CA"/>
    <w:rsid w:val="00C1774D"/>
    <w:rsid w:val="00C20057"/>
    <w:rsid w:val="00C20463"/>
    <w:rsid w:val="00C20ED5"/>
    <w:rsid w:val="00C22CC6"/>
    <w:rsid w:val="00C23420"/>
    <w:rsid w:val="00C23899"/>
    <w:rsid w:val="00C23BBD"/>
    <w:rsid w:val="00C23BF9"/>
    <w:rsid w:val="00C2419F"/>
    <w:rsid w:val="00C241A0"/>
    <w:rsid w:val="00C24563"/>
    <w:rsid w:val="00C24E22"/>
    <w:rsid w:val="00C24F9C"/>
    <w:rsid w:val="00C255B9"/>
    <w:rsid w:val="00C25992"/>
    <w:rsid w:val="00C25AE5"/>
    <w:rsid w:val="00C25E1F"/>
    <w:rsid w:val="00C25F3B"/>
    <w:rsid w:val="00C27334"/>
    <w:rsid w:val="00C2748B"/>
    <w:rsid w:val="00C27AA3"/>
    <w:rsid w:val="00C27B04"/>
    <w:rsid w:val="00C27CA0"/>
    <w:rsid w:val="00C27CA3"/>
    <w:rsid w:val="00C27EB1"/>
    <w:rsid w:val="00C302E5"/>
    <w:rsid w:val="00C30408"/>
    <w:rsid w:val="00C3072F"/>
    <w:rsid w:val="00C319B3"/>
    <w:rsid w:val="00C31C47"/>
    <w:rsid w:val="00C323BC"/>
    <w:rsid w:val="00C3241A"/>
    <w:rsid w:val="00C336B9"/>
    <w:rsid w:val="00C336CC"/>
    <w:rsid w:val="00C3403E"/>
    <w:rsid w:val="00C348CD"/>
    <w:rsid w:val="00C34A56"/>
    <w:rsid w:val="00C34CAA"/>
    <w:rsid w:val="00C34E47"/>
    <w:rsid w:val="00C35494"/>
    <w:rsid w:val="00C37532"/>
    <w:rsid w:val="00C378D3"/>
    <w:rsid w:val="00C3791A"/>
    <w:rsid w:val="00C4054C"/>
    <w:rsid w:val="00C40A2D"/>
    <w:rsid w:val="00C41271"/>
    <w:rsid w:val="00C41DF6"/>
    <w:rsid w:val="00C41FBA"/>
    <w:rsid w:val="00C4298F"/>
    <w:rsid w:val="00C42E3C"/>
    <w:rsid w:val="00C4351A"/>
    <w:rsid w:val="00C44130"/>
    <w:rsid w:val="00C4423D"/>
    <w:rsid w:val="00C45EFE"/>
    <w:rsid w:val="00C46C90"/>
    <w:rsid w:val="00C50DC7"/>
    <w:rsid w:val="00C51553"/>
    <w:rsid w:val="00C523DE"/>
    <w:rsid w:val="00C52DD1"/>
    <w:rsid w:val="00C52F0C"/>
    <w:rsid w:val="00C53417"/>
    <w:rsid w:val="00C53C32"/>
    <w:rsid w:val="00C53C82"/>
    <w:rsid w:val="00C53EF2"/>
    <w:rsid w:val="00C541EE"/>
    <w:rsid w:val="00C542F6"/>
    <w:rsid w:val="00C54340"/>
    <w:rsid w:val="00C5445C"/>
    <w:rsid w:val="00C54549"/>
    <w:rsid w:val="00C55496"/>
    <w:rsid w:val="00C55BEB"/>
    <w:rsid w:val="00C55FA1"/>
    <w:rsid w:val="00C56D57"/>
    <w:rsid w:val="00C578A1"/>
    <w:rsid w:val="00C57936"/>
    <w:rsid w:val="00C60AF9"/>
    <w:rsid w:val="00C60C2D"/>
    <w:rsid w:val="00C61121"/>
    <w:rsid w:val="00C613FC"/>
    <w:rsid w:val="00C61C68"/>
    <w:rsid w:val="00C61D58"/>
    <w:rsid w:val="00C61DC7"/>
    <w:rsid w:val="00C623B0"/>
    <w:rsid w:val="00C63788"/>
    <w:rsid w:val="00C63D5C"/>
    <w:rsid w:val="00C63FD2"/>
    <w:rsid w:val="00C644B0"/>
    <w:rsid w:val="00C64E7E"/>
    <w:rsid w:val="00C651ED"/>
    <w:rsid w:val="00C66519"/>
    <w:rsid w:val="00C66A8C"/>
    <w:rsid w:val="00C673E1"/>
    <w:rsid w:val="00C6761F"/>
    <w:rsid w:val="00C67739"/>
    <w:rsid w:val="00C679E9"/>
    <w:rsid w:val="00C70657"/>
    <w:rsid w:val="00C70A10"/>
    <w:rsid w:val="00C70EA8"/>
    <w:rsid w:val="00C710FF"/>
    <w:rsid w:val="00C71523"/>
    <w:rsid w:val="00C716B2"/>
    <w:rsid w:val="00C72229"/>
    <w:rsid w:val="00C7266A"/>
    <w:rsid w:val="00C73342"/>
    <w:rsid w:val="00C735B0"/>
    <w:rsid w:val="00C73AB6"/>
    <w:rsid w:val="00C741E7"/>
    <w:rsid w:val="00C74538"/>
    <w:rsid w:val="00C74605"/>
    <w:rsid w:val="00C7590F"/>
    <w:rsid w:val="00C75CA9"/>
    <w:rsid w:val="00C76654"/>
    <w:rsid w:val="00C7666D"/>
    <w:rsid w:val="00C77663"/>
    <w:rsid w:val="00C7777A"/>
    <w:rsid w:val="00C801DF"/>
    <w:rsid w:val="00C805CB"/>
    <w:rsid w:val="00C807B4"/>
    <w:rsid w:val="00C818E5"/>
    <w:rsid w:val="00C81E45"/>
    <w:rsid w:val="00C82EAC"/>
    <w:rsid w:val="00C830B7"/>
    <w:rsid w:val="00C83D2B"/>
    <w:rsid w:val="00C843CC"/>
    <w:rsid w:val="00C851CC"/>
    <w:rsid w:val="00C8546D"/>
    <w:rsid w:val="00C85B49"/>
    <w:rsid w:val="00C8673D"/>
    <w:rsid w:val="00C86837"/>
    <w:rsid w:val="00C8699E"/>
    <w:rsid w:val="00C87591"/>
    <w:rsid w:val="00C87857"/>
    <w:rsid w:val="00C90394"/>
    <w:rsid w:val="00C9110F"/>
    <w:rsid w:val="00C92929"/>
    <w:rsid w:val="00C93266"/>
    <w:rsid w:val="00C9369A"/>
    <w:rsid w:val="00C94BD5"/>
    <w:rsid w:val="00C955C3"/>
    <w:rsid w:val="00C95BFC"/>
    <w:rsid w:val="00C96CAE"/>
    <w:rsid w:val="00CA07B2"/>
    <w:rsid w:val="00CA0B3F"/>
    <w:rsid w:val="00CA0F79"/>
    <w:rsid w:val="00CA20A9"/>
    <w:rsid w:val="00CA2448"/>
    <w:rsid w:val="00CA2517"/>
    <w:rsid w:val="00CA2532"/>
    <w:rsid w:val="00CA2A9F"/>
    <w:rsid w:val="00CA2D65"/>
    <w:rsid w:val="00CA318F"/>
    <w:rsid w:val="00CA4118"/>
    <w:rsid w:val="00CA4294"/>
    <w:rsid w:val="00CA5B6D"/>
    <w:rsid w:val="00CA68D3"/>
    <w:rsid w:val="00CA753E"/>
    <w:rsid w:val="00CA7831"/>
    <w:rsid w:val="00CA7AD0"/>
    <w:rsid w:val="00CA7E3B"/>
    <w:rsid w:val="00CB0AB3"/>
    <w:rsid w:val="00CB0E08"/>
    <w:rsid w:val="00CB1023"/>
    <w:rsid w:val="00CB2DDC"/>
    <w:rsid w:val="00CB3948"/>
    <w:rsid w:val="00CB426B"/>
    <w:rsid w:val="00CB44E0"/>
    <w:rsid w:val="00CB469D"/>
    <w:rsid w:val="00CB527C"/>
    <w:rsid w:val="00CB59C4"/>
    <w:rsid w:val="00CB5AF8"/>
    <w:rsid w:val="00CB5B9E"/>
    <w:rsid w:val="00CB5CEB"/>
    <w:rsid w:val="00CB64AB"/>
    <w:rsid w:val="00CB67C2"/>
    <w:rsid w:val="00CB6944"/>
    <w:rsid w:val="00CB6CA9"/>
    <w:rsid w:val="00CB77B8"/>
    <w:rsid w:val="00CB7D65"/>
    <w:rsid w:val="00CC047F"/>
    <w:rsid w:val="00CC1238"/>
    <w:rsid w:val="00CC14A7"/>
    <w:rsid w:val="00CC1513"/>
    <w:rsid w:val="00CC1A85"/>
    <w:rsid w:val="00CC2036"/>
    <w:rsid w:val="00CC22C8"/>
    <w:rsid w:val="00CC289A"/>
    <w:rsid w:val="00CC39A4"/>
    <w:rsid w:val="00CC3CEB"/>
    <w:rsid w:val="00CC43CF"/>
    <w:rsid w:val="00CC45D9"/>
    <w:rsid w:val="00CC467B"/>
    <w:rsid w:val="00CC4752"/>
    <w:rsid w:val="00CC4CE7"/>
    <w:rsid w:val="00CC4F03"/>
    <w:rsid w:val="00CC5A03"/>
    <w:rsid w:val="00CC622C"/>
    <w:rsid w:val="00CC66AB"/>
    <w:rsid w:val="00CC66E5"/>
    <w:rsid w:val="00CC6A31"/>
    <w:rsid w:val="00CC7271"/>
    <w:rsid w:val="00CC742B"/>
    <w:rsid w:val="00CC7A36"/>
    <w:rsid w:val="00CD042D"/>
    <w:rsid w:val="00CD0716"/>
    <w:rsid w:val="00CD0960"/>
    <w:rsid w:val="00CD0C5F"/>
    <w:rsid w:val="00CD0F78"/>
    <w:rsid w:val="00CD14CB"/>
    <w:rsid w:val="00CD1B1C"/>
    <w:rsid w:val="00CD1CE1"/>
    <w:rsid w:val="00CD21F2"/>
    <w:rsid w:val="00CD2788"/>
    <w:rsid w:val="00CD5546"/>
    <w:rsid w:val="00CD5E64"/>
    <w:rsid w:val="00CD6001"/>
    <w:rsid w:val="00CD6459"/>
    <w:rsid w:val="00CD6D31"/>
    <w:rsid w:val="00CD732C"/>
    <w:rsid w:val="00CD74A0"/>
    <w:rsid w:val="00CE0161"/>
    <w:rsid w:val="00CE0366"/>
    <w:rsid w:val="00CE05F0"/>
    <w:rsid w:val="00CE0907"/>
    <w:rsid w:val="00CE1029"/>
    <w:rsid w:val="00CE1217"/>
    <w:rsid w:val="00CE1D1B"/>
    <w:rsid w:val="00CE220F"/>
    <w:rsid w:val="00CE29D5"/>
    <w:rsid w:val="00CE2AA4"/>
    <w:rsid w:val="00CE45F5"/>
    <w:rsid w:val="00CE4A03"/>
    <w:rsid w:val="00CE547D"/>
    <w:rsid w:val="00CE5F3E"/>
    <w:rsid w:val="00CE70DF"/>
    <w:rsid w:val="00CE783D"/>
    <w:rsid w:val="00CE7A55"/>
    <w:rsid w:val="00CF08AD"/>
    <w:rsid w:val="00CF0B1E"/>
    <w:rsid w:val="00CF165D"/>
    <w:rsid w:val="00CF229D"/>
    <w:rsid w:val="00CF233A"/>
    <w:rsid w:val="00CF244D"/>
    <w:rsid w:val="00CF25AC"/>
    <w:rsid w:val="00CF2F82"/>
    <w:rsid w:val="00CF301B"/>
    <w:rsid w:val="00CF3FAE"/>
    <w:rsid w:val="00CF3FD3"/>
    <w:rsid w:val="00CF500B"/>
    <w:rsid w:val="00CF5C5E"/>
    <w:rsid w:val="00CF5DC3"/>
    <w:rsid w:val="00CF75FB"/>
    <w:rsid w:val="00CF7DB5"/>
    <w:rsid w:val="00D01712"/>
    <w:rsid w:val="00D01AA5"/>
    <w:rsid w:val="00D01B78"/>
    <w:rsid w:val="00D01DA2"/>
    <w:rsid w:val="00D01E2B"/>
    <w:rsid w:val="00D04570"/>
    <w:rsid w:val="00D050EE"/>
    <w:rsid w:val="00D05E9B"/>
    <w:rsid w:val="00D06058"/>
    <w:rsid w:val="00D060FE"/>
    <w:rsid w:val="00D0690C"/>
    <w:rsid w:val="00D069A8"/>
    <w:rsid w:val="00D0744A"/>
    <w:rsid w:val="00D0781B"/>
    <w:rsid w:val="00D0790A"/>
    <w:rsid w:val="00D079B9"/>
    <w:rsid w:val="00D07CA0"/>
    <w:rsid w:val="00D07E5F"/>
    <w:rsid w:val="00D10922"/>
    <w:rsid w:val="00D10A5F"/>
    <w:rsid w:val="00D10F07"/>
    <w:rsid w:val="00D127C4"/>
    <w:rsid w:val="00D12C52"/>
    <w:rsid w:val="00D12CBD"/>
    <w:rsid w:val="00D13F00"/>
    <w:rsid w:val="00D15C0F"/>
    <w:rsid w:val="00D15C28"/>
    <w:rsid w:val="00D17A07"/>
    <w:rsid w:val="00D22467"/>
    <w:rsid w:val="00D22EF1"/>
    <w:rsid w:val="00D22F7E"/>
    <w:rsid w:val="00D230E9"/>
    <w:rsid w:val="00D23896"/>
    <w:rsid w:val="00D2395A"/>
    <w:rsid w:val="00D23A7D"/>
    <w:rsid w:val="00D2546E"/>
    <w:rsid w:val="00D2563B"/>
    <w:rsid w:val="00D2580F"/>
    <w:rsid w:val="00D26674"/>
    <w:rsid w:val="00D26F24"/>
    <w:rsid w:val="00D27583"/>
    <w:rsid w:val="00D27707"/>
    <w:rsid w:val="00D27B9F"/>
    <w:rsid w:val="00D31178"/>
    <w:rsid w:val="00D3190F"/>
    <w:rsid w:val="00D3200A"/>
    <w:rsid w:val="00D329D8"/>
    <w:rsid w:val="00D32A0A"/>
    <w:rsid w:val="00D3347C"/>
    <w:rsid w:val="00D33786"/>
    <w:rsid w:val="00D33895"/>
    <w:rsid w:val="00D33B8F"/>
    <w:rsid w:val="00D343C6"/>
    <w:rsid w:val="00D34D81"/>
    <w:rsid w:val="00D35A0C"/>
    <w:rsid w:val="00D36B87"/>
    <w:rsid w:val="00D36C44"/>
    <w:rsid w:val="00D37DD4"/>
    <w:rsid w:val="00D37F46"/>
    <w:rsid w:val="00D40033"/>
    <w:rsid w:val="00D4127A"/>
    <w:rsid w:val="00D4139C"/>
    <w:rsid w:val="00D417A7"/>
    <w:rsid w:val="00D41C51"/>
    <w:rsid w:val="00D41D8A"/>
    <w:rsid w:val="00D423A6"/>
    <w:rsid w:val="00D42AF2"/>
    <w:rsid w:val="00D42CE3"/>
    <w:rsid w:val="00D43606"/>
    <w:rsid w:val="00D4409A"/>
    <w:rsid w:val="00D44178"/>
    <w:rsid w:val="00D441BE"/>
    <w:rsid w:val="00D44A2E"/>
    <w:rsid w:val="00D44A3F"/>
    <w:rsid w:val="00D44F4A"/>
    <w:rsid w:val="00D45329"/>
    <w:rsid w:val="00D45823"/>
    <w:rsid w:val="00D46C34"/>
    <w:rsid w:val="00D50B1F"/>
    <w:rsid w:val="00D50E09"/>
    <w:rsid w:val="00D51747"/>
    <w:rsid w:val="00D519F4"/>
    <w:rsid w:val="00D523E3"/>
    <w:rsid w:val="00D52D31"/>
    <w:rsid w:val="00D53248"/>
    <w:rsid w:val="00D545F5"/>
    <w:rsid w:val="00D548C2"/>
    <w:rsid w:val="00D55BC9"/>
    <w:rsid w:val="00D55CAC"/>
    <w:rsid w:val="00D55E34"/>
    <w:rsid w:val="00D57275"/>
    <w:rsid w:val="00D57697"/>
    <w:rsid w:val="00D579A8"/>
    <w:rsid w:val="00D57B34"/>
    <w:rsid w:val="00D57FF9"/>
    <w:rsid w:val="00D61860"/>
    <w:rsid w:val="00D62329"/>
    <w:rsid w:val="00D63E84"/>
    <w:rsid w:val="00D64032"/>
    <w:rsid w:val="00D64D8C"/>
    <w:rsid w:val="00D64FAF"/>
    <w:rsid w:val="00D65E0F"/>
    <w:rsid w:val="00D661CD"/>
    <w:rsid w:val="00D661CE"/>
    <w:rsid w:val="00D677C8"/>
    <w:rsid w:val="00D702F9"/>
    <w:rsid w:val="00D70439"/>
    <w:rsid w:val="00D70AFD"/>
    <w:rsid w:val="00D71701"/>
    <w:rsid w:val="00D73384"/>
    <w:rsid w:val="00D7364A"/>
    <w:rsid w:val="00D75152"/>
    <w:rsid w:val="00D756E6"/>
    <w:rsid w:val="00D75B9E"/>
    <w:rsid w:val="00D7668F"/>
    <w:rsid w:val="00D76F0D"/>
    <w:rsid w:val="00D77ABF"/>
    <w:rsid w:val="00D800BE"/>
    <w:rsid w:val="00D80CD9"/>
    <w:rsid w:val="00D811F5"/>
    <w:rsid w:val="00D81437"/>
    <w:rsid w:val="00D8149C"/>
    <w:rsid w:val="00D82A33"/>
    <w:rsid w:val="00D82D5E"/>
    <w:rsid w:val="00D82D7B"/>
    <w:rsid w:val="00D83472"/>
    <w:rsid w:val="00D8384A"/>
    <w:rsid w:val="00D83DB3"/>
    <w:rsid w:val="00D849AC"/>
    <w:rsid w:val="00D84DDA"/>
    <w:rsid w:val="00D853F5"/>
    <w:rsid w:val="00D85676"/>
    <w:rsid w:val="00D863ED"/>
    <w:rsid w:val="00D86506"/>
    <w:rsid w:val="00D86972"/>
    <w:rsid w:val="00D869AA"/>
    <w:rsid w:val="00D86C98"/>
    <w:rsid w:val="00D9051D"/>
    <w:rsid w:val="00D90CDA"/>
    <w:rsid w:val="00D90EFE"/>
    <w:rsid w:val="00D91101"/>
    <w:rsid w:val="00D920AE"/>
    <w:rsid w:val="00D92134"/>
    <w:rsid w:val="00D934BC"/>
    <w:rsid w:val="00D94610"/>
    <w:rsid w:val="00D94860"/>
    <w:rsid w:val="00D94C08"/>
    <w:rsid w:val="00D94C35"/>
    <w:rsid w:val="00D94E58"/>
    <w:rsid w:val="00D95067"/>
    <w:rsid w:val="00D9534C"/>
    <w:rsid w:val="00D95368"/>
    <w:rsid w:val="00D955BC"/>
    <w:rsid w:val="00D95F29"/>
    <w:rsid w:val="00D96432"/>
    <w:rsid w:val="00D96C7A"/>
    <w:rsid w:val="00D97148"/>
    <w:rsid w:val="00D97554"/>
    <w:rsid w:val="00D97569"/>
    <w:rsid w:val="00D9796B"/>
    <w:rsid w:val="00DA0BA0"/>
    <w:rsid w:val="00DA15AB"/>
    <w:rsid w:val="00DA168C"/>
    <w:rsid w:val="00DA1B9A"/>
    <w:rsid w:val="00DA20C6"/>
    <w:rsid w:val="00DA29BC"/>
    <w:rsid w:val="00DA2FE2"/>
    <w:rsid w:val="00DA3313"/>
    <w:rsid w:val="00DA3582"/>
    <w:rsid w:val="00DA3731"/>
    <w:rsid w:val="00DA3A5A"/>
    <w:rsid w:val="00DA4C92"/>
    <w:rsid w:val="00DA4EB7"/>
    <w:rsid w:val="00DA5126"/>
    <w:rsid w:val="00DA513C"/>
    <w:rsid w:val="00DA59D4"/>
    <w:rsid w:val="00DA5FA3"/>
    <w:rsid w:val="00DA6A37"/>
    <w:rsid w:val="00DA6E7E"/>
    <w:rsid w:val="00DA7953"/>
    <w:rsid w:val="00DA7A65"/>
    <w:rsid w:val="00DB119D"/>
    <w:rsid w:val="00DB16F7"/>
    <w:rsid w:val="00DB1D99"/>
    <w:rsid w:val="00DB3E1D"/>
    <w:rsid w:val="00DB3E97"/>
    <w:rsid w:val="00DB4EB1"/>
    <w:rsid w:val="00DB59D9"/>
    <w:rsid w:val="00DB5EE9"/>
    <w:rsid w:val="00DB7024"/>
    <w:rsid w:val="00DB7AAC"/>
    <w:rsid w:val="00DB7FC0"/>
    <w:rsid w:val="00DC034D"/>
    <w:rsid w:val="00DC03F8"/>
    <w:rsid w:val="00DC281C"/>
    <w:rsid w:val="00DC2E99"/>
    <w:rsid w:val="00DC3505"/>
    <w:rsid w:val="00DC4789"/>
    <w:rsid w:val="00DC6691"/>
    <w:rsid w:val="00DC6956"/>
    <w:rsid w:val="00DC6C93"/>
    <w:rsid w:val="00DC770C"/>
    <w:rsid w:val="00DC7B74"/>
    <w:rsid w:val="00DC7E35"/>
    <w:rsid w:val="00DD08A0"/>
    <w:rsid w:val="00DD2263"/>
    <w:rsid w:val="00DD29E2"/>
    <w:rsid w:val="00DD2E3B"/>
    <w:rsid w:val="00DD2F15"/>
    <w:rsid w:val="00DD339C"/>
    <w:rsid w:val="00DD3A5B"/>
    <w:rsid w:val="00DD4C4B"/>
    <w:rsid w:val="00DD4EA8"/>
    <w:rsid w:val="00DD4EE6"/>
    <w:rsid w:val="00DD58FF"/>
    <w:rsid w:val="00DD5A1F"/>
    <w:rsid w:val="00DD5EC9"/>
    <w:rsid w:val="00DD69D0"/>
    <w:rsid w:val="00DD70C6"/>
    <w:rsid w:val="00DD756F"/>
    <w:rsid w:val="00DD7A82"/>
    <w:rsid w:val="00DD7CC7"/>
    <w:rsid w:val="00DE017C"/>
    <w:rsid w:val="00DE07C5"/>
    <w:rsid w:val="00DE0D45"/>
    <w:rsid w:val="00DE16B3"/>
    <w:rsid w:val="00DE1850"/>
    <w:rsid w:val="00DE1A68"/>
    <w:rsid w:val="00DE1DE1"/>
    <w:rsid w:val="00DE1EAE"/>
    <w:rsid w:val="00DE1EFB"/>
    <w:rsid w:val="00DE23AA"/>
    <w:rsid w:val="00DE2524"/>
    <w:rsid w:val="00DE2FEA"/>
    <w:rsid w:val="00DE3234"/>
    <w:rsid w:val="00DE3607"/>
    <w:rsid w:val="00DE385C"/>
    <w:rsid w:val="00DE3CED"/>
    <w:rsid w:val="00DE49B1"/>
    <w:rsid w:val="00DE4F07"/>
    <w:rsid w:val="00DE5A0D"/>
    <w:rsid w:val="00DE5F98"/>
    <w:rsid w:val="00DE60F7"/>
    <w:rsid w:val="00DE698C"/>
    <w:rsid w:val="00DE7EB7"/>
    <w:rsid w:val="00DF0613"/>
    <w:rsid w:val="00DF13D9"/>
    <w:rsid w:val="00DF1567"/>
    <w:rsid w:val="00DF16B7"/>
    <w:rsid w:val="00DF3606"/>
    <w:rsid w:val="00DF3BC4"/>
    <w:rsid w:val="00DF3C26"/>
    <w:rsid w:val="00DF3E98"/>
    <w:rsid w:val="00DF41E6"/>
    <w:rsid w:val="00DF5429"/>
    <w:rsid w:val="00DF5773"/>
    <w:rsid w:val="00DF61B8"/>
    <w:rsid w:val="00DF67A3"/>
    <w:rsid w:val="00DF760C"/>
    <w:rsid w:val="00DF77A5"/>
    <w:rsid w:val="00DF77B8"/>
    <w:rsid w:val="00DF7DD7"/>
    <w:rsid w:val="00E00139"/>
    <w:rsid w:val="00E00D1E"/>
    <w:rsid w:val="00E0104A"/>
    <w:rsid w:val="00E010D6"/>
    <w:rsid w:val="00E0114A"/>
    <w:rsid w:val="00E020E1"/>
    <w:rsid w:val="00E03393"/>
    <w:rsid w:val="00E0351D"/>
    <w:rsid w:val="00E0450E"/>
    <w:rsid w:val="00E04666"/>
    <w:rsid w:val="00E04BB9"/>
    <w:rsid w:val="00E054F8"/>
    <w:rsid w:val="00E059B8"/>
    <w:rsid w:val="00E07B9F"/>
    <w:rsid w:val="00E1136E"/>
    <w:rsid w:val="00E11DCC"/>
    <w:rsid w:val="00E11E5B"/>
    <w:rsid w:val="00E1277E"/>
    <w:rsid w:val="00E12785"/>
    <w:rsid w:val="00E1315B"/>
    <w:rsid w:val="00E1332E"/>
    <w:rsid w:val="00E135BB"/>
    <w:rsid w:val="00E13C00"/>
    <w:rsid w:val="00E1435D"/>
    <w:rsid w:val="00E15038"/>
    <w:rsid w:val="00E164B9"/>
    <w:rsid w:val="00E17EC6"/>
    <w:rsid w:val="00E203E0"/>
    <w:rsid w:val="00E20B03"/>
    <w:rsid w:val="00E21384"/>
    <w:rsid w:val="00E21666"/>
    <w:rsid w:val="00E21995"/>
    <w:rsid w:val="00E22284"/>
    <w:rsid w:val="00E22942"/>
    <w:rsid w:val="00E229CA"/>
    <w:rsid w:val="00E22DDE"/>
    <w:rsid w:val="00E23147"/>
    <w:rsid w:val="00E24C1A"/>
    <w:rsid w:val="00E2567E"/>
    <w:rsid w:val="00E25E16"/>
    <w:rsid w:val="00E260C9"/>
    <w:rsid w:val="00E27DE0"/>
    <w:rsid w:val="00E30841"/>
    <w:rsid w:val="00E3093D"/>
    <w:rsid w:val="00E30ABC"/>
    <w:rsid w:val="00E31A1E"/>
    <w:rsid w:val="00E31B98"/>
    <w:rsid w:val="00E3262D"/>
    <w:rsid w:val="00E32988"/>
    <w:rsid w:val="00E32AA5"/>
    <w:rsid w:val="00E32FEB"/>
    <w:rsid w:val="00E33F0A"/>
    <w:rsid w:val="00E343E2"/>
    <w:rsid w:val="00E34949"/>
    <w:rsid w:val="00E35052"/>
    <w:rsid w:val="00E35254"/>
    <w:rsid w:val="00E35EDA"/>
    <w:rsid w:val="00E36788"/>
    <w:rsid w:val="00E36AE2"/>
    <w:rsid w:val="00E37B18"/>
    <w:rsid w:val="00E40590"/>
    <w:rsid w:val="00E40D3A"/>
    <w:rsid w:val="00E426AA"/>
    <w:rsid w:val="00E42BC0"/>
    <w:rsid w:val="00E430B4"/>
    <w:rsid w:val="00E43274"/>
    <w:rsid w:val="00E43B17"/>
    <w:rsid w:val="00E440DB"/>
    <w:rsid w:val="00E448B2"/>
    <w:rsid w:val="00E455C6"/>
    <w:rsid w:val="00E456B4"/>
    <w:rsid w:val="00E458C0"/>
    <w:rsid w:val="00E4618E"/>
    <w:rsid w:val="00E46262"/>
    <w:rsid w:val="00E516B8"/>
    <w:rsid w:val="00E52B71"/>
    <w:rsid w:val="00E5441B"/>
    <w:rsid w:val="00E54F2B"/>
    <w:rsid w:val="00E55634"/>
    <w:rsid w:val="00E556A1"/>
    <w:rsid w:val="00E558CA"/>
    <w:rsid w:val="00E55A7F"/>
    <w:rsid w:val="00E55B82"/>
    <w:rsid w:val="00E56399"/>
    <w:rsid w:val="00E56C99"/>
    <w:rsid w:val="00E576D7"/>
    <w:rsid w:val="00E57FA2"/>
    <w:rsid w:val="00E605A6"/>
    <w:rsid w:val="00E6081F"/>
    <w:rsid w:val="00E60C5D"/>
    <w:rsid w:val="00E615AE"/>
    <w:rsid w:val="00E61D57"/>
    <w:rsid w:val="00E62005"/>
    <w:rsid w:val="00E62CC9"/>
    <w:rsid w:val="00E62E68"/>
    <w:rsid w:val="00E64172"/>
    <w:rsid w:val="00E6437A"/>
    <w:rsid w:val="00E64CFB"/>
    <w:rsid w:val="00E65BDB"/>
    <w:rsid w:val="00E660F4"/>
    <w:rsid w:val="00E66E51"/>
    <w:rsid w:val="00E67108"/>
    <w:rsid w:val="00E672CD"/>
    <w:rsid w:val="00E677EF"/>
    <w:rsid w:val="00E67803"/>
    <w:rsid w:val="00E71310"/>
    <w:rsid w:val="00E7195E"/>
    <w:rsid w:val="00E7248E"/>
    <w:rsid w:val="00E72B95"/>
    <w:rsid w:val="00E7316D"/>
    <w:rsid w:val="00E73D9C"/>
    <w:rsid w:val="00E75AF3"/>
    <w:rsid w:val="00E76858"/>
    <w:rsid w:val="00E769B4"/>
    <w:rsid w:val="00E772BC"/>
    <w:rsid w:val="00E8042B"/>
    <w:rsid w:val="00E806F1"/>
    <w:rsid w:val="00E80F48"/>
    <w:rsid w:val="00E81205"/>
    <w:rsid w:val="00E81AEA"/>
    <w:rsid w:val="00E820B4"/>
    <w:rsid w:val="00E8219D"/>
    <w:rsid w:val="00E82D96"/>
    <w:rsid w:val="00E833CE"/>
    <w:rsid w:val="00E83957"/>
    <w:rsid w:val="00E83E8C"/>
    <w:rsid w:val="00E8415A"/>
    <w:rsid w:val="00E84335"/>
    <w:rsid w:val="00E8456C"/>
    <w:rsid w:val="00E84788"/>
    <w:rsid w:val="00E8500D"/>
    <w:rsid w:val="00E85E53"/>
    <w:rsid w:val="00E877F3"/>
    <w:rsid w:val="00E8787E"/>
    <w:rsid w:val="00E8797B"/>
    <w:rsid w:val="00E87A54"/>
    <w:rsid w:val="00E87B9D"/>
    <w:rsid w:val="00E87CAC"/>
    <w:rsid w:val="00E87E16"/>
    <w:rsid w:val="00E91113"/>
    <w:rsid w:val="00E917B1"/>
    <w:rsid w:val="00E917CE"/>
    <w:rsid w:val="00E91F98"/>
    <w:rsid w:val="00E920E5"/>
    <w:rsid w:val="00E9213E"/>
    <w:rsid w:val="00E922A8"/>
    <w:rsid w:val="00E92988"/>
    <w:rsid w:val="00E93668"/>
    <w:rsid w:val="00E93957"/>
    <w:rsid w:val="00E943E4"/>
    <w:rsid w:val="00E945DD"/>
    <w:rsid w:val="00E94DEB"/>
    <w:rsid w:val="00E95182"/>
    <w:rsid w:val="00E952D3"/>
    <w:rsid w:val="00E957C9"/>
    <w:rsid w:val="00E95930"/>
    <w:rsid w:val="00E961C9"/>
    <w:rsid w:val="00E96314"/>
    <w:rsid w:val="00E96D20"/>
    <w:rsid w:val="00E97C22"/>
    <w:rsid w:val="00E97D02"/>
    <w:rsid w:val="00EA0866"/>
    <w:rsid w:val="00EA14B0"/>
    <w:rsid w:val="00EA15AF"/>
    <w:rsid w:val="00EA17A6"/>
    <w:rsid w:val="00EA29DF"/>
    <w:rsid w:val="00EA2D4E"/>
    <w:rsid w:val="00EA2FCB"/>
    <w:rsid w:val="00EA3048"/>
    <w:rsid w:val="00EA39BA"/>
    <w:rsid w:val="00EA3A79"/>
    <w:rsid w:val="00EA472B"/>
    <w:rsid w:val="00EA4A58"/>
    <w:rsid w:val="00EA563C"/>
    <w:rsid w:val="00EA5A13"/>
    <w:rsid w:val="00EA5E81"/>
    <w:rsid w:val="00EA5EFD"/>
    <w:rsid w:val="00EA65B2"/>
    <w:rsid w:val="00EA69CF"/>
    <w:rsid w:val="00EA6CF4"/>
    <w:rsid w:val="00EA7135"/>
    <w:rsid w:val="00EA73FD"/>
    <w:rsid w:val="00EA79F5"/>
    <w:rsid w:val="00EA7BC1"/>
    <w:rsid w:val="00EA7E31"/>
    <w:rsid w:val="00EB0464"/>
    <w:rsid w:val="00EB0555"/>
    <w:rsid w:val="00EB05A3"/>
    <w:rsid w:val="00EB0C7F"/>
    <w:rsid w:val="00EB10D4"/>
    <w:rsid w:val="00EB2ABC"/>
    <w:rsid w:val="00EB2C86"/>
    <w:rsid w:val="00EB2CD4"/>
    <w:rsid w:val="00EB310E"/>
    <w:rsid w:val="00EB3531"/>
    <w:rsid w:val="00EB4929"/>
    <w:rsid w:val="00EB5040"/>
    <w:rsid w:val="00EB5447"/>
    <w:rsid w:val="00EB618B"/>
    <w:rsid w:val="00EB61DB"/>
    <w:rsid w:val="00EB6661"/>
    <w:rsid w:val="00EB7302"/>
    <w:rsid w:val="00EB78E0"/>
    <w:rsid w:val="00EB7F49"/>
    <w:rsid w:val="00EB7FA4"/>
    <w:rsid w:val="00EC0F8A"/>
    <w:rsid w:val="00EC1454"/>
    <w:rsid w:val="00EC1B0A"/>
    <w:rsid w:val="00EC2825"/>
    <w:rsid w:val="00EC3DF9"/>
    <w:rsid w:val="00EC4038"/>
    <w:rsid w:val="00EC427C"/>
    <w:rsid w:val="00EC4A32"/>
    <w:rsid w:val="00EC4E55"/>
    <w:rsid w:val="00EC4FE0"/>
    <w:rsid w:val="00EC5160"/>
    <w:rsid w:val="00EC51F1"/>
    <w:rsid w:val="00EC62FB"/>
    <w:rsid w:val="00EC7145"/>
    <w:rsid w:val="00ED1893"/>
    <w:rsid w:val="00ED2006"/>
    <w:rsid w:val="00ED2795"/>
    <w:rsid w:val="00ED281B"/>
    <w:rsid w:val="00ED287F"/>
    <w:rsid w:val="00ED357B"/>
    <w:rsid w:val="00ED3976"/>
    <w:rsid w:val="00ED456E"/>
    <w:rsid w:val="00ED4F0C"/>
    <w:rsid w:val="00ED526D"/>
    <w:rsid w:val="00ED57AB"/>
    <w:rsid w:val="00ED5AC4"/>
    <w:rsid w:val="00ED6086"/>
    <w:rsid w:val="00ED655D"/>
    <w:rsid w:val="00ED69AE"/>
    <w:rsid w:val="00ED6A34"/>
    <w:rsid w:val="00ED6F13"/>
    <w:rsid w:val="00ED6F20"/>
    <w:rsid w:val="00ED73E5"/>
    <w:rsid w:val="00ED7717"/>
    <w:rsid w:val="00EE02CE"/>
    <w:rsid w:val="00EE0315"/>
    <w:rsid w:val="00EE0514"/>
    <w:rsid w:val="00EE0527"/>
    <w:rsid w:val="00EE0836"/>
    <w:rsid w:val="00EE10E8"/>
    <w:rsid w:val="00EE154B"/>
    <w:rsid w:val="00EE19BF"/>
    <w:rsid w:val="00EE1C50"/>
    <w:rsid w:val="00EE23C1"/>
    <w:rsid w:val="00EE26CB"/>
    <w:rsid w:val="00EE31CB"/>
    <w:rsid w:val="00EE346F"/>
    <w:rsid w:val="00EE3E9E"/>
    <w:rsid w:val="00EE3F1E"/>
    <w:rsid w:val="00EE499D"/>
    <w:rsid w:val="00EE4B12"/>
    <w:rsid w:val="00EE4CE6"/>
    <w:rsid w:val="00EE52E0"/>
    <w:rsid w:val="00EE557F"/>
    <w:rsid w:val="00EE58B7"/>
    <w:rsid w:val="00EE609B"/>
    <w:rsid w:val="00EE6A44"/>
    <w:rsid w:val="00EE6E01"/>
    <w:rsid w:val="00EE7283"/>
    <w:rsid w:val="00EE7317"/>
    <w:rsid w:val="00EE7458"/>
    <w:rsid w:val="00EE7623"/>
    <w:rsid w:val="00EE7D39"/>
    <w:rsid w:val="00EF040C"/>
    <w:rsid w:val="00EF0AF9"/>
    <w:rsid w:val="00EF116B"/>
    <w:rsid w:val="00EF195A"/>
    <w:rsid w:val="00EF2012"/>
    <w:rsid w:val="00EF23A7"/>
    <w:rsid w:val="00EF332B"/>
    <w:rsid w:val="00EF45C7"/>
    <w:rsid w:val="00EF48C1"/>
    <w:rsid w:val="00EF4EC2"/>
    <w:rsid w:val="00EF5806"/>
    <w:rsid w:val="00EF6083"/>
    <w:rsid w:val="00EF6771"/>
    <w:rsid w:val="00EF720B"/>
    <w:rsid w:val="00EF7412"/>
    <w:rsid w:val="00EF77FD"/>
    <w:rsid w:val="00EF79B5"/>
    <w:rsid w:val="00EF79B8"/>
    <w:rsid w:val="00EF7D27"/>
    <w:rsid w:val="00F00A61"/>
    <w:rsid w:val="00F00D30"/>
    <w:rsid w:val="00F01406"/>
    <w:rsid w:val="00F01553"/>
    <w:rsid w:val="00F02DA0"/>
    <w:rsid w:val="00F032C8"/>
    <w:rsid w:val="00F04948"/>
    <w:rsid w:val="00F053A1"/>
    <w:rsid w:val="00F0590D"/>
    <w:rsid w:val="00F06536"/>
    <w:rsid w:val="00F0763E"/>
    <w:rsid w:val="00F0778A"/>
    <w:rsid w:val="00F0790F"/>
    <w:rsid w:val="00F1094A"/>
    <w:rsid w:val="00F10A6C"/>
    <w:rsid w:val="00F11300"/>
    <w:rsid w:val="00F11FEE"/>
    <w:rsid w:val="00F12C67"/>
    <w:rsid w:val="00F12D53"/>
    <w:rsid w:val="00F13407"/>
    <w:rsid w:val="00F1386C"/>
    <w:rsid w:val="00F13B23"/>
    <w:rsid w:val="00F13CD9"/>
    <w:rsid w:val="00F145B1"/>
    <w:rsid w:val="00F15356"/>
    <w:rsid w:val="00F1583A"/>
    <w:rsid w:val="00F16A50"/>
    <w:rsid w:val="00F16E96"/>
    <w:rsid w:val="00F17A2A"/>
    <w:rsid w:val="00F20737"/>
    <w:rsid w:val="00F20F8E"/>
    <w:rsid w:val="00F2281A"/>
    <w:rsid w:val="00F23855"/>
    <w:rsid w:val="00F24473"/>
    <w:rsid w:val="00F24708"/>
    <w:rsid w:val="00F2489E"/>
    <w:rsid w:val="00F24A44"/>
    <w:rsid w:val="00F24E48"/>
    <w:rsid w:val="00F251A9"/>
    <w:rsid w:val="00F25323"/>
    <w:rsid w:val="00F25479"/>
    <w:rsid w:val="00F254C7"/>
    <w:rsid w:val="00F25510"/>
    <w:rsid w:val="00F25955"/>
    <w:rsid w:val="00F262B1"/>
    <w:rsid w:val="00F26381"/>
    <w:rsid w:val="00F26624"/>
    <w:rsid w:val="00F266E2"/>
    <w:rsid w:val="00F27489"/>
    <w:rsid w:val="00F27CE9"/>
    <w:rsid w:val="00F27DA9"/>
    <w:rsid w:val="00F27E95"/>
    <w:rsid w:val="00F3092C"/>
    <w:rsid w:val="00F30A3D"/>
    <w:rsid w:val="00F30E62"/>
    <w:rsid w:val="00F31570"/>
    <w:rsid w:val="00F31FDB"/>
    <w:rsid w:val="00F32441"/>
    <w:rsid w:val="00F32705"/>
    <w:rsid w:val="00F32778"/>
    <w:rsid w:val="00F328EE"/>
    <w:rsid w:val="00F32A68"/>
    <w:rsid w:val="00F332D8"/>
    <w:rsid w:val="00F33474"/>
    <w:rsid w:val="00F335ED"/>
    <w:rsid w:val="00F337DE"/>
    <w:rsid w:val="00F33F73"/>
    <w:rsid w:val="00F34941"/>
    <w:rsid w:val="00F34A22"/>
    <w:rsid w:val="00F34F4B"/>
    <w:rsid w:val="00F34F59"/>
    <w:rsid w:val="00F40224"/>
    <w:rsid w:val="00F41776"/>
    <w:rsid w:val="00F418E1"/>
    <w:rsid w:val="00F41C7A"/>
    <w:rsid w:val="00F41EB2"/>
    <w:rsid w:val="00F42425"/>
    <w:rsid w:val="00F42691"/>
    <w:rsid w:val="00F427D3"/>
    <w:rsid w:val="00F42A93"/>
    <w:rsid w:val="00F42C99"/>
    <w:rsid w:val="00F4376E"/>
    <w:rsid w:val="00F44047"/>
    <w:rsid w:val="00F44C78"/>
    <w:rsid w:val="00F44F3D"/>
    <w:rsid w:val="00F44F5A"/>
    <w:rsid w:val="00F452AD"/>
    <w:rsid w:val="00F454A3"/>
    <w:rsid w:val="00F454DA"/>
    <w:rsid w:val="00F50BE1"/>
    <w:rsid w:val="00F50BF7"/>
    <w:rsid w:val="00F512EB"/>
    <w:rsid w:val="00F5142B"/>
    <w:rsid w:val="00F520F1"/>
    <w:rsid w:val="00F53040"/>
    <w:rsid w:val="00F5336C"/>
    <w:rsid w:val="00F5431B"/>
    <w:rsid w:val="00F54748"/>
    <w:rsid w:val="00F549FB"/>
    <w:rsid w:val="00F55092"/>
    <w:rsid w:val="00F55962"/>
    <w:rsid w:val="00F55C06"/>
    <w:rsid w:val="00F5616C"/>
    <w:rsid w:val="00F56635"/>
    <w:rsid w:val="00F568CD"/>
    <w:rsid w:val="00F56A0F"/>
    <w:rsid w:val="00F56ABB"/>
    <w:rsid w:val="00F57033"/>
    <w:rsid w:val="00F579C7"/>
    <w:rsid w:val="00F57D5A"/>
    <w:rsid w:val="00F57E0B"/>
    <w:rsid w:val="00F57F0D"/>
    <w:rsid w:val="00F60008"/>
    <w:rsid w:val="00F605B9"/>
    <w:rsid w:val="00F60D80"/>
    <w:rsid w:val="00F60DBB"/>
    <w:rsid w:val="00F62B1C"/>
    <w:rsid w:val="00F643FE"/>
    <w:rsid w:val="00F64A01"/>
    <w:rsid w:val="00F64BDE"/>
    <w:rsid w:val="00F65823"/>
    <w:rsid w:val="00F66C90"/>
    <w:rsid w:val="00F66FDC"/>
    <w:rsid w:val="00F670E0"/>
    <w:rsid w:val="00F6744F"/>
    <w:rsid w:val="00F67CA2"/>
    <w:rsid w:val="00F67CB1"/>
    <w:rsid w:val="00F67EC5"/>
    <w:rsid w:val="00F70B92"/>
    <w:rsid w:val="00F70F82"/>
    <w:rsid w:val="00F717F0"/>
    <w:rsid w:val="00F743BA"/>
    <w:rsid w:val="00F74446"/>
    <w:rsid w:val="00F74DAC"/>
    <w:rsid w:val="00F75110"/>
    <w:rsid w:val="00F754F4"/>
    <w:rsid w:val="00F7575C"/>
    <w:rsid w:val="00F766B7"/>
    <w:rsid w:val="00F77E71"/>
    <w:rsid w:val="00F7F222"/>
    <w:rsid w:val="00F80387"/>
    <w:rsid w:val="00F806E9"/>
    <w:rsid w:val="00F808E5"/>
    <w:rsid w:val="00F8116D"/>
    <w:rsid w:val="00F8202E"/>
    <w:rsid w:val="00F821AA"/>
    <w:rsid w:val="00F82525"/>
    <w:rsid w:val="00F82AFB"/>
    <w:rsid w:val="00F83F7A"/>
    <w:rsid w:val="00F8424E"/>
    <w:rsid w:val="00F84396"/>
    <w:rsid w:val="00F84C1C"/>
    <w:rsid w:val="00F84FD1"/>
    <w:rsid w:val="00F8507C"/>
    <w:rsid w:val="00F85337"/>
    <w:rsid w:val="00F859DB"/>
    <w:rsid w:val="00F85ABF"/>
    <w:rsid w:val="00F85C86"/>
    <w:rsid w:val="00F85F86"/>
    <w:rsid w:val="00F86491"/>
    <w:rsid w:val="00F86EEE"/>
    <w:rsid w:val="00F87B41"/>
    <w:rsid w:val="00F87D5F"/>
    <w:rsid w:val="00F90C4B"/>
    <w:rsid w:val="00F917EC"/>
    <w:rsid w:val="00F91C0B"/>
    <w:rsid w:val="00F924EE"/>
    <w:rsid w:val="00F93637"/>
    <w:rsid w:val="00F940B4"/>
    <w:rsid w:val="00F94665"/>
    <w:rsid w:val="00F94B1D"/>
    <w:rsid w:val="00F954FA"/>
    <w:rsid w:val="00F9553E"/>
    <w:rsid w:val="00F9559A"/>
    <w:rsid w:val="00F95AAE"/>
    <w:rsid w:val="00F95F40"/>
    <w:rsid w:val="00F96B83"/>
    <w:rsid w:val="00F96EE7"/>
    <w:rsid w:val="00F973DA"/>
    <w:rsid w:val="00F97868"/>
    <w:rsid w:val="00F97B99"/>
    <w:rsid w:val="00FA0156"/>
    <w:rsid w:val="00FA1B8A"/>
    <w:rsid w:val="00FA23D4"/>
    <w:rsid w:val="00FA24BC"/>
    <w:rsid w:val="00FA2638"/>
    <w:rsid w:val="00FA2C37"/>
    <w:rsid w:val="00FA2E56"/>
    <w:rsid w:val="00FA3764"/>
    <w:rsid w:val="00FA3D39"/>
    <w:rsid w:val="00FA4692"/>
    <w:rsid w:val="00FA58B7"/>
    <w:rsid w:val="00FA6864"/>
    <w:rsid w:val="00FA6A8A"/>
    <w:rsid w:val="00FA73B4"/>
    <w:rsid w:val="00FB1714"/>
    <w:rsid w:val="00FB1BFC"/>
    <w:rsid w:val="00FB2147"/>
    <w:rsid w:val="00FB2632"/>
    <w:rsid w:val="00FB4FBD"/>
    <w:rsid w:val="00FB5081"/>
    <w:rsid w:val="00FB536B"/>
    <w:rsid w:val="00FB59D7"/>
    <w:rsid w:val="00FB6904"/>
    <w:rsid w:val="00FB6A4B"/>
    <w:rsid w:val="00FB6B33"/>
    <w:rsid w:val="00FB6EF7"/>
    <w:rsid w:val="00FB7363"/>
    <w:rsid w:val="00FB781E"/>
    <w:rsid w:val="00FB7822"/>
    <w:rsid w:val="00FB793D"/>
    <w:rsid w:val="00FB798A"/>
    <w:rsid w:val="00FC0105"/>
    <w:rsid w:val="00FC0A39"/>
    <w:rsid w:val="00FC0E1D"/>
    <w:rsid w:val="00FC0E1E"/>
    <w:rsid w:val="00FC1BD2"/>
    <w:rsid w:val="00FC1F18"/>
    <w:rsid w:val="00FC2077"/>
    <w:rsid w:val="00FC209B"/>
    <w:rsid w:val="00FC2577"/>
    <w:rsid w:val="00FC274A"/>
    <w:rsid w:val="00FC2AF6"/>
    <w:rsid w:val="00FC443D"/>
    <w:rsid w:val="00FC5265"/>
    <w:rsid w:val="00FC59FC"/>
    <w:rsid w:val="00FC6F7A"/>
    <w:rsid w:val="00FC70B3"/>
    <w:rsid w:val="00FC7691"/>
    <w:rsid w:val="00FC77C7"/>
    <w:rsid w:val="00FC77D2"/>
    <w:rsid w:val="00FD01D9"/>
    <w:rsid w:val="00FD08BA"/>
    <w:rsid w:val="00FD0B30"/>
    <w:rsid w:val="00FD0CB2"/>
    <w:rsid w:val="00FD153C"/>
    <w:rsid w:val="00FD1618"/>
    <w:rsid w:val="00FD190E"/>
    <w:rsid w:val="00FD1EA4"/>
    <w:rsid w:val="00FD220A"/>
    <w:rsid w:val="00FD28B4"/>
    <w:rsid w:val="00FD2964"/>
    <w:rsid w:val="00FD4240"/>
    <w:rsid w:val="00FD4332"/>
    <w:rsid w:val="00FD4AAD"/>
    <w:rsid w:val="00FD556F"/>
    <w:rsid w:val="00FD60A7"/>
    <w:rsid w:val="00FD6213"/>
    <w:rsid w:val="00FD6391"/>
    <w:rsid w:val="00FD7510"/>
    <w:rsid w:val="00FD7F73"/>
    <w:rsid w:val="00FD7FAE"/>
    <w:rsid w:val="00FE125E"/>
    <w:rsid w:val="00FE28C8"/>
    <w:rsid w:val="00FE2A15"/>
    <w:rsid w:val="00FE2B8A"/>
    <w:rsid w:val="00FE2D57"/>
    <w:rsid w:val="00FE2EB2"/>
    <w:rsid w:val="00FE3512"/>
    <w:rsid w:val="00FE48E2"/>
    <w:rsid w:val="00FE4F07"/>
    <w:rsid w:val="00FE54A2"/>
    <w:rsid w:val="00FE57F2"/>
    <w:rsid w:val="00FE6018"/>
    <w:rsid w:val="00FE70BD"/>
    <w:rsid w:val="00FE7773"/>
    <w:rsid w:val="00FE7C0F"/>
    <w:rsid w:val="00FE7F64"/>
    <w:rsid w:val="00FF018A"/>
    <w:rsid w:val="00FF05BE"/>
    <w:rsid w:val="00FF09AC"/>
    <w:rsid w:val="00FF0EF6"/>
    <w:rsid w:val="00FF156D"/>
    <w:rsid w:val="00FF1781"/>
    <w:rsid w:val="00FF1832"/>
    <w:rsid w:val="00FF1EC9"/>
    <w:rsid w:val="00FF2CD9"/>
    <w:rsid w:val="00FF3077"/>
    <w:rsid w:val="00FF3B97"/>
    <w:rsid w:val="00FF40D3"/>
    <w:rsid w:val="00FF45A9"/>
    <w:rsid w:val="00FF4C2C"/>
    <w:rsid w:val="00FF596E"/>
    <w:rsid w:val="00FF6072"/>
    <w:rsid w:val="00FF6498"/>
    <w:rsid w:val="00FF6758"/>
    <w:rsid w:val="00FF7C09"/>
    <w:rsid w:val="00FF7D8F"/>
    <w:rsid w:val="00FF7DE0"/>
    <w:rsid w:val="00FF7E5D"/>
    <w:rsid w:val="01146BC2"/>
    <w:rsid w:val="01917A1E"/>
    <w:rsid w:val="01944AE7"/>
    <w:rsid w:val="0199A482"/>
    <w:rsid w:val="01A250ED"/>
    <w:rsid w:val="01ABAEFA"/>
    <w:rsid w:val="01B3AC75"/>
    <w:rsid w:val="01DA3E28"/>
    <w:rsid w:val="01F0BF9D"/>
    <w:rsid w:val="023479A2"/>
    <w:rsid w:val="02537DF3"/>
    <w:rsid w:val="02A417E7"/>
    <w:rsid w:val="02B0651A"/>
    <w:rsid w:val="02FCCF7A"/>
    <w:rsid w:val="0323368F"/>
    <w:rsid w:val="0390B32F"/>
    <w:rsid w:val="03A7259F"/>
    <w:rsid w:val="03D66D77"/>
    <w:rsid w:val="03F5F272"/>
    <w:rsid w:val="03F9E8BF"/>
    <w:rsid w:val="041082DF"/>
    <w:rsid w:val="041D258C"/>
    <w:rsid w:val="042497CB"/>
    <w:rsid w:val="0429317F"/>
    <w:rsid w:val="04AED85B"/>
    <w:rsid w:val="04B4ECC4"/>
    <w:rsid w:val="05393516"/>
    <w:rsid w:val="0543A4DB"/>
    <w:rsid w:val="05446653"/>
    <w:rsid w:val="05584800"/>
    <w:rsid w:val="057AEA22"/>
    <w:rsid w:val="057B6D87"/>
    <w:rsid w:val="058421D9"/>
    <w:rsid w:val="059240D5"/>
    <w:rsid w:val="05BE7DA9"/>
    <w:rsid w:val="05C6FF28"/>
    <w:rsid w:val="05DE0931"/>
    <w:rsid w:val="05E4F028"/>
    <w:rsid w:val="05E5F8C0"/>
    <w:rsid w:val="063F6434"/>
    <w:rsid w:val="06546091"/>
    <w:rsid w:val="06689021"/>
    <w:rsid w:val="06A96C1A"/>
    <w:rsid w:val="06B0453B"/>
    <w:rsid w:val="06D38801"/>
    <w:rsid w:val="06ECCB0B"/>
    <w:rsid w:val="06ED84F3"/>
    <w:rsid w:val="06F98D38"/>
    <w:rsid w:val="06FFDA37"/>
    <w:rsid w:val="0723746B"/>
    <w:rsid w:val="072D09AF"/>
    <w:rsid w:val="07322EA0"/>
    <w:rsid w:val="0778EE3B"/>
    <w:rsid w:val="07C968E4"/>
    <w:rsid w:val="07E7C388"/>
    <w:rsid w:val="07EC3129"/>
    <w:rsid w:val="07FF6204"/>
    <w:rsid w:val="081F8901"/>
    <w:rsid w:val="088B6565"/>
    <w:rsid w:val="0892A7B3"/>
    <w:rsid w:val="08B1ABDE"/>
    <w:rsid w:val="08B526FC"/>
    <w:rsid w:val="08BBB51F"/>
    <w:rsid w:val="08EA2DC0"/>
    <w:rsid w:val="096A5F0D"/>
    <w:rsid w:val="0972EDB5"/>
    <w:rsid w:val="097C3296"/>
    <w:rsid w:val="099B47BF"/>
    <w:rsid w:val="09B0EBCB"/>
    <w:rsid w:val="09EB729D"/>
    <w:rsid w:val="0A08FFAF"/>
    <w:rsid w:val="0A0B8BB5"/>
    <w:rsid w:val="0A4E6E28"/>
    <w:rsid w:val="0A9BFB51"/>
    <w:rsid w:val="0AAA90B7"/>
    <w:rsid w:val="0ABCB52C"/>
    <w:rsid w:val="0ACC4825"/>
    <w:rsid w:val="0ADD6584"/>
    <w:rsid w:val="0B31F45F"/>
    <w:rsid w:val="0B440C6A"/>
    <w:rsid w:val="0B6CB910"/>
    <w:rsid w:val="0BA36F89"/>
    <w:rsid w:val="0BAA0D90"/>
    <w:rsid w:val="0BABECBE"/>
    <w:rsid w:val="0BC46E06"/>
    <w:rsid w:val="0BC6FFD3"/>
    <w:rsid w:val="0C0C7C14"/>
    <w:rsid w:val="0C42D8C1"/>
    <w:rsid w:val="0C44CAAE"/>
    <w:rsid w:val="0C787400"/>
    <w:rsid w:val="0CA9A1DF"/>
    <w:rsid w:val="0CAB6F75"/>
    <w:rsid w:val="0CC836F2"/>
    <w:rsid w:val="0CE43749"/>
    <w:rsid w:val="0D15021B"/>
    <w:rsid w:val="0D23A2BB"/>
    <w:rsid w:val="0D2FF998"/>
    <w:rsid w:val="0D3214F3"/>
    <w:rsid w:val="0D3C6B47"/>
    <w:rsid w:val="0D53D6A8"/>
    <w:rsid w:val="0DC03142"/>
    <w:rsid w:val="0DC8FB2B"/>
    <w:rsid w:val="0DCFE5D9"/>
    <w:rsid w:val="0DD76DB8"/>
    <w:rsid w:val="0DD7A3BE"/>
    <w:rsid w:val="0DE1C9BC"/>
    <w:rsid w:val="0DFA7E6F"/>
    <w:rsid w:val="0E07CB15"/>
    <w:rsid w:val="0E2A9159"/>
    <w:rsid w:val="0E5739F6"/>
    <w:rsid w:val="0E5BC749"/>
    <w:rsid w:val="0E6DA38F"/>
    <w:rsid w:val="0E914873"/>
    <w:rsid w:val="0EAA0C6C"/>
    <w:rsid w:val="0EB9ABF5"/>
    <w:rsid w:val="0EE97B5B"/>
    <w:rsid w:val="0EF677A7"/>
    <w:rsid w:val="0F19F61E"/>
    <w:rsid w:val="0F4C2E4A"/>
    <w:rsid w:val="0F696141"/>
    <w:rsid w:val="0F91546A"/>
    <w:rsid w:val="0F965775"/>
    <w:rsid w:val="0F9CE317"/>
    <w:rsid w:val="0FBEFE5A"/>
    <w:rsid w:val="0FDF63E6"/>
    <w:rsid w:val="10281F1C"/>
    <w:rsid w:val="103B3432"/>
    <w:rsid w:val="10518E33"/>
    <w:rsid w:val="1097B61A"/>
    <w:rsid w:val="10BFAB9D"/>
    <w:rsid w:val="10C34528"/>
    <w:rsid w:val="10C49534"/>
    <w:rsid w:val="10D54280"/>
    <w:rsid w:val="10E8CE94"/>
    <w:rsid w:val="10F7DC5C"/>
    <w:rsid w:val="1112D084"/>
    <w:rsid w:val="11246825"/>
    <w:rsid w:val="115DB509"/>
    <w:rsid w:val="115E4269"/>
    <w:rsid w:val="116CDF74"/>
    <w:rsid w:val="117E82D9"/>
    <w:rsid w:val="11855A6C"/>
    <w:rsid w:val="118E4023"/>
    <w:rsid w:val="1213C6B1"/>
    <w:rsid w:val="121EE0FA"/>
    <w:rsid w:val="124F7D2A"/>
    <w:rsid w:val="125BCFF8"/>
    <w:rsid w:val="127D6CE9"/>
    <w:rsid w:val="128B2B68"/>
    <w:rsid w:val="128B79A4"/>
    <w:rsid w:val="129EF931"/>
    <w:rsid w:val="12AAF94D"/>
    <w:rsid w:val="12C41458"/>
    <w:rsid w:val="12C7C911"/>
    <w:rsid w:val="12E324CE"/>
    <w:rsid w:val="12E3800D"/>
    <w:rsid w:val="12EFD284"/>
    <w:rsid w:val="130E514C"/>
    <w:rsid w:val="13144FED"/>
    <w:rsid w:val="1317C977"/>
    <w:rsid w:val="13296AFA"/>
    <w:rsid w:val="138C9081"/>
    <w:rsid w:val="138F6B00"/>
    <w:rsid w:val="13C2D1DE"/>
    <w:rsid w:val="13EAD3C4"/>
    <w:rsid w:val="140B38C4"/>
    <w:rsid w:val="140BFE0F"/>
    <w:rsid w:val="141CAABC"/>
    <w:rsid w:val="14278441"/>
    <w:rsid w:val="14402362"/>
    <w:rsid w:val="145AFCA5"/>
    <w:rsid w:val="1470A5E0"/>
    <w:rsid w:val="147EE5DD"/>
    <w:rsid w:val="14AC3ED3"/>
    <w:rsid w:val="14E5FCFA"/>
    <w:rsid w:val="15545B07"/>
    <w:rsid w:val="15837CE1"/>
    <w:rsid w:val="15937316"/>
    <w:rsid w:val="16028977"/>
    <w:rsid w:val="1619A976"/>
    <w:rsid w:val="168C496F"/>
    <w:rsid w:val="16EADFAB"/>
    <w:rsid w:val="1707EAE4"/>
    <w:rsid w:val="173925E6"/>
    <w:rsid w:val="175B356E"/>
    <w:rsid w:val="176BB331"/>
    <w:rsid w:val="182330EC"/>
    <w:rsid w:val="18302912"/>
    <w:rsid w:val="18698841"/>
    <w:rsid w:val="1875ED55"/>
    <w:rsid w:val="188F52EF"/>
    <w:rsid w:val="18945318"/>
    <w:rsid w:val="18A03082"/>
    <w:rsid w:val="18B26CC8"/>
    <w:rsid w:val="18CD9D19"/>
    <w:rsid w:val="18DC7FED"/>
    <w:rsid w:val="18F43829"/>
    <w:rsid w:val="1910F27A"/>
    <w:rsid w:val="1929178D"/>
    <w:rsid w:val="1946692D"/>
    <w:rsid w:val="19819AAE"/>
    <w:rsid w:val="198E16AE"/>
    <w:rsid w:val="19E506D7"/>
    <w:rsid w:val="1A5972B8"/>
    <w:rsid w:val="1AA3DF30"/>
    <w:rsid w:val="1AB7B4D8"/>
    <w:rsid w:val="1AC07726"/>
    <w:rsid w:val="1AD77533"/>
    <w:rsid w:val="1AE9D535"/>
    <w:rsid w:val="1AF6D5FD"/>
    <w:rsid w:val="1B071BA0"/>
    <w:rsid w:val="1B12D4BA"/>
    <w:rsid w:val="1B320EC9"/>
    <w:rsid w:val="1B61E184"/>
    <w:rsid w:val="1B8ECF5B"/>
    <w:rsid w:val="1BA09567"/>
    <w:rsid w:val="1BB11186"/>
    <w:rsid w:val="1BB714B2"/>
    <w:rsid w:val="1BE780E9"/>
    <w:rsid w:val="1BECC036"/>
    <w:rsid w:val="1C154354"/>
    <w:rsid w:val="1C1F905E"/>
    <w:rsid w:val="1C77AD70"/>
    <w:rsid w:val="1C9165BF"/>
    <w:rsid w:val="1C9F75B4"/>
    <w:rsid w:val="1CCB1518"/>
    <w:rsid w:val="1CF26F78"/>
    <w:rsid w:val="1D23B1CD"/>
    <w:rsid w:val="1D608B71"/>
    <w:rsid w:val="1D72FC3F"/>
    <w:rsid w:val="1D79145A"/>
    <w:rsid w:val="1D8B41DC"/>
    <w:rsid w:val="1DC98E9F"/>
    <w:rsid w:val="1DE21856"/>
    <w:rsid w:val="1E0A64E2"/>
    <w:rsid w:val="1E0D9A0F"/>
    <w:rsid w:val="1E436841"/>
    <w:rsid w:val="1E797E19"/>
    <w:rsid w:val="1EBEEBED"/>
    <w:rsid w:val="1EC22AF7"/>
    <w:rsid w:val="1EE5FEED"/>
    <w:rsid w:val="1F067BCF"/>
    <w:rsid w:val="1F2E20EF"/>
    <w:rsid w:val="1F41D9D0"/>
    <w:rsid w:val="1FBF4276"/>
    <w:rsid w:val="206E09B1"/>
    <w:rsid w:val="207B1E5E"/>
    <w:rsid w:val="2080FBF4"/>
    <w:rsid w:val="2087F348"/>
    <w:rsid w:val="20A62362"/>
    <w:rsid w:val="20A746D5"/>
    <w:rsid w:val="20DA3CA4"/>
    <w:rsid w:val="216C5C48"/>
    <w:rsid w:val="217C5D6F"/>
    <w:rsid w:val="22684BAE"/>
    <w:rsid w:val="22833D24"/>
    <w:rsid w:val="2287C011"/>
    <w:rsid w:val="22AD7B14"/>
    <w:rsid w:val="22B7FC90"/>
    <w:rsid w:val="22D3E269"/>
    <w:rsid w:val="22D800D1"/>
    <w:rsid w:val="231CF41B"/>
    <w:rsid w:val="23A4B2CE"/>
    <w:rsid w:val="23B32870"/>
    <w:rsid w:val="23BA5740"/>
    <w:rsid w:val="23CFE6A2"/>
    <w:rsid w:val="24618870"/>
    <w:rsid w:val="24E548CD"/>
    <w:rsid w:val="2541CF0E"/>
    <w:rsid w:val="2558B270"/>
    <w:rsid w:val="255CD1AF"/>
    <w:rsid w:val="25B03BBC"/>
    <w:rsid w:val="25F83242"/>
    <w:rsid w:val="25FE4826"/>
    <w:rsid w:val="2610B345"/>
    <w:rsid w:val="2623C31D"/>
    <w:rsid w:val="263F158E"/>
    <w:rsid w:val="2691D95E"/>
    <w:rsid w:val="26B7294F"/>
    <w:rsid w:val="26B7E156"/>
    <w:rsid w:val="26BD57F8"/>
    <w:rsid w:val="26C29CA0"/>
    <w:rsid w:val="26D0FAEB"/>
    <w:rsid w:val="26E216A7"/>
    <w:rsid w:val="26F0188C"/>
    <w:rsid w:val="26F207A8"/>
    <w:rsid w:val="2725B5E1"/>
    <w:rsid w:val="274543A0"/>
    <w:rsid w:val="275672BC"/>
    <w:rsid w:val="27773A88"/>
    <w:rsid w:val="277BE23C"/>
    <w:rsid w:val="2799E9C8"/>
    <w:rsid w:val="27B222E9"/>
    <w:rsid w:val="28088C15"/>
    <w:rsid w:val="28520FE0"/>
    <w:rsid w:val="285FDE4B"/>
    <w:rsid w:val="289327D9"/>
    <w:rsid w:val="28C8C5A6"/>
    <w:rsid w:val="2912CB8F"/>
    <w:rsid w:val="292B2FFF"/>
    <w:rsid w:val="29441841"/>
    <w:rsid w:val="29478585"/>
    <w:rsid w:val="29701FB0"/>
    <w:rsid w:val="29793AE8"/>
    <w:rsid w:val="29930D66"/>
    <w:rsid w:val="29D11412"/>
    <w:rsid w:val="29DEFC6D"/>
    <w:rsid w:val="29ED8903"/>
    <w:rsid w:val="2A237A3C"/>
    <w:rsid w:val="2A4D9EFE"/>
    <w:rsid w:val="2A978602"/>
    <w:rsid w:val="2AC9533C"/>
    <w:rsid w:val="2AF58BE3"/>
    <w:rsid w:val="2BA85EC9"/>
    <w:rsid w:val="2BC5ACD6"/>
    <w:rsid w:val="2BCF8AC6"/>
    <w:rsid w:val="2C07CFA6"/>
    <w:rsid w:val="2C79808F"/>
    <w:rsid w:val="2CA49D31"/>
    <w:rsid w:val="2CC0B059"/>
    <w:rsid w:val="2CCD98F8"/>
    <w:rsid w:val="2CCE3C97"/>
    <w:rsid w:val="2CDD2134"/>
    <w:rsid w:val="2D1D9ED2"/>
    <w:rsid w:val="2D2E123C"/>
    <w:rsid w:val="2D37B6A9"/>
    <w:rsid w:val="2D4BEFCD"/>
    <w:rsid w:val="2D5A9EE4"/>
    <w:rsid w:val="2D6D88CE"/>
    <w:rsid w:val="2DF00268"/>
    <w:rsid w:val="2E352C13"/>
    <w:rsid w:val="2E48D11B"/>
    <w:rsid w:val="2E550651"/>
    <w:rsid w:val="2E95E9CB"/>
    <w:rsid w:val="2EB46A3A"/>
    <w:rsid w:val="2EC44350"/>
    <w:rsid w:val="2EFEC125"/>
    <w:rsid w:val="2F159DEE"/>
    <w:rsid w:val="2F1B4611"/>
    <w:rsid w:val="2F3B86E7"/>
    <w:rsid w:val="2F429B1D"/>
    <w:rsid w:val="2FED237D"/>
    <w:rsid w:val="3002AD3F"/>
    <w:rsid w:val="3022DEA4"/>
    <w:rsid w:val="30482A2F"/>
    <w:rsid w:val="30538B0B"/>
    <w:rsid w:val="308F7BB1"/>
    <w:rsid w:val="3092BBCD"/>
    <w:rsid w:val="309BA3FA"/>
    <w:rsid w:val="30A507CF"/>
    <w:rsid w:val="30C85C2B"/>
    <w:rsid w:val="30D6CEBB"/>
    <w:rsid w:val="3117D430"/>
    <w:rsid w:val="314086A5"/>
    <w:rsid w:val="3145AE92"/>
    <w:rsid w:val="318B5123"/>
    <w:rsid w:val="31A9CAA4"/>
    <w:rsid w:val="31BC0D02"/>
    <w:rsid w:val="31F4C20B"/>
    <w:rsid w:val="3229C8F5"/>
    <w:rsid w:val="3233FD2B"/>
    <w:rsid w:val="32347B8C"/>
    <w:rsid w:val="32416000"/>
    <w:rsid w:val="324D772D"/>
    <w:rsid w:val="325EC0A7"/>
    <w:rsid w:val="32747CA0"/>
    <w:rsid w:val="328F10C7"/>
    <w:rsid w:val="32E4A6CF"/>
    <w:rsid w:val="33057CC0"/>
    <w:rsid w:val="333DFF9B"/>
    <w:rsid w:val="334D7325"/>
    <w:rsid w:val="3367EDBF"/>
    <w:rsid w:val="336E20CA"/>
    <w:rsid w:val="33705A4B"/>
    <w:rsid w:val="337F4F9B"/>
    <w:rsid w:val="33D1FB59"/>
    <w:rsid w:val="33D6F048"/>
    <w:rsid w:val="33F2998E"/>
    <w:rsid w:val="3400BBD4"/>
    <w:rsid w:val="34037744"/>
    <w:rsid w:val="34405839"/>
    <w:rsid w:val="34891E68"/>
    <w:rsid w:val="34C4F1B3"/>
    <w:rsid w:val="34DE6271"/>
    <w:rsid w:val="34E71381"/>
    <w:rsid w:val="351CCA12"/>
    <w:rsid w:val="353CE6D4"/>
    <w:rsid w:val="35500919"/>
    <w:rsid w:val="35532B86"/>
    <w:rsid w:val="357797D1"/>
    <w:rsid w:val="35853BC0"/>
    <w:rsid w:val="358F6083"/>
    <w:rsid w:val="358F959E"/>
    <w:rsid w:val="3676B445"/>
    <w:rsid w:val="369AA95A"/>
    <w:rsid w:val="36B40D80"/>
    <w:rsid w:val="36BC305A"/>
    <w:rsid w:val="36CD07E8"/>
    <w:rsid w:val="36F0CE80"/>
    <w:rsid w:val="37070D43"/>
    <w:rsid w:val="3719D250"/>
    <w:rsid w:val="371F2CCE"/>
    <w:rsid w:val="373006C6"/>
    <w:rsid w:val="373B3460"/>
    <w:rsid w:val="37505873"/>
    <w:rsid w:val="375305D4"/>
    <w:rsid w:val="37A2715F"/>
    <w:rsid w:val="37FF83F7"/>
    <w:rsid w:val="3842D19E"/>
    <w:rsid w:val="38D915CE"/>
    <w:rsid w:val="38FADA4B"/>
    <w:rsid w:val="39012B2F"/>
    <w:rsid w:val="3919DB8B"/>
    <w:rsid w:val="391A737C"/>
    <w:rsid w:val="392E8B84"/>
    <w:rsid w:val="39352C7B"/>
    <w:rsid w:val="394E7DD7"/>
    <w:rsid w:val="3980AF31"/>
    <w:rsid w:val="3986BA72"/>
    <w:rsid w:val="3998DAC4"/>
    <w:rsid w:val="39B1C4FE"/>
    <w:rsid w:val="39B5C3A3"/>
    <w:rsid w:val="39FBE562"/>
    <w:rsid w:val="3A070848"/>
    <w:rsid w:val="3A11CF71"/>
    <w:rsid w:val="3A182AA7"/>
    <w:rsid w:val="3A25352A"/>
    <w:rsid w:val="3A5294CB"/>
    <w:rsid w:val="3A6D7CE3"/>
    <w:rsid w:val="3AB7C95D"/>
    <w:rsid w:val="3B07171B"/>
    <w:rsid w:val="3B2BDE45"/>
    <w:rsid w:val="3B785BAB"/>
    <w:rsid w:val="3BB02F65"/>
    <w:rsid w:val="3C0BD7CD"/>
    <w:rsid w:val="3C450D68"/>
    <w:rsid w:val="3C4A5C34"/>
    <w:rsid w:val="3C52214A"/>
    <w:rsid w:val="3C6FADCE"/>
    <w:rsid w:val="3C91FB2D"/>
    <w:rsid w:val="3CED3AC9"/>
    <w:rsid w:val="3CFA0685"/>
    <w:rsid w:val="3D28E1D1"/>
    <w:rsid w:val="3D46FCC6"/>
    <w:rsid w:val="3D67685E"/>
    <w:rsid w:val="3D8140CB"/>
    <w:rsid w:val="3D964905"/>
    <w:rsid w:val="3D9FC074"/>
    <w:rsid w:val="3DFF9601"/>
    <w:rsid w:val="3E0561BA"/>
    <w:rsid w:val="3E2AD26F"/>
    <w:rsid w:val="3E5BC9DB"/>
    <w:rsid w:val="3E6E1C33"/>
    <w:rsid w:val="3E873ABD"/>
    <w:rsid w:val="3EA68F48"/>
    <w:rsid w:val="3EC24FE7"/>
    <w:rsid w:val="3F3C9E6D"/>
    <w:rsid w:val="3F3E7EB7"/>
    <w:rsid w:val="3F6B955B"/>
    <w:rsid w:val="3F8E1D66"/>
    <w:rsid w:val="3F9D7946"/>
    <w:rsid w:val="3FC347C3"/>
    <w:rsid w:val="3FE1AA89"/>
    <w:rsid w:val="400E5A8A"/>
    <w:rsid w:val="402BEDB5"/>
    <w:rsid w:val="403C032A"/>
    <w:rsid w:val="404604C5"/>
    <w:rsid w:val="40493523"/>
    <w:rsid w:val="404D4C03"/>
    <w:rsid w:val="409663A5"/>
    <w:rsid w:val="40A995D3"/>
    <w:rsid w:val="40B1B08D"/>
    <w:rsid w:val="40B97FA0"/>
    <w:rsid w:val="40EF2027"/>
    <w:rsid w:val="40F65D3F"/>
    <w:rsid w:val="415309C8"/>
    <w:rsid w:val="41CB2DC6"/>
    <w:rsid w:val="420AE4FB"/>
    <w:rsid w:val="42324766"/>
    <w:rsid w:val="423B3BFA"/>
    <w:rsid w:val="42750B01"/>
    <w:rsid w:val="4280285E"/>
    <w:rsid w:val="42A66C08"/>
    <w:rsid w:val="42AF6F75"/>
    <w:rsid w:val="42E03640"/>
    <w:rsid w:val="430E2377"/>
    <w:rsid w:val="438A5E60"/>
    <w:rsid w:val="43979CB5"/>
    <w:rsid w:val="43B98D8A"/>
    <w:rsid w:val="43CC76F6"/>
    <w:rsid w:val="43DA1251"/>
    <w:rsid w:val="4453BB97"/>
    <w:rsid w:val="44A74B56"/>
    <w:rsid w:val="44F13680"/>
    <w:rsid w:val="453CDA8F"/>
    <w:rsid w:val="4568FE08"/>
    <w:rsid w:val="45981180"/>
    <w:rsid w:val="45A84232"/>
    <w:rsid w:val="463209D8"/>
    <w:rsid w:val="463B579C"/>
    <w:rsid w:val="4674F6D6"/>
    <w:rsid w:val="4682513B"/>
    <w:rsid w:val="4689DB66"/>
    <w:rsid w:val="46C3A42D"/>
    <w:rsid w:val="470E4DB3"/>
    <w:rsid w:val="4738C987"/>
    <w:rsid w:val="475505CB"/>
    <w:rsid w:val="475BE934"/>
    <w:rsid w:val="47B525FA"/>
    <w:rsid w:val="47ECC5E1"/>
    <w:rsid w:val="47EF5158"/>
    <w:rsid w:val="47EF5917"/>
    <w:rsid w:val="4810E3C8"/>
    <w:rsid w:val="483CAB11"/>
    <w:rsid w:val="483D2FBD"/>
    <w:rsid w:val="4842AE1B"/>
    <w:rsid w:val="491D35E3"/>
    <w:rsid w:val="49265F66"/>
    <w:rsid w:val="4941F6AE"/>
    <w:rsid w:val="4951B29B"/>
    <w:rsid w:val="496F4126"/>
    <w:rsid w:val="49873778"/>
    <w:rsid w:val="498C7FF6"/>
    <w:rsid w:val="49AE4052"/>
    <w:rsid w:val="49B13430"/>
    <w:rsid w:val="49CB4274"/>
    <w:rsid w:val="49D3F79C"/>
    <w:rsid w:val="49DDC578"/>
    <w:rsid w:val="4A7438DB"/>
    <w:rsid w:val="4A7E93A0"/>
    <w:rsid w:val="4A92EF2A"/>
    <w:rsid w:val="4AA2FA64"/>
    <w:rsid w:val="4AA3E473"/>
    <w:rsid w:val="4AAAD07B"/>
    <w:rsid w:val="4AB6D41B"/>
    <w:rsid w:val="4AC94A30"/>
    <w:rsid w:val="4AE4FB8E"/>
    <w:rsid w:val="4AFEBBD0"/>
    <w:rsid w:val="4B0B12E5"/>
    <w:rsid w:val="4B33F37B"/>
    <w:rsid w:val="4B387B4D"/>
    <w:rsid w:val="4B4573AC"/>
    <w:rsid w:val="4B6C2C99"/>
    <w:rsid w:val="4B9D9C30"/>
    <w:rsid w:val="4BC60AC6"/>
    <w:rsid w:val="4C2AB53A"/>
    <w:rsid w:val="4C560565"/>
    <w:rsid w:val="4C5F5A9A"/>
    <w:rsid w:val="4C795871"/>
    <w:rsid w:val="4C83CEDF"/>
    <w:rsid w:val="4CDA4BEB"/>
    <w:rsid w:val="4CFA3583"/>
    <w:rsid w:val="4CFE9196"/>
    <w:rsid w:val="4D324C8F"/>
    <w:rsid w:val="4D63AC40"/>
    <w:rsid w:val="4DB694EA"/>
    <w:rsid w:val="4DB8A5B3"/>
    <w:rsid w:val="4DD4CD08"/>
    <w:rsid w:val="4DF9ED50"/>
    <w:rsid w:val="4DFD3A33"/>
    <w:rsid w:val="4E90281E"/>
    <w:rsid w:val="4EC953C2"/>
    <w:rsid w:val="4ECCF17F"/>
    <w:rsid w:val="4EE1D115"/>
    <w:rsid w:val="4F325D93"/>
    <w:rsid w:val="4F50355B"/>
    <w:rsid w:val="4F54126C"/>
    <w:rsid w:val="4FDAECB3"/>
    <w:rsid w:val="500EA85C"/>
    <w:rsid w:val="501319AA"/>
    <w:rsid w:val="50A8DAFA"/>
    <w:rsid w:val="50B86663"/>
    <w:rsid w:val="50BA3E95"/>
    <w:rsid w:val="50C11028"/>
    <w:rsid w:val="50C4F379"/>
    <w:rsid w:val="51429480"/>
    <w:rsid w:val="51565B25"/>
    <w:rsid w:val="515AC9E3"/>
    <w:rsid w:val="51A1AA5B"/>
    <w:rsid w:val="51B2D006"/>
    <w:rsid w:val="51C96818"/>
    <w:rsid w:val="51FDA190"/>
    <w:rsid w:val="520447F3"/>
    <w:rsid w:val="525966D0"/>
    <w:rsid w:val="53133541"/>
    <w:rsid w:val="5329A328"/>
    <w:rsid w:val="536C8E36"/>
    <w:rsid w:val="537F45C1"/>
    <w:rsid w:val="538BF4C6"/>
    <w:rsid w:val="539D8036"/>
    <w:rsid w:val="53C890B3"/>
    <w:rsid w:val="53D08494"/>
    <w:rsid w:val="545E811E"/>
    <w:rsid w:val="548D49D2"/>
    <w:rsid w:val="5491B66C"/>
    <w:rsid w:val="549AEA76"/>
    <w:rsid w:val="54FD4010"/>
    <w:rsid w:val="5513E2F2"/>
    <w:rsid w:val="55799E32"/>
    <w:rsid w:val="55AA2989"/>
    <w:rsid w:val="55D277EB"/>
    <w:rsid w:val="55D97070"/>
    <w:rsid w:val="5608FCB2"/>
    <w:rsid w:val="560CD1DF"/>
    <w:rsid w:val="56145DC1"/>
    <w:rsid w:val="561ADE25"/>
    <w:rsid w:val="562E30D9"/>
    <w:rsid w:val="56432572"/>
    <w:rsid w:val="567E0337"/>
    <w:rsid w:val="56853814"/>
    <w:rsid w:val="56A51D0D"/>
    <w:rsid w:val="56C768BE"/>
    <w:rsid w:val="56D83D80"/>
    <w:rsid w:val="56E15AB6"/>
    <w:rsid w:val="57865E7D"/>
    <w:rsid w:val="579F2B5F"/>
    <w:rsid w:val="57A719D5"/>
    <w:rsid w:val="57A954C4"/>
    <w:rsid w:val="57A9D640"/>
    <w:rsid w:val="57AA7632"/>
    <w:rsid w:val="57BCCDB9"/>
    <w:rsid w:val="57CB4C09"/>
    <w:rsid w:val="5858EC44"/>
    <w:rsid w:val="58599C32"/>
    <w:rsid w:val="5884060D"/>
    <w:rsid w:val="58B96AC0"/>
    <w:rsid w:val="58CF2CCB"/>
    <w:rsid w:val="5913B5F2"/>
    <w:rsid w:val="59332EA0"/>
    <w:rsid w:val="593E4652"/>
    <w:rsid w:val="596BCDE3"/>
    <w:rsid w:val="59AA6E5D"/>
    <w:rsid w:val="59C32BF8"/>
    <w:rsid w:val="59E8A94C"/>
    <w:rsid w:val="59FDAFD9"/>
    <w:rsid w:val="5A0001A6"/>
    <w:rsid w:val="5A77830E"/>
    <w:rsid w:val="5A85BC27"/>
    <w:rsid w:val="5AABC56F"/>
    <w:rsid w:val="5AC87243"/>
    <w:rsid w:val="5AD358BC"/>
    <w:rsid w:val="5AF86C28"/>
    <w:rsid w:val="5AF9C9CF"/>
    <w:rsid w:val="5AFC86EF"/>
    <w:rsid w:val="5B105378"/>
    <w:rsid w:val="5B1B2000"/>
    <w:rsid w:val="5B33BBC0"/>
    <w:rsid w:val="5B421397"/>
    <w:rsid w:val="5B49762D"/>
    <w:rsid w:val="5BA23B90"/>
    <w:rsid w:val="5BA7237F"/>
    <w:rsid w:val="5BF33CF3"/>
    <w:rsid w:val="5BF7F5B6"/>
    <w:rsid w:val="5C0F6C1A"/>
    <w:rsid w:val="5C39A970"/>
    <w:rsid w:val="5C8F0788"/>
    <w:rsid w:val="5CB9905F"/>
    <w:rsid w:val="5CE85BDA"/>
    <w:rsid w:val="5D00A8C1"/>
    <w:rsid w:val="5D1C3639"/>
    <w:rsid w:val="5D38E9A5"/>
    <w:rsid w:val="5D8619F9"/>
    <w:rsid w:val="5D8ADDB0"/>
    <w:rsid w:val="5D8F9707"/>
    <w:rsid w:val="5DD05C69"/>
    <w:rsid w:val="5E2FA2E8"/>
    <w:rsid w:val="5E6430CD"/>
    <w:rsid w:val="5E71A6DF"/>
    <w:rsid w:val="5E84D8F4"/>
    <w:rsid w:val="5E8EF537"/>
    <w:rsid w:val="5E947510"/>
    <w:rsid w:val="5EBA0EF3"/>
    <w:rsid w:val="5F2EFCCE"/>
    <w:rsid w:val="5F45C11B"/>
    <w:rsid w:val="5F6FF821"/>
    <w:rsid w:val="5F7C2108"/>
    <w:rsid w:val="5F92C75E"/>
    <w:rsid w:val="5FA9739E"/>
    <w:rsid w:val="5FEFBA3C"/>
    <w:rsid w:val="600AFE6A"/>
    <w:rsid w:val="601D2BB6"/>
    <w:rsid w:val="602F0F38"/>
    <w:rsid w:val="60365E6B"/>
    <w:rsid w:val="603A4D89"/>
    <w:rsid w:val="604C4BFB"/>
    <w:rsid w:val="60697A8E"/>
    <w:rsid w:val="609F517F"/>
    <w:rsid w:val="6122A21E"/>
    <w:rsid w:val="612F91D0"/>
    <w:rsid w:val="61345B63"/>
    <w:rsid w:val="614D00EC"/>
    <w:rsid w:val="615CB016"/>
    <w:rsid w:val="61645A11"/>
    <w:rsid w:val="616D6073"/>
    <w:rsid w:val="618970FD"/>
    <w:rsid w:val="6225E5E8"/>
    <w:rsid w:val="628E2CBB"/>
    <w:rsid w:val="62900CB3"/>
    <w:rsid w:val="62964A18"/>
    <w:rsid w:val="6361B81C"/>
    <w:rsid w:val="638A4FF3"/>
    <w:rsid w:val="63A927F1"/>
    <w:rsid w:val="640F57A9"/>
    <w:rsid w:val="6412D8D7"/>
    <w:rsid w:val="644CB453"/>
    <w:rsid w:val="646AFFE5"/>
    <w:rsid w:val="6471EFC5"/>
    <w:rsid w:val="64B43D52"/>
    <w:rsid w:val="64CDFAF1"/>
    <w:rsid w:val="64E6B6ED"/>
    <w:rsid w:val="64EC6C73"/>
    <w:rsid w:val="64FA0795"/>
    <w:rsid w:val="6506EB9C"/>
    <w:rsid w:val="650C5194"/>
    <w:rsid w:val="650D0564"/>
    <w:rsid w:val="651551A9"/>
    <w:rsid w:val="655B5DB5"/>
    <w:rsid w:val="65A0B850"/>
    <w:rsid w:val="65B14826"/>
    <w:rsid w:val="65B26DB6"/>
    <w:rsid w:val="65E9B887"/>
    <w:rsid w:val="665F9C57"/>
    <w:rsid w:val="66A5929C"/>
    <w:rsid w:val="67127650"/>
    <w:rsid w:val="671D6A61"/>
    <w:rsid w:val="671EA199"/>
    <w:rsid w:val="6730FD36"/>
    <w:rsid w:val="6736BCEE"/>
    <w:rsid w:val="67373BCF"/>
    <w:rsid w:val="675215CC"/>
    <w:rsid w:val="6766A028"/>
    <w:rsid w:val="678E321E"/>
    <w:rsid w:val="679C298C"/>
    <w:rsid w:val="67FF2AD5"/>
    <w:rsid w:val="6805C51F"/>
    <w:rsid w:val="680D9640"/>
    <w:rsid w:val="686F0E1F"/>
    <w:rsid w:val="687D2D4B"/>
    <w:rsid w:val="68A234F7"/>
    <w:rsid w:val="68F2934A"/>
    <w:rsid w:val="694DBD6A"/>
    <w:rsid w:val="696FA479"/>
    <w:rsid w:val="6979628A"/>
    <w:rsid w:val="69A48328"/>
    <w:rsid w:val="69DE3CE8"/>
    <w:rsid w:val="6A7BD934"/>
    <w:rsid w:val="6AB6FB29"/>
    <w:rsid w:val="6AC3B8AE"/>
    <w:rsid w:val="6AD1A45B"/>
    <w:rsid w:val="6AD3C95B"/>
    <w:rsid w:val="6AE9BA08"/>
    <w:rsid w:val="6B143487"/>
    <w:rsid w:val="6B2AE455"/>
    <w:rsid w:val="6B4255EA"/>
    <w:rsid w:val="6B59EC2E"/>
    <w:rsid w:val="6B5E37C7"/>
    <w:rsid w:val="6B610C56"/>
    <w:rsid w:val="6B8BE73F"/>
    <w:rsid w:val="6BA189D9"/>
    <w:rsid w:val="6BC03353"/>
    <w:rsid w:val="6BF0A025"/>
    <w:rsid w:val="6C1112CA"/>
    <w:rsid w:val="6C1EAE1C"/>
    <w:rsid w:val="6C6ED959"/>
    <w:rsid w:val="6CA43043"/>
    <w:rsid w:val="6CA61FC3"/>
    <w:rsid w:val="6CADCA98"/>
    <w:rsid w:val="6CB36AFB"/>
    <w:rsid w:val="6CCB867D"/>
    <w:rsid w:val="6CD80599"/>
    <w:rsid w:val="6CED3C79"/>
    <w:rsid w:val="6CF2AD77"/>
    <w:rsid w:val="6D437D5C"/>
    <w:rsid w:val="6D518403"/>
    <w:rsid w:val="6D76DF16"/>
    <w:rsid w:val="6D870A40"/>
    <w:rsid w:val="6DAF56D0"/>
    <w:rsid w:val="6DDEAFD5"/>
    <w:rsid w:val="6E3793AA"/>
    <w:rsid w:val="6E4412E0"/>
    <w:rsid w:val="6E6573A3"/>
    <w:rsid w:val="6E69AE1B"/>
    <w:rsid w:val="6EC2893B"/>
    <w:rsid w:val="6ED28654"/>
    <w:rsid w:val="6EDA077A"/>
    <w:rsid w:val="6F429E8E"/>
    <w:rsid w:val="6F75D42A"/>
    <w:rsid w:val="6F83C7DD"/>
    <w:rsid w:val="6FD906E4"/>
    <w:rsid w:val="6FE593AA"/>
    <w:rsid w:val="6FE89AE0"/>
    <w:rsid w:val="70057549"/>
    <w:rsid w:val="700D3302"/>
    <w:rsid w:val="70296E94"/>
    <w:rsid w:val="7099EC98"/>
    <w:rsid w:val="70A629E1"/>
    <w:rsid w:val="70C6DBFE"/>
    <w:rsid w:val="70D205B5"/>
    <w:rsid w:val="70D712D4"/>
    <w:rsid w:val="70F331CE"/>
    <w:rsid w:val="7106E1C3"/>
    <w:rsid w:val="712596C9"/>
    <w:rsid w:val="7126F75F"/>
    <w:rsid w:val="714A8D41"/>
    <w:rsid w:val="714AFC44"/>
    <w:rsid w:val="716BEEF7"/>
    <w:rsid w:val="716DE79B"/>
    <w:rsid w:val="716F0A9D"/>
    <w:rsid w:val="718D5989"/>
    <w:rsid w:val="7193FDFF"/>
    <w:rsid w:val="71BC42B4"/>
    <w:rsid w:val="71F60338"/>
    <w:rsid w:val="721F83A3"/>
    <w:rsid w:val="7270FC05"/>
    <w:rsid w:val="7271C71A"/>
    <w:rsid w:val="727A166B"/>
    <w:rsid w:val="72B7CD05"/>
    <w:rsid w:val="72F0F995"/>
    <w:rsid w:val="730A5021"/>
    <w:rsid w:val="732B545A"/>
    <w:rsid w:val="733DAE9C"/>
    <w:rsid w:val="7343FB7C"/>
    <w:rsid w:val="7350FBE4"/>
    <w:rsid w:val="7381F371"/>
    <w:rsid w:val="739677CB"/>
    <w:rsid w:val="73B8DF0A"/>
    <w:rsid w:val="73C77C3D"/>
    <w:rsid w:val="73E324A0"/>
    <w:rsid w:val="74028F27"/>
    <w:rsid w:val="7409C097"/>
    <w:rsid w:val="74397D88"/>
    <w:rsid w:val="743D91F5"/>
    <w:rsid w:val="74593A19"/>
    <w:rsid w:val="74710193"/>
    <w:rsid w:val="7487A772"/>
    <w:rsid w:val="74983CC9"/>
    <w:rsid w:val="74AED9F8"/>
    <w:rsid w:val="74D68842"/>
    <w:rsid w:val="75216EF3"/>
    <w:rsid w:val="75411CEF"/>
    <w:rsid w:val="7575C38D"/>
    <w:rsid w:val="75CCAF04"/>
    <w:rsid w:val="75D18D12"/>
    <w:rsid w:val="75D4A42D"/>
    <w:rsid w:val="75EB12FD"/>
    <w:rsid w:val="75F1BB55"/>
    <w:rsid w:val="75FD5991"/>
    <w:rsid w:val="76322E44"/>
    <w:rsid w:val="765DB6D7"/>
    <w:rsid w:val="767A8E73"/>
    <w:rsid w:val="768882D3"/>
    <w:rsid w:val="768C3DD1"/>
    <w:rsid w:val="76E3B59C"/>
    <w:rsid w:val="77013725"/>
    <w:rsid w:val="7703A840"/>
    <w:rsid w:val="770B548A"/>
    <w:rsid w:val="77421341"/>
    <w:rsid w:val="77703E37"/>
    <w:rsid w:val="77997940"/>
    <w:rsid w:val="77A1626A"/>
    <w:rsid w:val="77CA808F"/>
    <w:rsid w:val="77D8F878"/>
    <w:rsid w:val="78044EBA"/>
    <w:rsid w:val="7807DF51"/>
    <w:rsid w:val="780D0349"/>
    <w:rsid w:val="784872E3"/>
    <w:rsid w:val="78561D3C"/>
    <w:rsid w:val="78824385"/>
    <w:rsid w:val="78892E3F"/>
    <w:rsid w:val="788A18EF"/>
    <w:rsid w:val="78B7401B"/>
    <w:rsid w:val="7906D759"/>
    <w:rsid w:val="791A809D"/>
    <w:rsid w:val="7920BD47"/>
    <w:rsid w:val="793E4EF0"/>
    <w:rsid w:val="79780D87"/>
    <w:rsid w:val="79B2285E"/>
    <w:rsid w:val="79BFE33E"/>
    <w:rsid w:val="79DA588F"/>
    <w:rsid w:val="79DAB71C"/>
    <w:rsid w:val="79E0986B"/>
    <w:rsid w:val="79EA80BC"/>
    <w:rsid w:val="7A35CF3B"/>
    <w:rsid w:val="7A3BA80A"/>
    <w:rsid w:val="7A58FF4E"/>
    <w:rsid w:val="7A718ADB"/>
    <w:rsid w:val="7A8AFCC7"/>
    <w:rsid w:val="7A9E6D30"/>
    <w:rsid w:val="7AE142D7"/>
    <w:rsid w:val="7B45F362"/>
    <w:rsid w:val="7B51BD91"/>
    <w:rsid w:val="7B6614D0"/>
    <w:rsid w:val="7B69C47D"/>
    <w:rsid w:val="7B6C7B61"/>
    <w:rsid w:val="7B9BFB4B"/>
    <w:rsid w:val="7BC2E067"/>
    <w:rsid w:val="7BD3F809"/>
    <w:rsid w:val="7C1E13D2"/>
    <w:rsid w:val="7C3527F7"/>
    <w:rsid w:val="7C779241"/>
    <w:rsid w:val="7CD8C709"/>
    <w:rsid w:val="7CEE420F"/>
    <w:rsid w:val="7D109176"/>
    <w:rsid w:val="7D796EF9"/>
    <w:rsid w:val="7D7CC981"/>
    <w:rsid w:val="7DA08723"/>
    <w:rsid w:val="7DF4D536"/>
    <w:rsid w:val="7E02E463"/>
    <w:rsid w:val="7E414817"/>
    <w:rsid w:val="7E64BDD8"/>
    <w:rsid w:val="7EA51C48"/>
    <w:rsid w:val="7EAAACE7"/>
    <w:rsid w:val="7ED89AB4"/>
    <w:rsid w:val="7EE7AAFA"/>
    <w:rsid w:val="7F77659F"/>
    <w:rsid w:val="7F892D20"/>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9CF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nhideWhenUsed="1" w:qFormat="1"/>
    <w:lsdException w:name="heading 7" w:semiHidden="1" w:uiPriority="0" w:unhideWhenUsed="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11F2"/>
    <w:pPr>
      <w:jc w:val="both"/>
    </w:pPr>
    <w:rPr>
      <w:rFonts w:ascii="Calibri Light" w:hAnsi="Calibri Light"/>
      <w:sz w:val="22"/>
    </w:rPr>
  </w:style>
  <w:style w:type="paragraph" w:styleId="Heading1">
    <w:name w:val="heading 1"/>
    <w:basedOn w:val="Normal"/>
    <w:next w:val="Normal"/>
    <w:link w:val="Heading1Char"/>
    <w:uiPriority w:val="9"/>
    <w:qFormat/>
    <w:rsid w:val="006268C1"/>
    <w:pPr>
      <w:keepNext/>
      <w:spacing w:before="240" w:after="60"/>
      <w:outlineLvl w:val="0"/>
    </w:pPr>
    <w:rPr>
      <w:rFonts w:ascii="Arial" w:eastAsia="Times New Roman" w:hAnsi="Arial" w:cs="Times New Roman"/>
      <w:b/>
      <w:kern w:val="28"/>
      <w:sz w:val="28"/>
      <w:szCs w:val="20"/>
      <w:lang w:val="en-GB"/>
    </w:rPr>
  </w:style>
  <w:style w:type="paragraph" w:styleId="Heading2">
    <w:name w:val="heading 2"/>
    <w:aliases w:val="Report Heading 1"/>
    <w:basedOn w:val="Normal"/>
    <w:next w:val="Normal"/>
    <w:link w:val="Heading2Char"/>
    <w:qFormat/>
    <w:rsid w:val="00254690"/>
    <w:pPr>
      <w:keepNext/>
      <w:jc w:val="left"/>
      <w:outlineLvl w:val="1"/>
    </w:pPr>
    <w:rPr>
      <w:rFonts w:ascii="Arial" w:eastAsia="Times New Roman" w:hAnsi="Arial" w:cs="Times New Roman"/>
      <w:b/>
      <w:i/>
      <w:color w:val="548DD4" w:themeColor="text2" w:themeTint="99"/>
      <w:sz w:val="28"/>
      <w:szCs w:val="20"/>
      <w:lang w:val="en-AU"/>
    </w:rPr>
  </w:style>
  <w:style w:type="paragraph" w:styleId="Heading3">
    <w:name w:val="heading 3"/>
    <w:aliases w:val="Report Heading 2"/>
    <w:basedOn w:val="Normal"/>
    <w:next w:val="Normal"/>
    <w:link w:val="Heading3Char"/>
    <w:qFormat/>
    <w:rsid w:val="002611F2"/>
    <w:pPr>
      <w:keepNext/>
      <w:spacing w:before="240" w:after="120"/>
      <w:outlineLvl w:val="2"/>
    </w:pPr>
    <w:rPr>
      <w:rFonts w:ascii="Arial" w:eastAsia="Times New Roman" w:hAnsi="Arial" w:cs="Times New Roman"/>
      <w:b/>
      <w:color w:val="1F497D" w:themeColor="text2"/>
      <w:sz w:val="26"/>
      <w:szCs w:val="20"/>
      <w:lang w:val="en-GB"/>
    </w:rPr>
  </w:style>
  <w:style w:type="paragraph" w:styleId="Heading4">
    <w:name w:val="heading 4"/>
    <w:aliases w:val="Report Heading 3"/>
    <w:basedOn w:val="Normal"/>
    <w:next w:val="Normal"/>
    <w:link w:val="Heading4Char"/>
    <w:uiPriority w:val="99"/>
    <w:qFormat/>
    <w:rsid w:val="00E87A54"/>
    <w:pPr>
      <w:keepNext/>
      <w:spacing w:before="240" w:after="120"/>
      <w:jc w:val="left"/>
      <w:outlineLvl w:val="3"/>
    </w:pPr>
    <w:rPr>
      <w:rFonts w:ascii="Arial" w:eastAsia="Times New Roman" w:hAnsi="Arial" w:cs="Arial"/>
      <w:b/>
      <w:color w:val="1F497D" w:themeColor="text2"/>
      <w:sz w:val="28"/>
    </w:rPr>
  </w:style>
  <w:style w:type="paragraph" w:styleId="Heading5">
    <w:name w:val="heading 5"/>
    <w:basedOn w:val="Normal"/>
    <w:next w:val="Normal"/>
    <w:link w:val="Heading5Char"/>
    <w:rsid w:val="006268C1"/>
    <w:pPr>
      <w:keepNext/>
      <w:ind w:left="177"/>
      <w:outlineLvl w:val="4"/>
    </w:pPr>
    <w:rPr>
      <w:rFonts w:ascii="Arial" w:eastAsia="Times New Roman" w:hAnsi="Arial" w:cs="Times New Roman"/>
      <w:b/>
      <w:szCs w:val="20"/>
      <w:u w:val="single"/>
      <w:lang w:val="en-GB"/>
    </w:rPr>
  </w:style>
  <w:style w:type="paragraph" w:styleId="Heading6">
    <w:name w:val="heading 6"/>
    <w:basedOn w:val="Normal"/>
    <w:next w:val="Normal"/>
    <w:link w:val="Heading6Char"/>
    <w:uiPriority w:val="99"/>
    <w:qFormat/>
    <w:rsid w:val="006268C1"/>
    <w:pPr>
      <w:keepNext/>
      <w:spacing w:before="240" w:after="60"/>
      <w:outlineLvl w:val="5"/>
    </w:pPr>
    <w:rPr>
      <w:rFonts w:ascii="Arial" w:eastAsia="Times New Roman" w:hAnsi="Arial" w:cs="Times New Roman"/>
      <w:b/>
      <w:bCs/>
      <w:sz w:val="26"/>
      <w:szCs w:val="20"/>
      <w:lang w:val="en-AU"/>
    </w:rPr>
  </w:style>
  <w:style w:type="paragraph" w:styleId="Heading7">
    <w:name w:val="heading 7"/>
    <w:basedOn w:val="Normal"/>
    <w:next w:val="Normal"/>
    <w:link w:val="Heading7Char"/>
    <w:rsid w:val="006268C1"/>
    <w:pPr>
      <w:keepNext/>
      <w:tabs>
        <w:tab w:val="left" w:pos="3240"/>
      </w:tabs>
      <w:spacing w:line="360" w:lineRule="auto"/>
      <w:ind w:left="3240" w:hanging="2880"/>
      <w:outlineLvl w:val="6"/>
    </w:pPr>
    <w:rPr>
      <w:rFonts w:ascii="Arial" w:eastAsia="Times New Roman" w:hAnsi="Arial" w:cs="Times New Roman"/>
      <w:b/>
      <w:i/>
      <w:szCs w:val="20"/>
    </w:rPr>
  </w:style>
  <w:style w:type="paragraph" w:styleId="Heading8">
    <w:name w:val="heading 8"/>
    <w:basedOn w:val="Normal"/>
    <w:next w:val="Normal"/>
    <w:link w:val="Heading8Char"/>
    <w:uiPriority w:val="9"/>
    <w:qFormat/>
    <w:rsid w:val="006268C1"/>
    <w:pPr>
      <w:keepNext/>
      <w:tabs>
        <w:tab w:val="center" w:pos="4536"/>
      </w:tabs>
      <w:spacing w:line="360" w:lineRule="auto"/>
      <w:jc w:val="center"/>
      <w:outlineLvl w:val="7"/>
    </w:pPr>
    <w:rPr>
      <w:rFonts w:ascii="Book Antiqua" w:eastAsia="Times New Roman" w:hAnsi="Book Antiqua" w:cs="Times New Roman"/>
      <w:b/>
      <w:sz w:val="28"/>
    </w:rPr>
  </w:style>
  <w:style w:type="paragraph" w:styleId="Heading9">
    <w:name w:val="heading 9"/>
    <w:aliases w:val="Heading 9 Char2,Heading 9 Char1 Char"/>
    <w:basedOn w:val="Normal"/>
    <w:next w:val="Normal"/>
    <w:link w:val="Heading9Char"/>
    <w:qFormat/>
    <w:rsid w:val="006268C1"/>
    <w:pPr>
      <w:keepNext/>
      <w:jc w:val="center"/>
      <w:outlineLvl w:val="8"/>
    </w:pPr>
    <w:rPr>
      <w:rFonts w:ascii="Book Antiqua" w:eastAsia="Times New Roman" w:hAnsi="Book Antiqua" w:cs="Times New Roman"/>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8C1"/>
    <w:rPr>
      <w:rFonts w:ascii="Arial" w:eastAsia="Times New Roman" w:hAnsi="Arial" w:cs="Times New Roman"/>
      <w:b/>
      <w:kern w:val="28"/>
      <w:sz w:val="28"/>
      <w:szCs w:val="20"/>
      <w:lang w:val="en-GB"/>
    </w:rPr>
  </w:style>
  <w:style w:type="character" w:customStyle="1" w:styleId="Heading2Char">
    <w:name w:val="Heading 2 Char"/>
    <w:aliases w:val="Report Heading 1 Char"/>
    <w:basedOn w:val="DefaultParagraphFont"/>
    <w:link w:val="Heading2"/>
    <w:rsid w:val="00254690"/>
    <w:rPr>
      <w:rFonts w:ascii="Arial" w:eastAsia="Times New Roman" w:hAnsi="Arial" w:cs="Times New Roman"/>
      <w:b/>
      <w:i/>
      <w:color w:val="548DD4" w:themeColor="text2" w:themeTint="99"/>
      <w:sz w:val="28"/>
      <w:szCs w:val="20"/>
      <w:lang w:val="en-AU"/>
    </w:rPr>
  </w:style>
  <w:style w:type="character" w:customStyle="1" w:styleId="Heading3Char">
    <w:name w:val="Heading 3 Char"/>
    <w:aliases w:val="Report Heading 2 Char"/>
    <w:basedOn w:val="DefaultParagraphFont"/>
    <w:link w:val="Heading3"/>
    <w:rsid w:val="002611F2"/>
    <w:rPr>
      <w:rFonts w:ascii="Arial" w:eastAsia="Times New Roman" w:hAnsi="Arial" w:cs="Times New Roman"/>
      <w:b/>
      <w:color w:val="1F497D" w:themeColor="text2"/>
      <w:sz w:val="26"/>
      <w:szCs w:val="20"/>
      <w:lang w:val="en-GB"/>
    </w:rPr>
  </w:style>
  <w:style w:type="character" w:customStyle="1" w:styleId="Heading4Char">
    <w:name w:val="Heading 4 Char"/>
    <w:aliases w:val="Report Heading 3 Char"/>
    <w:basedOn w:val="DefaultParagraphFont"/>
    <w:link w:val="Heading4"/>
    <w:uiPriority w:val="99"/>
    <w:rsid w:val="00E87A54"/>
    <w:rPr>
      <w:rFonts w:ascii="Arial" w:eastAsia="Times New Roman" w:hAnsi="Arial" w:cs="Arial"/>
      <w:b/>
      <w:color w:val="1F497D" w:themeColor="text2"/>
      <w:sz w:val="28"/>
    </w:rPr>
  </w:style>
  <w:style w:type="character" w:customStyle="1" w:styleId="Heading5Char">
    <w:name w:val="Heading 5 Char"/>
    <w:basedOn w:val="DefaultParagraphFont"/>
    <w:link w:val="Heading5"/>
    <w:rsid w:val="006268C1"/>
    <w:rPr>
      <w:rFonts w:ascii="Arial" w:eastAsia="Times New Roman" w:hAnsi="Arial" w:cs="Times New Roman"/>
      <w:b/>
      <w:sz w:val="22"/>
      <w:szCs w:val="20"/>
      <w:u w:val="single"/>
      <w:lang w:val="en-GB"/>
    </w:rPr>
  </w:style>
  <w:style w:type="character" w:customStyle="1" w:styleId="Heading6Char">
    <w:name w:val="Heading 6 Char"/>
    <w:basedOn w:val="DefaultParagraphFont"/>
    <w:link w:val="Heading6"/>
    <w:uiPriority w:val="99"/>
    <w:rsid w:val="006268C1"/>
    <w:rPr>
      <w:rFonts w:ascii="Arial" w:eastAsia="Times New Roman" w:hAnsi="Arial" w:cs="Times New Roman"/>
      <w:b/>
      <w:bCs/>
      <w:sz w:val="26"/>
      <w:szCs w:val="20"/>
      <w:lang w:val="en-AU"/>
    </w:rPr>
  </w:style>
  <w:style w:type="character" w:customStyle="1" w:styleId="Heading7Char">
    <w:name w:val="Heading 7 Char"/>
    <w:basedOn w:val="DefaultParagraphFont"/>
    <w:link w:val="Heading7"/>
    <w:rsid w:val="006268C1"/>
    <w:rPr>
      <w:rFonts w:ascii="Arial" w:eastAsia="Times New Roman" w:hAnsi="Arial" w:cs="Times New Roman"/>
      <w:b/>
      <w:i/>
      <w:sz w:val="22"/>
      <w:szCs w:val="20"/>
    </w:rPr>
  </w:style>
  <w:style w:type="character" w:customStyle="1" w:styleId="Heading8Char">
    <w:name w:val="Heading 8 Char"/>
    <w:basedOn w:val="DefaultParagraphFont"/>
    <w:link w:val="Heading8"/>
    <w:uiPriority w:val="9"/>
    <w:rsid w:val="006268C1"/>
    <w:rPr>
      <w:rFonts w:ascii="Book Antiqua" w:eastAsia="Times New Roman" w:hAnsi="Book Antiqua" w:cs="Times New Roman"/>
      <w:b/>
      <w:sz w:val="28"/>
    </w:rPr>
  </w:style>
  <w:style w:type="character" w:customStyle="1" w:styleId="Heading9Char">
    <w:name w:val="Heading 9 Char"/>
    <w:aliases w:val="Heading 9 Char2 Char,Heading 9 Char1 Char Char"/>
    <w:basedOn w:val="DefaultParagraphFont"/>
    <w:link w:val="Heading9"/>
    <w:rsid w:val="006268C1"/>
    <w:rPr>
      <w:rFonts w:ascii="Book Antiqua" w:eastAsia="Times New Roman" w:hAnsi="Book Antiqua" w:cs="Times New Roman"/>
      <w:b/>
      <w:sz w:val="22"/>
      <w:lang w:val="en-AU"/>
    </w:rPr>
  </w:style>
  <w:style w:type="paragraph" w:styleId="BalloonText">
    <w:name w:val="Balloon Text"/>
    <w:basedOn w:val="Normal"/>
    <w:link w:val="BalloonTextChar"/>
    <w:uiPriority w:val="99"/>
    <w:semiHidden/>
    <w:unhideWhenUsed/>
    <w:rsid w:val="002769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92C"/>
    <w:rPr>
      <w:rFonts w:ascii="Lucida Grande" w:hAnsi="Lucida Grande" w:cs="Lucida Grande"/>
      <w:sz w:val="18"/>
      <w:szCs w:val="18"/>
    </w:rPr>
  </w:style>
  <w:style w:type="paragraph" w:customStyle="1" w:styleId="ReportTitle">
    <w:name w:val="Report Title"/>
    <w:basedOn w:val="Normal"/>
    <w:qFormat/>
    <w:rsid w:val="007416A8"/>
    <w:pPr>
      <w:spacing w:line="1140" w:lineRule="exact"/>
    </w:pPr>
    <w:rPr>
      <w:rFonts w:ascii="Calibri" w:hAnsi="Calibri"/>
      <w:b/>
      <w:bCs/>
      <w:color w:val="FFFFFF" w:themeColor="background1"/>
      <w:sz w:val="120"/>
      <w:szCs w:val="120"/>
    </w:rPr>
  </w:style>
  <w:style w:type="paragraph" w:customStyle="1" w:styleId="ReportSubheading">
    <w:name w:val="Report Subheading"/>
    <w:basedOn w:val="Normal"/>
    <w:qFormat/>
    <w:rsid w:val="007416A8"/>
    <w:pPr>
      <w:spacing w:line="520" w:lineRule="exact"/>
    </w:pPr>
    <w:rPr>
      <w:rFonts w:ascii="Calibri" w:hAnsi="Calibri"/>
      <w:color w:val="0271CE"/>
      <w:sz w:val="48"/>
      <w:szCs w:val="48"/>
    </w:rPr>
  </w:style>
  <w:style w:type="paragraph" w:customStyle="1" w:styleId="CoverPageMonth">
    <w:name w:val="Cover Page Month"/>
    <w:basedOn w:val="Normal"/>
    <w:qFormat/>
    <w:rsid w:val="007416A8"/>
    <w:rPr>
      <w:color w:val="022169"/>
      <w:sz w:val="40"/>
      <w:szCs w:val="40"/>
    </w:rPr>
  </w:style>
  <w:style w:type="paragraph" w:styleId="Header">
    <w:name w:val="header"/>
    <w:aliases w:val="Bullet indent"/>
    <w:basedOn w:val="Normal"/>
    <w:link w:val="HeaderChar"/>
    <w:uiPriority w:val="99"/>
    <w:unhideWhenUsed/>
    <w:rsid w:val="00DB7AAC"/>
    <w:pPr>
      <w:tabs>
        <w:tab w:val="center" w:pos="4320"/>
        <w:tab w:val="right" w:pos="8640"/>
      </w:tabs>
    </w:pPr>
  </w:style>
  <w:style w:type="character" w:customStyle="1" w:styleId="HeaderChar">
    <w:name w:val="Header Char"/>
    <w:aliases w:val="Bullet indent Char"/>
    <w:basedOn w:val="DefaultParagraphFont"/>
    <w:link w:val="Header"/>
    <w:uiPriority w:val="99"/>
    <w:rsid w:val="00DB7AAC"/>
  </w:style>
  <w:style w:type="paragraph" w:styleId="Footer">
    <w:name w:val="footer"/>
    <w:basedOn w:val="Normal"/>
    <w:link w:val="FooterChar"/>
    <w:uiPriority w:val="99"/>
    <w:unhideWhenUsed/>
    <w:rsid w:val="00DB7AAC"/>
    <w:pPr>
      <w:tabs>
        <w:tab w:val="center" w:pos="4320"/>
        <w:tab w:val="right" w:pos="8640"/>
      </w:tabs>
    </w:pPr>
  </w:style>
  <w:style w:type="character" w:customStyle="1" w:styleId="FooterChar">
    <w:name w:val="Footer Char"/>
    <w:basedOn w:val="DefaultParagraphFont"/>
    <w:link w:val="Footer"/>
    <w:uiPriority w:val="99"/>
    <w:rsid w:val="00DB7AAC"/>
  </w:style>
  <w:style w:type="paragraph" w:customStyle="1" w:styleId="PageHeading">
    <w:name w:val="Page Heading"/>
    <w:basedOn w:val="Normal"/>
    <w:qFormat/>
    <w:rsid w:val="00040718"/>
    <w:rPr>
      <w:rFonts w:ascii="Calibri" w:hAnsi="Calibri"/>
      <w:color w:val="0271CE"/>
      <w:sz w:val="50"/>
      <w:szCs w:val="50"/>
    </w:rPr>
  </w:style>
  <w:style w:type="paragraph" w:customStyle="1" w:styleId="BodyHeading">
    <w:name w:val="Body Heading"/>
    <w:basedOn w:val="Normal"/>
    <w:qFormat/>
    <w:rsid w:val="00040718"/>
    <w:pPr>
      <w:spacing w:after="227"/>
    </w:pPr>
    <w:rPr>
      <w:color w:val="0271CE"/>
      <w:sz w:val="36"/>
      <w:szCs w:val="36"/>
    </w:rPr>
  </w:style>
  <w:style w:type="paragraph" w:customStyle="1" w:styleId="BodyRegular">
    <w:name w:val="BodyRegular"/>
    <w:basedOn w:val="Normal"/>
    <w:link w:val="BodyRegularChar"/>
    <w:rsid w:val="00CB5AF8"/>
    <w:pPr>
      <w:spacing w:after="227"/>
    </w:pPr>
  </w:style>
  <w:style w:type="character" w:customStyle="1" w:styleId="BodyRegularChar">
    <w:name w:val="BodyRegular Char"/>
    <w:basedOn w:val="DefaultParagraphFont"/>
    <w:link w:val="BodyRegular"/>
    <w:rsid w:val="00AE088F"/>
    <w:rPr>
      <w:rFonts w:ascii="Calibri Light" w:hAnsi="Calibri Light"/>
      <w:sz w:val="22"/>
    </w:rPr>
  </w:style>
  <w:style w:type="paragraph" w:customStyle="1" w:styleId="BodyRegular0">
    <w:name w:val="Body Regular"/>
    <w:basedOn w:val="Normal"/>
    <w:uiPriority w:val="99"/>
    <w:rsid w:val="000F662A"/>
    <w:pPr>
      <w:widowControl w:val="0"/>
      <w:suppressAutoHyphens/>
      <w:autoSpaceDE w:val="0"/>
      <w:autoSpaceDN w:val="0"/>
      <w:adjustRightInd w:val="0"/>
      <w:spacing w:after="227" w:line="240" w:lineRule="atLeast"/>
      <w:textAlignment w:val="center"/>
    </w:pPr>
    <w:rPr>
      <w:rFonts w:ascii="Calibri-Light" w:hAnsi="Calibri-Light" w:cs="Calibri-Light"/>
      <w:color w:val="000000"/>
      <w:sz w:val="20"/>
      <w:szCs w:val="20"/>
    </w:rPr>
  </w:style>
  <w:style w:type="character" w:styleId="PageNumber">
    <w:name w:val="page number"/>
    <w:basedOn w:val="DefaultParagraphFont"/>
    <w:uiPriority w:val="99"/>
    <w:unhideWhenUsed/>
    <w:rsid w:val="000F662A"/>
  </w:style>
  <w:style w:type="paragraph" w:customStyle="1" w:styleId="BodySubheading1">
    <w:name w:val="Body Subheading 1"/>
    <w:basedOn w:val="Normal"/>
    <w:rsid w:val="00127896"/>
    <w:pPr>
      <w:spacing w:after="57" w:line="280" w:lineRule="exact"/>
    </w:pPr>
    <w:rPr>
      <w:rFonts w:ascii="Calibri" w:hAnsi="Calibri"/>
      <w:b/>
      <w:color w:val="0271CE"/>
      <w:sz w:val="26"/>
      <w:szCs w:val="26"/>
    </w:rPr>
  </w:style>
  <w:style w:type="paragraph" w:customStyle="1" w:styleId="BodySubheading2">
    <w:name w:val="Body Subheading 2"/>
    <w:basedOn w:val="BodyRegular0"/>
    <w:uiPriority w:val="99"/>
    <w:qFormat/>
    <w:rsid w:val="00127896"/>
    <w:pPr>
      <w:spacing w:after="57"/>
    </w:pPr>
    <w:rPr>
      <w:rFonts w:ascii="Calibri" w:hAnsi="Calibri"/>
      <w:b/>
      <w:color w:val="595959" w:themeColor="text1" w:themeTint="A6"/>
      <w:sz w:val="26"/>
      <w:szCs w:val="26"/>
    </w:rPr>
  </w:style>
  <w:style w:type="paragraph" w:customStyle="1" w:styleId="BodyIntroduction">
    <w:name w:val="Body Introduction"/>
    <w:basedOn w:val="Normal"/>
    <w:qFormat/>
    <w:rsid w:val="005D443B"/>
    <w:pPr>
      <w:spacing w:after="454" w:line="280" w:lineRule="exact"/>
    </w:pPr>
    <w:rPr>
      <w:rFonts w:ascii="Calibri" w:hAnsi="Calibri"/>
      <w:color w:val="595959" w:themeColor="text1" w:themeTint="A6"/>
      <w:sz w:val="26"/>
      <w:szCs w:val="26"/>
    </w:rPr>
  </w:style>
  <w:style w:type="paragraph" w:customStyle="1" w:styleId="BodyBullet1">
    <w:name w:val="Body Bullet 1"/>
    <w:basedOn w:val="BodyRegular"/>
    <w:link w:val="BodyBullet1Char"/>
    <w:rsid w:val="005D443B"/>
    <w:pPr>
      <w:numPr>
        <w:numId w:val="1"/>
      </w:numPr>
      <w:spacing w:after="57"/>
    </w:pPr>
  </w:style>
  <w:style w:type="character" w:customStyle="1" w:styleId="BodyBullet1Char">
    <w:name w:val="Body Bullet 1 Char"/>
    <w:basedOn w:val="BodyRegularChar"/>
    <w:link w:val="BodyBullet1"/>
    <w:rsid w:val="00AE088F"/>
    <w:rPr>
      <w:rFonts w:ascii="Calibri Light" w:hAnsi="Calibri Light"/>
      <w:sz w:val="22"/>
    </w:rPr>
  </w:style>
  <w:style w:type="paragraph" w:customStyle="1" w:styleId="BodyNumbers">
    <w:name w:val="Body Numbers"/>
    <w:basedOn w:val="BodyRegular"/>
    <w:qFormat/>
    <w:rsid w:val="00747350"/>
    <w:pPr>
      <w:numPr>
        <w:numId w:val="13"/>
      </w:numPr>
      <w:spacing w:after="57"/>
    </w:pPr>
    <w:rPr>
      <w:color w:val="595959" w:themeColor="text1" w:themeTint="A6"/>
    </w:rPr>
  </w:style>
  <w:style w:type="paragraph" w:customStyle="1" w:styleId="BodySubheading3">
    <w:name w:val="Body Subheading 3"/>
    <w:basedOn w:val="BodyBullet1"/>
    <w:qFormat/>
    <w:rsid w:val="00127896"/>
    <w:pPr>
      <w:numPr>
        <w:numId w:val="0"/>
      </w:numPr>
    </w:pPr>
    <w:rPr>
      <w:rFonts w:ascii="Calibri" w:hAnsi="Calibri"/>
      <w:i/>
      <w:color w:val="0271CE"/>
      <w:sz w:val="26"/>
      <w:szCs w:val="26"/>
    </w:rPr>
  </w:style>
  <w:style w:type="paragraph" w:customStyle="1" w:styleId="BodySubheading4">
    <w:name w:val="Body Subheading 4"/>
    <w:basedOn w:val="BodySubheading3"/>
    <w:rsid w:val="00127896"/>
    <w:rPr>
      <w:color w:val="595959" w:themeColor="text1" w:themeTint="A6"/>
    </w:rPr>
  </w:style>
  <w:style w:type="paragraph" w:customStyle="1" w:styleId="ContentsChapterTitle">
    <w:name w:val="Contents Chapter Title"/>
    <w:basedOn w:val="Normal"/>
    <w:link w:val="ContentsChapterTitleChar"/>
    <w:qFormat/>
    <w:rsid w:val="00EF7D27"/>
    <w:pPr>
      <w:spacing w:after="113"/>
    </w:pPr>
    <w:rPr>
      <w:rFonts w:ascii="Calibri" w:hAnsi="Calibri"/>
      <w:color w:val="0271CE"/>
      <w:sz w:val="26"/>
      <w:szCs w:val="26"/>
    </w:rPr>
  </w:style>
  <w:style w:type="character" w:customStyle="1" w:styleId="ContentsChapterTitleChar">
    <w:name w:val="Contents Chapter Title Char"/>
    <w:basedOn w:val="DefaultParagraphFont"/>
    <w:link w:val="ContentsChapterTitle"/>
    <w:rsid w:val="0033112D"/>
    <w:rPr>
      <w:rFonts w:ascii="Calibri" w:hAnsi="Calibri"/>
      <w:color w:val="0271CE"/>
      <w:sz w:val="26"/>
      <w:szCs w:val="26"/>
    </w:rPr>
  </w:style>
  <w:style w:type="paragraph" w:customStyle="1" w:styleId="ContentsSectionSubheader">
    <w:name w:val="Contents Section Subheader"/>
    <w:basedOn w:val="Normal"/>
    <w:qFormat/>
    <w:rsid w:val="008F11BB"/>
    <w:pPr>
      <w:spacing w:after="113"/>
    </w:pPr>
    <w:rPr>
      <w:rFonts w:ascii="Calibri" w:hAnsi="Calibri"/>
      <w:i/>
      <w:color w:val="595959" w:themeColor="text1" w:themeTint="A6"/>
      <w:szCs w:val="22"/>
    </w:rPr>
  </w:style>
  <w:style w:type="paragraph" w:styleId="TOC4">
    <w:name w:val="toc 4"/>
    <w:basedOn w:val="Normal"/>
    <w:next w:val="Normal"/>
    <w:autoRedefine/>
    <w:uiPriority w:val="39"/>
    <w:unhideWhenUsed/>
    <w:rsid w:val="002611F2"/>
    <w:pPr>
      <w:spacing w:after="120"/>
      <w:ind w:left="720"/>
      <w:contextualSpacing/>
    </w:pPr>
    <w:rPr>
      <w:rFonts w:ascii="Arial" w:hAnsi="Arial"/>
      <w:color w:val="595959" w:themeColor="text1" w:themeTint="A6"/>
      <w:sz w:val="20"/>
    </w:rPr>
  </w:style>
  <w:style w:type="paragraph" w:styleId="TOC1">
    <w:name w:val="toc 1"/>
    <w:basedOn w:val="ContentsChapterTitle"/>
    <w:next w:val="Normal"/>
    <w:autoRedefine/>
    <w:uiPriority w:val="39"/>
    <w:unhideWhenUsed/>
    <w:qFormat/>
    <w:rsid w:val="002611F2"/>
    <w:pPr>
      <w:spacing w:after="100"/>
    </w:pPr>
    <w:rPr>
      <w:rFonts w:ascii="Arial" w:hAnsi="Arial"/>
      <w:sz w:val="20"/>
    </w:rPr>
  </w:style>
  <w:style w:type="paragraph" w:styleId="TOC2">
    <w:name w:val="toc 2"/>
    <w:basedOn w:val="ContentsSectionSubheader"/>
    <w:next w:val="Normal"/>
    <w:autoRedefine/>
    <w:uiPriority w:val="39"/>
    <w:unhideWhenUsed/>
    <w:qFormat/>
    <w:rsid w:val="002611F2"/>
    <w:pPr>
      <w:spacing w:after="100"/>
      <w:ind w:left="240"/>
    </w:pPr>
    <w:rPr>
      <w:rFonts w:ascii="Arial" w:hAnsi="Arial"/>
      <w:sz w:val="20"/>
    </w:rPr>
  </w:style>
  <w:style w:type="paragraph" w:styleId="TOC3">
    <w:name w:val="toc 3"/>
    <w:basedOn w:val="BodyRegular"/>
    <w:next w:val="Normal"/>
    <w:autoRedefine/>
    <w:uiPriority w:val="39"/>
    <w:unhideWhenUsed/>
    <w:qFormat/>
    <w:rsid w:val="002611F2"/>
    <w:pPr>
      <w:tabs>
        <w:tab w:val="right" w:leader="dot" w:pos="10188"/>
      </w:tabs>
      <w:spacing w:after="100"/>
      <w:ind w:left="480"/>
    </w:pPr>
    <w:rPr>
      <w:rFonts w:ascii="Arial" w:hAnsi="Arial"/>
      <w:color w:val="595959" w:themeColor="text1" w:themeTint="A6"/>
      <w:sz w:val="20"/>
    </w:rPr>
  </w:style>
  <w:style w:type="paragraph" w:styleId="TOC5">
    <w:name w:val="toc 5"/>
    <w:basedOn w:val="Normal"/>
    <w:next w:val="Normal"/>
    <w:autoRedefine/>
    <w:uiPriority w:val="39"/>
    <w:unhideWhenUsed/>
    <w:rsid w:val="00FB4FBD"/>
    <w:pPr>
      <w:tabs>
        <w:tab w:val="left" w:pos="1920"/>
        <w:tab w:val="right" w:leader="dot" w:pos="10188"/>
      </w:tabs>
      <w:ind w:left="960"/>
    </w:pPr>
  </w:style>
  <w:style w:type="paragraph" w:styleId="TOC6">
    <w:name w:val="toc 6"/>
    <w:basedOn w:val="Normal"/>
    <w:next w:val="Normal"/>
    <w:autoRedefine/>
    <w:uiPriority w:val="39"/>
    <w:unhideWhenUsed/>
    <w:rsid w:val="00DD339C"/>
    <w:pPr>
      <w:ind w:left="1200"/>
    </w:pPr>
  </w:style>
  <w:style w:type="paragraph" w:styleId="TOC7">
    <w:name w:val="toc 7"/>
    <w:basedOn w:val="Normal"/>
    <w:next w:val="Normal"/>
    <w:autoRedefine/>
    <w:uiPriority w:val="39"/>
    <w:unhideWhenUsed/>
    <w:rsid w:val="00DD339C"/>
    <w:pPr>
      <w:ind w:left="1440"/>
    </w:pPr>
  </w:style>
  <w:style w:type="paragraph" w:styleId="TOC8">
    <w:name w:val="toc 8"/>
    <w:basedOn w:val="Normal"/>
    <w:next w:val="Normal"/>
    <w:autoRedefine/>
    <w:uiPriority w:val="39"/>
    <w:unhideWhenUsed/>
    <w:rsid w:val="00DD339C"/>
    <w:pPr>
      <w:ind w:left="1680"/>
    </w:pPr>
  </w:style>
  <w:style w:type="paragraph" w:styleId="TOC9">
    <w:name w:val="toc 9"/>
    <w:basedOn w:val="Normal"/>
    <w:next w:val="Normal"/>
    <w:autoRedefine/>
    <w:uiPriority w:val="39"/>
    <w:unhideWhenUsed/>
    <w:rsid w:val="00DD339C"/>
    <w:pPr>
      <w:ind w:left="1920"/>
    </w:pPr>
  </w:style>
  <w:style w:type="paragraph" w:customStyle="1" w:styleId="ContentsBody">
    <w:name w:val="Contents Body"/>
    <w:basedOn w:val="BodyRegular"/>
    <w:rsid w:val="00EF7D27"/>
    <w:pPr>
      <w:ind w:left="1701"/>
    </w:pPr>
  </w:style>
  <w:style w:type="paragraph" w:styleId="DocumentMap">
    <w:name w:val="Document Map"/>
    <w:basedOn w:val="Normal"/>
    <w:link w:val="DocumentMapChar"/>
    <w:uiPriority w:val="99"/>
    <w:semiHidden/>
    <w:unhideWhenUsed/>
    <w:rsid w:val="001A120F"/>
    <w:rPr>
      <w:rFonts w:ascii="Lucida Grande" w:hAnsi="Lucida Grande" w:cs="Lucida Grande"/>
    </w:rPr>
  </w:style>
  <w:style w:type="character" w:customStyle="1" w:styleId="DocumentMapChar">
    <w:name w:val="Document Map Char"/>
    <w:basedOn w:val="DefaultParagraphFont"/>
    <w:link w:val="DocumentMap"/>
    <w:uiPriority w:val="99"/>
    <w:semiHidden/>
    <w:rsid w:val="001A120F"/>
    <w:rPr>
      <w:rFonts w:ascii="Lucida Grande" w:hAnsi="Lucida Grande" w:cs="Lucida Grande"/>
    </w:rPr>
  </w:style>
  <w:style w:type="paragraph" w:styleId="Revision">
    <w:name w:val="Revision"/>
    <w:hidden/>
    <w:uiPriority w:val="99"/>
    <w:semiHidden/>
    <w:rsid w:val="001A120F"/>
  </w:style>
  <w:style w:type="table" w:styleId="TableGrid">
    <w:name w:val="Table Grid"/>
    <w:basedOn w:val="TableNormal"/>
    <w:uiPriority w:val="39"/>
    <w:rsid w:val="005F3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D905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923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923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6923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6923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2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293" w:themeFill="accent5" w:themeFillTint="7F"/>
      </w:tcPr>
    </w:tblStylePr>
  </w:style>
  <w:style w:type="table" w:styleId="ColorfulList-Accent5">
    <w:name w:val="Colorful List Accent 5"/>
    <w:basedOn w:val="TableNormal"/>
    <w:uiPriority w:val="72"/>
    <w:rsid w:val="00D9051D"/>
    <w:rPr>
      <w:color w:val="000000" w:themeColor="text1"/>
    </w:rPr>
    <w:tblPr>
      <w:tblStyleRowBandSize w:val="1"/>
      <w:tblStyleColBandSize w:val="1"/>
    </w:tblPr>
    <w:tcPr>
      <w:shd w:val="clear" w:color="auto" w:fill="F2F6E9" w:themeFill="accent5" w:themeFillTint="19"/>
    </w:tcPr>
    <w:tblStylePr w:type="firstRow">
      <w:rPr>
        <w:b/>
        <w:bCs/>
        <w:color w:val="FFFFFF" w:themeColor="background1"/>
      </w:rPr>
      <w:tblPr/>
      <w:tcPr>
        <w:tcBorders>
          <w:bottom w:val="single" w:sz="12" w:space="0" w:color="FFFFFF" w:themeColor="background1"/>
        </w:tcBorders>
        <w:shd w:val="clear" w:color="auto" w:fill="656565" w:themeFill="accent6" w:themeFillShade="CC"/>
      </w:tcPr>
    </w:tblStylePr>
    <w:tblStylePr w:type="lastRow">
      <w:rPr>
        <w:b/>
        <w:bCs/>
        <w:color w:val="6565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C9" w:themeFill="accent5" w:themeFillTint="3F"/>
      </w:tcPr>
    </w:tblStylePr>
    <w:tblStylePr w:type="band1Horz">
      <w:tblPr/>
      <w:tcPr>
        <w:shd w:val="clear" w:color="auto" w:fill="E4EDD3" w:themeFill="accent5" w:themeFillTint="33"/>
      </w:tcPr>
    </w:tblStylePr>
  </w:style>
  <w:style w:type="paragraph" w:customStyle="1" w:styleId="TableHeading">
    <w:name w:val="Table Heading"/>
    <w:basedOn w:val="BodyRegular"/>
    <w:rsid w:val="00D9051D"/>
    <w:pPr>
      <w:framePr w:hSpace="180" w:wrap="around" w:vAnchor="text" w:hAnchor="text" w:y="99"/>
    </w:pPr>
    <w:rPr>
      <w:rFonts w:ascii="Calibri" w:hAnsi="Calibri"/>
      <w:b/>
      <w:bCs/>
      <w:color w:val="FFFFFF" w:themeColor="background1"/>
      <w:sz w:val="28"/>
      <w:szCs w:val="28"/>
    </w:rPr>
  </w:style>
  <w:style w:type="paragraph" w:customStyle="1" w:styleId="TableBody">
    <w:name w:val="Table Body"/>
    <w:basedOn w:val="BodyRegular"/>
    <w:qFormat/>
    <w:rsid w:val="005524D6"/>
    <w:pPr>
      <w:framePr w:hSpace="180" w:wrap="around" w:vAnchor="text" w:hAnchor="text" w:y="99"/>
    </w:pPr>
    <w:rPr>
      <w:rFonts w:ascii="Calibri" w:hAnsi="Calibri"/>
      <w:b/>
      <w:bCs/>
      <w:color w:val="595959" w:themeColor="text1" w:themeTint="A6"/>
    </w:rPr>
  </w:style>
  <w:style w:type="paragraph" w:customStyle="1" w:styleId="TableBody2">
    <w:name w:val="Table Body 2"/>
    <w:basedOn w:val="BodyRegular"/>
    <w:qFormat/>
    <w:rsid w:val="005524D6"/>
    <w:pPr>
      <w:framePr w:hSpace="180" w:wrap="around" w:vAnchor="text" w:hAnchor="text" w:y="99"/>
    </w:pPr>
    <w:rPr>
      <w:rFonts w:ascii="Calibri" w:hAnsi="Calibri"/>
      <w:color w:val="595959" w:themeColor="text1" w:themeTint="A6"/>
    </w:rPr>
  </w:style>
  <w:style w:type="paragraph" w:customStyle="1" w:styleId="BasicParagraph">
    <w:name w:val="[Basic Paragraph]"/>
    <w:basedOn w:val="Normal"/>
    <w:uiPriority w:val="99"/>
    <w:rsid w:val="005524D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ampleSize">
    <w:name w:val="Sample Size"/>
    <w:basedOn w:val="BodyRegular"/>
    <w:rsid w:val="005E673A"/>
    <w:rPr>
      <w:rFonts w:asciiTheme="majorHAnsi" w:hAnsiTheme="majorHAnsi"/>
      <w:b/>
      <w:color w:val="595959" w:themeColor="text1" w:themeTint="A6"/>
      <w:sz w:val="20"/>
      <w:szCs w:val="20"/>
    </w:rPr>
  </w:style>
  <w:style w:type="character" w:styleId="Hyperlink">
    <w:name w:val="Hyperlink"/>
    <w:uiPriority w:val="99"/>
    <w:qFormat/>
    <w:rsid w:val="006268C1"/>
    <w:rPr>
      <w:color w:val="0000FF"/>
      <w:u w:val="single"/>
    </w:rPr>
  </w:style>
  <w:style w:type="character" w:styleId="FollowedHyperlink">
    <w:name w:val="FollowedHyperlink"/>
    <w:uiPriority w:val="99"/>
    <w:rsid w:val="006268C1"/>
    <w:rPr>
      <w:color w:val="800080"/>
      <w:u w:val="single"/>
    </w:rPr>
  </w:style>
  <w:style w:type="character" w:styleId="Emphasis">
    <w:name w:val="Emphasis"/>
    <w:qFormat/>
    <w:rsid w:val="006268C1"/>
    <w:rPr>
      <w:caps/>
      <w:spacing w:val="10"/>
      <w:sz w:val="16"/>
    </w:rPr>
  </w:style>
  <w:style w:type="paragraph" w:styleId="MessageHeader">
    <w:name w:val="Message Header"/>
    <w:basedOn w:val="BodyText"/>
    <w:link w:val="MessageHeaderChar"/>
    <w:rsid w:val="006268C1"/>
    <w:pPr>
      <w:keepLines/>
      <w:spacing w:after="40" w:line="140" w:lineRule="atLeast"/>
      <w:ind w:left="360"/>
    </w:pPr>
    <w:rPr>
      <w:rFonts w:ascii="Garamond" w:hAnsi="Garamond"/>
      <w:spacing w:val="-5"/>
      <w:szCs w:val="20"/>
    </w:rPr>
  </w:style>
  <w:style w:type="paragraph" w:styleId="BodyText">
    <w:name w:val="Body Text"/>
    <w:basedOn w:val="Normal"/>
    <w:link w:val="BodyTextChar"/>
    <w:uiPriority w:val="1"/>
    <w:qFormat/>
    <w:rsid w:val="006268C1"/>
    <w:pPr>
      <w:spacing w:after="120"/>
    </w:pPr>
    <w:rPr>
      <w:rFonts w:ascii="Book Antiqua" w:eastAsia="Times New Roman" w:hAnsi="Book Antiqua" w:cs="Times New Roman"/>
      <w:lang w:val="en-AU"/>
    </w:rPr>
  </w:style>
  <w:style w:type="character" w:customStyle="1" w:styleId="BodyTextChar">
    <w:name w:val="Body Text Char"/>
    <w:basedOn w:val="DefaultParagraphFont"/>
    <w:link w:val="BodyText"/>
    <w:uiPriority w:val="1"/>
    <w:rsid w:val="006268C1"/>
    <w:rPr>
      <w:rFonts w:ascii="Book Antiqua" w:eastAsia="Times New Roman" w:hAnsi="Book Antiqua" w:cs="Times New Roman"/>
      <w:sz w:val="22"/>
      <w:lang w:val="en-AU"/>
    </w:rPr>
  </w:style>
  <w:style w:type="character" w:customStyle="1" w:styleId="MessageHeaderChar">
    <w:name w:val="Message Header Char"/>
    <w:basedOn w:val="DefaultParagraphFont"/>
    <w:link w:val="MessageHeader"/>
    <w:rsid w:val="006268C1"/>
    <w:rPr>
      <w:rFonts w:ascii="Garamond" w:eastAsia="Times New Roman" w:hAnsi="Garamond" w:cs="Times New Roman"/>
      <w:spacing w:val="-5"/>
      <w:sz w:val="22"/>
      <w:szCs w:val="20"/>
      <w:lang w:val="en-AU"/>
    </w:rPr>
  </w:style>
  <w:style w:type="paragraph" w:customStyle="1" w:styleId="MessageHeaderFirst">
    <w:name w:val="Message Header First"/>
    <w:basedOn w:val="MessageHeader"/>
    <w:next w:val="MessageHeader"/>
    <w:rsid w:val="006268C1"/>
  </w:style>
  <w:style w:type="paragraph" w:customStyle="1" w:styleId="MessageHeaderLabel">
    <w:name w:val="Message Header Label"/>
    <w:basedOn w:val="MessageHeader"/>
    <w:next w:val="MessageHeader"/>
    <w:rsid w:val="006268C1"/>
    <w:pPr>
      <w:spacing w:before="40" w:after="0"/>
      <w:ind w:left="0"/>
    </w:pPr>
    <w:rPr>
      <w:caps/>
      <w:spacing w:val="6"/>
      <w:sz w:val="14"/>
    </w:rPr>
  </w:style>
  <w:style w:type="paragraph" w:customStyle="1" w:styleId="MessageHeaderLast">
    <w:name w:val="Message Header Last"/>
    <w:basedOn w:val="MessageHeader"/>
    <w:next w:val="BodyText"/>
    <w:rsid w:val="006268C1"/>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styleId="Date">
    <w:name w:val="Date"/>
    <w:basedOn w:val="Normal"/>
    <w:next w:val="Normal"/>
    <w:link w:val="DateChar"/>
    <w:rsid w:val="006268C1"/>
    <w:rPr>
      <w:rFonts w:ascii="Book Antiqua" w:eastAsia="Times New Roman" w:hAnsi="Book Antiqua" w:cs="Times New Roman"/>
      <w:lang w:val="en-AU"/>
    </w:rPr>
  </w:style>
  <w:style w:type="character" w:customStyle="1" w:styleId="DateChar">
    <w:name w:val="Date Char"/>
    <w:basedOn w:val="DefaultParagraphFont"/>
    <w:link w:val="Date"/>
    <w:rsid w:val="006268C1"/>
    <w:rPr>
      <w:rFonts w:ascii="Book Antiqua" w:eastAsia="Times New Roman" w:hAnsi="Book Antiqua" w:cs="Times New Roman"/>
      <w:sz w:val="22"/>
      <w:lang w:val="en-AU"/>
    </w:rPr>
  </w:style>
  <w:style w:type="paragraph" w:customStyle="1" w:styleId="robyn">
    <w:name w:val="robyn"/>
    <w:basedOn w:val="Normal"/>
    <w:rsid w:val="006268C1"/>
    <w:pPr>
      <w:shd w:val="pct20" w:color="auto" w:fill="auto"/>
      <w:spacing w:line="360" w:lineRule="auto"/>
      <w:jc w:val="center"/>
    </w:pPr>
    <w:rPr>
      <w:rFonts w:ascii="Arial" w:eastAsia="Times New Roman" w:hAnsi="Arial" w:cs="Times New Roman"/>
      <w:b/>
      <w:color w:val="000000"/>
      <w:sz w:val="32"/>
      <w:szCs w:val="20"/>
      <w:lang w:val="en-GB"/>
    </w:rPr>
  </w:style>
  <w:style w:type="paragraph" w:styleId="TableofAuthorities">
    <w:name w:val="table of authorities"/>
    <w:basedOn w:val="Normal"/>
    <w:next w:val="Normal"/>
    <w:semiHidden/>
    <w:rsid w:val="006268C1"/>
    <w:pPr>
      <w:tabs>
        <w:tab w:val="right" w:leader="hyphen" w:pos="9639"/>
      </w:tabs>
      <w:ind w:left="240" w:hanging="240"/>
    </w:pPr>
    <w:rPr>
      <w:rFonts w:ascii="Arial" w:eastAsia="Times New Roman" w:hAnsi="Arial" w:cs="Times New Roman"/>
      <w:sz w:val="20"/>
      <w:szCs w:val="20"/>
      <w:lang w:val="en-GB"/>
    </w:rPr>
  </w:style>
  <w:style w:type="paragraph" w:styleId="TOAHeading">
    <w:name w:val="toa heading"/>
    <w:basedOn w:val="Normal"/>
    <w:next w:val="Normal"/>
    <w:semiHidden/>
    <w:rsid w:val="006268C1"/>
    <w:pPr>
      <w:spacing w:before="240" w:after="120"/>
      <w:jc w:val="center"/>
    </w:pPr>
    <w:rPr>
      <w:rFonts w:ascii="Arial" w:eastAsia="Times New Roman" w:hAnsi="Arial" w:cs="Times New Roman"/>
      <w:smallCaps/>
      <w:szCs w:val="20"/>
      <w:u w:val="single"/>
      <w:lang w:val="en-GB"/>
    </w:rPr>
  </w:style>
  <w:style w:type="paragraph" w:styleId="FootnoteText">
    <w:name w:val="footnote text"/>
    <w:basedOn w:val="Normal"/>
    <w:link w:val="FootnoteTextChar"/>
    <w:semiHidden/>
    <w:rsid w:val="006268C1"/>
    <w:rPr>
      <w:rFonts w:ascii="Arial" w:eastAsia="Times New Roman" w:hAnsi="Arial" w:cs="Times New Roman"/>
      <w:sz w:val="20"/>
      <w:szCs w:val="20"/>
      <w:lang w:val="en-GB"/>
    </w:rPr>
  </w:style>
  <w:style w:type="character" w:customStyle="1" w:styleId="FootnoteTextChar">
    <w:name w:val="Footnote Text Char"/>
    <w:basedOn w:val="DefaultParagraphFont"/>
    <w:link w:val="FootnoteText"/>
    <w:semiHidden/>
    <w:rsid w:val="006268C1"/>
    <w:rPr>
      <w:rFonts w:ascii="Arial" w:eastAsia="Times New Roman" w:hAnsi="Arial" w:cs="Times New Roman"/>
      <w:sz w:val="20"/>
      <w:szCs w:val="20"/>
      <w:lang w:val="en-GB"/>
    </w:rPr>
  </w:style>
  <w:style w:type="paragraph" w:styleId="BodyTextIndent">
    <w:name w:val="Body Text Indent"/>
    <w:basedOn w:val="Normal"/>
    <w:link w:val="BodyTextIndentChar"/>
    <w:rsid w:val="006268C1"/>
    <w:pPr>
      <w:numPr>
        <w:ilvl w:val="12"/>
      </w:numPr>
      <w:ind w:left="709" w:hanging="709"/>
    </w:pPr>
    <w:rPr>
      <w:rFonts w:ascii="Arial" w:eastAsia="Times New Roman" w:hAnsi="Arial" w:cs="Times New Roman"/>
      <w:b/>
      <w:i/>
      <w:szCs w:val="20"/>
    </w:rPr>
  </w:style>
  <w:style w:type="character" w:customStyle="1" w:styleId="BodyTextIndentChar">
    <w:name w:val="Body Text Indent Char"/>
    <w:basedOn w:val="DefaultParagraphFont"/>
    <w:link w:val="BodyTextIndent"/>
    <w:rsid w:val="006268C1"/>
    <w:rPr>
      <w:rFonts w:ascii="Arial" w:eastAsia="Times New Roman" w:hAnsi="Arial" w:cs="Times New Roman"/>
      <w:b/>
      <w:i/>
      <w:sz w:val="22"/>
      <w:szCs w:val="20"/>
    </w:rPr>
  </w:style>
  <w:style w:type="paragraph" w:styleId="BodyText2">
    <w:name w:val="Body Text 2"/>
    <w:basedOn w:val="Normal"/>
    <w:link w:val="BodyText2Char"/>
    <w:uiPriority w:val="99"/>
    <w:rsid w:val="006268C1"/>
    <w:pPr>
      <w:numPr>
        <w:ilvl w:val="12"/>
      </w:numPr>
    </w:pPr>
    <w:rPr>
      <w:rFonts w:ascii="Arial" w:eastAsia="Times New Roman" w:hAnsi="Arial" w:cs="Times New Roman"/>
      <w:b/>
      <w:i/>
      <w:szCs w:val="20"/>
    </w:rPr>
  </w:style>
  <w:style w:type="character" w:customStyle="1" w:styleId="BodyText2Char">
    <w:name w:val="Body Text 2 Char"/>
    <w:basedOn w:val="DefaultParagraphFont"/>
    <w:link w:val="BodyText2"/>
    <w:uiPriority w:val="99"/>
    <w:rsid w:val="006268C1"/>
    <w:rPr>
      <w:rFonts w:ascii="Arial" w:eastAsia="Times New Roman" w:hAnsi="Arial" w:cs="Times New Roman"/>
      <w:b/>
      <w:i/>
      <w:sz w:val="22"/>
      <w:szCs w:val="20"/>
    </w:rPr>
  </w:style>
  <w:style w:type="paragraph" w:styleId="BodyTextIndent2">
    <w:name w:val="Body Text Indent 2"/>
    <w:basedOn w:val="Normal"/>
    <w:link w:val="BodyTextIndent2Char"/>
    <w:rsid w:val="006268C1"/>
    <w:pPr>
      <w:numPr>
        <w:ilvl w:val="12"/>
      </w:numPr>
      <w:ind w:left="720" w:hanging="720"/>
    </w:pPr>
    <w:rPr>
      <w:rFonts w:ascii="Arial" w:eastAsia="Times New Roman" w:hAnsi="Arial" w:cs="Times New Roman"/>
      <w:b/>
      <w:szCs w:val="20"/>
      <w:lang w:val="en-GB"/>
    </w:rPr>
  </w:style>
  <w:style w:type="character" w:customStyle="1" w:styleId="BodyTextIndent2Char">
    <w:name w:val="Body Text Indent 2 Char"/>
    <w:basedOn w:val="DefaultParagraphFont"/>
    <w:link w:val="BodyTextIndent2"/>
    <w:rsid w:val="006268C1"/>
    <w:rPr>
      <w:rFonts w:ascii="Arial" w:eastAsia="Times New Roman" w:hAnsi="Arial" w:cs="Times New Roman"/>
      <w:b/>
      <w:sz w:val="22"/>
      <w:szCs w:val="20"/>
      <w:lang w:val="en-GB"/>
    </w:rPr>
  </w:style>
  <w:style w:type="paragraph" w:styleId="Title">
    <w:name w:val="Title"/>
    <w:basedOn w:val="Normal"/>
    <w:link w:val="TitleChar"/>
    <w:rsid w:val="002611F2"/>
    <w:pPr>
      <w:spacing w:before="3800"/>
      <w:jc w:val="left"/>
      <w:outlineLvl w:val="0"/>
    </w:pPr>
    <w:rPr>
      <w:rFonts w:ascii="Arial" w:eastAsia="Times New Roman" w:hAnsi="Arial" w:cs="Arial"/>
      <w:b/>
      <w:bCs/>
      <w:color w:val="FFFFFF" w:themeColor="background1"/>
      <w:sz w:val="72"/>
      <w:szCs w:val="72"/>
      <w:lang w:val="en-AU"/>
    </w:rPr>
  </w:style>
  <w:style w:type="character" w:customStyle="1" w:styleId="TitleChar">
    <w:name w:val="Title Char"/>
    <w:basedOn w:val="DefaultParagraphFont"/>
    <w:link w:val="Title"/>
    <w:rsid w:val="002611F2"/>
    <w:rPr>
      <w:rFonts w:ascii="Arial" w:eastAsia="Times New Roman" w:hAnsi="Arial" w:cs="Arial"/>
      <w:b/>
      <w:bCs/>
      <w:color w:val="FFFFFF" w:themeColor="background1"/>
      <w:sz w:val="72"/>
      <w:szCs w:val="72"/>
      <w:lang w:val="en-AU"/>
    </w:rPr>
  </w:style>
  <w:style w:type="paragraph" w:styleId="BodyText3">
    <w:name w:val="Body Text 3"/>
    <w:basedOn w:val="Normal"/>
    <w:link w:val="BodyText3Char"/>
    <w:rsid w:val="006268C1"/>
    <w:pPr>
      <w:numPr>
        <w:ilvl w:val="12"/>
      </w:numPr>
      <w:spacing w:line="360" w:lineRule="auto"/>
    </w:pPr>
    <w:rPr>
      <w:rFonts w:ascii="Arial" w:eastAsia="Times New Roman" w:hAnsi="Arial" w:cs="Times New Roman"/>
      <w:b/>
      <w:szCs w:val="20"/>
      <w:u w:val="single"/>
    </w:rPr>
  </w:style>
  <w:style w:type="character" w:customStyle="1" w:styleId="BodyText3Char">
    <w:name w:val="Body Text 3 Char"/>
    <w:basedOn w:val="DefaultParagraphFont"/>
    <w:link w:val="BodyText3"/>
    <w:rsid w:val="006268C1"/>
    <w:rPr>
      <w:rFonts w:ascii="Arial" w:eastAsia="Times New Roman" w:hAnsi="Arial" w:cs="Times New Roman"/>
      <w:b/>
      <w:sz w:val="22"/>
      <w:szCs w:val="20"/>
      <w:u w:val="single"/>
    </w:rPr>
  </w:style>
  <w:style w:type="paragraph" w:styleId="Subtitle">
    <w:name w:val="Subtitle"/>
    <w:basedOn w:val="Normal"/>
    <w:link w:val="SubtitleChar"/>
    <w:rsid w:val="006268C1"/>
    <w:pPr>
      <w:jc w:val="center"/>
    </w:pPr>
    <w:rPr>
      <w:rFonts w:ascii="Arial" w:eastAsia="Times New Roman" w:hAnsi="Arial" w:cs="Arial"/>
      <w:b/>
      <w:bCs/>
      <w:sz w:val="30"/>
      <w:u w:val="single"/>
      <w:lang w:val="en-AU"/>
    </w:rPr>
  </w:style>
  <w:style w:type="character" w:customStyle="1" w:styleId="SubtitleChar">
    <w:name w:val="Subtitle Char"/>
    <w:basedOn w:val="DefaultParagraphFont"/>
    <w:link w:val="Subtitle"/>
    <w:rsid w:val="006268C1"/>
    <w:rPr>
      <w:rFonts w:ascii="Arial" w:eastAsia="Times New Roman" w:hAnsi="Arial" w:cs="Arial"/>
      <w:b/>
      <w:bCs/>
      <w:sz w:val="30"/>
      <w:u w:val="single"/>
      <w:lang w:val="en-AU"/>
    </w:rPr>
  </w:style>
  <w:style w:type="paragraph" w:customStyle="1" w:styleId="TitleCover">
    <w:name w:val="Title Cover"/>
    <w:basedOn w:val="Normal"/>
    <w:next w:val="Normal"/>
    <w:rsid w:val="006268C1"/>
    <w:pPr>
      <w:keepNext/>
      <w:keepLines/>
      <w:spacing w:after="240" w:line="720" w:lineRule="atLeast"/>
      <w:jc w:val="center"/>
    </w:pPr>
    <w:rPr>
      <w:rFonts w:ascii="Agency FB" w:eastAsia="Times New Roman" w:hAnsi="Agency FB" w:cs="Times New Roman"/>
      <w:caps/>
      <w:spacing w:val="65"/>
      <w:kern w:val="20"/>
      <w:sz w:val="64"/>
      <w:szCs w:val="20"/>
      <w:lang w:val="en-AU"/>
    </w:rPr>
  </w:style>
  <w:style w:type="paragraph" w:customStyle="1" w:styleId="TitleCoverII">
    <w:name w:val="Title Cover II"/>
    <w:basedOn w:val="Normal"/>
    <w:uiPriority w:val="99"/>
    <w:rsid w:val="006268C1"/>
    <w:pPr>
      <w:spacing w:before="2160"/>
      <w:jc w:val="center"/>
    </w:pPr>
    <w:rPr>
      <w:rFonts w:ascii="Agency FB" w:eastAsia="Times New Roman" w:hAnsi="Agency FB" w:cs="Times New Roman"/>
      <w:b/>
      <w:bCs/>
      <w:sz w:val="32"/>
      <w:lang w:val="en-AU"/>
    </w:rPr>
  </w:style>
  <w:style w:type="paragraph" w:customStyle="1" w:styleId="H1">
    <w:name w:val="H1"/>
    <w:basedOn w:val="Heading1"/>
    <w:uiPriority w:val="99"/>
    <w:rsid w:val="006268C1"/>
    <w:rPr>
      <w:rFonts w:ascii="Agency FB" w:hAnsi="Agency FB"/>
      <w:bCs/>
      <w:kern w:val="0"/>
      <w:sz w:val="48"/>
      <w:szCs w:val="24"/>
      <w:lang w:val="en-AU"/>
    </w:rPr>
  </w:style>
  <w:style w:type="paragraph" w:styleId="ListBullet">
    <w:name w:val="List Bullet"/>
    <w:basedOn w:val="Normal"/>
    <w:autoRedefine/>
    <w:rsid w:val="006268C1"/>
    <w:pPr>
      <w:numPr>
        <w:numId w:val="2"/>
      </w:numPr>
    </w:pPr>
    <w:rPr>
      <w:rFonts w:ascii="Book Antiqua" w:eastAsia="Times New Roman" w:hAnsi="Book Antiqua" w:cs="Times New Roman"/>
      <w:lang w:val="en-AU"/>
    </w:rPr>
  </w:style>
  <w:style w:type="paragraph" w:styleId="ListBullet2">
    <w:name w:val="List Bullet 2"/>
    <w:basedOn w:val="Normal"/>
    <w:autoRedefine/>
    <w:rsid w:val="006268C1"/>
    <w:pPr>
      <w:numPr>
        <w:numId w:val="3"/>
      </w:numPr>
    </w:pPr>
    <w:rPr>
      <w:rFonts w:ascii="Book Antiqua" w:eastAsia="Times New Roman" w:hAnsi="Book Antiqua" w:cs="Times New Roman"/>
      <w:lang w:val="en-AU"/>
    </w:rPr>
  </w:style>
  <w:style w:type="paragraph" w:styleId="ListBullet3">
    <w:name w:val="List Bullet 3"/>
    <w:basedOn w:val="Normal"/>
    <w:autoRedefine/>
    <w:rsid w:val="006268C1"/>
    <w:pPr>
      <w:numPr>
        <w:numId w:val="4"/>
      </w:numPr>
    </w:pPr>
    <w:rPr>
      <w:rFonts w:ascii="Book Antiqua" w:eastAsia="Times New Roman" w:hAnsi="Book Antiqua" w:cs="Times New Roman"/>
      <w:lang w:val="en-AU"/>
    </w:rPr>
  </w:style>
  <w:style w:type="paragraph" w:styleId="ListBullet4">
    <w:name w:val="List Bullet 4"/>
    <w:basedOn w:val="Normal"/>
    <w:autoRedefine/>
    <w:rsid w:val="006268C1"/>
    <w:pPr>
      <w:numPr>
        <w:numId w:val="5"/>
      </w:numPr>
    </w:pPr>
    <w:rPr>
      <w:rFonts w:ascii="Book Antiqua" w:eastAsia="Times New Roman" w:hAnsi="Book Antiqua" w:cs="Times New Roman"/>
      <w:lang w:val="en-AU"/>
    </w:rPr>
  </w:style>
  <w:style w:type="paragraph" w:styleId="ListBullet5">
    <w:name w:val="List Bullet 5"/>
    <w:basedOn w:val="Normal"/>
    <w:autoRedefine/>
    <w:rsid w:val="006268C1"/>
    <w:pPr>
      <w:numPr>
        <w:numId w:val="6"/>
      </w:numPr>
    </w:pPr>
    <w:rPr>
      <w:rFonts w:ascii="Book Antiqua" w:eastAsia="Times New Roman" w:hAnsi="Book Antiqua" w:cs="Times New Roman"/>
      <w:lang w:val="en-AU"/>
    </w:rPr>
  </w:style>
  <w:style w:type="paragraph" w:styleId="ListNumber">
    <w:name w:val="List Number"/>
    <w:basedOn w:val="Normal"/>
    <w:rsid w:val="006268C1"/>
    <w:pPr>
      <w:numPr>
        <w:numId w:val="7"/>
      </w:numPr>
    </w:pPr>
    <w:rPr>
      <w:rFonts w:ascii="Book Antiqua" w:eastAsia="Times New Roman" w:hAnsi="Book Antiqua" w:cs="Times New Roman"/>
      <w:lang w:val="en-AU"/>
    </w:rPr>
  </w:style>
  <w:style w:type="paragraph" w:styleId="ListNumber2">
    <w:name w:val="List Number 2"/>
    <w:basedOn w:val="Normal"/>
    <w:rsid w:val="006268C1"/>
    <w:pPr>
      <w:numPr>
        <w:numId w:val="8"/>
      </w:numPr>
    </w:pPr>
    <w:rPr>
      <w:rFonts w:ascii="Book Antiqua" w:eastAsia="Times New Roman" w:hAnsi="Book Antiqua" w:cs="Times New Roman"/>
      <w:lang w:val="en-AU"/>
    </w:rPr>
  </w:style>
  <w:style w:type="paragraph" w:styleId="ListNumber3">
    <w:name w:val="List Number 3"/>
    <w:basedOn w:val="Normal"/>
    <w:rsid w:val="006268C1"/>
    <w:pPr>
      <w:numPr>
        <w:numId w:val="9"/>
      </w:numPr>
    </w:pPr>
    <w:rPr>
      <w:rFonts w:ascii="Book Antiqua" w:eastAsia="Times New Roman" w:hAnsi="Book Antiqua" w:cs="Times New Roman"/>
      <w:lang w:val="en-AU"/>
    </w:rPr>
  </w:style>
  <w:style w:type="paragraph" w:styleId="ListNumber4">
    <w:name w:val="List Number 4"/>
    <w:basedOn w:val="Normal"/>
    <w:uiPriority w:val="99"/>
    <w:rsid w:val="006268C1"/>
    <w:pPr>
      <w:numPr>
        <w:numId w:val="10"/>
      </w:numPr>
    </w:pPr>
    <w:rPr>
      <w:rFonts w:ascii="Book Antiqua" w:eastAsia="Times New Roman" w:hAnsi="Book Antiqua" w:cs="Times New Roman"/>
      <w:lang w:val="en-AU"/>
    </w:rPr>
  </w:style>
  <w:style w:type="paragraph" w:styleId="ListNumber5">
    <w:name w:val="List Number 5"/>
    <w:basedOn w:val="Normal"/>
    <w:rsid w:val="006268C1"/>
    <w:pPr>
      <w:numPr>
        <w:numId w:val="11"/>
      </w:numPr>
    </w:pPr>
    <w:rPr>
      <w:rFonts w:ascii="Book Antiqua" w:eastAsia="Times New Roman" w:hAnsi="Book Antiqua" w:cs="Times New Roman"/>
      <w:lang w:val="en-AU"/>
    </w:rPr>
  </w:style>
  <w:style w:type="paragraph" w:customStyle="1" w:styleId="h">
    <w:name w:val="h"/>
    <w:basedOn w:val="Normal"/>
    <w:rsid w:val="006268C1"/>
    <w:rPr>
      <w:rFonts w:ascii="Book Antiqua" w:eastAsia="Times New Roman" w:hAnsi="Book Antiqua" w:cs="Times New Roman"/>
      <w:lang w:val="en-AU"/>
    </w:rPr>
  </w:style>
  <w:style w:type="paragraph" w:customStyle="1" w:styleId="n">
    <w:name w:val="n"/>
    <w:basedOn w:val="H1"/>
    <w:rsid w:val="006268C1"/>
  </w:style>
  <w:style w:type="character" w:customStyle="1" w:styleId="H1Char">
    <w:name w:val="H1 Char"/>
    <w:uiPriority w:val="99"/>
    <w:rsid w:val="006268C1"/>
    <w:rPr>
      <w:rFonts w:ascii="Agency FB" w:hAnsi="Agency FB"/>
      <w:b/>
      <w:bCs/>
      <w:noProof w:val="0"/>
      <w:sz w:val="48"/>
      <w:szCs w:val="24"/>
      <w:lang w:val="en-AU" w:eastAsia="en-US" w:bidi="ar-SA"/>
    </w:rPr>
  </w:style>
  <w:style w:type="paragraph" w:styleId="EndnoteText">
    <w:name w:val="endnote text"/>
    <w:basedOn w:val="Normal"/>
    <w:link w:val="EndnoteTextChar"/>
    <w:semiHidden/>
    <w:rsid w:val="006268C1"/>
    <w:pPr>
      <w:overflowPunct w:val="0"/>
      <w:autoSpaceDE w:val="0"/>
      <w:autoSpaceDN w:val="0"/>
      <w:adjustRightInd w:val="0"/>
      <w:textAlignment w:val="baseline"/>
    </w:pPr>
    <w:rPr>
      <w:rFonts w:ascii="Book Antiqua" w:eastAsia="Times New Roman" w:hAnsi="Book Antiqua" w:cs="Times New Roman"/>
      <w:szCs w:val="20"/>
      <w:lang w:val="en-AU"/>
    </w:rPr>
  </w:style>
  <w:style w:type="character" w:customStyle="1" w:styleId="EndnoteTextChar">
    <w:name w:val="Endnote Text Char"/>
    <w:basedOn w:val="DefaultParagraphFont"/>
    <w:link w:val="EndnoteText"/>
    <w:semiHidden/>
    <w:rsid w:val="006268C1"/>
    <w:rPr>
      <w:rFonts w:ascii="Book Antiqua" w:eastAsia="Times New Roman" w:hAnsi="Book Antiqua" w:cs="Times New Roman"/>
      <w:sz w:val="22"/>
      <w:szCs w:val="20"/>
      <w:lang w:val="en-AU"/>
    </w:rPr>
  </w:style>
  <w:style w:type="paragraph" w:styleId="CommentText">
    <w:name w:val="annotation text"/>
    <w:basedOn w:val="Normal"/>
    <w:link w:val="CommentTextChar"/>
    <w:uiPriority w:val="99"/>
    <w:rsid w:val="006268C1"/>
    <w:rPr>
      <w:rFonts w:ascii="Book Antiqua" w:eastAsia="Times New Roman" w:hAnsi="Book Antiqua" w:cs="Times New Roman"/>
      <w:sz w:val="20"/>
      <w:szCs w:val="20"/>
      <w:lang w:val="en-AU"/>
    </w:rPr>
  </w:style>
  <w:style w:type="character" w:customStyle="1" w:styleId="CommentTextChar">
    <w:name w:val="Comment Text Char"/>
    <w:basedOn w:val="DefaultParagraphFont"/>
    <w:link w:val="CommentText"/>
    <w:uiPriority w:val="99"/>
    <w:rsid w:val="006268C1"/>
    <w:rPr>
      <w:rFonts w:ascii="Book Antiqua" w:eastAsia="Times New Roman" w:hAnsi="Book Antiqua" w:cs="Times New Roman"/>
      <w:sz w:val="20"/>
      <w:szCs w:val="20"/>
      <w:lang w:val="en-AU"/>
    </w:rPr>
  </w:style>
  <w:style w:type="paragraph" w:styleId="NormalWeb">
    <w:name w:val="Normal (Web)"/>
    <w:basedOn w:val="Normal"/>
    <w:uiPriority w:val="99"/>
    <w:rsid w:val="006268C1"/>
    <w:rPr>
      <w:rFonts w:ascii="Times New Roman" w:eastAsia="Times New Roman" w:hAnsi="Times New Roman" w:cs="Times New Roman"/>
      <w:lang w:val="en-AU"/>
    </w:rPr>
  </w:style>
  <w:style w:type="paragraph" w:styleId="ListParagraph">
    <w:name w:val="List Paragraph"/>
    <w:aliases w:val="dot point 1,Recommendation,Bullet Point,List Paragraph1,List Paragraph11,L,Bullet points,Content descriptions,Body Bullets 1,Bullet point,Main,CV text,Table text,F5 List Paragraph,Dot pt,List Paragraph111,Medium Grid 1 - Accent 21,0Bullet"/>
    <w:basedOn w:val="Normal"/>
    <w:link w:val="ListParagraphChar"/>
    <w:uiPriority w:val="34"/>
    <w:qFormat/>
    <w:rsid w:val="006268C1"/>
    <w:pPr>
      <w:ind w:left="720"/>
    </w:pPr>
    <w:rPr>
      <w:rFonts w:ascii="Book Antiqua" w:eastAsia="Times New Roman" w:hAnsi="Book Antiqua" w:cs="Times New Roman"/>
      <w:lang w:val="en-AU"/>
    </w:rPr>
  </w:style>
  <w:style w:type="character" w:customStyle="1" w:styleId="ListParagraphChar">
    <w:name w:val="List Paragraph Char"/>
    <w:aliases w:val="dot point 1 Char,Recommendation Char,Bullet Point Char,List Paragraph1 Char,List Paragraph11 Char,L Char,Bullet points Char,Content descriptions Char,Body Bullets 1 Char,Bullet point Char,Main Char,CV text Char,Table text Char"/>
    <w:basedOn w:val="DefaultParagraphFont"/>
    <w:link w:val="ListParagraph"/>
    <w:uiPriority w:val="34"/>
    <w:rsid w:val="008B3F43"/>
    <w:rPr>
      <w:rFonts w:ascii="Book Antiqua" w:eastAsia="Times New Roman" w:hAnsi="Book Antiqua" w:cs="Times New Roman"/>
      <w:sz w:val="22"/>
      <w:lang w:val="en-AU"/>
    </w:rPr>
  </w:style>
  <w:style w:type="table" w:customStyle="1" w:styleId="TableGrid1">
    <w:name w:val="Table Grid1"/>
    <w:basedOn w:val="TableNormal"/>
    <w:next w:val="TableGrid"/>
    <w:uiPriority w:val="59"/>
    <w:rsid w:val="006268C1"/>
    <w:rPr>
      <w:rFonts w:ascii="Calibri" w:eastAsia="Times New Roman" w:hAnsi="Calibri" w:cs="Times New Roman"/>
      <w:sz w:val="22"/>
      <w:szCs w:val="22"/>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68C1"/>
    <w:pPr>
      <w:keepLines/>
      <w:spacing w:before="480" w:after="0" w:line="276" w:lineRule="auto"/>
      <w:outlineLvl w:val="9"/>
    </w:pPr>
    <w:rPr>
      <w:rFonts w:asciiTheme="majorHAnsi" w:eastAsiaTheme="majorEastAsia" w:hAnsiTheme="majorHAnsi" w:cstheme="majorBidi"/>
      <w:bCs/>
      <w:color w:val="6F2827" w:themeColor="accent1" w:themeShade="BF"/>
      <w:kern w:val="0"/>
      <w:szCs w:val="28"/>
      <w:lang w:val="en-US" w:eastAsia="ja-JP"/>
    </w:rPr>
  </w:style>
  <w:style w:type="table" w:styleId="LightList-Accent5">
    <w:name w:val="Light List Accent 5"/>
    <w:basedOn w:val="TableNormal"/>
    <w:uiPriority w:val="61"/>
    <w:rsid w:val="003E3B69"/>
    <w:tblPr>
      <w:tblStyleRowBandSize w:val="1"/>
      <w:tblStyleColBandSize w:val="1"/>
      <w:tblBorders>
        <w:top w:val="single" w:sz="8" w:space="0" w:color="76923C" w:themeColor="accent5"/>
        <w:left w:val="single" w:sz="8" w:space="0" w:color="76923C" w:themeColor="accent5"/>
        <w:bottom w:val="single" w:sz="8" w:space="0" w:color="76923C" w:themeColor="accent5"/>
        <w:right w:val="single" w:sz="8" w:space="0" w:color="76923C" w:themeColor="accent5"/>
      </w:tblBorders>
    </w:tblPr>
    <w:tblStylePr w:type="firstRow">
      <w:pPr>
        <w:spacing w:before="0" w:after="0" w:line="240" w:lineRule="auto"/>
      </w:pPr>
      <w:rPr>
        <w:b/>
        <w:bCs/>
        <w:color w:val="FFFFFF" w:themeColor="background1"/>
      </w:rPr>
      <w:tblPr/>
      <w:tcPr>
        <w:shd w:val="clear" w:color="auto" w:fill="76923C" w:themeFill="accent5"/>
      </w:tcPr>
    </w:tblStylePr>
    <w:tblStylePr w:type="lastRow">
      <w:pPr>
        <w:spacing w:before="0" w:after="0" w:line="240" w:lineRule="auto"/>
      </w:pPr>
      <w:rPr>
        <w:b/>
        <w:bCs/>
      </w:rPr>
      <w:tblPr/>
      <w:tcPr>
        <w:tcBorders>
          <w:top w:val="double" w:sz="6" w:space="0" w:color="76923C" w:themeColor="accent5"/>
          <w:left w:val="single" w:sz="8" w:space="0" w:color="76923C" w:themeColor="accent5"/>
          <w:bottom w:val="single" w:sz="8" w:space="0" w:color="76923C" w:themeColor="accent5"/>
          <w:right w:val="single" w:sz="8" w:space="0" w:color="76923C" w:themeColor="accent5"/>
        </w:tcBorders>
      </w:tcPr>
    </w:tblStylePr>
    <w:tblStylePr w:type="firstCol">
      <w:rPr>
        <w:b/>
        <w:bCs/>
      </w:rPr>
    </w:tblStylePr>
    <w:tblStylePr w:type="lastCol">
      <w:rPr>
        <w:b/>
        <w:bCs/>
      </w:rPr>
    </w:tblStylePr>
    <w:tblStylePr w:type="band1Vert">
      <w:tblPr/>
      <w:tcPr>
        <w:tcBorders>
          <w:top w:val="single" w:sz="8" w:space="0" w:color="76923C" w:themeColor="accent5"/>
          <w:left w:val="single" w:sz="8" w:space="0" w:color="76923C" w:themeColor="accent5"/>
          <w:bottom w:val="single" w:sz="8" w:space="0" w:color="76923C" w:themeColor="accent5"/>
          <w:right w:val="single" w:sz="8" w:space="0" w:color="76923C" w:themeColor="accent5"/>
        </w:tcBorders>
      </w:tcPr>
    </w:tblStylePr>
    <w:tblStylePr w:type="band1Horz">
      <w:tblPr/>
      <w:tcPr>
        <w:tcBorders>
          <w:top w:val="single" w:sz="8" w:space="0" w:color="76923C" w:themeColor="accent5"/>
          <w:left w:val="single" w:sz="8" w:space="0" w:color="76923C" w:themeColor="accent5"/>
          <w:bottom w:val="single" w:sz="8" w:space="0" w:color="76923C" w:themeColor="accent5"/>
          <w:right w:val="single" w:sz="8" w:space="0" w:color="76923C" w:themeColor="accent5"/>
        </w:tcBorders>
      </w:tcPr>
    </w:tblStylePr>
  </w:style>
  <w:style w:type="table" w:styleId="LightShading-Accent5">
    <w:name w:val="Light Shading Accent 5"/>
    <w:basedOn w:val="TableNormal"/>
    <w:uiPriority w:val="60"/>
    <w:rsid w:val="003E3B69"/>
    <w:rPr>
      <w:color w:val="576D2D" w:themeColor="accent5" w:themeShade="BF"/>
    </w:rPr>
    <w:tblPr>
      <w:tblStyleRowBandSize w:val="1"/>
      <w:tblStyleColBandSize w:val="1"/>
      <w:tblBorders>
        <w:top w:val="single" w:sz="8" w:space="0" w:color="76923C" w:themeColor="accent5"/>
        <w:bottom w:val="single" w:sz="8" w:space="0" w:color="76923C" w:themeColor="accent5"/>
      </w:tblBorders>
    </w:tblPr>
    <w:tblStylePr w:type="firstRow">
      <w:pPr>
        <w:spacing w:before="0" w:after="0" w:line="240" w:lineRule="auto"/>
      </w:pPr>
      <w:rPr>
        <w:b/>
        <w:bCs/>
      </w:rPr>
      <w:tblPr/>
      <w:tcPr>
        <w:tcBorders>
          <w:top w:val="single" w:sz="8" w:space="0" w:color="76923C" w:themeColor="accent5"/>
          <w:left w:val="nil"/>
          <w:bottom w:val="single" w:sz="8" w:space="0" w:color="76923C" w:themeColor="accent5"/>
          <w:right w:val="nil"/>
          <w:insideH w:val="nil"/>
          <w:insideV w:val="nil"/>
        </w:tcBorders>
      </w:tcPr>
    </w:tblStylePr>
    <w:tblStylePr w:type="lastRow">
      <w:pPr>
        <w:spacing w:before="0" w:after="0" w:line="240" w:lineRule="auto"/>
      </w:pPr>
      <w:rPr>
        <w:b/>
        <w:bCs/>
      </w:rPr>
      <w:tblPr/>
      <w:tcPr>
        <w:tcBorders>
          <w:top w:val="single" w:sz="8" w:space="0" w:color="76923C" w:themeColor="accent5"/>
          <w:left w:val="nil"/>
          <w:bottom w:val="single" w:sz="8" w:space="0" w:color="76923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C9" w:themeFill="accent5" w:themeFillTint="3F"/>
      </w:tcPr>
    </w:tblStylePr>
    <w:tblStylePr w:type="band1Horz">
      <w:tblPr/>
      <w:tcPr>
        <w:tcBorders>
          <w:left w:val="nil"/>
          <w:right w:val="nil"/>
          <w:insideH w:val="nil"/>
          <w:insideV w:val="nil"/>
        </w:tcBorders>
        <w:shd w:val="clear" w:color="auto" w:fill="DEE9C9" w:themeFill="accent5" w:themeFillTint="3F"/>
      </w:tcPr>
    </w:tblStylePr>
  </w:style>
  <w:style w:type="table" w:styleId="LightShading-Accent6">
    <w:name w:val="Light Shading Accent 6"/>
    <w:basedOn w:val="TableNormal"/>
    <w:uiPriority w:val="60"/>
    <w:rsid w:val="003E3B69"/>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table" w:customStyle="1" w:styleId="GridTable4-Accent51">
    <w:name w:val="Grid Table 4 - Accent 51"/>
    <w:basedOn w:val="TableNormal"/>
    <w:uiPriority w:val="49"/>
    <w:rsid w:val="00883C3D"/>
    <w:tblPr>
      <w:tblStyleRowBandSize w:val="1"/>
      <w:tblStyleColBandSize w:val="1"/>
      <w:tblBorders>
        <w:top w:val="single" w:sz="4" w:space="0" w:color="B0C97D" w:themeColor="accent5" w:themeTint="99"/>
        <w:left w:val="single" w:sz="4" w:space="0" w:color="B0C97D" w:themeColor="accent5" w:themeTint="99"/>
        <w:bottom w:val="single" w:sz="4" w:space="0" w:color="B0C97D" w:themeColor="accent5" w:themeTint="99"/>
        <w:right w:val="single" w:sz="4" w:space="0" w:color="B0C97D" w:themeColor="accent5" w:themeTint="99"/>
        <w:insideH w:val="single" w:sz="4" w:space="0" w:color="B0C97D" w:themeColor="accent5" w:themeTint="99"/>
        <w:insideV w:val="single" w:sz="4" w:space="0" w:color="B0C97D" w:themeColor="accent5" w:themeTint="99"/>
      </w:tblBorders>
    </w:tblPr>
    <w:tblStylePr w:type="firstRow">
      <w:rPr>
        <w:b/>
        <w:bCs/>
        <w:color w:val="FFFFFF" w:themeColor="background1"/>
      </w:rPr>
      <w:tblPr/>
      <w:tcPr>
        <w:tcBorders>
          <w:top w:val="single" w:sz="4" w:space="0" w:color="76923C" w:themeColor="accent5"/>
          <w:left w:val="single" w:sz="4" w:space="0" w:color="76923C" w:themeColor="accent5"/>
          <w:bottom w:val="single" w:sz="4" w:space="0" w:color="76923C" w:themeColor="accent5"/>
          <w:right w:val="single" w:sz="4" w:space="0" w:color="76923C" w:themeColor="accent5"/>
          <w:insideH w:val="nil"/>
          <w:insideV w:val="nil"/>
        </w:tcBorders>
        <w:shd w:val="clear" w:color="auto" w:fill="76923C" w:themeFill="accent5"/>
      </w:tcPr>
    </w:tblStylePr>
    <w:tblStylePr w:type="lastRow">
      <w:rPr>
        <w:b/>
        <w:bCs/>
      </w:rPr>
      <w:tblPr/>
      <w:tcPr>
        <w:tcBorders>
          <w:top w:val="double" w:sz="4" w:space="0" w:color="76923C" w:themeColor="accent5"/>
        </w:tcBorders>
      </w:tcPr>
    </w:tblStylePr>
    <w:tblStylePr w:type="firstCol">
      <w:rPr>
        <w:b/>
        <w:bCs/>
      </w:rPr>
    </w:tblStylePr>
    <w:tblStylePr w:type="lastCol">
      <w:rPr>
        <w:b/>
        <w:bCs/>
      </w:rPr>
    </w:tblStylePr>
    <w:tblStylePr w:type="band1Vert">
      <w:tblPr/>
      <w:tcPr>
        <w:shd w:val="clear" w:color="auto" w:fill="E4EDD3" w:themeFill="accent5" w:themeFillTint="33"/>
      </w:tcPr>
    </w:tblStylePr>
    <w:tblStylePr w:type="band1Horz">
      <w:tblPr/>
      <w:tcPr>
        <w:shd w:val="clear" w:color="auto" w:fill="E4EDD3" w:themeFill="accent5" w:themeFillTint="33"/>
      </w:tcPr>
    </w:tblStylePr>
  </w:style>
  <w:style w:type="character" w:styleId="CommentReference">
    <w:name w:val="annotation reference"/>
    <w:basedOn w:val="DefaultParagraphFont"/>
    <w:uiPriority w:val="99"/>
    <w:unhideWhenUsed/>
    <w:rsid w:val="003727F1"/>
    <w:rPr>
      <w:sz w:val="16"/>
      <w:szCs w:val="16"/>
    </w:rPr>
  </w:style>
  <w:style w:type="paragraph" w:styleId="CommentSubject">
    <w:name w:val="annotation subject"/>
    <w:basedOn w:val="CommentText"/>
    <w:next w:val="CommentText"/>
    <w:link w:val="CommentSubjectChar"/>
    <w:uiPriority w:val="99"/>
    <w:semiHidden/>
    <w:unhideWhenUsed/>
    <w:rsid w:val="003727F1"/>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3727F1"/>
    <w:rPr>
      <w:rFonts w:ascii="Book Antiqua" w:eastAsia="Times New Roman" w:hAnsi="Book Antiqua" w:cs="Times New Roman"/>
      <w:b/>
      <w:bCs/>
      <w:sz w:val="20"/>
      <w:szCs w:val="20"/>
      <w:lang w:val="en-AU"/>
    </w:rPr>
  </w:style>
  <w:style w:type="paragraph" w:styleId="PlainText">
    <w:name w:val="Plain Text"/>
    <w:basedOn w:val="Normal"/>
    <w:link w:val="PlainTextChar"/>
    <w:uiPriority w:val="99"/>
    <w:unhideWhenUsed/>
    <w:rsid w:val="00640607"/>
    <w:rPr>
      <w:rFonts w:ascii="Consolas" w:eastAsiaTheme="minorHAnsi" w:hAnsi="Consolas" w:cs="Consolas"/>
      <w:sz w:val="21"/>
      <w:szCs w:val="21"/>
      <w:lang w:val="en-AU"/>
    </w:rPr>
  </w:style>
  <w:style w:type="character" w:customStyle="1" w:styleId="PlainTextChar">
    <w:name w:val="Plain Text Char"/>
    <w:basedOn w:val="DefaultParagraphFont"/>
    <w:link w:val="PlainText"/>
    <w:uiPriority w:val="99"/>
    <w:rsid w:val="00640607"/>
    <w:rPr>
      <w:rFonts w:ascii="Consolas" w:eastAsiaTheme="minorHAnsi" w:hAnsi="Consolas" w:cs="Consolas"/>
      <w:sz w:val="21"/>
      <w:szCs w:val="21"/>
      <w:lang w:val="en-AU"/>
    </w:rPr>
  </w:style>
  <w:style w:type="paragraph" w:customStyle="1" w:styleId="Subheading2">
    <w:name w:val="Subheading2"/>
    <w:basedOn w:val="Normal"/>
    <w:link w:val="Subheading2Char"/>
    <w:qFormat/>
    <w:rsid w:val="00AE088F"/>
    <w:rPr>
      <w:color w:val="548DD4" w:themeColor="text2" w:themeTint="99"/>
    </w:rPr>
  </w:style>
  <w:style w:type="character" w:customStyle="1" w:styleId="Subheading2Char">
    <w:name w:val="Subheading2 Char"/>
    <w:basedOn w:val="DefaultParagraphFont"/>
    <w:link w:val="Subheading2"/>
    <w:rsid w:val="00AE088F"/>
    <w:rPr>
      <w:color w:val="548DD4" w:themeColor="text2" w:themeTint="99"/>
    </w:rPr>
  </w:style>
  <w:style w:type="paragraph" w:customStyle="1" w:styleId="Note">
    <w:name w:val="Note"/>
    <w:basedOn w:val="Normal"/>
    <w:link w:val="NoteChar"/>
    <w:qFormat/>
    <w:rsid w:val="00AE088F"/>
    <w:rPr>
      <w:i/>
      <w:iCs/>
      <w:sz w:val="20"/>
    </w:rPr>
  </w:style>
  <w:style w:type="character" w:customStyle="1" w:styleId="NoteChar">
    <w:name w:val="Note Char"/>
    <w:basedOn w:val="DefaultParagraphFont"/>
    <w:link w:val="Note"/>
    <w:rsid w:val="00AE088F"/>
    <w:rPr>
      <w:rFonts w:ascii="Calibri Light" w:hAnsi="Calibri Light"/>
      <w:i/>
      <w:iCs/>
      <w:sz w:val="20"/>
    </w:rPr>
  </w:style>
  <w:style w:type="paragraph" w:customStyle="1" w:styleId="Questions">
    <w:name w:val="Questions"/>
    <w:basedOn w:val="BodyBullet1"/>
    <w:link w:val="QuestionsChar"/>
    <w:rsid w:val="00AE088F"/>
    <w:pPr>
      <w:numPr>
        <w:numId w:val="0"/>
      </w:numPr>
    </w:pPr>
    <w:rPr>
      <w:b/>
    </w:rPr>
  </w:style>
  <w:style w:type="character" w:customStyle="1" w:styleId="QuestionsChar">
    <w:name w:val="Questions Char"/>
    <w:basedOn w:val="BodyBullet1Char"/>
    <w:link w:val="Questions"/>
    <w:rsid w:val="00AE088F"/>
    <w:rPr>
      <w:rFonts w:ascii="Calibri Light" w:hAnsi="Calibri Light"/>
      <w:b/>
      <w:sz w:val="22"/>
    </w:rPr>
  </w:style>
  <w:style w:type="paragraph" w:customStyle="1" w:styleId="FigureHeading">
    <w:name w:val="Figure Heading"/>
    <w:basedOn w:val="Normal"/>
    <w:link w:val="FigureHeadingChar"/>
    <w:rsid w:val="00AE088F"/>
    <w:pPr>
      <w:jc w:val="center"/>
    </w:pPr>
    <w:rPr>
      <w:b/>
      <w:szCs w:val="22"/>
    </w:rPr>
  </w:style>
  <w:style w:type="character" w:customStyle="1" w:styleId="FigureHeadingChar">
    <w:name w:val="Figure Heading Char"/>
    <w:basedOn w:val="DefaultParagraphFont"/>
    <w:link w:val="FigureHeading"/>
    <w:rsid w:val="00AE088F"/>
    <w:rPr>
      <w:rFonts w:ascii="Calibri Light" w:hAnsi="Calibri Light"/>
      <w:b/>
      <w:sz w:val="22"/>
      <w:szCs w:val="22"/>
    </w:rPr>
  </w:style>
  <w:style w:type="paragraph" w:customStyle="1" w:styleId="SubHeading1">
    <w:name w:val="SubHeading1"/>
    <w:basedOn w:val="ContentsChapterTitle"/>
    <w:link w:val="SubHeading1Char"/>
    <w:qFormat/>
    <w:rsid w:val="0033112D"/>
  </w:style>
  <w:style w:type="character" w:customStyle="1" w:styleId="SubHeading1Char">
    <w:name w:val="SubHeading1 Char"/>
    <w:basedOn w:val="ContentsChapterTitleChar"/>
    <w:link w:val="SubHeading1"/>
    <w:rsid w:val="0033112D"/>
    <w:rPr>
      <w:rFonts w:ascii="Calibri" w:hAnsi="Calibri"/>
      <w:color w:val="0271CE"/>
      <w:sz w:val="26"/>
      <w:szCs w:val="26"/>
    </w:rPr>
  </w:style>
  <w:style w:type="character" w:customStyle="1" w:styleId="UnresolvedMention1">
    <w:name w:val="Unresolved Mention1"/>
    <w:basedOn w:val="DefaultParagraphFont"/>
    <w:uiPriority w:val="99"/>
    <w:semiHidden/>
    <w:unhideWhenUsed/>
    <w:rsid w:val="00C70657"/>
    <w:rPr>
      <w:color w:val="605E5C"/>
      <w:shd w:val="clear" w:color="auto" w:fill="E1DFDD"/>
    </w:rPr>
  </w:style>
  <w:style w:type="paragraph" w:customStyle="1" w:styleId="Heading">
    <w:name w:val="Heading"/>
    <w:basedOn w:val="Normal"/>
    <w:rsid w:val="002961EC"/>
    <w:pPr>
      <w:spacing w:after="227"/>
      <w:jc w:val="left"/>
    </w:pPr>
    <w:rPr>
      <w:rFonts w:eastAsia="Times New Roman" w:cs="Times New Roman"/>
      <w:color w:val="0271CE"/>
      <w:sz w:val="36"/>
      <w:szCs w:val="36"/>
      <w:lang w:val="en-AU"/>
    </w:rPr>
  </w:style>
  <w:style w:type="paragraph" w:customStyle="1" w:styleId="Regular">
    <w:name w:val="Regular"/>
    <w:basedOn w:val="Normal"/>
    <w:link w:val="RegularChar"/>
    <w:qFormat/>
    <w:rsid w:val="002961EC"/>
    <w:rPr>
      <w:rFonts w:eastAsia="Times New Roman" w:cs="Times New Roman"/>
      <w:color w:val="595959" w:themeColor="text1" w:themeTint="A6"/>
      <w:lang w:val="en-AU"/>
    </w:rPr>
  </w:style>
  <w:style w:type="character" w:customStyle="1" w:styleId="RegularChar">
    <w:name w:val="Regular Char"/>
    <w:basedOn w:val="DefaultParagraphFont"/>
    <w:link w:val="Regular"/>
    <w:rsid w:val="00900857"/>
    <w:rPr>
      <w:rFonts w:ascii="Calibri Light" w:eastAsia="Times New Roman" w:hAnsi="Calibri Light" w:cs="Times New Roman"/>
      <w:color w:val="595959" w:themeColor="text1" w:themeTint="A6"/>
      <w:sz w:val="22"/>
      <w:lang w:val="en-AU"/>
    </w:rPr>
  </w:style>
  <w:style w:type="paragraph" w:customStyle="1" w:styleId="Subheading10">
    <w:name w:val="Subheading 1"/>
    <w:basedOn w:val="Normal"/>
    <w:qFormat/>
    <w:rsid w:val="002961EC"/>
    <w:pPr>
      <w:spacing w:after="57" w:line="280" w:lineRule="exact"/>
      <w:jc w:val="left"/>
    </w:pPr>
    <w:rPr>
      <w:rFonts w:ascii="Calibri" w:eastAsia="Times New Roman" w:hAnsi="Calibri" w:cs="Times New Roman"/>
      <w:b/>
      <w:color w:val="0271CE"/>
      <w:sz w:val="26"/>
      <w:szCs w:val="26"/>
      <w:lang w:val="en-AU"/>
    </w:rPr>
  </w:style>
  <w:style w:type="paragraph" w:customStyle="1" w:styleId="Introduction">
    <w:name w:val="Introduction"/>
    <w:basedOn w:val="Normal"/>
    <w:rsid w:val="002961EC"/>
    <w:pPr>
      <w:spacing w:after="454" w:line="280" w:lineRule="exact"/>
      <w:jc w:val="left"/>
    </w:pPr>
    <w:rPr>
      <w:rFonts w:ascii="Calibri" w:eastAsia="Times New Roman" w:hAnsi="Calibri" w:cs="Times New Roman"/>
      <w:color w:val="595959" w:themeColor="text1" w:themeTint="A6"/>
      <w:sz w:val="26"/>
      <w:szCs w:val="26"/>
      <w:lang w:val="en-AU"/>
    </w:rPr>
  </w:style>
  <w:style w:type="paragraph" w:customStyle="1" w:styleId="Bullets">
    <w:name w:val="Bullets"/>
    <w:basedOn w:val="Regular"/>
    <w:qFormat/>
    <w:rsid w:val="002961EC"/>
    <w:pPr>
      <w:numPr>
        <w:numId w:val="18"/>
      </w:numPr>
      <w:tabs>
        <w:tab w:val="num" w:pos="284"/>
      </w:tabs>
      <w:spacing w:after="57"/>
    </w:pPr>
  </w:style>
  <w:style w:type="paragraph" w:customStyle="1" w:styleId="Numbers">
    <w:name w:val="Numbers"/>
    <w:basedOn w:val="Regular"/>
    <w:rsid w:val="002961EC"/>
    <w:pPr>
      <w:tabs>
        <w:tab w:val="num" w:pos="567"/>
      </w:tabs>
      <w:spacing w:after="57"/>
      <w:ind w:left="567" w:hanging="567"/>
    </w:pPr>
  </w:style>
  <w:style w:type="paragraph" w:customStyle="1" w:styleId="Subheading3">
    <w:name w:val="Subheading 3"/>
    <w:basedOn w:val="Bullets"/>
    <w:rsid w:val="002961EC"/>
    <w:pPr>
      <w:numPr>
        <w:numId w:val="15"/>
      </w:numPr>
      <w:ind w:left="0" w:firstLine="0"/>
    </w:pPr>
    <w:rPr>
      <w:rFonts w:ascii="Calibri" w:hAnsi="Calibri"/>
      <w:i/>
      <w:color w:val="0271CE"/>
      <w:sz w:val="26"/>
      <w:szCs w:val="26"/>
      <w14:textFill>
        <w14:solidFill>
          <w14:srgbClr w14:val="0271CE">
            <w14:lumMod w14:val="65000"/>
            <w14:lumOff w14:val="35000"/>
          </w14:srgbClr>
        </w14:solidFill>
      </w14:textFill>
    </w:rPr>
  </w:style>
  <w:style w:type="paragraph" w:customStyle="1" w:styleId="Subheading4">
    <w:name w:val="Subheading 4"/>
    <w:basedOn w:val="Subheading3"/>
    <w:rsid w:val="002961EC"/>
    <w:rPr>
      <w:color w:val="000000" w:themeColor="text1"/>
      <w14:textFill>
        <w14:solidFill>
          <w14:schemeClr w14:val="tx1">
            <w14:lumMod w14:val="65000"/>
            <w14:lumOff w14:val="35000"/>
            <w14:lumMod w14:val="65000"/>
            <w14:lumOff w14:val="35000"/>
          </w14:schemeClr>
        </w14:solidFill>
      </w14:textFill>
    </w:rPr>
  </w:style>
  <w:style w:type="paragraph" w:styleId="IntenseQuote">
    <w:name w:val="Intense Quote"/>
    <w:basedOn w:val="Normal"/>
    <w:next w:val="Normal"/>
    <w:link w:val="IntenseQuoteChar"/>
    <w:uiPriority w:val="30"/>
    <w:rsid w:val="002961EC"/>
    <w:pPr>
      <w:pBdr>
        <w:bottom w:val="single" w:sz="4" w:space="4" w:color="953734" w:themeColor="accent1"/>
      </w:pBdr>
      <w:spacing w:before="200" w:after="280"/>
      <w:ind w:left="936" w:right="936"/>
      <w:jc w:val="left"/>
    </w:pPr>
    <w:rPr>
      <w:rFonts w:ascii="Times New Roman" w:eastAsia="Times New Roman" w:hAnsi="Times New Roman" w:cs="Times New Roman"/>
      <w:b/>
      <w:bCs/>
      <w:i/>
      <w:iCs/>
      <w:color w:val="953734" w:themeColor="accent1"/>
      <w:sz w:val="24"/>
      <w:lang w:val="en-AU"/>
    </w:rPr>
  </w:style>
  <w:style w:type="character" w:customStyle="1" w:styleId="IntenseQuoteChar">
    <w:name w:val="Intense Quote Char"/>
    <w:basedOn w:val="DefaultParagraphFont"/>
    <w:link w:val="IntenseQuote"/>
    <w:uiPriority w:val="30"/>
    <w:rsid w:val="002961EC"/>
    <w:rPr>
      <w:rFonts w:ascii="Times New Roman" w:eastAsia="Times New Roman" w:hAnsi="Times New Roman" w:cs="Times New Roman"/>
      <w:b/>
      <w:bCs/>
      <w:i/>
      <w:iCs/>
      <w:color w:val="953734" w:themeColor="accent1"/>
      <w:lang w:val="en-AU"/>
    </w:rPr>
  </w:style>
  <w:style w:type="paragraph" w:customStyle="1" w:styleId="StyleHeading8NotBold">
    <w:name w:val="Style Heading 8 + Not Bold"/>
    <w:basedOn w:val="Heading8"/>
    <w:uiPriority w:val="99"/>
    <w:rsid w:val="002961EC"/>
    <w:pPr>
      <w:keepNext w:val="0"/>
      <w:tabs>
        <w:tab w:val="clear" w:pos="4536"/>
      </w:tabs>
      <w:spacing w:before="240" w:after="60" w:line="240" w:lineRule="auto"/>
      <w:jc w:val="left"/>
    </w:pPr>
    <w:rPr>
      <w:rFonts w:ascii="Times New Roman" w:hAnsi="Times New Roman"/>
      <w:sz w:val="24"/>
      <w:szCs w:val="20"/>
      <w:lang w:val="en-AU"/>
    </w:rPr>
  </w:style>
  <w:style w:type="paragraph" w:customStyle="1" w:styleId="Default">
    <w:name w:val="Default"/>
    <w:rsid w:val="002961EC"/>
    <w:pPr>
      <w:autoSpaceDE w:val="0"/>
      <w:autoSpaceDN w:val="0"/>
      <w:adjustRightInd w:val="0"/>
    </w:pPr>
    <w:rPr>
      <w:rFonts w:ascii="Arial" w:eastAsia="Times New Roman" w:hAnsi="Arial" w:cs="Arial"/>
      <w:color w:val="000000"/>
    </w:rPr>
  </w:style>
  <w:style w:type="paragraph" w:customStyle="1" w:styleId="ClauseLevel1">
    <w:name w:val="Clause Level 1"/>
    <w:next w:val="ClauseLevel2"/>
    <w:uiPriority w:val="99"/>
    <w:rsid w:val="002961EC"/>
    <w:pPr>
      <w:keepNext/>
      <w:pBdr>
        <w:bottom w:val="single" w:sz="2" w:space="0" w:color="auto"/>
      </w:pBdr>
      <w:tabs>
        <w:tab w:val="num" w:pos="0"/>
      </w:tabs>
      <w:spacing w:before="200" w:line="280" w:lineRule="atLeast"/>
      <w:ind w:hanging="1134"/>
      <w:outlineLvl w:val="0"/>
    </w:pPr>
    <w:rPr>
      <w:rFonts w:ascii="Arial" w:eastAsia="Times New Roman" w:hAnsi="Arial" w:cs="Arial"/>
      <w:b/>
      <w:sz w:val="22"/>
      <w:szCs w:val="22"/>
      <w:lang w:val="en-AU" w:eastAsia="en-AU"/>
    </w:rPr>
  </w:style>
  <w:style w:type="paragraph" w:customStyle="1" w:styleId="ClauseLevel2">
    <w:name w:val="Clause Level 2"/>
    <w:next w:val="Normal"/>
    <w:uiPriority w:val="99"/>
    <w:rsid w:val="002961EC"/>
    <w:pPr>
      <w:keepNext/>
      <w:tabs>
        <w:tab w:val="num" w:pos="1134"/>
      </w:tabs>
      <w:spacing w:before="200" w:line="280" w:lineRule="atLeast"/>
      <w:ind w:left="1134" w:hanging="1134"/>
      <w:outlineLvl w:val="1"/>
    </w:pPr>
    <w:rPr>
      <w:rFonts w:ascii="Arial" w:eastAsia="Times New Roman" w:hAnsi="Arial" w:cs="Arial"/>
      <w:b/>
      <w:sz w:val="22"/>
      <w:szCs w:val="22"/>
      <w:lang w:val="en-AU" w:eastAsia="en-AU"/>
    </w:rPr>
  </w:style>
  <w:style w:type="paragraph" w:customStyle="1" w:styleId="ClauseLevel4">
    <w:name w:val="Clause Level 4"/>
    <w:basedOn w:val="Normal"/>
    <w:uiPriority w:val="99"/>
    <w:rsid w:val="002961EC"/>
    <w:pPr>
      <w:tabs>
        <w:tab w:val="num" w:pos="425"/>
      </w:tabs>
      <w:spacing w:after="140" w:line="280" w:lineRule="atLeast"/>
      <w:ind w:left="425" w:hanging="425"/>
      <w:jc w:val="left"/>
    </w:pPr>
    <w:rPr>
      <w:rFonts w:ascii="Arial" w:eastAsia="Times New Roman" w:hAnsi="Arial" w:cs="Arial"/>
      <w:szCs w:val="22"/>
      <w:lang w:val="en-AU" w:eastAsia="en-AU"/>
    </w:rPr>
  </w:style>
  <w:style w:type="paragraph" w:customStyle="1" w:styleId="ClauseLevel5">
    <w:name w:val="Clause Level 5"/>
    <w:basedOn w:val="ClauseLevel4"/>
    <w:uiPriority w:val="99"/>
    <w:rsid w:val="002961EC"/>
    <w:pPr>
      <w:numPr>
        <w:ilvl w:val="5"/>
      </w:numPr>
      <w:tabs>
        <w:tab w:val="num" w:pos="425"/>
      </w:tabs>
      <w:ind w:left="425" w:hanging="360"/>
    </w:pPr>
  </w:style>
  <w:style w:type="paragraph" w:customStyle="1" w:styleId="ClauseLevel6">
    <w:name w:val="Clause Level 6"/>
    <w:basedOn w:val="ClauseLevel4"/>
    <w:uiPriority w:val="99"/>
    <w:rsid w:val="002961EC"/>
    <w:pPr>
      <w:numPr>
        <w:ilvl w:val="6"/>
      </w:numPr>
      <w:tabs>
        <w:tab w:val="num" w:pos="425"/>
      </w:tabs>
      <w:ind w:left="425" w:hanging="360"/>
    </w:pPr>
  </w:style>
  <w:style w:type="paragraph" w:customStyle="1" w:styleId="ClauseLevel7">
    <w:name w:val="Clause Level 7"/>
    <w:basedOn w:val="ClauseLevel4"/>
    <w:uiPriority w:val="99"/>
    <w:rsid w:val="002961EC"/>
    <w:pPr>
      <w:numPr>
        <w:ilvl w:val="7"/>
      </w:numPr>
      <w:tabs>
        <w:tab w:val="num" w:pos="425"/>
      </w:tabs>
      <w:ind w:left="425" w:hanging="360"/>
    </w:pPr>
  </w:style>
  <w:style w:type="paragraph" w:customStyle="1" w:styleId="ClauseLevel8">
    <w:name w:val="Clause Level 8"/>
    <w:basedOn w:val="ClauseLevel4"/>
    <w:uiPriority w:val="99"/>
    <w:rsid w:val="002961EC"/>
    <w:pPr>
      <w:numPr>
        <w:ilvl w:val="8"/>
      </w:numPr>
      <w:tabs>
        <w:tab w:val="num" w:pos="425"/>
      </w:tabs>
      <w:ind w:left="425" w:hanging="360"/>
    </w:pPr>
  </w:style>
  <w:style w:type="paragraph" w:customStyle="1" w:styleId="PlainParagraph">
    <w:name w:val="Plain Paragraph"/>
    <w:basedOn w:val="Normal"/>
    <w:link w:val="PlainParagraphChar"/>
    <w:rsid w:val="002961EC"/>
    <w:pPr>
      <w:spacing w:before="140" w:after="140" w:line="280" w:lineRule="atLeast"/>
      <w:jc w:val="left"/>
    </w:pPr>
    <w:rPr>
      <w:rFonts w:ascii="Arial" w:eastAsia="Times New Roman" w:hAnsi="Arial" w:cs="Times New Roman"/>
      <w:szCs w:val="20"/>
      <w:lang w:val="en-AU" w:eastAsia="en-AU"/>
    </w:rPr>
  </w:style>
  <w:style w:type="character" w:customStyle="1" w:styleId="PlainParagraphChar">
    <w:name w:val="Plain Paragraph Char"/>
    <w:link w:val="PlainParagraph"/>
    <w:locked/>
    <w:rsid w:val="002961EC"/>
    <w:rPr>
      <w:rFonts w:ascii="Arial" w:eastAsia="Times New Roman" w:hAnsi="Arial" w:cs="Times New Roman"/>
      <w:sz w:val="22"/>
      <w:szCs w:val="20"/>
      <w:lang w:val="en-AU" w:eastAsia="en-AU"/>
    </w:rPr>
  </w:style>
  <w:style w:type="paragraph" w:customStyle="1" w:styleId="MIR2">
    <w:name w:val="MIR2"/>
    <w:basedOn w:val="PlainParagraph"/>
    <w:link w:val="MIR2Char"/>
    <w:uiPriority w:val="99"/>
    <w:qFormat/>
    <w:rsid w:val="002961EC"/>
  </w:style>
  <w:style w:type="character" w:customStyle="1" w:styleId="MIR2Char">
    <w:name w:val="MIR2 Char"/>
    <w:link w:val="MIR2"/>
    <w:uiPriority w:val="99"/>
    <w:locked/>
    <w:rsid w:val="002961EC"/>
    <w:rPr>
      <w:rFonts w:ascii="Arial" w:eastAsia="Times New Roman" w:hAnsi="Arial" w:cs="Times New Roman"/>
      <w:sz w:val="22"/>
      <w:szCs w:val="20"/>
      <w:lang w:val="en-AU" w:eastAsia="en-AU"/>
    </w:rPr>
  </w:style>
  <w:style w:type="paragraph" w:customStyle="1" w:styleId="QuestionCharCharCharCharCharChar">
    <w:name w:val="Question Char Char Char Char Char Char"/>
    <w:basedOn w:val="Normal"/>
    <w:uiPriority w:val="99"/>
    <w:rsid w:val="002961EC"/>
    <w:pPr>
      <w:keepNext/>
      <w:numPr>
        <w:numId w:val="12"/>
      </w:numPr>
      <w:spacing w:before="240"/>
      <w:jc w:val="left"/>
    </w:pPr>
    <w:rPr>
      <w:rFonts w:ascii="Times New Roman" w:eastAsia="Times New Roman" w:hAnsi="Times New Roman" w:cs="Times New Roman"/>
      <w:b/>
      <w:sz w:val="24"/>
      <w:szCs w:val="20"/>
      <w:lang w:val="en-AU"/>
    </w:rPr>
  </w:style>
  <w:style w:type="character" w:customStyle="1" w:styleId="fontstyle01">
    <w:name w:val="fontstyle01"/>
    <w:basedOn w:val="DefaultParagraphFont"/>
    <w:rsid w:val="008B3F43"/>
    <w:rPr>
      <w:rFonts w:ascii="ArialMT" w:hAnsi="ArialMT" w:hint="default"/>
      <w:b w:val="0"/>
      <w:bCs w:val="0"/>
      <w:i w:val="0"/>
      <w:iCs w:val="0"/>
      <w:color w:val="000000"/>
      <w:sz w:val="20"/>
      <w:szCs w:val="20"/>
    </w:rPr>
  </w:style>
  <w:style w:type="paragraph" w:customStyle="1" w:styleId="heading-3">
    <w:name w:val="heading-3"/>
    <w:basedOn w:val="Normal"/>
    <w:rsid w:val="008B3F43"/>
    <w:pPr>
      <w:spacing w:line="312" w:lineRule="atLeast"/>
      <w:jc w:val="left"/>
    </w:pPr>
    <w:rPr>
      <w:rFonts w:ascii="Segoe UI" w:eastAsia="Times New Roman" w:hAnsi="Segoe UI" w:cs="Segoe UI"/>
      <w:color w:val="333132"/>
      <w:sz w:val="24"/>
      <w:lang w:val="en-AU" w:eastAsia="en-AU"/>
    </w:rPr>
  </w:style>
  <w:style w:type="paragraph" w:customStyle="1" w:styleId="FigureHeader">
    <w:name w:val="Figure# Header"/>
    <w:qFormat/>
    <w:rsid w:val="00BA6772"/>
    <w:pPr>
      <w:numPr>
        <w:numId w:val="16"/>
      </w:numPr>
      <w:spacing w:line="240" w:lineRule="atLeast"/>
    </w:pPr>
    <w:rPr>
      <w:rFonts w:ascii="Calibri" w:eastAsia="Times New Roman" w:hAnsi="Calibri" w:cs="Times New Roman"/>
      <w:b/>
      <w:bCs/>
      <w:color w:val="595959" w:themeColor="text1" w:themeTint="A6"/>
      <w:sz w:val="22"/>
      <w:szCs w:val="22"/>
      <w:lang w:val="en-AU" w:eastAsia="en-AU"/>
    </w:rPr>
  </w:style>
  <w:style w:type="paragraph" w:customStyle="1" w:styleId="ACMANotes">
    <w:name w:val="ACMA_Notes"/>
    <w:link w:val="ACMANotesChar"/>
    <w:rsid w:val="00EB78E0"/>
    <w:pPr>
      <w:spacing w:before="80"/>
    </w:pPr>
    <w:rPr>
      <w:rFonts w:ascii="Arial" w:eastAsia="Times New Roman" w:hAnsi="Arial" w:cs="Arial"/>
      <w:i/>
      <w:sz w:val="16"/>
      <w:lang w:val="en-AU" w:eastAsia="en-AU"/>
    </w:rPr>
  </w:style>
  <w:style w:type="character" w:customStyle="1" w:styleId="ACMANotesChar">
    <w:name w:val="ACMA_Notes Char"/>
    <w:basedOn w:val="DefaultParagraphFont"/>
    <w:link w:val="ACMANotes"/>
    <w:rsid w:val="00EB78E0"/>
    <w:rPr>
      <w:rFonts w:ascii="Arial" w:eastAsia="Times New Roman" w:hAnsi="Arial" w:cs="Arial"/>
      <w:i/>
      <w:sz w:val="16"/>
      <w:lang w:val="en-AU" w:eastAsia="en-AU"/>
    </w:rPr>
  </w:style>
  <w:style w:type="paragraph" w:customStyle="1" w:styleId="BaseforCharts">
    <w:name w:val="Base for Charts"/>
    <w:basedOn w:val="ACMANotes"/>
    <w:link w:val="BaseforChartsChar"/>
    <w:qFormat/>
    <w:rsid w:val="00EB78E0"/>
    <w:pPr>
      <w:ind w:right="425"/>
    </w:pPr>
    <w:rPr>
      <w:rFonts w:eastAsiaTheme="minorEastAsia"/>
      <w:lang w:val="en-US" w:eastAsia="en-US"/>
    </w:rPr>
  </w:style>
  <w:style w:type="character" w:customStyle="1" w:styleId="BaseforChartsChar">
    <w:name w:val="Base for Charts Char"/>
    <w:basedOn w:val="ACMANotesChar"/>
    <w:link w:val="BaseforCharts"/>
    <w:rsid w:val="00EB78E0"/>
    <w:rPr>
      <w:rFonts w:ascii="Arial" w:eastAsia="Times New Roman" w:hAnsi="Arial" w:cs="Arial"/>
      <w:i/>
      <w:sz w:val="16"/>
      <w:lang w:val="en-AU" w:eastAsia="en-AU"/>
    </w:rPr>
  </w:style>
  <w:style w:type="paragraph" w:customStyle="1" w:styleId="TableHeader">
    <w:name w:val="Table# Header"/>
    <w:qFormat/>
    <w:rsid w:val="00075530"/>
    <w:pPr>
      <w:numPr>
        <w:numId w:val="17"/>
      </w:numPr>
      <w:spacing w:line="240" w:lineRule="atLeast"/>
      <w:ind w:left="1134" w:hanging="1134"/>
    </w:pPr>
    <w:rPr>
      <w:rFonts w:ascii="Calibri" w:eastAsia="Times New Roman" w:hAnsi="Calibri" w:cs="Times New Roman"/>
      <w:b/>
      <w:bCs/>
      <w:color w:val="595959" w:themeColor="text1" w:themeTint="A6"/>
      <w:sz w:val="22"/>
      <w:szCs w:val="20"/>
      <w:lang w:val="en-AU" w:eastAsia="en-AU"/>
    </w:rPr>
  </w:style>
  <w:style w:type="table" w:styleId="GridTable1Light-Accent5">
    <w:name w:val="Grid Table 1 Light Accent 5"/>
    <w:basedOn w:val="TableNormal"/>
    <w:uiPriority w:val="46"/>
    <w:rsid w:val="00AE0620"/>
    <w:rPr>
      <w:rFonts w:ascii="Arial" w:eastAsia="Times New Roman" w:hAnsi="Arial" w:cs="Times New Roman"/>
      <w:sz w:val="20"/>
      <w:szCs w:val="20"/>
      <w:lang w:val="en-AU" w:eastAsia="en-AU"/>
    </w:rPr>
    <w:tblPr>
      <w:tblStyleRowBandSize w:val="1"/>
      <w:tblStyleColBandSize w:val="1"/>
      <w:tblBorders>
        <w:top w:val="single" w:sz="4" w:space="0" w:color="CADBA8" w:themeColor="accent5" w:themeTint="66"/>
        <w:left w:val="single" w:sz="4" w:space="0" w:color="CADBA8" w:themeColor="accent5" w:themeTint="66"/>
        <w:bottom w:val="single" w:sz="4" w:space="0" w:color="CADBA8" w:themeColor="accent5" w:themeTint="66"/>
        <w:right w:val="single" w:sz="4" w:space="0" w:color="CADBA8" w:themeColor="accent5" w:themeTint="66"/>
        <w:insideH w:val="single" w:sz="4" w:space="0" w:color="CADBA8" w:themeColor="accent5" w:themeTint="66"/>
        <w:insideV w:val="single" w:sz="4" w:space="0" w:color="CADBA8" w:themeColor="accent5" w:themeTint="66"/>
      </w:tblBorders>
    </w:tblPr>
    <w:tblStylePr w:type="firstRow">
      <w:rPr>
        <w:b/>
        <w:bCs/>
      </w:rPr>
      <w:tblPr/>
      <w:tcPr>
        <w:tcBorders>
          <w:bottom w:val="single" w:sz="12" w:space="0" w:color="B0C97D" w:themeColor="accent5" w:themeTint="99"/>
        </w:tcBorders>
      </w:tcPr>
    </w:tblStylePr>
    <w:tblStylePr w:type="lastRow">
      <w:rPr>
        <w:b/>
        <w:bCs/>
      </w:rPr>
      <w:tblPr/>
      <w:tcPr>
        <w:tcBorders>
          <w:top w:val="double" w:sz="2" w:space="0" w:color="B0C97D"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2D0604"/>
    <w:rPr>
      <w:rFonts w:eastAsiaTheme="minorHAnsi"/>
      <w:color w:val="576D2D" w:themeColor="accent5" w:themeShade="BF"/>
      <w:sz w:val="22"/>
      <w:szCs w:val="22"/>
      <w:lang w:val="en-AU"/>
    </w:rPr>
    <w:tblPr>
      <w:tblStyleRowBandSize w:val="1"/>
      <w:tblStyleColBandSize w:val="1"/>
      <w:tblBorders>
        <w:top w:val="single" w:sz="4" w:space="0" w:color="B0C97D" w:themeColor="accent5" w:themeTint="99"/>
        <w:left w:val="single" w:sz="4" w:space="0" w:color="B0C97D" w:themeColor="accent5" w:themeTint="99"/>
        <w:bottom w:val="single" w:sz="4" w:space="0" w:color="B0C97D" w:themeColor="accent5" w:themeTint="99"/>
        <w:right w:val="single" w:sz="4" w:space="0" w:color="B0C97D" w:themeColor="accent5" w:themeTint="99"/>
        <w:insideH w:val="single" w:sz="4" w:space="0" w:color="B0C97D" w:themeColor="accent5" w:themeTint="99"/>
        <w:insideV w:val="single" w:sz="4" w:space="0" w:color="B0C97D" w:themeColor="accent5" w:themeTint="99"/>
      </w:tblBorders>
    </w:tblPr>
    <w:tblStylePr w:type="firstRow">
      <w:rPr>
        <w:b/>
        <w:bCs/>
      </w:rPr>
      <w:tblPr/>
      <w:tcPr>
        <w:tcBorders>
          <w:bottom w:val="single" w:sz="12" w:space="0" w:color="B0C97D" w:themeColor="accent5" w:themeTint="99"/>
        </w:tcBorders>
      </w:tcPr>
    </w:tblStylePr>
    <w:tblStylePr w:type="lastRow">
      <w:rPr>
        <w:b/>
        <w:bCs/>
      </w:rPr>
      <w:tblPr/>
      <w:tcPr>
        <w:tcBorders>
          <w:top w:val="double" w:sz="4" w:space="0" w:color="B0C97D" w:themeColor="accent5" w:themeTint="99"/>
        </w:tcBorders>
      </w:tcPr>
    </w:tblStylePr>
    <w:tblStylePr w:type="firstCol">
      <w:rPr>
        <w:b/>
        <w:bCs/>
      </w:rPr>
    </w:tblStylePr>
    <w:tblStylePr w:type="lastCol">
      <w:rPr>
        <w:b/>
        <w:bCs/>
      </w:rPr>
    </w:tblStylePr>
    <w:tblStylePr w:type="band1Vert">
      <w:tblPr/>
      <w:tcPr>
        <w:shd w:val="clear" w:color="auto" w:fill="E4EDD3" w:themeFill="accent5" w:themeFillTint="33"/>
      </w:tcPr>
    </w:tblStylePr>
    <w:tblStylePr w:type="band1Horz">
      <w:tblPr/>
      <w:tcPr>
        <w:shd w:val="clear" w:color="auto" w:fill="E4EDD3" w:themeFill="accent5" w:themeFillTint="33"/>
      </w:tcPr>
    </w:tblStylePr>
  </w:style>
  <w:style w:type="table" w:styleId="GridTable1Light-Accent1">
    <w:name w:val="Grid Table 1 Light Accent 1"/>
    <w:basedOn w:val="TableNormal"/>
    <w:uiPriority w:val="46"/>
    <w:rsid w:val="00705E00"/>
    <w:tblPr>
      <w:tblStyleRowBandSize w:val="1"/>
      <w:tblStyleColBandSize w:val="1"/>
      <w:tblBorders>
        <w:top w:val="single" w:sz="4" w:space="0" w:color="DFA4A3" w:themeColor="accent1" w:themeTint="66"/>
        <w:left w:val="single" w:sz="4" w:space="0" w:color="DFA4A3" w:themeColor="accent1" w:themeTint="66"/>
        <w:bottom w:val="single" w:sz="4" w:space="0" w:color="DFA4A3" w:themeColor="accent1" w:themeTint="66"/>
        <w:right w:val="single" w:sz="4" w:space="0" w:color="DFA4A3" w:themeColor="accent1" w:themeTint="66"/>
        <w:insideH w:val="single" w:sz="4" w:space="0" w:color="DFA4A3" w:themeColor="accent1" w:themeTint="66"/>
        <w:insideV w:val="single" w:sz="4" w:space="0" w:color="DFA4A3" w:themeColor="accent1" w:themeTint="66"/>
      </w:tblBorders>
    </w:tblPr>
    <w:tblStylePr w:type="firstRow">
      <w:rPr>
        <w:b/>
        <w:bCs/>
      </w:rPr>
      <w:tblPr/>
      <w:tcPr>
        <w:tcBorders>
          <w:bottom w:val="single" w:sz="12" w:space="0" w:color="CF7775" w:themeColor="accent1" w:themeTint="99"/>
        </w:tcBorders>
      </w:tcPr>
    </w:tblStylePr>
    <w:tblStylePr w:type="lastRow">
      <w:rPr>
        <w:b/>
        <w:bCs/>
      </w:rPr>
      <w:tblPr/>
      <w:tcPr>
        <w:tcBorders>
          <w:top w:val="double" w:sz="2" w:space="0" w:color="CF7775" w:themeColor="accent1" w:themeTint="99"/>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51"/>
    <w:rsid w:val="00705E00"/>
    <w:rPr>
      <w:color w:val="576D2D" w:themeColor="accent5" w:themeShade="BF"/>
    </w:rPr>
    <w:tblPr>
      <w:tblStyleRowBandSize w:val="1"/>
      <w:tblStyleColBandSize w:val="1"/>
      <w:tblBorders>
        <w:top w:val="single" w:sz="4" w:space="0" w:color="76923C" w:themeColor="accent5"/>
        <w:bottom w:val="single" w:sz="4" w:space="0" w:color="76923C" w:themeColor="accent5"/>
      </w:tblBorders>
    </w:tblPr>
    <w:tblStylePr w:type="firstRow">
      <w:rPr>
        <w:b/>
        <w:bCs/>
      </w:rPr>
      <w:tblPr/>
      <w:tcPr>
        <w:tcBorders>
          <w:bottom w:val="single" w:sz="4" w:space="0" w:color="76923C" w:themeColor="accent5"/>
        </w:tcBorders>
      </w:tcPr>
    </w:tblStylePr>
    <w:tblStylePr w:type="lastRow">
      <w:rPr>
        <w:b/>
        <w:bCs/>
      </w:rPr>
      <w:tblPr/>
      <w:tcPr>
        <w:tcBorders>
          <w:top w:val="double" w:sz="4" w:space="0" w:color="76923C" w:themeColor="accent5"/>
        </w:tcBorders>
      </w:tcPr>
    </w:tblStylePr>
    <w:tblStylePr w:type="firstCol">
      <w:rPr>
        <w:b/>
        <w:bCs/>
      </w:rPr>
    </w:tblStylePr>
    <w:tblStylePr w:type="lastCol">
      <w:rPr>
        <w:b/>
        <w:bCs/>
      </w:rPr>
    </w:tblStylePr>
    <w:tblStylePr w:type="band1Vert">
      <w:tblPr/>
      <w:tcPr>
        <w:shd w:val="clear" w:color="auto" w:fill="E4EDD3" w:themeFill="accent5" w:themeFillTint="33"/>
      </w:tcPr>
    </w:tblStylePr>
    <w:tblStylePr w:type="band1Horz">
      <w:tblPr/>
      <w:tcPr>
        <w:shd w:val="clear" w:color="auto" w:fill="E4EDD3" w:themeFill="accent5" w:themeFillTint="33"/>
      </w:tcPr>
    </w:tblStylePr>
  </w:style>
  <w:style w:type="character" w:styleId="FootnoteReference">
    <w:name w:val="footnote reference"/>
    <w:basedOn w:val="DefaultParagraphFont"/>
    <w:uiPriority w:val="99"/>
    <w:semiHidden/>
    <w:unhideWhenUsed/>
    <w:rsid w:val="00BC4A69"/>
    <w:rPr>
      <w:vertAlign w:val="superscript"/>
    </w:rPr>
  </w:style>
  <w:style w:type="character" w:styleId="EndnoteReference">
    <w:name w:val="endnote reference"/>
    <w:basedOn w:val="DefaultParagraphFont"/>
    <w:uiPriority w:val="99"/>
    <w:semiHidden/>
    <w:unhideWhenUsed/>
    <w:rsid w:val="00687BBD"/>
    <w:rPr>
      <w:vertAlign w:val="superscript"/>
    </w:rPr>
  </w:style>
  <w:style w:type="character" w:styleId="PlaceholderText">
    <w:name w:val="Placeholder Text"/>
    <w:basedOn w:val="DefaultParagraphFont"/>
    <w:uiPriority w:val="99"/>
    <w:semiHidden/>
    <w:rsid w:val="004628DC"/>
    <w:rPr>
      <w:color w:val="808080"/>
    </w:rPr>
  </w:style>
  <w:style w:type="character" w:customStyle="1" w:styleId="ProgrammingChar">
    <w:name w:val="Programming Char"/>
    <w:basedOn w:val="DefaultParagraphFont"/>
    <w:link w:val="Programming"/>
    <w:locked/>
    <w:rsid w:val="007D047E"/>
    <w:rPr>
      <w:rFonts w:ascii="Times New Roman" w:eastAsia="Times New Roman" w:hAnsi="Times New Roman" w:cs="Times New Roman"/>
      <w:b/>
      <w:caps/>
      <w:color w:val="0070C0"/>
      <w:lang w:val="en-GB"/>
    </w:rPr>
  </w:style>
  <w:style w:type="paragraph" w:customStyle="1" w:styleId="Programming">
    <w:name w:val="Programming"/>
    <w:basedOn w:val="Normal"/>
    <w:link w:val="ProgrammingChar"/>
    <w:qFormat/>
    <w:rsid w:val="007D047E"/>
    <w:pPr>
      <w:jc w:val="left"/>
    </w:pPr>
    <w:rPr>
      <w:rFonts w:ascii="Times New Roman" w:eastAsia="Times New Roman" w:hAnsi="Times New Roman" w:cs="Times New Roman"/>
      <w:b/>
      <w:caps/>
      <w:color w:val="0070C0"/>
      <w:sz w:val="24"/>
      <w:lang w:val="en-GB"/>
    </w:rPr>
  </w:style>
  <w:style w:type="paragraph" w:customStyle="1" w:styleId="DHHSbody">
    <w:name w:val="DHHS body"/>
    <w:link w:val="DHHSbodyChar"/>
    <w:qFormat/>
    <w:rsid w:val="00D46C34"/>
    <w:pPr>
      <w:spacing w:after="120" w:line="270" w:lineRule="atLeast"/>
    </w:pPr>
    <w:rPr>
      <w:rFonts w:ascii="Arial" w:eastAsia="Times" w:hAnsi="Arial" w:cs="Times New Roman"/>
      <w:sz w:val="20"/>
      <w:szCs w:val="20"/>
      <w:lang w:val="en-AU"/>
    </w:rPr>
  </w:style>
  <w:style w:type="character" w:customStyle="1" w:styleId="DHHSbodyChar">
    <w:name w:val="DHHS body Char"/>
    <w:basedOn w:val="DefaultParagraphFont"/>
    <w:link w:val="DHHSbody"/>
    <w:rsid w:val="00D46C34"/>
    <w:rPr>
      <w:rFonts w:ascii="Arial" w:eastAsia="Times" w:hAnsi="Arial" w:cs="Times New Roman"/>
      <w:sz w:val="20"/>
      <w:szCs w:val="20"/>
      <w:lang w:val="en-AU"/>
    </w:rPr>
  </w:style>
  <w:style w:type="paragraph" w:customStyle="1" w:styleId="DHHSbullet14pt">
    <w:name w:val="DHHS bullet 14 pt"/>
    <w:basedOn w:val="DHHSbody"/>
    <w:uiPriority w:val="99"/>
    <w:rsid w:val="00601665"/>
    <w:pPr>
      <w:numPr>
        <w:numId w:val="19"/>
      </w:numPr>
      <w:jc w:val="both"/>
    </w:pPr>
    <w:rPr>
      <w:rFonts w:ascii="Calibri" w:eastAsia="Times New Roman" w:hAnsi="Calibri"/>
      <w:sz w:val="28"/>
    </w:rPr>
  </w:style>
  <w:style w:type="table" w:styleId="TableGridLight">
    <w:name w:val="Grid Table Light"/>
    <w:basedOn w:val="TableNormal"/>
    <w:uiPriority w:val="40"/>
    <w:rsid w:val="003857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1">
    <w:name w:val="Grid Table 6 Colorful Accent 1"/>
    <w:basedOn w:val="TableNormal"/>
    <w:uiPriority w:val="51"/>
    <w:rsid w:val="005007BD"/>
    <w:rPr>
      <w:color w:val="6F2827" w:themeColor="accent1" w:themeShade="BF"/>
    </w:rPr>
    <w:tblPr>
      <w:tblStyleRowBandSize w:val="1"/>
      <w:tblStyleColBandSize w:val="1"/>
      <w:tblBorders>
        <w:top w:val="single" w:sz="4" w:space="0" w:color="CF7775" w:themeColor="accent1" w:themeTint="99"/>
        <w:left w:val="single" w:sz="4" w:space="0" w:color="CF7775" w:themeColor="accent1" w:themeTint="99"/>
        <w:bottom w:val="single" w:sz="4" w:space="0" w:color="CF7775" w:themeColor="accent1" w:themeTint="99"/>
        <w:right w:val="single" w:sz="4" w:space="0" w:color="CF7775" w:themeColor="accent1" w:themeTint="99"/>
        <w:insideH w:val="single" w:sz="4" w:space="0" w:color="CF7775" w:themeColor="accent1" w:themeTint="99"/>
        <w:insideV w:val="single" w:sz="4" w:space="0" w:color="CF7775" w:themeColor="accent1" w:themeTint="99"/>
      </w:tblBorders>
    </w:tblPr>
    <w:tblStylePr w:type="firstRow">
      <w:rPr>
        <w:b/>
        <w:bCs/>
      </w:rPr>
      <w:tblPr/>
      <w:tcPr>
        <w:tcBorders>
          <w:bottom w:val="single" w:sz="12" w:space="0" w:color="CF7775" w:themeColor="accent1" w:themeTint="99"/>
        </w:tcBorders>
      </w:tcPr>
    </w:tblStylePr>
    <w:tblStylePr w:type="lastRow">
      <w:rPr>
        <w:b/>
        <w:bCs/>
      </w:rPr>
      <w:tblPr/>
      <w:tcPr>
        <w:tcBorders>
          <w:top w:val="double" w:sz="4" w:space="0" w:color="CF7775" w:themeColor="accent1" w:themeTint="99"/>
        </w:tcBorders>
      </w:tcPr>
    </w:tblStylePr>
    <w:tblStylePr w:type="firstCol">
      <w:rPr>
        <w:b/>
        <w:bCs/>
      </w:rPr>
    </w:tblStylePr>
    <w:tblStylePr w:type="lastCol">
      <w:rPr>
        <w:b/>
        <w:bCs/>
      </w:rPr>
    </w:tblStylePr>
    <w:tblStylePr w:type="band1Vert">
      <w:tblPr/>
      <w:tcPr>
        <w:shd w:val="clear" w:color="auto" w:fill="EFD1D1" w:themeFill="accent1" w:themeFillTint="33"/>
      </w:tcPr>
    </w:tblStylePr>
    <w:tblStylePr w:type="band1Horz">
      <w:tblPr/>
      <w:tcPr>
        <w:shd w:val="clear" w:color="auto" w:fill="EFD1D1" w:themeFill="accent1" w:themeFillTint="33"/>
      </w:tcPr>
    </w:tblStylePr>
  </w:style>
  <w:style w:type="table" w:styleId="GridTable6Colorful-Accent6">
    <w:name w:val="Grid Table 6 Colorful Accent 6"/>
    <w:basedOn w:val="TableNormal"/>
    <w:uiPriority w:val="51"/>
    <w:rsid w:val="005007BD"/>
    <w:rPr>
      <w:color w:val="5F5F5F" w:themeColor="accent6" w:themeShade="BF"/>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character" w:customStyle="1" w:styleId="UnresolvedMention2">
    <w:name w:val="Unresolved Mention2"/>
    <w:basedOn w:val="DefaultParagraphFont"/>
    <w:uiPriority w:val="99"/>
    <w:semiHidden/>
    <w:unhideWhenUsed/>
    <w:rsid w:val="00E556A1"/>
    <w:rPr>
      <w:color w:val="605E5C"/>
      <w:shd w:val="clear" w:color="auto" w:fill="E1DFDD"/>
    </w:rPr>
  </w:style>
  <w:style w:type="paragraph" w:customStyle="1" w:styleId="StyleHeading8Tahoma">
    <w:name w:val="Style Heading 8 + Tahoma"/>
    <w:basedOn w:val="Heading8"/>
    <w:autoRedefine/>
    <w:rsid w:val="00D95368"/>
    <w:pPr>
      <w:keepNext w:val="0"/>
      <w:tabs>
        <w:tab w:val="clear" w:pos="4536"/>
        <w:tab w:val="num" w:pos="360"/>
      </w:tabs>
      <w:spacing w:after="60" w:line="240" w:lineRule="auto"/>
      <w:jc w:val="left"/>
    </w:pPr>
    <w:rPr>
      <w:rFonts w:ascii="Tahoma" w:hAnsi="Tahoma"/>
      <w:bCs/>
      <w:szCs w:val="20"/>
      <w:lang w:val="en-AU"/>
    </w:rPr>
  </w:style>
  <w:style w:type="paragraph" w:styleId="NormalIndent">
    <w:name w:val="Normal Indent"/>
    <w:basedOn w:val="Normal"/>
    <w:uiPriority w:val="99"/>
    <w:unhideWhenUsed/>
    <w:rsid w:val="00D95368"/>
    <w:pPr>
      <w:ind w:left="720"/>
      <w:jc w:val="left"/>
    </w:pPr>
    <w:rPr>
      <w:rFonts w:ascii="Times New Roman" w:eastAsia="Times New Roman" w:hAnsi="Times New Roman" w:cs="Times New Roman"/>
      <w:sz w:val="20"/>
      <w:szCs w:val="20"/>
      <w:lang w:val="en-AU"/>
    </w:rPr>
  </w:style>
  <w:style w:type="paragraph" w:customStyle="1" w:styleId="Normal2">
    <w:name w:val="Normal2"/>
    <w:basedOn w:val="Normal"/>
    <w:rsid w:val="00C12F71"/>
    <w:pPr>
      <w:numPr>
        <w:numId w:val="34"/>
      </w:numPr>
      <w:spacing w:before="120"/>
      <w:ind w:left="1080"/>
      <w:jc w:val="left"/>
    </w:pPr>
    <w:rPr>
      <w:rFonts w:ascii="Tahoma" w:eastAsia="Times New Roman" w:hAnsi="Tahoma" w:cs="Times New Roman"/>
      <w:b/>
      <w:sz w:val="20"/>
      <w:szCs w:val="20"/>
    </w:rPr>
  </w:style>
  <w:style w:type="paragraph" w:customStyle="1" w:styleId="TableParagraph">
    <w:name w:val="Table Paragraph"/>
    <w:basedOn w:val="Normal"/>
    <w:uiPriority w:val="1"/>
    <w:qFormat/>
    <w:rsid w:val="00D95368"/>
    <w:pPr>
      <w:widowControl w:val="0"/>
      <w:autoSpaceDE w:val="0"/>
      <w:autoSpaceDN w:val="0"/>
      <w:jc w:val="left"/>
    </w:pPr>
    <w:rPr>
      <w:rFonts w:ascii="Arial" w:eastAsia="Arial" w:hAnsi="Arial" w:cs="Arial"/>
      <w:szCs w:val="22"/>
    </w:rPr>
  </w:style>
  <w:style w:type="table" w:styleId="GridTable1Light">
    <w:name w:val="Grid Table 1 Light"/>
    <w:basedOn w:val="TableNormal"/>
    <w:uiPriority w:val="46"/>
    <w:rsid w:val="007A1E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Quote2">
    <w:name w:val="Quote 2"/>
    <w:basedOn w:val="Regular"/>
    <w:link w:val="Quote2Char"/>
    <w:qFormat/>
    <w:rsid w:val="00900857"/>
    <w:pPr>
      <w:ind w:left="720"/>
    </w:pPr>
    <w:rPr>
      <w:rFonts w:asciiTheme="majorHAnsi" w:eastAsia="Calibri" w:hAnsiTheme="majorHAnsi" w:cstheme="majorHAnsi"/>
      <w:i/>
      <w:color w:val="0070C0"/>
    </w:rPr>
  </w:style>
  <w:style w:type="character" w:customStyle="1" w:styleId="Quote2Char">
    <w:name w:val="Quote 2 Char"/>
    <w:basedOn w:val="RegularChar"/>
    <w:link w:val="Quote2"/>
    <w:rsid w:val="00900857"/>
    <w:rPr>
      <w:rFonts w:asciiTheme="majorHAnsi" w:eastAsia="Calibri" w:hAnsiTheme="majorHAnsi" w:cstheme="majorHAnsi"/>
      <w:i/>
      <w:color w:val="0070C0"/>
      <w:sz w:val="22"/>
      <w:lang w:val="en-AU"/>
    </w:rPr>
  </w:style>
  <w:style w:type="paragraph" w:styleId="NoSpacing">
    <w:name w:val="No Spacing"/>
    <w:link w:val="NoSpacingChar"/>
    <w:uiPriority w:val="1"/>
    <w:qFormat/>
    <w:rsid w:val="006F42B4"/>
    <w:rPr>
      <w:sz w:val="22"/>
      <w:szCs w:val="22"/>
    </w:rPr>
  </w:style>
  <w:style w:type="character" w:customStyle="1" w:styleId="NoSpacingChar">
    <w:name w:val="No Spacing Char"/>
    <w:basedOn w:val="DefaultParagraphFont"/>
    <w:link w:val="NoSpacing"/>
    <w:uiPriority w:val="1"/>
    <w:rsid w:val="006F42B4"/>
    <w:rPr>
      <w:sz w:val="22"/>
      <w:szCs w:val="22"/>
    </w:rPr>
  </w:style>
  <w:style w:type="character" w:customStyle="1" w:styleId="normaltextrun1">
    <w:name w:val="normaltextrun1"/>
    <w:basedOn w:val="DefaultParagraphFont"/>
    <w:rsid w:val="008C269E"/>
  </w:style>
  <w:style w:type="paragraph" w:styleId="Caption">
    <w:name w:val="caption"/>
    <w:basedOn w:val="Normal"/>
    <w:next w:val="Normal"/>
    <w:uiPriority w:val="35"/>
    <w:unhideWhenUsed/>
    <w:qFormat/>
    <w:rsid w:val="001A785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5520">
      <w:bodyDiv w:val="1"/>
      <w:marLeft w:val="0"/>
      <w:marRight w:val="0"/>
      <w:marTop w:val="0"/>
      <w:marBottom w:val="0"/>
      <w:divBdr>
        <w:top w:val="none" w:sz="0" w:space="0" w:color="auto"/>
        <w:left w:val="none" w:sz="0" w:space="0" w:color="auto"/>
        <w:bottom w:val="none" w:sz="0" w:space="0" w:color="auto"/>
        <w:right w:val="none" w:sz="0" w:space="0" w:color="auto"/>
      </w:divBdr>
    </w:div>
    <w:div w:id="73935260">
      <w:bodyDiv w:val="1"/>
      <w:marLeft w:val="0"/>
      <w:marRight w:val="0"/>
      <w:marTop w:val="0"/>
      <w:marBottom w:val="0"/>
      <w:divBdr>
        <w:top w:val="none" w:sz="0" w:space="0" w:color="auto"/>
        <w:left w:val="none" w:sz="0" w:space="0" w:color="auto"/>
        <w:bottom w:val="none" w:sz="0" w:space="0" w:color="auto"/>
        <w:right w:val="none" w:sz="0" w:space="0" w:color="auto"/>
      </w:divBdr>
    </w:div>
    <w:div w:id="108745194">
      <w:bodyDiv w:val="1"/>
      <w:marLeft w:val="0"/>
      <w:marRight w:val="0"/>
      <w:marTop w:val="0"/>
      <w:marBottom w:val="0"/>
      <w:divBdr>
        <w:top w:val="none" w:sz="0" w:space="0" w:color="auto"/>
        <w:left w:val="none" w:sz="0" w:space="0" w:color="auto"/>
        <w:bottom w:val="none" w:sz="0" w:space="0" w:color="auto"/>
        <w:right w:val="none" w:sz="0" w:space="0" w:color="auto"/>
      </w:divBdr>
    </w:div>
    <w:div w:id="114370149">
      <w:bodyDiv w:val="1"/>
      <w:marLeft w:val="0"/>
      <w:marRight w:val="0"/>
      <w:marTop w:val="0"/>
      <w:marBottom w:val="0"/>
      <w:divBdr>
        <w:top w:val="none" w:sz="0" w:space="0" w:color="auto"/>
        <w:left w:val="none" w:sz="0" w:space="0" w:color="auto"/>
        <w:bottom w:val="none" w:sz="0" w:space="0" w:color="auto"/>
        <w:right w:val="none" w:sz="0" w:space="0" w:color="auto"/>
      </w:divBdr>
      <w:divsChild>
        <w:div w:id="942031900">
          <w:marLeft w:val="0"/>
          <w:marRight w:val="0"/>
          <w:marTop w:val="0"/>
          <w:marBottom w:val="0"/>
          <w:divBdr>
            <w:top w:val="none" w:sz="0" w:space="0" w:color="auto"/>
            <w:left w:val="none" w:sz="0" w:space="0" w:color="auto"/>
            <w:bottom w:val="none" w:sz="0" w:space="0" w:color="auto"/>
            <w:right w:val="none" w:sz="0" w:space="0" w:color="auto"/>
          </w:divBdr>
        </w:div>
      </w:divsChild>
    </w:div>
    <w:div w:id="122430193">
      <w:bodyDiv w:val="1"/>
      <w:marLeft w:val="0"/>
      <w:marRight w:val="0"/>
      <w:marTop w:val="0"/>
      <w:marBottom w:val="0"/>
      <w:divBdr>
        <w:top w:val="none" w:sz="0" w:space="0" w:color="auto"/>
        <w:left w:val="none" w:sz="0" w:space="0" w:color="auto"/>
        <w:bottom w:val="none" w:sz="0" w:space="0" w:color="auto"/>
        <w:right w:val="none" w:sz="0" w:space="0" w:color="auto"/>
      </w:divBdr>
    </w:div>
    <w:div w:id="166218981">
      <w:bodyDiv w:val="1"/>
      <w:marLeft w:val="0"/>
      <w:marRight w:val="0"/>
      <w:marTop w:val="0"/>
      <w:marBottom w:val="0"/>
      <w:divBdr>
        <w:top w:val="none" w:sz="0" w:space="0" w:color="auto"/>
        <w:left w:val="none" w:sz="0" w:space="0" w:color="auto"/>
        <w:bottom w:val="none" w:sz="0" w:space="0" w:color="auto"/>
        <w:right w:val="none" w:sz="0" w:space="0" w:color="auto"/>
      </w:divBdr>
    </w:div>
    <w:div w:id="185876401">
      <w:bodyDiv w:val="1"/>
      <w:marLeft w:val="0"/>
      <w:marRight w:val="0"/>
      <w:marTop w:val="0"/>
      <w:marBottom w:val="0"/>
      <w:divBdr>
        <w:top w:val="none" w:sz="0" w:space="0" w:color="auto"/>
        <w:left w:val="none" w:sz="0" w:space="0" w:color="auto"/>
        <w:bottom w:val="none" w:sz="0" w:space="0" w:color="auto"/>
        <w:right w:val="none" w:sz="0" w:space="0" w:color="auto"/>
      </w:divBdr>
    </w:div>
    <w:div w:id="202256464">
      <w:bodyDiv w:val="1"/>
      <w:marLeft w:val="0"/>
      <w:marRight w:val="0"/>
      <w:marTop w:val="0"/>
      <w:marBottom w:val="0"/>
      <w:divBdr>
        <w:top w:val="none" w:sz="0" w:space="0" w:color="auto"/>
        <w:left w:val="none" w:sz="0" w:space="0" w:color="auto"/>
        <w:bottom w:val="none" w:sz="0" w:space="0" w:color="auto"/>
        <w:right w:val="none" w:sz="0" w:space="0" w:color="auto"/>
      </w:divBdr>
    </w:div>
    <w:div w:id="208230232">
      <w:bodyDiv w:val="1"/>
      <w:marLeft w:val="0"/>
      <w:marRight w:val="0"/>
      <w:marTop w:val="0"/>
      <w:marBottom w:val="0"/>
      <w:divBdr>
        <w:top w:val="none" w:sz="0" w:space="0" w:color="auto"/>
        <w:left w:val="none" w:sz="0" w:space="0" w:color="auto"/>
        <w:bottom w:val="none" w:sz="0" w:space="0" w:color="auto"/>
        <w:right w:val="none" w:sz="0" w:space="0" w:color="auto"/>
      </w:divBdr>
    </w:div>
    <w:div w:id="208301941">
      <w:bodyDiv w:val="1"/>
      <w:marLeft w:val="0"/>
      <w:marRight w:val="0"/>
      <w:marTop w:val="0"/>
      <w:marBottom w:val="0"/>
      <w:divBdr>
        <w:top w:val="none" w:sz="0" w:space="0" w:color="auto"/>
        <w:left w:val="none" w:sz="0" w:space="0" w:color="auto"/>
        <w:bottom w:val="none" w:sz="0" w:space="0" w:color="auto"/>
        <w:right w:val="none" w:sz="0" w:space="0" w:color="auto"/>
      </w:divBdr>
      <w:divsChild>
        <w:div w:id="1950967886">
          <w:marLeft w:val="0"/>
          <w:marRight w:val="0"/>
          <w:marTop w:val="0"/>
          <w:marBottom w:val="0"/>
          <w:divBdr>
            <w:top w:val="none" w:sz="0" w:space="0" w:color="auto"/>
            <w:left w:val="none" w:sz="0" w:space="0" w:color="auto"/>
            <w:bottom w:val="none" w:sz="0" w:space="0" w:color="auto"/>
            <w:right w:val="none" w:sz="0" w:space="0" w:color="auto"/>
          </w:divBdr>
          <w:divsChild>
            <w:div w:id="371423357">
              <w:marLeft w:val="0"/>
              <w:marRight w:val="0"/>
              <w:marTop w:val="0"/>
              <w:marBottom w:val="0"/>
              <w:divBdr>
                <w:top w:val="none" w:sz="0" w:space="0" w:color="auto"/>
                <w:left w:val="none" w:sz="0" w:space="0" w:color="auto"/>
                <w:bottom w:val="none" w:sz="0" w:space="0" w:color="auto"/>
                <w:right w:val="none" w:sz="0" w:space="0" w:color="auto"/>
              </w:divBdr>
            </w:div>
            <w:div w:id="1604413400">
              <w:marLeft w:val="0"/>
              <w:marRight w:val="0"/>
              <w:marTop w:val="0"/>
              <w:marBottom w:val="0"/>
              <w:divBdr>
                <w:top w:val="none" w:sz="0" w:space="0" w:color="auto"/>
                <w:left w:val="none" w:sz="0" w:space="0" w:color="auto"/>
                <w:bottom w:val="none" w:sz="0" w:space="0" w:color="auto"/>
                <w:right w:val="none" w:sz="0" w:space="0" w:color="auto"/>
              </w:divBdr>
              <w:divsChild>
                <w:div w:id="17224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99587">
      <w:bodyDiv w:val="1"/>
      <w:marLeft w:val="0"/>
      <w:marRight w:val="0"/>
      <w:marTop w:val="0"/>
      <w:marBottom w:val="0"/>
      <w:divBdr>
        <w:top w:val="none" w:sz="0" w:space="0" w:color="auto"/>
        <w:left w:val="none" w:sz="0" w:space="0" w:color="auto"/>
        <w:bottom w:val="none" w:sz="0" w:space="0" w:color="auto"/>
        <w:right w:val="none" w:sz="0" w:space="0" w:color="auto"/>
      </w:divBdr>
    </w:div>
    <w:div w:id="284626222">
      <w:bodyDiv w:val="1"/>
      <w:marLeft w:val="0"/>
      <w:marRight w:val="0"/>
      <w:marTop w:val="0"/>
      <w:marBottom w:val="0"/>
      <w:divBdr>
        <w:top w:val="none" w:sz="0" w:space="0" w:color="auto"/>
        <w:left w:val="none" w:sz="0" w:space="0" w:color="auto"/>
        <w:bottom w:val="none" w:sz="0" w:space="0" w:color="auto"/>
        <w:right w:val="none" w:sz="0" w:space="0" w:color="auto"/>
      </w:divBdr>
    </w:div>
    <w:div w:id="305863243">
      <w:bodyDiv w:val="1"/>
      <w:marLeft w:val="0"/>
      <w:marRight w:val="0"/>
      <w:marTop w:val="0"/>
      <w:marBottom w:val="0"/>
      <w:divBdr>
        <w:top w:val="none" w:sz="0" w:space="0" w:color="auto"/>
        <w:left w:val="none" w:sz="0" w:space="0" w:color="auto"/>
        <w:bottom w:val="none" w:sz="0" w:space="0" w:color="auto"/>
        <w:right w:val="none" w:sz="0" w:space="0" w:color="auto"/>
      </w:divBdr>
    </w:div>
    <w:div w:id="329529888">
      <w:bodyDiv w:val="1"/>
      <w:marLeft w:val="0"/>
      <w:marRight w:val="0"/>
      <w:marTop w:val="0"/>
      <w:marBottom w:val="0"/>
      <w:divBdr>
        <w:top w:val="none" w:sz="0" w:space="0" w:color="auto"/>
        <w:left w:val="none" w:sz="0" w:space="0" w:color="auto"/>
        <w:bottom w:val="none" w:sz="0" w:space="0" w:color="auto"/>
        <w:right w:val="none" w:sz="0" w:space="0" w:color="auto"/>
      </w:divBdr>
    </w:div>
    <w:div w:id="337655649">
      <w:bodyDiv w:val="1"/>
      <w:marLeft w:val="0"/>
      <w:marRight w:val="0"/>
      <w:marTop w:val="0"/>
      <w:marBottom w:val="0"/>
      <w:divBdr>
        <w:top w:val="none" w:sz="0" w:space="0" w:color="auto"/>
        <w:left w:val="none" w:sz="0" w:space="0" w:color="auto"/>
        <w:bottom w:val="none" w:sz="0" w:space="0" w:color="auto"/>
        <w:right w:val="none" w:sz="0" w:space="0" w:color="auto"/>
      </w:divBdr>
    </w:div>
    <w:div w:id="346565353">
      <w:bodyDiv w:val="1"/>
      <w:marLeft w:val="0"/>
      <w:marRight w:val="0"/>
      <w:marTop w:val="0"/>
      <w:marBottom w:val="0"/>
      <w:divBdr>
        <w:top w:val="none" w:sz="0" w:space="0" w:color="auto"/>
        <w:left w:val="none" w:sz="0" w:space="0" w:color="auto"/>
        <w:bottom w:val="none" w:sz="0" w:space="0" w:color="auto"/>
        <w:right w:val="none" w:sz="0" w:space="0" w:color="auto"/>
      </w:divBdr>
    </w:div>
    <w:div w:id="350300134">
      <w:bodyDiv w:val="1"/>
      <w:marLeft w:val="0"/>
      <w:marRight w:val="0"/>
      <w:marTop w:val="0"/>
      <w:marBottom w:val="0"/>
      <w:divBdr>
        <w:top w:val="none" w:sz="0" w:space="0" w:color="auto"/>
        <w:left w:val="none" w:sz="0" w:space="0" w:color="auto"/>
        <w:bottom w:val="none" w:sz="0" w:space="0" w:color="auto"/>
        <w:right w:val="none" w:sz="0" w:space="0" w:color="auto"/>
      </w:divBdr>
    </w:div>
    <w:div w:id="370306346">
      <w:bodyDiv w:val="1"/>
      <w:marLeft w:val="0"/>
      <w:marRight w:val="0"/>
      <w:marTop w:val="0"/>
      <w:marBottom w:val="0"/>
      <w:divBdr>
        <w:top w:val="none" w:sz="0" w:space="0" w:color="auto"/>
        <w:left w:val="none" w:sz="0" w:space="0" w:color="auto"/>
        <w:bottom w:val="none" w:sz="0" w:space="0" w:color="auto"/>
        <w:right w:val="none" w:sz="0" w:space="0" w:color="auto"/>
      </w:divBdr>
    </w:div>
    <w:div w:id="373696070">
      <w:bodyDiv w:val="1"/>
      <w:marLeft w:val="0"/>
      <w:marRight w:val="0"/>
      <w:marTop w:val="0"/>
      <w:marBottom w:val="0"/>
      <w:divBdr>
        <w:top w:val="none" w:sz="0" w:space="0" w:color="auto"/>
        <w:left w:val="none" w:sz="0" w:space="0" w:color="auto"/>
        <w:bottom w:val="none" w:sz="0" w:space="0" w:color="auto"/>
        <w:right w:val="none" w:sz="0" w:space="0" w:color="auto"/>
      </w:divBdr>
    </w:div>
    <w:div w:id="393941459">
      <w:bodyDiv w:val="1"/>
      <w:marLeft w:val="0"/>
      <w:marRight w:val="0"/>
      <w:marTop w:val="0"/>
      <w:marBottom w:val="0"/>
      <w:divBdr>
        <w:top w:val="none" w:sz="0" w:space="0" w:color="auto"/>
        <w:left w:val="none" w:sz="0" w:space="0" w:color="auto"/>
        <w:bottom w:val="none" w:sz="0" w:space="0" w:color="auto"/>
        <w:right w:val="none" w:sz="0" w:space="0" w:color="auto"/>
      </w:divBdr>
    </w:div>
    <w:div w:id="450831797">
      <w:bodyDiv w:val="1"/>
      <w:marLeft w:val="0"/>
      <w:marRight w:val="0"/>
      <w:marTop w:val="0"/>
      <w:marBottom w:val="0"/>
      <w:divBdr>
        <w:top w:val="none" w:sz="0" w:space="0" w:color="auto"/>
        <w:left w:val="none" w:sz="0" w:space="0" w:color="auto"/>
        <w:bottom w:val="none" w:sz="0" w:space="0" w:color="auto"/>
        <w:right w:val="none" w:sz="0" w:space="0" w:color="auto"/>
      </w:divBdr>
    </w:div>
    <w:div w:id="466751500">
      <w:bodyDiv w:val="1"/>
      <w:marLeft w:val="0"/>
      <w:marRight w:val="0"/>
      <w:marTop w:val="0"/>
      <w:marBottom w:val="0"/>
      <w:divBdr>
        <w:top w:val="none" w:sz="0" w:space="0" w:color="auto"/>
        <w:left w:val="none" w:sz="0" w:space="0" w:color="auto"/>
        <w:bottom w:val="none" w:sz="0" w:space="0" w:color="auto"/>
        <w:right w:val="none" w:sz="0" w:space="0" w:color="auto"/>
      </w:divBdr>
    </w:div>
    <w:div w:id="515730436">
      <w:bodyDiv w:val="1"/>
      <w:marLeft w:val="0"/>
      <w:marRight w:val="0"/>
      <w:marTop w:val="0"/>
      <w:marBottom w:val="0"/>
      <w:divBdr>
        <w:top w:val="none" w:sz="0" w:space="0" w:color="auto"/>
        <w:left w:val="none" w:sz="0" w:space="0" w:color="auto"/>
        <w:bottom w:val="none" w:sz="0" w:space="0" w:color="auto"/>
        <w:right w:val="none" w:sz="0" w:space="0" w:color="auto"/>
      </w:divBdr>
    </w:div>
    <w:div w:id="524175797">
      <w:bodyDiv w:val="1"/>
      <w:marLeft w:val="0"/>
      <w:marRight w:val="0"/>
      <w:marTop w:val="0"/>
      <w:marBottom w:val="0"/>
      <w:divBdr>
        <w:top w:val="none" w:sz="0" w:space="0" w:color="auto"/>
        <w:left w:val="none" w:sz="0" w:space="0" w:color="auto"/>
        <w:bottom w:val="none" w:sz="0" w:space="0" w:color="auto"/>
        <w:right w:val="none" w:sz="0" w:space="0" w:color="auto"/>
      </w:divBdr>
    </w:div>
    <w:div w:id="532496464">
      <w:bodyDiv w:val="1"/>
      <w:marLeft w:val="0"/>
      <w:marRight w:val="0"/>
      <w:marTop w:val="0"/>
      <w:marBottom w:val="0"/>
      <w:divBdr>
        <w:top w:val="none" w:sz="0" w:space="0" w:color="auto"/>
        <w:left w:val="none" w:sz="0" w:space="0" w:color="auto"/>
        <w:bottom w:val="none" w:sz="0" w:space="0" w:color="auto"/>
        <w:right w:val="none" w:sz="0" w:space="0" w:color="auto"/>
      </w:divBdr>
    </w:div>
    <w:div w:id="579215906">
      <w:bodyDiv w:val="1"/>
      <w:marLeft w:val="0"/>
      <w:marRight w:val="0"/>
      <w:marTop w:val="0"/>
      <w:marBottom w:val="0"/>
      <w:divBdr>
        <w:top w:val="none" w:sz="0" w:space="0" w:color="auto"/>
        <w:left w:val="none" w:sz="0" w:space="0" w:color="auto"/>
        <w:bottom w:val="none" w:sz="0" w:space="0" w:color="auto"/>
        <w:right w:val="none" w:sz="0" w:space="0" w:color="auto"/>
      </w:divBdr>
    </w:div>
    <w:div w:id="593169832">
      <w:bodyDiv w:val="1"/>
      <w:marLeft w:val="0"/>
      <w:marRight w:val="0"/>
      <w:marTop w:val="0"/>
      <w:marBottom w:val="0"/>
      <w:divBdr>
        <w:top w:val="none" w:sz="0" w:space="0" w:color="auto"/>
        <w:left w:val="none" w:sz="0" w:space="0" w:color="auto"/>
        <w:bottom w:val="none" w:sz="0" w:space="0" w:color="auto"/>
        <w:right w:val="none" w:sz="0" w:space="0" w:color="auto"/>
      </w:divBdr>
    </w:div>
    <w:div w:id="615218874">
      <w:bodyDiv w:val="1"/>
      <w:marLeft w:val="0"/>
      <w:marRight w:val="0"/>
      <w:marTop w:val="0"/>
      <w:marBottom w:val="0"/>
      <w:divBdr>
        <w:top w:val="none" w:sz="0" w:space="0" w:color="auto"/>
        <w:left w:val="none" w:sz="0" w:space="0" w:color="auto"/>
        <w:bottom w:val="none" w:sz="0" w:space="0" w:color="auto"/>
        <w:right w:val="none" w:sz="0" w:space="0" w:color="auto"/>
      </w:divBdr>
    </w:div>
    <w:div w:id="620067837">
      <w:bodyDiv w:val="1"/>
      <w:marLeft w:val="0"/>
      <w:marRight w:val="0"/>
      <w:marTop w:val="0"/>
      <w:marBottom w:val="0"/>
      <w:divBdr>
        <w:top w:val="none" w:sz="0" w:space="0" w:color="auto"/>
        <w:left w:val="none" w:sz="0" w:space="0" w:color="auto"/>
        <w:bottom w:val="none" w:sz="0" w:space="0" w:color="auto"/>
        <w:right w:val="none" w:sz="0" w:space="0" w:color="auto"/>
      </w:divBdr>
    </w:div>
    <w:div w:id="644088447">
      <w:bodyDiv w:val="1"/>
      <w:marLeft w:val="0"/>
      <w:marRight w:val="0"/>
      <w:marTop w:val="0"/>
      <w:marBottom w:val="0"/>
      <w:divBdr>
        <w:top w:val="none" w:sz="0" w:space="0" w:color="auto"/>
        <w:left w:val="none" w:sz="0" w:space="0" w:color="auto"/>
        <w:bottom w:val="none" w:sz="0" w:space="0" w:color="auto"/>
        <w:right w:val="none" w:sz="0" w:space="0" w:color="auto"/>
      </w:divBdr>
    </w:div>
    <w:div w:id="646326545">
      <w:bodyDiv w:val="1"/>
      <w:marLeft w:val="0"/>
      <w:marRight w:val="0"/>
      <w:marTop w:val="0"/>
      <w:marBottom w:val="0"/>
      <w:divBdr>
        <w:top w:val="none" w:sz="0" w:space="0" w:color="auto"/>
        <w:left w:val="none" w:sz="0" w:space="0" w:color="auto"/>
        <w:bottom w:val="none" w:sz="0" w:space="0" w:color="auto"/>
        <w:right w:val="none" w:sz="0" w:space="0" w:color="auto"/>
      </w:divBdr>
    </w:div>
    <w:div w:id="747069819">
      <w:bodyDiv w:val="1"/>
      <w:marLeft w:val="0"/>
      <w:marRight w:val="0"/>
      <w:marTop w:val="0"/>
      <w:marBottom w:val="0"/>
      <w:divBdr>
        <w:top w:val="none" w:sz="0" w:space="0" w:color="auto"/>
        <w:left w:val="none" w:sz="0" w:space="0" w:color="auto"/>
        <w:bottom w:val="none" w:sz="0" w:space="0" w:color="auto"/>
        <w:right w:val="none" w:sz="0" w:space="0" w:color="auto"/>
      </w:divBdr>
    </w:div>
    <w:div w:id="781194672">
      <w:bodyDiv w:val="1"/>
      <w:marLeft w:val="0"/>
      <w:marRight w:val="0"/>
      <w:marTop w:val="0"/>
      <w:marBottom w:val="0"/>
      <w:divBdr>
        <w:top w:val="none" w:sz="0" w:space="0" w:color="auto"/>
        <w:left w:val="none" w:sz="0" w:space="0" w:color="auto"/>
        <w:bottom w:val="none" w:sz="0" w:space="0" w:color="auto"/>
        <w:right w:val="none" w:sz="0" w:space="0" w:color="auto"/>
      </w:divBdr>
    </w:div>
    <w:div w:id="823661705">
      <w:bodyDiv w:val="1"/>
      <w:marLeft w:val="0"/>
      <w:marRight w:val="0"/>
      <w:marTop w:val="0"/>
      <w:marBottom w:val="0"/>
      <w:divBdr>
        <w:top w:val="none" w:sz="0" w:space="0" w:color="auto"/>
        <w:left w:val="none" w:sz="0" w:space="0" w:color="auto"/>
        <w:bottom w:val="none" w:sz="0" w:space="0" w:color="auto"/>
        <w:right w:val="none" w:sz="0" w:space="0" w:color="auto"/>
      </w:divBdr>
    </w:div>
    <w:div w:id="838471335">
      <w:bodyDiv w:val="1"/>
      <w:marLeft w:val="0"/>
      <w:marRight w:val="0"/>
      <w:marTop w:val="0"/>
      <w:marBottom w:val="0"/>
      <w:divBdr>
        <w:top w:val="none" w:sz="0" w:space="0" w:color="auto"/>
        <w:left w:val="none" w:sz="0" w:space="0" w:color="auto"/>
        <w:bottom w:val="none" w:sz="0" w:space="0" w:color="auto"/>
        <w:right w:val="none" w:sz="0" w:space="0" w:color="auto"/>
      </w:divBdr>
    </w:div>
    <w:div w:id="871647361">
      <w:bodyDiv w:val="1"/>
      <w:marLeft w:val="0"/>
      <w:marRight w:val="0"/>
      <w:marTop w:val="0"/>
      <w:marBottom w:val="0"/>
      <w:divBdr>
        <w:top w:val="none" w:sz="0" w:space="0" w:color="auto"/>
        <w:left w:val="none" w:sz="0" w:space="0" w:color="auto"/>
        <w:bottom w:val="none" w:sz="0" w:space="0" w:color="auto"/>
        <w:right w:val="none" w:sz="0" w:space="0" w:color="auto"/>
      </w:divBdr>
    </w:div>
    <w:div w:id="908419153">
      <w:bodyDiv w:val="1"/>
      <w:marLeft w:val="0"/>
      <w:marRight w:val="0"/>
      <w:marTop w:val="0"/>
      <w:marBottom w:val="0"/>
      <w:divBdr>
        <w:top w:val="none" w:sz="0" w:space="0" w:color="auto"/>
        <w:left w:val="none" w:sz="0" w:space="0" w:color="auto"/>
        <w:bottom w:val="none" w:sz="0" w:space="0" w:color="auto"/>
        <w:right w:val="none" w:sz="0" w:space="0" w:color="auto"/>
      </w:divBdr>
    </w:div>
    <w:div w:id="934825215">
      <w:bodyDiv w:val="1"/>
      <w:marLeft w:val="0"/>
      <w:marRight w:val="0"/>
      <w:marTop w:val="0"/>
      <w:marBottom w:val="0"/>
      <w:divBdr>
        <w:top w:val="none" w:sz="0" w:space="0" w:color="auto"/>
        <w:left w:val="none" w:sz="0" w:space="0" w:color="auto"/>
        <w:bottom w:val="none" w:sz="0" w:space="0" w:color="auto"/>
        <w:right w:val="none" w:sz="0" w:space="0" w:color="auto"/>
      </w:divBdr>
    </w:div>
    <w:div w:id="937328597">
      <w:bodyDiv w:val="1"/>
      <w:marLeft w:val="0"/>
      <w:marRight w:val="0"/>
      <w:marTop w:val="0"/>
      <w:marBottom w:val="0"/>
      <w:divBdr>
        <w:top w:val="none" w:sz="0" w:space="0" w:color="auto"/>
        <w:left w:val="none" w:sz="0" w:space="0" w:color="auto"/>
        <w:bottom w:val="none" w:sz="0" w:space="0" w:color="auto"/>
        <w:right w:val="none" w:sz="0" w:space="0" w:color="auto"/>
      </w:divBdr>
    </w:div>
    <w:div w:id="944311871">
      <w:bodyDiv w:val="1"/>
      <w:marLeft w:val="0"/>
      <w:marRight w:val="0"/>
      <w:marTop w:val="0"/>
      <w:marBottom w:val="0"/>
      <w:divBdr>
        <w:top w:val="none" w:sz="0" w:space="0" w:color="auto"/>
        <w:left w:val="none" w:sz="0" w:space="0" w:color="auto"/>
        <w:bottom w:val="none" w:sz="0" w:space="0" w:color="auto"/>
        <w:right w:val="none" w:sz="0" w:space="0" w:color="auto"/>
      </w:divBdr>
    </w:div>
    <w:div w:id="952904608">
      <w:bodyDiv w:val="1"/>
      <w:marLeft w:val="0"/>
      <w:marRight w:val="0"/>
      <w:marTop w:val="0"/>
      <w:marBottom w:val="0"/>
      <w:divBdr>
        <w:top w:val="none" w:sz="0" w:space="0" w:color="auto"/>
        <w:left w:val="none" w:sz="0" w:space="0" w:color="auto"/>
        <w:bottom w:val="none" w:sz="0" w:space="0" w:color="auto"/>
        <w:right w:val="none" w:sz="0" w:space="0" w:color="auto"/>
      </w:divBdr>
    </w:div>
    <w:div w:id="968707032">
      <w:bodyDiv w:val="1"/>
      <w:marLeft w:val="0"/>
      <w:marRight w:val="0"/>
      <w:marTop w:val="0"/>
      <w:marBottom w:val="0"/>
      <w:divBdr>
        <w:top w:val="none" w:sz="0" w:space="0" w:color="auto"/>
        <w:left w:val="none" w:sz="0" w:space="0" w:color="auto"/>
        <w:bottom w:val="none" w:sz="0" w:space="0" w:color="auto"/>
        <w:right w:val="none" w:sz="0" w:space="0" w:color="auto"/>
      </w:divBdr>
    </w:div>
    <w:div w:id="998390235">
      <w:bodyDiv w:val="1"/>
      <w:marLeft w:val="0"/>
      <w:marRight w:val="0"/>
      <w:marTop w:val="0"/>
      <w:marBottom w:val="0"/>
      <w:divBdr>
        <w:top w:val="none" w:sz="0" w:space="0" w:color="auto"/>
        <w:left w:val="none" w:sz="0" w:space="0" w:color="auto"/>
        <w:bottom w:val="none" w:sz="0" w:space="0" w:color="auto"/>
        <w:right w:val="none" w:sz="0" w:space="0" w:color="auto"/>
      </w:divBdr>
    </w:div>
    <w:div w:id="1005591283">
      <w:bodyDiv w:val="1"/>
      <w:marLeft w:val="0"/>
      <w:marRight w:val="0"/>
      <w:marTop w:val="0"/>
      <w:marBottom w:val="0"/>
      <w:divBdr>
        <w:top w:val="none" w:sz="0" w:space="0" w:color="auto"/>
        <w:left w:val="none" w:sz="0" w:space="0" w:color="auto"/>
        <w:bottom w:val="none" w:sz="0" w:space="0" w:color="auto"/>
        <w:right w:val="none" w:sz="0" w:space="0" w:color="auto"/>
      </w:divBdr>
    </w:div>
    <w:div w:id="1081488487">
      <w:bodyDiv w:val="1"/>
      <w:marLeft w:val="0"/>
      <w:marRight w:val="0"/>
      <w:marTop w:val="0"/>
      <w:marBottom w:val="0"/>
      <w:divBdr>
        <w:top w:val="none" w:sz="0" w:space="0" w:color="auto"/>
        <w:left w:val="none" w:sz="0" w:space="0" w:color="auto"/>
        <w:bottom w:val="none" w:sz="0" w:space="0" w:color="auto"/>
        <w:right w:val="none" w:sz="0" w:space="0" w:color="auto"/>
      </w:divBdr>
    </w:div>
    <w:div w:id="1081751917">
      <w:bodyDiv w:val="1"/>
      <w:marLeft w:val="0"/>
      <w:marRight w:val="0"/>
      <w:marTop w:val="0"/>
      <w:marBottom w:val="0"/>
      <w:divBdr>
        <w:top w:val="none" w:sz="0" w:space="0" w:color="auto"/>
        <w:left w:val="none" w:sz="0" w:space="0" w:color="auto"/>
        <w:bottom w:val="none" w:sz="0" w:space="0" w:color="auto"/>
        <w:right w:val="none" w:sz="0" w:space="0" w:color="auto"/>
      </w:divBdr>
    </w:div>
    <w:div w:id="1090588795">
      <w:bodyDiv w:val="1"/>
      <w:marLeft w:val="0"/>
      <w:marRight w:val="0"/>
      <w:marTop w:val="0"/>
      <w:marBottom w:val="0"/>
      <w:divBdr>
        <w:top w:val="none" w:sz="0" w:space="0" w:color="auto"/>
        <w:left w:val="none" w:sz="0" w:space="0" w:color="auto"/>
        <w:bottom w:val="none" w:sz="0" w:space="0" w:color="auto"/>
        <w:right w:val="none" w:sz="0" w:space="0" w:color="auto"/>
      </w:divBdr>
    </w:div>
    <w:div w:id="1090663204">
      <w:bodyDiv w:val="1"/>
      <w:marLeft w:val="0"/>
      <w:marRight w:val="0"/>
      <w:marTop w:val="0"/>
      <w:marBottom w:val="0"/>
      <w:divBdr>
        <w:top w:val="none" w:sz="0" w:space="0" w:color="auto"/>
        <w:left w:val="none" w:sz="0" w:space="0" w:color="auto"/>
        <w:bottom w:val="none" w:sz="0" w:space="0" w:color="auto"/>
        <w:right w:val="none" w:sz="0" w:space="0" w:color="auto"/>
      </w:divBdr>
    </w:div>
    <w:div w:id="1130056882">
      <w:bodyDiv w:val="1"/>
      <w:marLeft w:val="0"/>
      <w:marRight w:val="0"/>
      <w:marTop w:val="0"/>
      <w:marBottom w:val="0"/>
      <w:divBdr>
        <w:top w:val="none" w:sz="0" w:space="0" w:color="auto"/>
        <w:left w:val="none" w:sz="0" w:space="0" w:color="auto"/>
        <w:bottom w:val="none" w:sz="0" w:space="0" w:color="auto"/>
        <w:right w:val="none" w:sz="0" w:space="0" w:color="auto"/>
      </w:divBdr>
    </w:div>
    <w:div w:id="1160275044">
      <w:bodyDiv w:val="1"/>
      <w:marLeft w:val="0"/>
      <w:marRight w:val="0"/>
      <w:marTop w:val="0"/>
      <w:marBottom w:val="0"/>
      <w:divBdr>
        <w:top w:val="none" w:sz="0" w:space="0" w:color="auto"/>
        <w:left w:val="none" w:sz="0" w:space="0" w:color="auto"/>
        <w:bottom w:val="none" w:sz="0" w:space="0" w:color="auto"/>
        <w:right w:val="none" w:sz="0" w:space="0" w:color="auto"/>
      </w:divBdr>
    </w:div>
    <w:div w:id="1247230241">
      <w:bodyDiv w:val="1"/>
      <w:marLeft w:val="0"/>
      <w:marRight w:val="0"/>
      <w:marTop w:val="0"/>
      <w:marBottom w:val="0"/>
      <w:divBdr>
        <w:top w:val="none" w:sz="0" w:space="0" w:color="auto"/>
        <w:left w:val="none" w:sz="0" w:space="0" w:color="auto"/>
        <w:bottom w:val="none" w:sz="0" w:space="0" w:color="auto"/>
        <w:right w:val="none" w:sz="0" w:space="0" w:color="auto"/>
      </w:divBdr>
    </w:div>
    <w:div w:id="1329212653">
      <w:bodyDiv w:val="1"/>
      <w:marLeft w:val="0"/>
      <w:marRight w:val="0"/>
      <w:marTop w:val="0"/>
      <w:marBottom w:val="0"/>
      <w:divBdr>
        <w:top w:val="none" w:sz="0" w:space="0" w:color="auto"/>
        <w:left w:val="none" w:sz="0" w:space="0" w:color="auto"/>
        <w:bottom w:val="none" w:sz="0" w:space="0" w:color="auto"/>
        <w:right w:val="none" w:sz="0" w:space="0" w:color="auto"/>
      </w:divBdr>
    </w:div>
    <w:div w:id="1360355641">
      <w:bodyDiv w:val="1"/>
      <w:marLeft w:val="0"/>
      <w:marRight w:val="0"/>
      <w:marTop w:val="0"/>
      <w:marBottom w:val="0"/>
      <w:divBdr>
        <w:top w:val="none" w:sz="0" w:space="0" w:color="auto"/>
        <w:left w:val="none" w:sz="0" w:space="0" w:color="auto"/>
        <w:bottom w:val="none" w:sz="0" w:space="0" w:color="auto"/>
        <w:right w:val="none" w:sz="0" w:space="0" w:color="auto"/>
      </w:divBdr>
    </w:div>
    <w:div w:id="1404765703">
      <w:bodyDiv w:val="1"/>
      <w:marLeft w:val="0"/>
      <w:marRight w:val="0"/>
      <w:marTop w:val="0"/>
      <w:marBottom w:val="0"/>
      <w:divBdr>
        <w:top w:val="none" w:sz="0" w:space="0" w:color="auto"/>
        <w:left w:val="none" w:sz="0" w:space="0" w:color="auto"/>
        <w:bottom w:val="none" w:sz="0" w:space="0" w:color="auto"/>
        <w:right w:val="none" w:sz="0" w:space="0" w:color="auto"/>
      </w:divBdr>
    </w:div>
    <w:div w:id="1411660161">
      <w:bodyDiv w:val="1"/>
      <w:marLeft w:val="0"/>
      <w:marRight w:val="0"/>
      <w:marTop w:val="0"/>
      <w:marBottom w:val="0"/>
      <w:divBdr>
        <w:top w:val="none" w:sz="0" w:space="0" w:color="auto"/>
        <w:left w:val="none" w:sz="0" w:space="0" w:color="auto"/>
        <w:bottom w:val="none" w:sz="0" w:space="0" w:color="auto"/>
        <w:right w:val="none" w:sz="0" w:space="0" w:color="auto"/>
      </w:divBdr>
    </w:div>
    <w:div w:id="1430079409">
      <w:bodyDiv w:val="1"/>
      <w:marLeft w:val="0"/>
      <w:marRight w:val="0"/>
      <w:marTop w:val="0"/>
      <w:marBottom w:val="0"/>
      <w:divBdr>
        <w:top w:val="none" w:sz="0" w:space="0" w:color="auto"/>
        <w:left w:val="none" w:sz="0" w:space="0" w:color="auto"/>
        <w:bottom w:val="none" w:sz="0" w:space="0" w:color="auto"/>
        <w:right w:val="none" w:sz="0" w:space="0" w:color="auto"/>
      </w:divBdr>
    </w:div>
    <w:div w:id="1454250621">
      <w:bodyDiv w:val="1"/>
      <w:marLeft w:val="0"/>
      <w:marRight w:val="0"/>
      <w:marTop w:val="0"/>
      <w:marBottom w:val="0"/>
      <w:divBdr>
        <w:top w:val="none" w:sz="0" w:space="0" w:color="auto"/>
        <w:left w:val="none" w:sz="0" w:space="0" w:color="auto"/>
        <w:bottom w:val="none" w:sz="0" w:space="0" w:color="auto"/>
        <w:right w:val="none" w:sz="0" w:space="0" w:color="auto"/>
      </w:divBdr>
    </w:div>
    <w:div w:id="1499037309">
      <w:bodyDiv w:val="1"/>
      <w:marLeft w:val="0"/>
      <w:marRight w:val="0"/>
      <w:marTop w:val="0"/>
      <w:marBottom w:val="0"/>
      <w:divBdr>
        <w:top w:val="none" w:sz="0" w:space="0" w:color="auto"/>
        <w:left w:val="none" w:sz="0" w:space="0" w:color="auto"/>
        <w:bottom w:val="none" w:sz="0" w:space="0" w:color="auto"/>
        <w:right w:val="none" w:sz="0" w:space="0" w:color="auto"/>
      </w:divBdr>
    </w:div>
    <w:div w:id="1502356422">
      <w:bodyDiv w:val="1"/>
      <w:marLeft w:val="0"/>
      <w:marRight w:val="0"/>
      <w:marTop w:val="0"/>
      <w:marBottom w:val="0"/>
      <w:divBdr>
        <w:top w:val="none" w:sz="0" w:space="0" w:color="auto"/>
        <w:left w:val="none" w:sz="0" w:space="0" w:color="auto"/>
        <w:bottom w:val="none" w:sz="0" w:space="0" w:color="auto"/>
        <w:right w:val="none" w:sz="0" w:space="0" w:color="auto"/>
      </w:divBdr>
    </w:div>
    <w:div w:id="1515682320">
      <w:bodyDiv w:val="1"/>
      <w:marLeft w:val="0"/>
      <w:marRight w:val="0"/>
      <w:marTop w:val="0"/>
      <w:marBottom w:val="0"/>
      <w:divBdr>
        <w:top w:val="none" w:sz="0" w:space="0" w:color="auto"/>
        <w:left w:val="none" w:sz="0" w:space="0" w:color="auto"/>
        <w:bottom w:val="none" w:sz="0" w:space="0" w:color="auto"/>
        <w:right w:val="none" w:sz="0" w:space="0" w:color="auto"/>
      </w:divBdr>
    </w:div>
    <w:div w:id="1529642070">
      <w:bodyDiv w:val="1"/>
      <w:marLeft w:val="0"/>
      <w:marRight w:val="0"/>
      <w:marTop w:val="0"/>
      <w:marBottom w:val="0"/>
      <w:divBdr>
        <w:top w:val="none" w:sz="0" w:space="0" w:color="auto"/>
        <w:left w:val="none" w:sz="0" w:space="0" w:color="auto"/>
        <w:bottom w:val="none" w:sz="0" w:space="0" w:color="auto"/>
        <w:right w:val="none" w:sz="0" w:space="0" w:color="auto"/>
      </w:divBdr>
    </w:div>
    <w:div w:id="1541547483">
      <w:bodyDiv w:val="1"/>
      <w:marLeft w:val="0"/>
      <w:marRight w:val="0"/>
      <w:marTop w:val="0"/>
      <w:marBottom w:val="0"/>
      <w:divBdr>
        <w:top w:val="none" w:sz="0" w:space="0" w:color="auto"/>
        <w:left w:val="none" w:sz="0" w:space="0" w:color="auto"/>
        <w:bottom w:val="none" w:sz="0" w:space="0" w:color="auto"/>
        <w:right w:val="none" w:sz="0" w:space="0" w:color="auto"/>
      </w:divBdr>
    </w:div>
    <w:div w:id="1561861631">
      <w:bodyDiv w:val="1"/>
      <w:marLeft w:val="0"/>
      <w:marRight w:val="0"/>
      <w:marTop w:val="0"/>
      <w:marBottom w:val="0"/>
      <w:divBdr>
        <w:top w:val="none" w:sz="0" w:space="0" w:color="auto"/>
        <w:left w:val="none" w:sz="0" w:space="0" w:color="auto"/>
        <w:bottom w:val="none" w:sz="0" w:space="0" w:color="auto"/>
        <w:right w:val="none" w:sz="0" w:space="0" w:color="auto"/>
      </w:divBdr>
    </w:div>
    <w:div w:id="1681855270">
      <w:bodyDiv w:val="1"/>
      <w:marLeft w:val="0"/>
      <w:marRight w:val="0"/>
      <w:marTop w:val="0"/>
      <w:marBottom w:val="0"/>
      <w:divBdr>
        <w:top w:val="none" w:sz="0" w:space="0" w:color="auto"/>
        <w:left w:val="none" w:sz="0" w:space="0" w:color="auto"/>
        <w:bottom w:val="none" w:sz="0" w:space="0" w:color="auto"/>
        <w:right w:val="none" w:sz="0" w:space="0" w:color="auto"/>
      </w:divBdr>
    </w:div>
    <w:div w:id="1701203357">
      <w:bodyDiv w:val="1"/>
      <w:marLeft w:val="0"/>
      <w:marRight w:val="0"/>
      <w:marTop w:val="0"/>
      <w:marBottom w:val="0"/>
      <w:divBdr>
        <w:top w:val="none" w:sz="0" w:space="0" w:color="auto"/>
        <w:left w:val="none" w:sz="0" w:space="0" w:color="auto"/>
        <w:bottom w:val="none" w:sz="0" w:space="0" w:color="auto"/>
        <w:right w:val="none" w:sz="0" w:space="0" w:color="auto"/>
      </w:divBdr>
    </w:div>
    <w:div w:id="1704987378">
      <w:bodyDiv w:val="1"/>
      <w:marLeft w:val="0"/>
      <w:marRight w:val="0"/>
      <w:marTop w:val="0"/>
      <w:marBottom w:val="0"/>
      <w:divBdr>
        <w:top w:val="none" w:sz="0" w:space="0" w:color="auto"/>
        <w:left w:val="none" w:sz="0" w:space="0" w:color="auto"/>
        <w:bottom w:val="none" w:sz="0" w:space="0" w:color="auto"/>
        <w:right w:val="none" w:sz="0" w:space="0" w:color="auto"/>
      </w:divBdr>
    </w:div>
    <w:div w:id="1767924325">
      <w:bodyDiv w:val="1"/>
      <w:marLeft w:val="0"/>
      <w:marRight w:val="0"/>
      <w:marTop w:val="0"/>
      <w:marBottom w:val="0"/>
      <w:divBdr>
        <w:top w:val="none" w:sz="0" w:space="0" w:color="auto"/>
        <w:left w:val="none" w:sz="0" w:space="0" w:color="auto"/>
        <w:bottom w:val="none" w:sz="0" w:space="0" w:color="auto"/>
        <w:right w:val="none" w:sz="0" w:space="0" w:color="auto"/>
      </w:divBdr>
    </w:div>
    <w:div w:id="1781222136">
      <w:bodyDiv w:val="1"/>
      <w:marLeft w:val="0"/>
      <w:marRight w:val="0"/>
      <w:marTop w:val="0"/>
      <w:marBottom w:val="0"/>
      <w:divBdr>
        <w:top w:val="none" w:sz="0" w:space="0" w:color="auto"/>
        <w:left w:val="none" w:sz="0" w:space="0" w:color="auto"/>
        <w:bottom w:val="none" w:sz="0" w:space="0" w:color="auto"/>
        <w:right w:val="none" w:sz="0" w:space="0" w:color="auto"/>
      </w:divBdr>
    </w:div>
    <w:div w:id="1785539281">
      <w:bodyDiv w:val="1"/>
      <w:marLeft w:val="0"/>
      <w:marRight w:val="0"/>
      <w:marTop w:val="0"/>
      <w:marBottom w:val="0"/>
      <w:divBdr>
        <w:top w:val="none" w:sz="0" w:space="0" w:color="auto"/>
        <w:left w:val="none" w:sz="0" w:space="0" w:color="auto"/>
        <w:bottom w:val="none" w:sz="0" w:space="0" w:color="auto"/>
        <w:right w:val="none" w:sz="0" w:space="0" w:color="auto"/>
      </w:divBdr>
    </w:div>
    <w:div w:id="1808860307">
      <w:bodyDiv w:val="1"/>
      <w:marLeft w:val="0"/>
      <w:marRight w:val="0"/>
      <w:marTop w:val="0"/>
      <w:marBottom w:val="0"/>
      <w:divBdr>
        <w:top w:val="none" w:sz="0" w:space="0" w:color="auto"/>
        <w:left w:val="none" w:sz="0" w:space="0" w:color="auto"/>
        <w:bottom w:val="none" w:sz="0" w:space="0" w:color="auto"/>
        <w:right w:val="none" w:sz="0" w:space="0" w:color="auto"/>
      </w:divBdr>
    </w:div>
    <w:div w:id="1822848889">
      <w:bodyDiv w:val="1"/>
      <w:marLeft w:val="0"/>
      <w:marRight w:val="0"/>
      <w:marTop w:val="0"/>
      <w:marBottom w:val="0"/>
      <w:divBdr>
        <w:top w:val="none" w:sz="0" w:space="0" w:color="auto"/>
        <w:left w:val="none" w:sz="0" w:space="0" w:color="auto"/>
        <w:bottom w:val="none" w:sz="0" w:space="0" w:color="auto"/>
        <w:right w:val="none" w:sz="0" w:space="0" w:color="auto"/>
      </w:divBdr>
    </w:div>
    <w:div w:id="1852178952">
      <w:bodyDiv w:val="1"/>
      <w:marLeft w:val="0"/>
      <w:marRight w:val="0"/>
      <w:marTop w:val="0"/>
      <w:marBottom w:val="0"/>
      <w:divBdr>
        <w:top w:val="none" w:sz="0" w:space="0" w:color="auto"/>
        <w:left w:val="none" w:sz="0" w:space="0" w:color="auto"/>
        <w:bottom w:val="none" w:sz="0" w:space="0" w:color="auto"/>
        <w:right w:val="none" w:sz="0" w:space="0" w:color="auto"/>
      </w:divBdr>
    </w:div>
    <w:div w:id="1858225788">
      <w:bodyDiv w:val="1"/>
      <w:marLeft w:val="0"/>
      <w:marRight w:val="0"/>
      <w:marTop w:val="0"/>
      <w:marBottom w:val="0"/>
      <w:divBdr>
        <w:top w:val="none" w:sz="0" w:space="0" w:color="auto"/>
        <w:left w:val="none" w:sz="0" w:space="0" w:color="auto"/>
        <w:bottom w:val="none" w:sz="0" w:space="0" w:color="auto"/>
        <w:right w:val="none" w:sz="0" w:space="0" w:color="auto"/>
      </w:divBdr>
    </w:div>
    <w:div w:id="1858881789">
      <w:bodyDiv w:val="1"/>
      <w:marLeft w:val="0"/>
      <w:marRight w:val="0"/>
      <w:marTop w:val="0"/>
      <w:marBottom w:val="0"/>
      <w:divBdr>
        <w:top w:val="none" w:sz="0" w:space="0" w:color="auto"/>
        <w:left w:val="none" w:sz="0" w:space="0" w:color="auto"/>
        <w:bottom w:val="none" w:sz="0" w:space="0" w:color="auto"/>
        <w:right w:val="none" w:sz="0" w:space="0" w:color="auto"/>
      </w:divBdr>
    </w:div>
    <w:div w:id="1920670323">
      <w:bodyDiv w:val="1"/>
      <w:marLeft w:val="0"/>
      <w:marRight w:val="0"/>
      <w:marTop w:val="0"/>
      <w:marBottom w:val="0"/>
      <w:divBdr>
        <w:top w:val="none" w:sz="0" w:space="0" w:color="auto"/>
        <w:left w:val="none" w:sz="0" w:space="0" w:color="auto"/>
        <w:bottom w:val="none" w:sz="0" w:space="0" w:color="auto"/>
        <w:right w:val="none" w:sz="0" w:space="0" w:color="auto"/>
      </w:divBdr>
    </w:div>
    <w:div w:id="1925215503">
      <w:bodyDiv w:val="1"/>
      <w:marLeft w:val="0"/>
      <w:marRight w:val="0"/>
      <w:marTop w:val="0"/>
      <w:marBottom w:val="0"/>
      <w:divBdr>
        <w:top w:val="none" w:sz="0" w:space="0" w:color="auto"/>
        <w:left w:val="none" w:sz="0" w:space="0" w:color="auto"/>
        <w:bottom w:val="none" w:sz="0" w:space="0" w:color="auto"/>
        <w:right w:val="none" w:sz="0" w:space="0" w:color="auto"/>
      </w:divBdr>
    </w:div>
    <w:div w:id="1953707607">
      <w:bodyDiv w:val="1"/>
      <w:marLeft w:val="0"/>
      <w:marRight w:val="0"/>
      <w:marTop w:val="0"/>
      <w:marBottom w:val="0"/>
      <w:divBdr>
        <w:top w:val="none" w:sz="0" w:space="0" w:color="auto"/>
        <w:left w:val="none" w:sz="0" w:space="0" w:color="auto"/>
        <w:bottom w:val="none" w:sz="0" w:space="0" w:color="auto"/>
        <w:right w:val="none" w:sz="0" w:space="0" w:color="auto"/>
      </w:divBdr>
    </w:div>
    <w:div w:id="1956597071">
      <w:bodyDiv w:val="1"/>
      <w:marLeft w:val="0"/>
      <w:marRight w:val="0"/>
      <w:marTop w:val="0"/>
      <w:marBottom w:val="0"/>
      <w:divBdr>
        <w:top w:val="none" w:sz="0" w:space="0" w:color="auto"/>
        <w:left w:val="none" w:sz="0" w:space="0" w:color="auto"/>
        <w:bottom w:val="none" w:sz="0" w:space="0" w:color="auto"/>
        <w:right w:val="none" w:sz="0" w:space="0" w:color="auto"/>
      </w:divBdr>
    </w:div>
    <w:div w:id="1977561227">
      <w:bodyDiv w:val="1"/>
      <w:marLeft w:val="0"/>
      <w:marRight w:val="0"/>
      <w:marTop w:val="0"/>
      <w:marBottom w:val="0"/>
      <w:divBdr>
        <w:top w:val="none" w:sz="0" w:space="0" w:color="auto"/>
        <w:left w:val="none" w:sz="0" w:space="0" w:color="auto"/>
        <w:bottom w:val="none" w:sz="0" w:space="0" w:color="auto"/>
        <w:right w:val="none" w:sz="0" w:space="0" w:color="auto"/>
      </w:divBdr>
    </w:div>
    <w:div w:id="1984121068">
      <w:bodyDiv w:val="1"/>
      <w:marLeft w:val="0"/>
      <w:marRight w:val="0"/>
      <w:marTop w:val="0"/>
      <w:marBottom w:val="0"/>
      <w:divBdr>
        <w:top w:val="none" w:sz="0" w:space="0" w:color="auto"/>
        <w:left w:val="none" w:sz="0" w:space="0" w:color="auto"/>
        <w:bottom w:val="none" w:sz="0" w:space="0" w:color="auto"/>
        <w:right w:val="none" w:sz="0" w:space="0" w:color="auto"/>
      </w:divBdr>
    </w:div>
    <w:div w:id="2025665613">
      <w:bodyDiv w:val="1"/>
      <w:marLeft w:val="0"/>
      <w:marRight w:val="0"/>
      <w:marTop w:val="0"/>
      <w:marBottom w:val="0"/>
      <w:divBdr>
        <w:top w:val="none" w:sz="0" w:space="0" w:color="auto"/>
        <w:left w:val="none" w:sz="0" w:space="0" w:color="auto"/>
        <w:bottom w:val="none" w:sz="0" w:space="0" w:color="auto"/>
        <w:right w:val="none" w:sz="0" w:space="0" w:color="auto"/>
      </w:divBdr>
    </w:div>
    <w:div w:id="2050253764">
      <w:bodyDiv w:val="1"/>
      <w:marLeft w:val="0"/>
      <w:marRight w:val="0"/>
      <w:marTop w:val="0"/>
      <w:marBottom w:val="0"/>
      <w:divBdr>
        <w:top w:val="none" w:sz="0" w:space="0" w:color="auto"/>
        <w:left w:val="none" w:sz="0" w:space="0" w:color="auto"/>
        <w:bottom w:val="none" w:sz="0" w:space="0" w:color="auto"/>
        <w:right w:val="none" w:sz="0" w:space="0" w:color="auto"/>
      </w:divBdr>
    </w:div>
    <w:div w:id="2068213296">
      <w:bodyDiv w:val="1"/>
      <w:marLeft w:val="0"/>
      <w:marRight w:val="0"/>
      <w:marTop w:val="0"/>
      <w:marBottom w:val="0"/>
      <w:divBdr>
        <w:top w:val="none" w:sz="0" w:space="0" w:color="auto"/>
        <w:left w:val="none" w:sz="0" w:space="0" w:color="auto"/>
        <w:bottom w:val="none" w:sz="0" w:space="0" w:color="auto"/>
        <w:right w:val="none" w:sz="0" w:space="0" w:color="auto"/>
      </w:divBdr>
    </w:div>
    <w:div w:id="2070883835">
      <w:bodyDiv w:val="1"/>
      <w:marLeft w:val="0"/>
      <w:marRight w:val="0"/>
      <w:marTop w:val="0"/>
      <w:marBottom w:val="0"/>
      <w:divBdr>
        <w:top w:val="none" w:sz="0" w:space="0" w:color="auto"/>
        <w:left w:val="none" w:sz="0" w:space="0" w:color="auto"/>
        <w:bottom w:val="none" w:sz="0" w:space="0" w:color="auto"/>
        <w:right w:val="none" w:sz="0" w:space="0" w:color="auto"/>
      </w:divBdr>
    </w:div>
    <w:div w:id="2074158334">
      <w:bodyDiv w:val="1"/>
      <w:marLeft w:val="0"/>
      <w:marRight w:val="0"/>
      <w:marTop w:val="0"/>
      <w:marBottom w:val="0"/>
      <w:divBdr>
        <w:top w:val="none" w:sz="0" w:space="0" w:color="auto"/>
        <w:left w:val="none" w:sz="0" w:space="0" w:color="auto"/>
        <w:bottom w:val="none" w:sz="0" w:space="0" w:color="auto"/>
        <w:right w:val="none" w:sz="0" w:space="0" w:color="auto"/>
      </w:divBdr>
    </w:div>
    <w:div w:id="2088650971">
      <w:bodyDiv w:val="1"/>
      <w:marLeft w:val="0"/>
      <w:marRight w:val="0"/>
      <w:marTop w:val="0"/>
      <w:marBottom w:val="0"/>
      <w:divBdr>
        <w:top w:val="none" w:sz="0" w:space="0" w:color="auto"/>
        <w:left w:val="none" w:sz="0" w:space="0" w:color="auto"/>
        <w:bottom w:val="none" w:sz="0" w:space="0" w:color="auto"/>
        <w:right w:val="none" w:sz="0" w:space="0" w:color="auto"/>
      </w:divBdr>
    </w:div>
    <w:div w:id="2118020060">
      <w:bodyDiv w:val="1"/>
      <w:marLeft w:val="0"/>
      <w:marRight w:val="0"/>
      <w:marTop w:val="0"/>
      <w:marBottom w:val="0"/>
      <w:divBdr>
        <w:top w:val="none" w:sz="0" w:space="0" w:color="auto"/>
        <w:left w:val="none" w:sz="0" w:space="0" w:color="auto"/>
        <w:bottom w:val="none" w:sz="0" w:space="0" w:color="auto"/>
        <w:right w:val="none" w:sz="0" w:space="0" w:color="auto"/>
      </w:divBdr>
    </w:div>
    <w:div w:id="212599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hyperlink" Target="mailto:solutions@mcnair.com.au" TargetMode="Externa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footer" Target="footer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8" Type="http://schemas.openxmlformats.org/officeDocument/2006/relationships/header" Target="header1.xml"/><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3.xml"/><Relationship Id="rId59" Type="http://schemas.openxmlformats.org/officeDocument/2006/relationships/hyperlink" Target="https://www.myob.com/au/about/news/2020/covid-19-creates-added-stress-in-small-business-community" TargetMode="External"/><Relationship Id="rId20" Type="http://schemas.openxmlformats.org/officeDocument/2006/relationships/chart" Target="charts/chart9.xml"/><Relationship Id="rId41" Type="http://schemas.openxmlformats.org/officeDocument/2006/relationships/hyperlink" Target="http://www.mcnair.com.au/privacy" TargetMode="External"/><Relationship Id="rId54" Type="http://schemas.openxmlformats.org/officeDocument/2006/relationships/chart" Target="charts/chart4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header" Target="header2.xml"/><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hyperlink" Target="https://www.myob.com/au/about/news/2019/small-business-owners-experience-mental-health-issues"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g"/><Relationship Id="rId1" Type="http://schemas.openxmlformats.org/officeDocument/2006/relationships/image" Target="media/image2.gif"/><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7598556456183319"/>
          <c:y val="1.5761444148138796E-2"/>
          <c:w val="0.6240144354381667"/>
          <c:h val="0.98423849187766366"/>
        </c:manualLayout>
      </c:layout>
      <c:barChart>
        <c:barDir val="bar"/>
        <c:grouping val="clustered"/>
        <c:varyColors val="1"/>
        <c:ser>
          <c:idx val="7"/>
          <c:order val="0"/>
          <c:tx>
            <c:strRef>
              <c:f>Sheet1!$B$1</c:f>
              <c:strCache>
                <c:ptCount val="1"/>
                <c:pt idx="0">
                  <c:v>Average</c:v>
                </c:pt>
              </c:strCache>
            </c:strRef>
          </c:tx>
          <c:spPr>
            <a:solidFill>
              <a:schemeClr val="tx2">
                <a:lumMod val="60000"/>
                <a:lumOff val="40000"/>
              </a:schemeClr>
            </a:solidFill>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E302-4E61-9098-B3D9CBE8605F}"/>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E302-4E61-9098-B3D9CBE8605F}"/>
              </c:ext>
            </c:extLst>
          </c:dPt>
          <c:dPt>
            <c:idx val="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E302-4E61-9098-B3D9CBE8605F}"/>
              </c:ext>
            </c:extLst>
          </c:dPt>
          <c:dPt>
            <c:idx val="3"/>
            <c:invertIfNegative val="0"/>
            <c:bubble3D val="0"/>
            <c:spPr>
              <a:solidFill>
                <a:srgbClr val="FF9900"/>
              </a:solidFill>
              <a:ln>
                <a:noFill/>
              </a:ln>
              <a:effectLst/>
            </c:spPr>
            <c:extLst>
              <c:ext xmlns:c16="http://schemas.microsoft.com/office/drawing/2014/chart" uri="{C3380CC4-5D6E-409C-BE32-E72D297353CC}">
                <c16:uniqueId val="{00000007-E302-4E61-9098-B3D9CBE8605F}"/>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E302-4E61-9098-B3D9CBE8605F}"/>
              </c:ext>
            </c:extLst>
          </c:dPt>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E302-4E61-9098-B3D9CBE8605F}"/>
              </c:ext>
            </c:extLst>
          </c:dPt>
          <c:dPt>
            <c:idx val="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D-E302-4E61-9098-B3D9CBE8605F}"/>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F-E302-4E61-9098-B3D9CBE8605F}"/>
              </c:ext>
            </c:extLst>
          </c:dPt>
          <c:dPt>
            <c:idx val="8"/>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11-E302-4E61-9098-B3D9CBE8605F}"/>
              </c:ext>
            </c:extLst>
          </c:dPt>
          <c:dPt>
            <c:idx val="9"/>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13-E302-4E61-9098-B3D9CBE8605F}"/>
              </c:ext>
            </c:extLst>
          </c:dPt>
          <c:dLbls>
            <c:dLbl>
              <c:idx val="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302-4E61-9098-B3D9CBE8605F}"/>
                </c:ext>
              </c:extLst>
            </c:dLbl>
            <c:dLbl>
              <c:idx val="1"/>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E302-4E61-9098-B3D9CBE8605F}"/>
                </c:ext>
              </c:extLst>
            </c:dLbl>
            <c:dLbl>
              <c:idx val="2"/>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E302-4E61-9098-B3D9CBE8605F}"/>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E302-4E61-9098-B3D9CBE8605F}"/>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E302-4E61-9098-B3D9CBE8605F}"/>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E302-4E61-9098-B3D9CBE8605F}"/>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E302-4E61-9098-B3D9CBE8605F}"/>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E302-4E61-9098-B3D9CBE8605F}"/>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E302-4E61-9098-B3D9CBE8605F}"/>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A64-4DF0-8801-1060219D9274}"/>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7A64-4DF0-8801-1060219D9274}"/>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A64-4DF0-8801-1060219D9274}"/>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7A64-4DF0-8801-1060219D9274}"/>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A64-4DF0-8801-1060219D9274}"/>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7A64-4DF0-8801-1060219D927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How satisfied are you with your life nowadays</c:v>
                </c:pt>
                <c:pt idx="1">
                  <c:v>To what extent do you feel the things you do in your life are worthwhile</c:v>
                </c:pt>
                <c:pt idx="2">
                  <c:v>How happy did you feel yesterday</c:v>
                </c:pt>
                <c:pt idx="3">
                  <c:v>How anxious did you feel yesterday</c:v>
                </c:pt>
              </c:strCache>
            </c:strRef>
          </c:cat>
          <c:val>
            <c:numRef>
              <c:f>Sheet1!$B$2:$B$5</c:f>
              <c:numCache>
                <c:formatCode>0.0\ \↑</c:formatCode>
                <c:ptCount val="4"/>
                <c:pt idx="0">
                  <c:v>6.447166838757</c:v>
                </c:pt>
                <c:pt idx="1">
                  <c:v>7.2147062057040001</c:v>
                </c:pt>
                <c:pt idx="2">
                  <c:v>6.7978646588649996</c:v>
                </c:pt>
                <c:pt idx="3" formatCode="0.0\ \↓">
                  <c:v>3.7687197293570001</c:v>
                </c:pt>
              </c:numCache>
            </c:numRef>
          </c:val>
          <c:extLst>
            <c:ext xmlns:c16="http://schemas.microsoft.com/office/drawing/2014/chart" uri="{C3380CC4-5D6E-409C-BE32-E72D297353CC}">
              <c16:uniqueId val="{0000001A-E302-4E61-9098-B3D9CBE8605F}"/>
            </c:ext>
          </c:extLst>
        </c:ser>
        <c:dLbls>
          <c:dLblPos val="ctr"/>
          <c:showLegendKey val="0"/>
          <c:showVal val="1"/>
          <c:showCatName val="0"/>
          <c:showSerName val="0"/>
          <c:showPercent val="0"/>
          <c:showBubbleSize val="0"/>
        </c:dLbls>
        <c:gapWidth val="60"/>
        <c:overlap val="100"/>
        <c:axId val="872609728"/>
        <c:axId val="872605808"/>
      </c:barChart>
      <c:catAx>
        <c:axId val="872609728"/>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605808"/>
        <c:crosses val="autoZero"/>
        <c:auto val="1"/>
        <c:lblAlgn val="ctr"/>
        <c:lblOffset val="100"/>
        <c:noMultiLvlLbl val="0"/>
      </c:catAx>
      <c:valAx>
        <c:axId val="872605808"/>
        <c:scaling>
          <c:orientation val="minMax"/>
          <c:max val="10"/>
          <c:min val="0"/>
        </c:scaling>
        <c:delete val="1"/>
        <c:axPos val="t"/>
        <c:numFmt formatCode="#,##0.0" sourceLinked="0"/>
        <c:majorTickMark val="out"/>
        <c:minorTickMark val="none"/>
        <c:tickLblPos val="nextTo"/>
        <c:crossAx val="87260972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06159881935594"/>
          <c:y val="8.0343489672486598E-3"/>
          <c:w val="0.589938401180644"/>
          <c:h val="0.90523475079449056"/>
        </c:manualLayout>
      </c:layout>
      <c:barChart>
        <c:barDir val="bar"/>
        <c:grouping val="stacked"/>
        <c:varyColors val="0"/>
        <c:ser>
          <c:idx val="0"/>
          <c:order val="0"/>
          <c:tx>
            <c:strRef>
              <c:f>Sheet1!$B$1</c:f>
              <c:strCache>
                <c:ptCount val="1"/>
                <c:pt idx="0">
                  <c:v>Never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Sheet1!$B$2:$B$20</c:f>
              <c:numCache>
                <c:formatCode>0%\ \↓</c:formatCode>
                <c:ptCount val="19"/>
                <c:pt idx="0">
                  <c:v>6.5123275843469997E-2</c:v>
                </c:pt>
                <c:pt idx="1">
                  <c:v>0.13747982586679999</c:v>
                </c:pt>
                <c:pt idx="2">
                  <c:v>0.1723074170143</c:v>
                </c:pt>
                <c:pt idx="3">
                  <c:v>0.1987721485733</c:v>
                </c:pt>
                <c:pt idx="4">
                  <c:v>0.30976624784040002</c:v>
                </c:pt>
                <c:pt idx="5">
                  <c:v>0.10079070033699999</c:v>
                </c:pt>
                <c:pt idx="6" formatCode="0%\ \ \ \ \ \ \ \ ">
                  <c:v>0.44703484469560001</c:v>
                </c:pt>
                <c:pt idx="7" formatCode="0%\ \ \ \ \ \ \ \ ">
                  <c:v>0.48385858788370001</c:v>
                </c:pt>
                <c:pt idx="8" formatCode="0%\ \↑">
                  <c:v>0.56272498054240006</c:v>
                </c:pt>
                <c:pt idx="9" formatCode="0%\ \ \ \ \ \ \ \ ">
                  <c:v>0.46684461426879997</c:v>
                </c:pt>
                <c:pt idx="10" formatCode="0%\ \↑">
                  <c:v>0.57382792002189997</c:v>
                </c:pt>
                <c:pt idx="11" formatCode="0%\ \↑">
                  <c:v>0.71692407676729997</c:v>
                </c:pt>
                <c:pt idx="12" formatCode="0%\ \↑">
                  <c:v>0.78818276671620002</c:v>
                </c:pt>
                <c:pt idx="13" formatCode="0%\ \↑">
                  <c:v>0.55099494157749995</c:v>
                </c:pt>
                <c:pt idx="14" formatCode="0%\ \↑">
                  <c:v>0.61737834998249996</c:v>
                </c:pt>
                <c:pt idx="15" formatCode="0%\ \↑">
                  <c:v>0.72939490773560001</c:v>
                </c:pt>
                <c:pt idx="16" formatCode="0%\ \↑">
                  <c:v>0.65039143501319996</c:v>
                </c:pt>
                <c:pt idx="17" formatCode="0%\ \↑">
                  <c:v>0.82290017679640004</c:v>
                </c:pt>
                <c:pt idx="18" formatCode="0%\ \↑">
                  <c:v>0.83054393379159996</c:v>
                </c:pt>
              </c:numCache>
            </c:numRef>
          </c:val>
          <c:extLst>
            <c:ext xmlns:c16="http://schemas.microsoft.com/office/drawing/2014/chart" uri="{C3380CC4-5D6E-409C-BE32-E72D297353CC}">
              <c16:uniqueId val="{00000000-CD83-48D2-9027-68CBF454D21D}"/>
            </c:ext>
          </c:extLst>
        </c:ser>
        <c:ser>
          <c:idx val="1"/>
          <c:order val="1"/>
          <c:tx>
            <c:strRef>
              <c:f>Sheet1!$C$1</c:f>
              <c:strCache>
                <c:ptCount val="1"/>
                <c:pt idx="0">
                  <c:v>On Rare Occasions</c:v>
                </c:pt>
              </c:strCache>
            </c:strRef>
          </c:tx>
          <c:spPr>
            <a:solidFill>
              <a:srgbClr val="FFCC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Sheet1!$C$2:$C$20</c:f>
              <c:numCache>
                <c:formatCode>0%\ \ \ \ \ \ \ \ </c:formatCode>
                <c:ptCount val="19"/>
                <c:pt idx="0">
                  <c:v>0.17667505337299999</c:v>
                </c:pt>
                <c:pt idx="1">
                  <c:v>0.18177578859089999</c:v>
                </c:pt>
                <c:pt idx="2">
                  <c:v>0.23371265561429999</c:v>
                </c:pt>
                <c:pt idx="3">
                  <c:v>0.2425309238974</c:v>
                </c:pt>
                <c:pt idx="4">
                  <c:v>0.23006513795940001</c:v>
                </c:pt>
                <c:pt idx="5" formatCode="0%\ \↑">
                  <c:v>0.33765942669670002</c:v>
                </c:pt>
                <c:pt idx="6">
                  <c:v>0.2076191927471</c:v>
                </c:pt>
                <c:pt idx="7">
                  <c:v>0.24589680063899999</c:v>
                </c:pt>
                <c:pt idx="8">
                  <c:v>0.23671887956939999</c:v>
                </c:pt>
                <c:pt idx="9" formatCode="0%\ \↑">
                  <c:v>0.34369281611559999</c:v>
                </c:pt>
                <c:pt idx="10">
                  <c:v>0.2037205853114</c:v>
                </c:pt>
                <c:pt idx="11">
                  <c:v>0.1726975849247</c:v>
                </c:pt>
                <c:pt idx="12" formatCode="0%\ \↓">
                  <c:v>0.11076041677039999</c:v>
                </c:pt>
                <c:pt idx="13">
                  <c:v>0.2492841814558</c:v>
                </c:pt>
                <c:pt idx="14">
                  <c:v>0.24854050157720001</c:v>
                </c:pt>
                <c:pt idx="15">
                  <c:v>0.16291394300289999</c:v>
                </c:pt>
                <c:pt idx="16">
                  <c:v>0.2280563454157</c:v>
                </c:pt>
                <c:pt idx="17" formatCode="0%\ \↓">
                  <c:v>9.3239773491850003E-2</c:v>
                </c:pt>
                <c:pt idx="18" formatCode="0%\ \↓">
                  <c:v>0.1124432382278</c:v>
                </c:pt>
              </c:numCache>
            </c:numRef>
          </c:val>
          <c:extLst>
            <c:ext xmlns:c16="http://schemas.microsoft.com/office/drawing/2014/chart" uri="{C3380CC4-5D6E-409C-BE32-E72D297353CC}">
              <c16:uniqueId val="{00000001-CD83-48D2-9027-68CBF454D21D}"/>
            </c:ext>
          </c:extLst>
        </c:ser>
        <c:ser>
          <c:idx val="2"/>
          <c:order val="2"/>
          <c:tx>
            <c:strRef>
              <c:f>Sheet1!$D$1</c:f>
              <c:strCache>
                <c:ptCount val="1"/>
                <c:pt idx="0">
                  <c:v>On Some Occasions</c:v>
                </c:pt>
              </c:strCache>
            </c:strRef>
          </c:tx>
          <c:spPr>
            <a:solidFill>
              <a:schemeClr val="accent3"/>
            </a:solidFill>
            <a:ln>
              <a:noFill/>
            </a:ln>
            <a:effectLst/>
          </c:spPr>
          <c:invertIfNegative val="0"/>
          <c:dLbls>
            <c:dLbl>
              <c:idx val="17"/>
              <c:layout>
                <c:manualLayout>
                  <c:x val="5.61797752808988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B3-4CB9-B3BD-D9B61EF64D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Sheet1!$D$2:$D$20</c:f>
              <c:numCache>
                <c:formatCode>0%\ \↑</c:formatCode>
                <c:ptCount val="19"/>
                <c:pt idx="0">
                  <c:v>0.30772309668089998</c:v>
                </c:pt>
                <c:pt idx="1">
                  <c:v>0.35768125176920001</c:v>
                </c:pt>
                <c:pt idx="2">
                  <c:v>0.3425651457451</c:v>
                </c:pt>
                <c:pt idx="3">
                  <c:v>0.3358276823477</c:v>
                </c:pt>
                <c:pt idx="4">
                  <c:v>0.27539148398960001</c:v>
                </c:pt>
                <c:pt idx="5">
                  <c:v>0.38625868676460001</c:v>
                </c:pt>
                <c:pt idx="6">
                  <c:v>0.25430422559479998</c:v>
                </c:pt>
                <c:pt idx="7" formatCode="0%\ \ \ \ \ \ \ \ ">
                  <c:v>0.18234743055149999</c:v>
                </c:pt>
                <c:pt idx="8" formatCode="0%\ \ \ \ \ \ \ \ ">
                  <c:v>0.13630786140910001</c:v>
                </c:pt>
                <c:pt idx="9" formatCode="0%\ \↓">
                  <c:v>0.13315743943819999</c:v>
                </c:pt>
                <c:pt idx="10" formatCode="0%\ \ \ \ \ \ \ \ ">
                  <c:v>0.1702692826088</c:v>
                </c:pt>
                <c:pt idx="11" formatCode="0%\ \↓">
                  <c:v>6.4123687285280007E-2</c:v>
                </c:pt>
                <c:pt idx="12" formatCode="0%\ \↓">
                  <c:v>6.3306600929770002E-2</c:v>
                </c:pt>
                <c:pt idx="13" formatCode="0%\ \ \ \ \ \ \ \ ">
                  <c:v>0.16605813379760001</c:v>
                </c:pt>
                <c:pt idx="14" formatCode="0%\ \↓">
                  <c:v>0.1017193720881</c:v>
                </c:pt>
                <c:pt idx="15" formatCode="0%\ \↓">
                  <c:v>7.8568992650800001E-2</c:v>
                </c:pt>
                <c:pt idx="16" formatCode="0%\ \↓">
                  <c:v>9.2453190333990007E-2</c:v>
                </c:pt>
                <c:pt idx="17" formatCode="0%\ \↓">
                  <c:v>5.851155438037E-2</c:v>
                </c:pt>
                <c:pt idx="18" formatCode="0%\ \↓">
                  <c:v>4.334024420635E-2</c:v>
                </c:pt>
              </c:numCache>
            </c:numRef>
          </c:val>
          <c:extLst>
            <c:ext xmlns:c16="http://schemas.microsoft.com/office/drawing/2014/chart" uri="{C3380CC4-5D6E-409C-BE32-E72D297353CC}">
              <c16:uniqueId val="{00000002-CD83-48D2-9027-68CBF454D21D}"/>
            </c:ext>
          </c:extLst>
        </c:ser>
        <c:ser>
          <c:idx val="3"/>
          <c:order val="3"/>
          <c:tx>
            <c:strRef>
              <c:f>Sheet1!$E$1</c:f>
              <c:strCache>
                <c:ptCount val="1"/>
                <c:pt idx="0">
                  <c:v>Often </c:v>
                </c:pt>
              </c:strCache>
            </c:strRef>
          </c:tx>
          <c:spPr>
            <a:solidFill>
              <a:schemeClr val="tx2">
                <a:lumMod val="20000"/>
                <a:lumOff val="80000"/>
              </a:schemeClr>
            </a:solidFill>
            <a:ln>
              <a:noFill/>
            </a:ln>
            <a:effectLst/>
          </c:spPr>
          <c:invertIfNegative val="0"/>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Sheet1!$E$2:$E$20</c:f>
              <c:numCache>
                <c:formatCode>0%\ \↑</c:formatCode>
                <c:ptCount val="19"/>
                <c:pt idx="0">
                  <c:v>0.28910195363079999</c:v>
                </c:pt>
                <c:pt idx="1">
                  <c:v>0.25620104210569999</c:v>
                </c:pt>
                <c:pt idx="2">
                  <c:v>0.20814400301069999</c:v>
                </c:pt>
                <c:pt idx="3">
                  <c:v>0.1690297917785</c:v>
                </c:pt>
                <c:pt idx="4">
                  <c:v>0.15462760504090001</c:v>
                </c:pt>
                <c:pt idx="5">
                  <c:v>0.14167177842350001</c:v>
                </c:pt>
                <c:pt idx="6" formatCode="0%\ \ \ \ \ \ \ \ ">
                  <c:v>7.9545558086319995E-2</c:v>
                </c:pt>
                <c:pt idx="7" formatCode="0%\ \ \ \ \ \ \ \ ">
                  <c:v>6.6626239295850001E-2</c:v>
                </c:pt>
                <c:pt idx="8" formatCode="0%\ \↓">
                  <c:v>4.1742801943019998E-2</c:v>
                </c:pt>
                <c:pt idx="9" formatCode="0%\ \↓">
                  <c:v>4.7395028110629997E-2</c:v>
                </c:pt>
                <c:pt idx="10" formatCode="0%\ \↓">
                  <c:v>4.5914018061129998E-2</c:v>
                </c:pt>
                <c:pt idx="11" formatCode="0%\ \↓">
                  <c:v>3.5709662114879998E-2</c:v>
                </c:pt>
                <c:pt idx="12" formatCode="0%\ \↓">
                  <c:v>2.044890818954E-2</c:v>
                </c:pt>
                <c:pt idx="13" formatCode="0%\ \↓">
                  <c:v>3.0468968344890001E-2</c:v>
                </c:pt>
                <c:pt idx="14" formatCode="0%\ \↓">
                  <c:v>2.8974937740660001E-2</c:v>
                </c:pt>
                <c:pt idx="15" formatCode="0%\ \↓">
                  <c:v>2.2914871260769999E-2</c:v>
                </c:pt>
                <c:pt idx="16" formatCode="0%\ \↓">
                  <c:v>2.586303145356E-2</c:v>
                </c:pt>
                <c:pt idx="17" formatCode="0%\ \↓">
                  <c:v>1.249921060357E-2</c:v>
                </c:pt>
                <c:pt idx="18" formatCode="0%\ \↓">
                  <c:v>9.8512112366130004E-3</c:v>
                </c:pt>
              </c:numCache>
            </c:numRef>
          </c:val>
          <c:extLst>
            <c:ext xmlns:c16="http://schemas.microsoft.com/office/drawing/2014/chart" uri="{C3380CC4-5D6E-409C-BE32-E72D297353CC}">
              <c16:uniqueId val="{00000004-CD83-48D2-9027-68CBF454D21D}"/>
            </c:ext>
          </c:extLst>
        </c:ser>
        <c:ser>
          <c:idx val="4"/>
          <c:order val="4"/>
          <c:tx>
            <c:strRef>
              <c:f>Sheet1!$F$1</c:f>
              <c:strCache>
                <c:ptCount val="1"/>
                <c:pt idx="0">
                  <c:v>On Most Occasions</c:v>
                </c:pt>
              </c:strCache>
            </c:strRef>
          </c:tx>
          <c:spPr>
            <a:solidFill>
              <a:schemeClr val="tx2">
                <a:lumMod val="60000"/>
                <a:lumOff val="40000"/>
              </a:schemeClr>
            </a:solidFill>
            <a:ln>
              <a:noFill/>
            </a:ln>
            <a:effectLst/>
          </c:spPr>
          <c:invertIfNegative val="0"/>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Sheet1!$F$2:$F$20</c:f>
              <c:numCache>
                <c:formatCode>0%\ \↑</c:formatCode>
                <c:ptCount val="19"/>
                <c:pt idx="0">
                  <c:v>0.16137662047179999</c:v>
                </c:pt>
                <c:pt idx="1">
                  <c:v>6.6862091667390003E-2</c:v>
                </c:pt>
                <c:pt idx="2" formatCode="0%\ \ \ \ \ \ \ \ ">
                  <c:v>4.3270778615539997E-2</c:v>
                </c:pt>
                <c:pt idx="3">
                  <c:v>5.3839453403119998E-2</c:v>
                </c:pt>
                <c:pt idx="4" formatCode="0%\ \ \ \ \ \ \ \ ">
                  <c:v>3.0149525169690002E-2</c:v>
                </c:pt>
                <c:pt idx="5" formatCode="0%\ \ \ \ \ \ \ \ ">
                  <c:v>3.361940777815E-2</c:v>
                </c:pt>
                <c:pt idx="6" formatCode="0%\ \↓">
                  <c:v>1.149617887622E-2</c:v>
                </c:pt>
                <c:pt idx="7" formatCode="0%\ \ \ \ \ \ \ \ ">
                  <c:v>2.1270941629889999E-2</c:v>
                </c:pt>
                <c:pt idx="8" formatCode="0%\ \ \ \ \ \ \ \ ">
                  <c:v>2.2505476536100001E-2</c:v>
                </c:pt>
                <c:pt idx="9" formatCode="0%\ \↓">
                  <c:v>8.9101020667299996E-3</c:v>
                </c:pt>
                <c:pt idx="10" formatCode="0%\ \↓">
                  <c:v>6.268193996823E-3</c:v>
                </c:pt>
                <c:pt idx="11" formatCode="0%\ \↓">
                  <c:v>1.0544988907839999E-2</c:v>
                </c:pt>
                <c:pt idx="12" formatCode="0%\ \ \ \ \ \ \ \ ">
                  <c:v>1.730130739408E-2</c:v>
                </c:pt>
                <c:pt idx="13" formatCode="0%\ \↓">
                  <c:v>3.1937748242490001E-3</c:v>
                </c:pt>
                <c:pt idx="14" formatCode="0%\ \↓">
                  <c:v>3.386838611601E-3</c:v>
                </c:pt>
                <c:pt idx="15" formatCode="0%\ \↓">
                  <c:v>6.2072853499059999E-3</c:v>
                </c:pt>
                <c:pt idx="16" formatCode="0%\ \↓">
                  <c:v>3.2359977835029999E-3</c:v>
                </c:pt>
                <c:pt idx="17" formatCode="0%\ \ \ \ \ \ \ \ ">
                  <c:v>1.2849284727840001E-2</c:v>
                </c:pt>
                <c:pt idx="18" formatCode="0%\ \↓">
                  <c:v>3.821372537688E-3</c:v>
                </c:pt>
              </c:numCache>
            </c:numRef>
          </c:val>
          <c:extLst>
            <c:ext xmlns:c16="http://schemas.microsoft.com/office/drawing/2014/chart" uri="{C3380CC4-5D6E-409C-BE32-E72D297353CC}">
              <c16:uniqueId val="{00000017-CD83-48D2-9027-68CBF454D21D}"/>
            </c:ext>
          </c:extLst>
        </c:ser>
        <c:ser>
          <c:idx val="5"/>
          <c:order val="5"/>
          <c:tx>
            <c:strRef>
              <c:f>Sheet1!$G$1</c:f>
              <c:strCache>
                <c:ptCount val="1"/>
                <c:pt idx="0">
                  <c:v>*Top 2 Box (Often + on Most Occasions)</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Talk to a family member</c:v>
                </c:pt>
                <c:pt idx="1">
                  <c:v>Do research online</c:v>
                </c:pt>
                <c:pt idx="2">
                  <c:v>Seek advice from an accountant</c:v>
                </c:pt>
                <c:pt idx="3">
                  <c:v>Research learning and development options to adapt to changing business conditions</c:v>
                </c:pt>
                <c:pt idx="4">
                  <c:v>Talk to a business colleague</c:v>
                </c:pt>
                <c:pt idx="5">
                  <c:v>Talk to a friend</c:v>
                </c:pt>
                <c:pt idx="6">
                  <c:v>Talk to a supplier</c:v>
                </c:pt>
                <c:pt idx="7">
                  <c:v>Talk to a trading partner</c:v>
                </c:pt>
                <c:pt idx="8">
                  <c:v>Seek advice from an Industry Association</c:v>
                </c:pt>
                <c:pt idx="9">
                  <c:v>Talk to a GP</c:v>
                </c:pt>
                <c:pt idx="10">
                  <c:v>Seek advice from a business network</c:v>
                </c:pt>
                <c:pt idx="11">
                  <c:v>Seek advice from a business coach</c:v>
                </c:pt>
                <c:pt idx="12">
                  <c:v>Talk to a psychologist</c:v>
                </c:pt>
                <c:pt idx="13">
                  <c:v>Seek advice from other business support services</c:v>
                </c:pt>
                <c:pt idx="14">
                  <c:v>Seek advice from a bank manager</c:v>
                </c:pt>
                <c:pt idx="15">
                  <c:v>Talk to a counsellor</c:v>
                </c:pt>
                <c:pt idx="16">
                  <c:v>Seek advice from other professional body</c:v>
                </c:pt>
                <c:pt idx="17">
                  <c:v>Talk to other mental health professional</c:v>
                </c:pt>
                <c:pt idx="18">
                  <c:v>Seek advice from a Chamber of Commerce</c:v>
                </c:pt>
              </c:strCache>
            </c:strRef>
          </c:cat>
          <c:val>
            <c:numRef>
              <c:f>Sheet1!$G$2:$G$20</c:f>
              <c:numCache>
                <c:formatCode>0%\ \↑</c:formatCode>
                <c:ptCount val="19"/>
                <c:pt idx="0">
                  <c:v>0.4504785741026</c:v>
                </c:pt>
                <c:pt idx="1">
                  <c:v>0.32306313377309998</c:v>
                </c:pt>
                <c:pt idx="2">
                  <c:v>0.25141478162629999</c:v>
                </c:pt>
                <c:pt idx="3">
                  <c:v>0.22286924518160001</c:v>
                </c:pt>
                <c:pt idx="4">
                  <c:v>0.18477713021059999</c:v>
                </c:pt>
                <c:pt idx="5">
                  <c:v>0.17529118620170001</c:v>
                </c:pt>
                <c:pt idx="6" formatCode="0%\ \ \ \ \ \ \ \ ">
                  <c:v>9.1041736962540004E-2</c:v>
                </c:pt>
                <c:pt idx="7" formatCode="0%\ \ \ \ \ \ \ \ ">
                  <c:v>8.7897180925729998E-2</c:v>
                </c:pt>
                <c:pt idx="8" formatCode="0%\ \↓">
                  <c:v>6.4248278479130005E-2</c:v>
                </c:pt>
                <c:pt idx="9" formatCode="0%\ \↓">
                  <c:v>5.6305130177359997E-2</c:v>
                </c:pt>
                <c:pt idx="10" formatCode="0%\ \↓">
                  <c:v>5.2182212057959997E-2</c:v>
                </c:pt>
                <c:pt idx="11" formatCode="0%\ \↓">
                  <c:v>4.625465102272E-2</c:v>
                </c:pt>
                <c:pt idx="12" formatCode="0%\ \↓">
                  <c:v>3.7750215583620003E-2</c:v>
                </c:pt>
                <c:pt idx="13" formatCode="0%\ \↓">
                  <c:v>3.3662743169140003E-2</c:v>
                </c:pt>
                <c:pt idx="14" formatCode="0%\ \↓">
                  <c:v>3.2361776352260001E-2</c:v>
                </c:pt>
                <c:pt idx="15" formatCode="0%\ \↓">
                  <c:v>2.9122156610679999E-2</c:v>
                </c:pt>
                <c:pt idx="16" formatCode="0%\ \↓">
                  <c:v>2.9099029237059999E-2</c:v>
                </c:pt>
                <c:pt idx="17" formatCode="0%\ \↓">
                  <c:v>2.5348495331409999E-2</c:v>
                </c:pt>
                <c:pt idx="18" formatCode="0%\ \↓">
                  <c:v>1.3672583774299999E-2</c:v>
                </c:pt>
              </c:numCache>
            </c:numRef>
          </c:val>
          <c:extLst>
            <c:ext xmlns:c16="http://schemas.microsoft.com/office/drawing/2014/chart" uri="{C3380CC4-5D6E-409C-BE32-E72D297353CC}">
              <c16:uniqueId val="{00000018-CD83-48D2-9027-68CBF454D21D}"/>
            </c:ext>
          </c:extLst>
        </c:ser>
        <c:dLbls>
          <c:showLegendKey val="0"/>
          <c:showVal val="0"/>
          <c:showCatName val="0"/>
          <c:showSerName val="0"/>
          <c:showPercent val="0"/>
          <c:showBubbleSize val="0"/>
        </c:dLbls>
        <c:gapWidth val="60"/>
        <c:overlap val="100"/>
        <c:axId val="872579936"/>
        <c:axId val="872583464"/>
      </c:barChart>
      <c:catAx>
        <c:axId val="872579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2583464"/>
        <c:crosses val="autoZero"/>
        <c:auto val="1"/>
        <c:lblAlgn val="ctr"/>
        <c:lblOffset val="100"/>
        <c:noMultiLvlLbl val="0"/>
      </c:catAx>
      <c:valAx>
        <c:axId val="872583464"/>
        <c:scaling>
          <c:orientation val="minMax"/>
          <c:max val="1.2"/>
        </c:scaling>
        <c:delete val="1"/>
        <c:axPos val="t"/>
        <c:numFmt formatCode="0%\ \↓" sourceLinked="1"/>
        <c:majorTickMark val="out"/>
        <c:minorTickMark val="none"/>
        <c:tickLblPos val="nextTo"/>
        <c:crossAx val="872579936"/>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6.9741071691881212E-3"/>
          <c:y val="0.92073559974963615"/>
          <c:w val="0.98239700374531835"/>
          <c:h val="7.500323329149073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951695767603274"/>
          <c:y val="3.7019787151966223E-2"/>
          <c:w val="0.53048304232396737"/>
          <c:h val="0.94747703412073492"/>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 Connecting with other, colleagues, family member, partner</c:v>
                </c:pt>
                <c:pt idx="1">
                  <c:v>Excercise </c:v>
                </c:pt>
                <c:pt idx="2">
                  <c:v>Taking breaks</c:v>
                </c:pt>
                <c:pt idx="3">
                  <c:v>Just deal with the stress</c:v>
                </c:pt>
                <c:pt idx="4">
                  <c:v>Keeping busy, hobbies, projects</c:v>
                </c:pt>
                <c:pt idx="5">
                  <c:v>Counselling, psychologist, professional help</c:v>
                </c:pt>
                <c:pt idx="6">
                  <c:v>Flexible working hours</c:v>
                </c:pt>
                <c:pt idx="7">
                  <c:v>Meditation</c:v>
                </c:pt>
                <c:pt idx="8">
                  <c:v>Eating Healthy</c:v>
                </c:pt>
              </c:strCache>
            </c:strRef>
          </c:cat>
          <c:val>
            <c:numRef>
              <c:f>Sheet1!$B$2:$B$10</c:f>
              <c:numCache>
                <c:formatCode>0%\ \ \ \ \ \ \ \ </c:formatCode>
                <c:ptCount val="9"/>
                <c:pt idx="0">
                  <c:v>0.32874973659739998</c:v>
                </c:pt>
                <c:pt idx="1">
                  <c:v>0.16988595417140001</c:v>
                </c:pt>
                <c:pt idx="2">
                  <c:v>0.14087094468479999</c:v>
                </c:pt>
                <c:pt idx="3">
                  <c:v>9.3485532576519995E-2</c:v>
                </c:pt>
                <c:pt idx="4">
                  <c:v>7.6839816170940003E-2</c:v>
                </c:pt>
                <c:pt idx="5">
                  <c:v>6.5542968499640003E-2</c:v>
                </c:pt>
                <c:pt idx="6">
                  <c:v>5.9167617449899998E-2</c:v>
                </c:pt>
                <c:pt idx="7">
                  <c:v>3.4237613685310003E-2</c:v>
                </c:pt>
                <c:pt idx="8">
                  <c:v>2.9172183122149999E-2</c:v>
                </c:pt>
              </c:numCache>
            </c:numRef>
          </c:val>
          <c:extLst>
            <c:ext xmlns:c16="http://schemas.microsoft.com/office/drawing/2014/chart" uri="{C3380CC4-5D6E-409C-BE32-E72D297353CC}">
              <c16:uniqueId val="{00000000-0ECF-4626-8811-0F7683582730}"/>
            </c:ext>
          </c:extLst>
        </c:ser>
        <c:dLbls>
          <c:showLegendKey val="0"/>
          <c:showVal val="0"/>
          <c:showCatName val="0"/>
          <c:showSerName val="0"/>
          <c:showPercent val="0"/>
          <c:showBubbleSize val="0"/>
        </c:dLbls>
        <c:gapWidth val="60"/>
        <c:axId val="872585424"/>
        <c:axId val="872585816"/>
      </c:barChart>
      <c:catAx>
        <c:axId val="872585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2585816"/>
        <c:crosses val="autoZero"/>
        <c:auto val="1"/>
        <c:lblAlgn val="ctr"/>
        <c:lblOffset val="100"/>
        <c:noMultiLvlLbl val="0"/>
      </c:catAx>
      <c:valAx>
        <c:axId val="872585816"/>
        <c:scaling>
          <c:orientation val="minMax"/>
          <c:max val="0.4"/>
        </c:scaling>
        <c:delete val="1"/>
        <c:axPos val="t"/>
        <c:numFmt formatCode="0%\ \ \ \ \ \ \ \ " sourceLinked="1"/>
        <c:majorTickMark val="out"/>
        <c:minorTickMark val="none"/>
        <c:tickLblPos val="nextTo"/>
        <c:crossAx val="87258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0417863474775"/>
          <c:y val="1.6856049893574268E-2"/>
          <c:w val="0.75149582136525228"/>
          <c:h val="0.93944409355247704"/>
        </c:manualLayout>
      </c:layout>
      <c:barChart>
        <c:barDir val="bar"/>
        <c:grouping val="stacked"/>
        <c:varyColors val="0"/>
        <c:ser>
          <c:idx val="0"/>
          <c:order val="0"/>
          <c:tx>
            <c:strRef>
              <c:f>Sheet1!$B$1</c:f>
              <c:strCache>
                <c:ptCount val="1"/>
                <c:pt idx="0">
                  <c:v>Never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Sheet1!$B$2:$B$13</c:f>
              <c:numCache>
                <c:formatCode>0%\ \↓</c:formatCode>
                <c:ptCount val="12"/>
                <c:pt idx="0">
                  <c:v>0.11649333803090001</c:v>
                </c:pt>
                <c:pt idx="1">
                  <c:v>0.17580326027160001</c:v>
                </c:pt>
                <c:pt idx="2">
                  <c:v>0.28612152599939999</c:v>
                </c:pt>
                <c:pt idx="3">
                  <c:v>0.28725749975519999</c:v>
                </c:pt>
                <c:pt idx="4" formatCode="0%\ \ \ \ \ \ \ \ ">
                  <c:v>0.50822608840670003</c:v>
                </c:pt>
                <c:pt idx="5" formatCode="0%\ \↑">
                  <c:v>0.67263418982769996</c:v>
                </c:pt>
                <c:pt idx="6" formatCode="0%\ \↑">
                  <c:v>0.74029946865980001</c:v>
                </c:pt>
                <c:pt idx="7" formatCode="0%\ \↑">
                  <c:v>0.84810940712640004</c:v>
                </c:pt>
                <c:pt idx="8" formatCode="0%\ \↑">
                  <c:v>0.7163365759125</c:v>
                </c:pt>
                <c:pt idx="9" formatCode="0%\ \↑">
                  <c:v>0.76907500788909999</c:v>
                </c:pt>
                <c:pt idx="10" formatCode="0%\ \↑">
                  <c:v>0.69934233636059995</c:v>
                </c:pt>
                <c:pt idx="11" formatCode="0%\ \↑">
                  <c:v>0.74148801646280005</c:v>
                </c:pt>
              </c:numCache>
            </c:numRef>
          </c:val>
          <c:extLst>
            <c:ext xmlns:c16="http://schemas.microsoft.com/office/drawing/2014/chart" uri="{C3380CC4-5D6E-409C-BE32-E72D297353CC}">
              <c16:uniqueId val="{00000000-1824-414E-A404-C2C4D0A1BE0F}"/>
            </c:ext>
          </c:extLst>
        </c:ser>
        <c:ser>
          <c:idx val="1"/>
          <c:order val="1"/>
          <c:tx>
            <c:strRef>
              <c:f>Sheet1!$C$1</c:f>
              <c:strCache>
                <c:ptCount val="1"/>
                <c:pt idx="0">
                  <c:v>On Rare Occasions</c:v>
                </c:pt>
              </c:strCache>
            </c:strRef>
          </c:tx>
          <c:spPr>
            <a:solidFill>
              <a:srgbClr val="FFCC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Sheet1!$C$2:$C$13</c:f>
              <c:numCache>
                <c:formatCode>0%\ \↑</c:formatCode>
                <c:ptCount val="12"/>
                <c:pt idx="0" formatCode="0%\ \ \ \ \ \ \ \ ">
                  <c:v>0.2570822475731</c:v>
                </c:pt>
                <c:pt idx="1">
                  <c:v>0.34367129899420001</c:v>
                </c:pt>
                <c:pt idx="2">
                  <c:v>0.31083504086210001</c:v>
                </c:pt>
                <c:pt idx="3">
                  <c:v>0.32552419309399999</c:v>
                </c:pt>
                <c:pt idx="4" formatCode="0%\ \ \ \ \ \ \ \ ">
                  <c:v>0.24552331757420001</c:v>
                </c:pt>
                <c:pt idx="5" formatCode="0%\ \ \ \ \ \ \ \ ">
                  <c:v>0.17965654276689999</c:v>
                </c:pt>
                <c:pt idx="6" formatCode="0%\ \↓">
                  <c:v>0.1242409240117</c:v>
                </c:pt>
                <c:pt idx="7" formatCode="0%\ \↓">
                  <c:v>8.0501679320440001E-2</c:v>
                </c:pt>
                <c:pt idx="8" formatCode="0%\ \ \ \ \ \ \ \ ">
                  <c:v>0.18102990504079999</c:v>
                </c:pt>
                <c:pt idx="9" formatCode="0%\ \↓">
                  <c:v>0.15889902803309999</c:v>
                </c:pt>
                <c:pt idx="10" formatCode="0%\ \ \ \ \ \ \ \ ">
                  <c:v>0.19351808670510001</c:v>
                </c:pt>
                <c:pt idx="11" formatCode="0%\ \↓">
                  <c:v>0.1454939236891</c:v>
                </c:pt>
              </c:numCache>
            </c:numRef>
          </c:val>
          <c:extLst>
            <c:ext xmlns:c16="http://schemas.microsoft.com/office/drawing/2014/chart" uri="{C3380CC4-5D6E-409C-BE32-E72D297353CC}">
              <c16:uniqueId val="{00000001-1824-414E-A404-C2C4D0A1BE0F}"/>
            </c:ext>
          </c:extLst>
        </c:ser>
        <c:ser>
          <c:idx val="2"/>
          <c:order val="2"/>
          <c:tx>
            <c:strRef>
              <c:f>Sheet1!$D$1</c:f>
              <c:strCache>
                <c:ptCount val="1"/>
                <c:pt idx="0">
                  <c:v>On Some Occasions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Sheet1!$D$2:$D$13</c:f>
              <c:numCache>
                <c:formatCode>0%\ \↑</c:formatCode>
                <c:ptCount val="12"/>
                <c:pt idx="0">
                  <c:v>0.30494441770859998</c:v>
                </c:pt>
                <c:pt idx="1">
                  <c:v>0.27094769242459998</c:v>
                </c:pt>
                <c:pt idx="2">
                  <c:v>0.2471423235696</c:v>
                </c:pt>
                <c:pt idx="3">
                  <c:v>0.26133587654660001</c:v>
                </c:pt>
                <c:pt idx="4" formatCode="0%\ \ \ \ \ \ \ \ ">
                  <c:v>0.1757838023113</c:v>
                </c:pt>
                <c:pt idx="5" formatCode="0%\ \↓">
                  <c:v>9.2669952753609994E-2</c:v>
                </c:pt>
                <c:pt idx="6" formatCode="0%\ \↓">
                  <c:v>8.9622989448159995E-2</c:v>
                </c:pt>
                <c:pt idx="7" formatCode="0%\ \↓">
                  <c:v>4.0073976525729998E-2</c:v>
                </c:pt>
                <c:pt idx="8" formatCode="0%\ \↓">
                  <c:v>7.1554956761089999E-2</c:v>
                </c:pt>
                <c:pt idx="9" formatCode="0%\ \↓">
                  <c:v>4.2075859516949997E-2</c:v>
                </c:pt>
                <c:pt idx="10" formatCode="0%\ \↓">
                  <c:v>7.8751850849060001E-2</c:v>
                </c:pt>
                <c:pt idx="11" formatCode="0%\ \↓">
                  <c:v>8.8182268235200006E-2</c:v>
                </c:pt>
              </c:numCache>
            </c:numRef>
          </c:val>
          <c:extLst>
            <c:ext xmlns:c16="http://schemas.microsoft.com/office/drawing/2014/chart" uri="{C3380CC4-5D6E-409C-BE32-E72D297353CC}">
              <c16:uniqueId val="{00000002-1824-414E-A404-C2C4D0A1BE0F}"/>
            </c:ext>
          </c:extLst>
        </c:ser>
        <c:ser>
          <c:idx val="3"/>
          <c:order val="3"/>
          <c:tx>
            <c:strRef>
              <c:f>Sheet1!$E$1</c:f>
              <c:strCache>
                <c:ptCount val="1"/>
                <c:pt idx="0">
                  <c:v>Often</c:v>
                </c:pt>
              </c:strCache>
            </c:strRef>
          </c:tx>
          <c:spPr>
            <a:solidFill>
              <a:schemeClr val="tx2">
                <a:lumMod val="20000"/>
                <a:lumOff val="80000"/>
              </a:schemeClr>
            </a:solidFill>
            <a:ln>
              <a:noFill/>
            </a:ln>
            <a:effectLst/>
          </c:spPr>
          <c:invertIfNegative val="0"/>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Sheet1!$E$2:$E$13</c:f>
              <c:numCache>
                <c:formatCode>0%\ \↑</c:formatCode>
                <c:ptCount val="12"/>
                <c:pt idx="0">
                  <c:v>0.2095243314909</c:v>
                </c:pt>
                <c:pt idx="1">
                  <c:v>0.1903146129319</c:v>
                </c:pt>
                <c:pt idx="2">
                  <c:v>0.1170034236597</c:v>
                </c:pt>
                <c:pt idx="3" formatCode="0%\ \ \ \ \ \ \ \ ">
                  <c:v>8.6679378505330001E-2</c:v>
                </c:pt>
                <c:pt idx="4" formatCode="0%\ \ \ \ \ \ \ \ ">
                  <c:v>5.958245515479E-2</c:v>
                </c:pt>
                <c:pt idx="5" formatCode="0%\ \ \ \ \ \ \ \ ">
                  <c:v>4.5164268222340001E-2</c:v>
                </c:pt>
                <c:pt idx="6" formatCode="0%\ \ \ \ \ \ \ \ ">
                  <c:v>4.3708803699959997E-2</c:v>
                </c:pt>
                <c:pt idx="7" formatCode="0%\ \↓">
                  <c:v>2.9652969089299999E-2</c:v>
                </c:pt>
                <c:pt idx="8" formatCode="0%\ \↓">
                  <c:v>2.8057519697659999E-2</c:v>
                </c:pt>
                <c:pt idx="9" formatCode="0%\ \↓">
                  <c:v>2.800603395005E-2</c:v>
                </c:pt>
                <c:pt idx="10" formatCode="0%\ \↓">
                  <c:v>2.5751564836080001E-2</c:v>
                </c:pt>
                <c:pt idx="11" formatCode="0%\ \↓">
                  <c:v>2.059870116194E-2</c:v>
                </c:pt>
              </c:numCache>
            </c:numRef>
          </c:val>
          <c:extLst>
            <c:ext xmlns:c16="http://schemas.microsoft.com/office/drawing/2014/chart" uri="{C3380CC4-5D6E-409C-BE32-E72D297353CC}">
              <c16:uniqueId val="{00000004-1824-414E-A404-C2C4D0A1BE0F}"/>
            </c:ext>
          </c:extLst>
        </c:ser>
        <c:ser>
          <c:idx val="4"/>
          <c:order val="4"/>
          <c:tx>
            <c:strRef>
              <c:f>Sheet1!$F$1</c:f>
              <c:strCache>
                <c:ptCount val="1"/>
                <c:pt idx="0">
                  <c:v>On Most Occasions</c:v>
                </c:pt>
              </c:strCache>
            </c:strRef>
          </c:tx>
          <c:spPr>
            <a:solidFill>
              <a:schemeClr val="tx2">
                <a:lumMod val="60000"/>
                <a:lumOff val="40000"/>
              </a:schemeClr>
            </a:solidFill>
            <a:ln>
              <a:noFill/>
            </a:ln>
            <a:effectLst/>
          </c:spPr>
          <c:invertIfNegative val="0"/>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Sheet1!$F$2:$F$13</c:f>
              <c:numCache>
                <c:formatCode>0%\ \ \ \ \ \ \ \ </c:formatCode>
                <c:ptCount val="12"/>
                <c:pt idx="0" formatCode="0%\ \↑">
                  <c:v>0.1119556651966</c:v>
                </c:pt>
                <c:pt idx="1">
                  <c:v>1.9263135377730001E-2</c:v>
                </c:pt>
                <c:pt idx="2" formatCode="0%\ \↑">
                  <c:v>3.8897685909109997E-2</c:v>
                </c:pt>
                <c:pt idx="3" formatCode="0%\ \↑">
                  <c:v>3.9203052098840001E-2</c:v>
                </c:pt>
                <c:pt idx="4">
                  <c:v>1.088433655301E-2</c:v>
                </c:pt>
                <c:pt idx="5">
                  <c:v>9.8750464294780002E-3</c:v>
                </c:pt>
                <c:pt idx="6" formatCode="0%\ \↓">
                  <c:v>2.1278141803329998E-3</c:v>
                </c:pt>
                <c:pt idx="7" formatCode="0%\ \↓">
                  <c:v>1.661967938101E-3</c:v>
                </c:pt>
                <c:pt idx="8" formatCode="0%\ \↓">
                  <c:v>3.0210425879750001E-3</c:v>
                </c:pt>
                <c:pt idx="9" formatCode="0%\ \↓">
                  <c:v>1.944070610842E-3</c:v>
                </c:pt>
                <c:pt idx="10" formatCode="0%\ \↓">
                  <c:v>2.636161249236E-3</c:v>
                </c:pt>
                <c:pt idx="11" formatCode="0%\ \↓">
                  <c:v>4.237090450998E-3</c:v>
                </c:pt>
              </c:numCache>
            </c:numRef>
          </c:val>
          <c:extLst>
            <c:ext xmlns:c16="http://schemas.microsoft.com/office/drawing/2014/chart" uri="{C3380CC4-5D6E-409C-BE32-E72D297353CC}">
              <c16:uniqueId val="{00000017-1824-414E-A404-C2C4D0A1BE0F}"/>
            </c:ext>
          </c:extLst>
        </c:ser>
        <c:ser>
          <c:idx val="5"/>
          <c:order val="5"/>
          <c:tx>
            <c:strRef>
              <c:f>Sheet1!$G$1</c:f>
              <c:strCache>
                <c:ptCount val="1"/>
                <c:pt idx="0">
                  <c:v>*Top 2 Box (Often + On Most Occasions)</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Family</c:v>
                </c:pt>
                <c:pt idx="1">
                  <c:v>Friend/(s)</c:v>
                </c:pt>
                <c:pt idx="2">
                  <c:v>Online</c:v>
                </c:pt>
                <c:pt idx="3">
                  <c:v>GP</c:v>
                </c:pt>
                <c:pt idx="4">
                  <c:v>Peer network</c:v>
                </c:pt>
                <c:pt idx="5">
                  <c:v>Psychologist</c:v>
                </c:pt>
                <c:pt idx="6">
                  <c:v>Smart Phone App</c:v>
                </c:pt>
                <c:pt idx="7">
                  <c:v>Clergy</c:v>
                </c:pt>
                <c:pt idx="8">
                  <c:v>Chemist</c:v>
                </c:pt>
                <c:pt idx="9">
                  <c:v>Support Line</c:v>
                </c:pt>
                <c:pt idx="10">
                  <c:v>Counsellor</c:v>
                </c:pt>
                <c:pt idx="11">
                  <c:v>Other mental health professional</c:v>
                </c:pt>
              </c:strCache>
            </c:strRef>
          </c:cat>
          <c:val>
            <c:numRef>
              <c:f>Sheet1!$G$2:$G$13</c:f>
              <c:numCache>
                <c:formatCode>0%\ \↑</c:formatCode>
                <c:ptCount val="12"/>
                <c:pt idx="0">
                  <c:v>0.32147999668740002</c:v>
                </c:pt>
                <c:pt idx="1">
                  <c:v>0.20957774830959999</c:v>
                </c:pt>
                <c:pt idx="2">
                  <c:v>0.15590110956879999</c:v>
                </c:pt>
                <c:pt idx="3" formatCode="0%\ \ \ \ \ \ \ \ ">
                  <c:v>0.12588243060420001</c:v>
                </c:pt>
                <c:pt idx="4" formatCode="0%\ \ \ \ \ \ \ \ ">
                  <c:v>7.04667917078E-2</c:v>
                </c:pt>
                <c:pt idx="5" formatCode="0%\ \↓">
                  <c:v>5.503931465182E-2</c:v>
                </c:pt>
                <c:pt idx="6" formatCode="0%\ \↓">
                  <c:v>4.5836617880300003E-2</c:v>
                </c:pt>
                <c:pt idx="7" formatCode="0%\ \↓">
                  <c:v>3.13149370274E-2</c:v>
                </c:pt>
                <c:pt idx="8" formatCode="0%\ \↓">
                  <c:v>3.1078562285629999E-2</c:v>
                </c:pt>
                <c:pt idx="9" formatCode="0%\ \↓">
                  <c:v>2.9950104560899998E-2</c:v>
                </c:pt>
                <c:pt idx="10" formatCode="0%\ \↓">
                  <c:v>2.8387726085310001E-2</c:v>
                </c:pt>
                <c:pt idx="11" formatCode="0%\ \↓">
                  <c:v>2.483579161294E-2</c:v>
                </c:pt>
              </c:numCache>
            </c:numRef>
          </c:val>
          <c:extLst>
            <c:ext xmlns:c16="http://schemas.microsoft.com/office/drawing/2014/chart" uri="{C3380CC4-5D6E-409C-BE32-E72D297353CC}">
              <c16:uniqueId val="{00000018-1824-414E-A404-C2C4D0A1BE0F}"/>
            </c:ext>
          </c:extLst>
        </c:ser>
        <c:dLbls>
          <c:showLegendKey val="0"/>
          <c:showVal val="0"/>
          <c:showCatName val="0"/>
          <c:showSerName val="0"/>
          <c:showPercent val="0"/>
          <c:showBubbleSize val="0"/>
        </c:dLbls>
        <c:gapWidth val="60"/>
        <c:overlap val="100"/>
        <c:axId val="872588168"/>
        <c:axId val="872598752"/>
      </c:barChart>
      <c:catAx>
        <c:axId val="872588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2598752"/>
        <c:crosses val="autoZero"/>
        <c:auto val="1"/>
        <c:lblAlgn val="ctr"/>
        <c:lblOffset val="100"/>
        <c:noMultiLvlLbl val="0"/>
      </c:catAx>
      <c:valAx>
        <c:axId val="872598752"/>
        <c:scaling>
          <c:orientation val="minMax"/>
          <c:max val="1.2"/>
        </c:scaling>
        <c:delete val="1"/>
        <c:axPos val="t"/>
        <c:numFmt formatCode="0%\ \↓" sourceLinked="1"/>
        <c:majorTickMark val="out"/>
        <c:minorTickMark val="none"/>
        <c:tickLblPos val="nextTo"/>
        <c:crossAx val="872588168"/>
        <c:crosses val="autoZero"/>
        <c:crossBetween val="between"/>
      </c:valAx>
      <c:spPr>
        <a:noFill/>
        <a:ln>
          <a:noFill/>
        </a:ln>
        <a:effectLst/>
      </c:spPr>
    </c:plotArea>
    <c:legend>
      <c:legendPos val="b"/>
      <c:layout>
        <c:manualLayout>
          <c:xMode val="edge"/>
          <c:yMode val="edge"/>
          <c:x val="5.1917913310318371E-2"/>
          <c:y val="0.95413982343116199"/>
          <c:w val="0.9"/>
          <c:h val="4.58601765688379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8102443753794299"/>
          <c:y val="3.7019787151966223E-2"/>
          <c:w val="0.51897556246205701"/>
          <c:h val="0.93203032677787312"/>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Relatability, prefer to speak to people who have experience</c:v>
                </c:pt>
                <c:pt idx="1">
                  <c:v>Anonymous</c:v>
                </c:pt>
                <c:pt idx="2">
                  <c:v>Other </c:v>
                </c:pt>
                <c:pt idx="3">
                  <c:v>I don't know </c:v>
                </c:pt>
              </c:strCache>
            </c:strRef>
          </c:cat>
          <c:val>
            <c:numRef>
              <c:f>Sheet1!$B$2:$B$5</c:f>
              <c:numCache>
                <c:formatCode>0%\ \ \ \ \ \ \ \ </c:formatCode>
                <c:ptCount val="4"/>
                <c:pt idx="0">
                  <c:v>0.61934408980730005</c:v>
                </c:pt>
                <c:pt idx="1">
                  <c:v>0.28427649089899998</c:v>
                </c:pt>
                <c:pt idx="2">
                  <c:v>0.15563989093309999</c:v>
                </c:pt>
                <c:pt idx="3">
                  <c:v>1.928147041778E-3</c:v>
                </c:pt>
              </c:numCache>
            </c:numRef>
          </c:val>
          <c:extLst>
            <c:ext xmlns:c16="http://schemas.microsoft.com/office/drawing/2014/chart" uri="{C3380CC4-5D6E-409C-BE32-E72D297353CC}">
              <c16:uniqueId val="{00000000-171E-42BB-9ACC-BD07BD6C0156}"/>
            </c:ext>
          </c:extLst>
        </c:ser>
        <c:dLbls>
          <c:showLegendKey val="0"/>
          <c:showVal val="0"/>
          <c:showCatName val="0"/>
          <c:showSerName val="0"/>
          <c:showPercent val="0"/>
          <c:showBubbleSize val="0"/>
        </c:dLbls>
        <c:gapWidth val="60"/>
        <c:axId val="862026496"/>
        <c:axId val="872217640"/>
      </c:barChart>
      <c:catAx>
        <c:axId val="862026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2217640"/>
        <c:crosses val="autoZero"/>
        <c:auto val="1"/>
        <c:lblAlgn val="ctr"/>
        <c:lblOffset val="100"/>
        <c:noMultiLvlLbl val="0"/>
      </c:catAx>
      <c:valAx>
        <c:axId val="872217640"/>
        <c:scaling>
          <c:orientation val="minMax"/>
          <c:max val="0.75000000000000011"/>
        </c:scaling>
        <c:delete val="1"/>
        <c:axPos val="t"/>
        <c:numFmt formatCode="0%\ \ \ \ \ \ \ \ " sourceLinked="1"/>
        <c:majorTickMark val="out"/>
        <c:minorTickMark val="none"/>
        <c:tickLblPos val="nextTo"/>
        <c:crossAx val="862026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8869609077921644"/>
          <c:y val="3.7019787151966223E-2"/>
          <c:w val="0.5113039092207835"/>
          <c:h val="0.95177756216491893"/>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The cost associated to help services</c:v>
                </c:pt>
                <c:pt idx="1">
                  <c:v>Lack of time</c:v>
                </c:pt>
                <c:pt idx="2">
                  <c:v>Services are unavailable outside of business hours</c:v>
                </c:pt>
                <c:pt idx="3">
                  <c:v>Inaccessibility - services are too far from where I am</c:v>
                </c:pt>
                <c:pt idx="4">
                  <c:v>Don't know where to seek help</c:v>
                </c:pt>
                <c:pt idx="5">
                  <c:v>Unable to re-schedule appointments</c:v>
                </c:pt>
                <c:pt idx="6">
                  <c:v>Services are unavailable online or via phone</c:v>
                </c:pt>
                <c:pt idx="7">
                  <c:v>Inaccessibility - lack of transport available to make appointments</c:v>
                </c:pt>
              </c:strCache>
            </c:strRef>
          </c:cat>
          <c:val>
            <c:numRef>
              <c:f>Sheet1!$B$2:$B$9</c:f>
              <c:numCache>
                <c:formatCode>0%\ \ \ \ \ \ \ \ </c:formatCode>
                <c:ptCount val="8"/>
                <c:pt idx="0">
                  <c:v>0.54395106198190002</c:v>
                </c:pt>
                <c:pt idx="1">
                  <c:v>0.45651981184189999</c:v>
                </c:pt>
                <c:pt idx="2">
                  <c:v>0.22769554708090001</c:v>
                </c:pt>
                <c:pt idx="3">
                  <c:v>0.18537698208760001</c:v>
                </c:pt>
                <c:pt idx="4">
                  <c:v>0.17143444796730001</c:v>
                </c:pt>
                <c:pt idx="5">
                  <c:v>0.12742388142079999</c:v>
                </c:pt>
                <c:pt idx="6">
                  <c:v>0.11192056088339999</c:v>
                </c:pt>
                <c:pt idx="7">
                  <c:v>5.1890176770010003E-2</c:v>
                </c:pt>
              </c:numCache>
            </c:numRef>
          </c:val>
          <c:extLst>
            <c:ext xmlns:c16="http://schemas.microsoft.com/office/drawing/2014/chart" uri="{C3380CC4-5D6E-409C-BE32-E72D297353CC}">
              <c16:uniqueId val="{00000000-FAFA-444E-A27A-F8E9D246A5B0}"/>
            </c:ext>
          </c:extLst>
        </c:ser>
        <c:dLbls>
          <c:showLegendKey val="0"/>
          <c:showVal val="0"/>
          <c:showCatName val="0"/>
          <c:showSerName val="0"/>
          <c:showPercent val="0"/>
          <c:showBubbleSize val="0"/>
        </c:dLbls>
        <c:gapWidth val="60"/>
        <c:axId val="870526976"/>
        <c:axId val="1123295304"/>
      </c:barChart>
      <c:catAx>
        <c:axId val="870526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295304"/>
        <c:crosses val="autoZero"/>
        <c:auto val="1"/>
        <c:lblAlgn val="ctr"/>
        <c:lblOffset val="100"/>
        <c:noMultiLvlLbl val="0"/>
      </c:catAx>
      <c:valAx>
        <c:axId val="1123295304"/>
        <c:scaling>
          <c:orientation val="minMax"/>
          <c:max val="0.70000000000000007"/>
        </c:scaling>
        <c:delete val="1"/>
        <c:axPos val="t"/>
        <c:numFmt formatCode="0%\ \ \ \ \ \ \ \ " sourceLinked="1"/>
        <c:majorTickMark val="out"/>
        <c:minorTickMark val="none"/>
        <c:tickLblPos val="nextTo"/>
        <c:crossAx val="87052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6435399545138"/>
          <c:y val="1.7257989810097252E-3"/>
          <c:w val="0.72035646004548626"/>
          <c:h val="0.93397714991508418"/>
        </c:manualLayout>
      </c:layout>
      <c:barChart>
        <c:barDir val="bar"/>
        <c:grouping val="clustered"/>
        <c:varyColors val="0"/>
        <c:ser>
          <c:idx val="0"/>
          <c:order val="0"/>
          <c:tx>
            <c:strRef>
              <c:f>Sheet1!$B$1</c:f>
              <c:strCache>
                <c:ptCount val="1"/>
                <c:pt idx="0">
                  <c:v>Rank first</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Face to face</c:v>
                </c:pt>
                <c:pt idx="1">
                  <c:v>Online</c:v>
                </c:pt>
                <c:pt idx="2">
                  <c:v>Telephone</c:v>
                </c:pt>
                <c:pt idx="3">
                  <c:v>App</c:v>
                </c:pt>
              </c:strCache>
            </c:strRef>
          </c:cat>
          <c:val>
            <c:numRef>
              <c:f>Sheet1!$B$2:$B$5</c:f>
              <c:numCache>
                <c:formatCode>0%\ \↑</c:formatCode>
                <c:ptCount val="4"/>
                <c:pt idx="0">
                  <c:v>0.47172523806220001</c:v>
                </c:pt>
                <c:pt idx="1">
                  <c:v>0.32884113614799998</c:v>
                </c:pt>
                <c:pt idx="2" formatCode="0%\ \↓">
                  <c:v>0.1249780589211</c:v>
                </c:pt>
                <c:pt idx="3" formatCode="0%\ \↓">
                  <c:v>7.4455566868619996E-2</c:v>
                </c:pt>
              </c:numCache>
            </c:numRef>
          </c:val>
          <c:extLst>
            <c:ext xmlns:c16="http://schemas.microsoft.com/office/drawing/2014/chart" uri="{C3380CC4-5D6E-409C-BE32-E72D297353CC}">
              <c16:uniqueId val="{00000000-D854-4ECF-98C5-9CDDECE2E9E5}"/>
            </c:ext>
          </c:extLst>
        </c:ser>
        <c:ser>
          <c:idx val="1"/>
          <c:order val="1"/>
          <c:tx>
            <c:strRef>
              <c:f>Sheet1!$C$1</c:f>
              <c:strCache>
                <c:ptCount val="1"/>
                <c:pt idx="0">
                  <c:v>Rank last</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Face to face</c:v>
                </c:pt>
                <c:pt idx="1">
                  <c:v>Online</c:v>
                </c:pt>
                <c:pt idx="2">
                  <c:v>Telephone</c:v>
                </c:pt>
                <c:pt idx="3">
                  <c:v>App</c:v>
                </c:pt>
              </c:strCache>
            </c:strRef>
          </c:cat>
          <c:val>
            <c:numRef>
              <c:f>Sheet1!$C$2:$C$5</c:f>
              <c:numCache>
                <c:formatCode>0%\ \↓</c:formatCode>
                <c:ptCount val="4"/>
                <c:pt idx="0">
                  <c:v>0.18551795644540001</c:v>
                </c:pt>
                <c:pt idx="1">
                  <c:v>7.2820132585380004E-2</c:v>
                </c:pt>
                <c:pt idx="2">
                  <c:v>0.14786506667230001</c:v>
                </c:pt>
                <c:pt idx="3" formatCode="0%\ \↑">
                  <c:v>0.59379684429699997</c:v>
                </c:pt>
              </c:numCache>
            </c:numRef>
          </c:val>
          <c:extLst>
            <c:ext xmlns:c16="http://schemas.microsoft.com/office/drawing/2014/chart" uri="{C3380CC4-5D6E-409C-BE32-E72D297353CC}">
              <c16:uniqueId val="{00000001-D854-4ECF-98C5-9CDDECE2E9E5}"/>
            </c:ext>
          </c:extLst>
        </c:ser>
        <c:dLbls>
          <c:showLegendKey val="0"/>
          <c:showVal val="0"/>
          <c:showCatName val="0"/>
          <c:showSerName val="0"/>
          <c:showPercent val="0"/>
          <c:showBubbleSize val="0"/>
        </c:dLbls>
        <c:gapWidth val="60"/>
        <c:axId val="1123299224"/>
        <c:axId val="1123297264"/>
      </c:barChart>
      <c:catAx>
        <c:axId val="1123299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297264"/>
        <c:crosses val="autoZero"/>
        <c:auto val="1"/>
        <c:lblAlgn val="ctr"/>
        <c:lblOffset val="100"/>
        <c:noMultiLvlLbl val="0"/>
      </c:catAx>
      <c:valAx>
        <c:axId val="1123297264"/>
        <c:scaling>
          <c:orientation val="minMax"/>
          <c:max val="0.70000000000000007"/>
        </c:scaling>
        <c:delete val="1"/>
        <c:axPos val="t"/>
        <c:numFmt formatCode="0%\ \↑" sourceLinked="1"/>
        <c:majorTickMark val="out"/>
        <c:minorTickMark val="none"/>
        <c:tickLblPos val="nextTo"/>
        <c:crossAx val="1123299224"/>
        <c:crosses val="autoZero"/>
        <c:crossBetween val="between"/>
      </c:valAx>
      <c:spPr>
        <a:noFill/>
        <a:ln>
          <a:noFill/>
        </a:ln>
        <a:effectLst/>
      </c:spPr>
    </c:plotArea>
    <c:legend>
      <c:legendPos val="b"/>
      <c:layout>
        <c:manualLayout>
          <c:xMode val="edge"/>
          <c:yMode val="edge"/>
          <c:x val="0.38445780439700505"/>
          <c:y val="0.92999351204694913"/>
          <c:w val="0.23108424018919385"/>
          <c:h val="7.000648795305081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0430790512520803"/>
          <c:y val="2.1959491509344464E-2"/>
          <c:w val="0.59569209487479202"/>
          <c:h val="0.94511589665749618"/>
        </c:manualLayout>
      </c:layout>
      <c:barChart>
        <c:barDir val="bar"/>
        <c:grouping val="clustered"/>
        <c:varyColors val="0"/>
        <c:ser>
          <c:idx val="0"/>
          <c:order val="0"/>
          <c:tx>
            <c:strRef>
              <c:f>Sheet1!$B$1</c:f>
              <c:strCache>
                <c:ptCount val="1"/>
                <c:pt idx="0">
                  <c:v>Prefer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Face to face</c:v>
                </c:pt>
                <c:pt idx="1">
                  <c:v>Online</c:v>
                </c:pt>
                <c:pt idx="2">
                  <c:v>Telephone</c:v>
                </c:pt>
                <c:pt idx="3">
                  <c:v>App</c:v>
                </c:pt>
                <c:pt idx="4">
                  <c:v>Online peer support networks - anonymous</c:v>
                </c:pt>
                <c:pt idx="5">
                  <c:v>Other (Please Specify)</c:v>
                </c:pt>
              </c:strCache>
            </c:strRef>
          </c:cat>
          <c:val>
            <c:numRef>
              <c:f>Sheet1!$B$2:$B$7</c:f>
              <c:numCache>
                <c:formatCode>0%\ \ \ \ \ \ \ \ </c:formatCode>
                <c:ptCount val="6"/>
                <c:pt idx="0">
                  <c:v>0.49396475149489999</c:v>
                </c:pt>
                <c:pt idx="1">
                  <c:v>0.30368446138909999</c:v>
                </c:pt>
                <c:pt idx="2">
                  <c:v>0.11530284129689999</c:v>
                </c:pt>
                <c:pt idx="3">
                  <c:v>2.9277912059080001E-2</c:v>
                </c:pt>
                <c:pt idx="4">
                  <c:v>4.0014922288929999E-2</c:v>
                </c:pt>
                <c:pt idx="5">
                  <c:v>1.7755111471079998E-2</c:v>
                </c:pt>
              </c:numCache>
            </c:numRef>
          </c:val>
          <c:extLst>
            <c:ext xmlns:c16="http://schemas.microsoft.com/office/drawing/2014/chart" uri="{C3380CC4-5D6E-409C-BE32-E72D297353CC}">
              <c16:uniqueId val="{00000000-2643-44A1-9AA8-6CF9607CF448}"/>
            </c:ext>
          </c:extLst>
        </c:ser>
        <c:dLbls>
          <c:showLegendKey val="0"/>
          <c:showVal val="0"/>
          <c:showCatName val="0"/>
          <c:showSerName val="0"/>
          <c:showPercent val="0"/>
          <c:showBubbleSize val="0"/>
        </c:dLbls>
        <c:gapWidth val="60"/>
        <c:axId val="1123300400"/>
        <c:axId val="1123304320"/>
      </c:barChart>
      <c:catAx>
        <c:axId val="1123300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4320"/>
        <c:crosses val="autoZero"/>
        <c:auto val="1"/>
        <c:lblAlgn val="ctr"/>
        <c:lblOffset val="100"/>
        <c:noMultiLvlLbl val="0"/>
      </c:catAx>
      <c:valAx>
        <c:axId val="1123304320"/>
        <c:scaling>
          <c:orientation val="minMax"/>
          <c:max val="0.70000000000000007"/>
        </c:scaling>
        <c:delete val="1"/>
        <c:axPos val="t"/>
        <c:numFmt formatCode="0%\ \ \ \ \ \ \ \ " sourceLinked="1"/>
        <c:majorTickMark val="out"/>
        <c:minorTickMark val="none"/>
        <c:tickLblPos val="nextTo"/>
        <c:crossAx val="1123300400"/>
        <c:crosses val="autoZero"/>
        <c:crossBetween val="between"/>
      </c:valAx>
      <c:spPr>
        <a:noFill/>
        <a:ln>
          <a:noFill/>
        </a:ln>
        <a:effectLst/>
      </c:spPr>
    </c:plotArea>
    <c:legend>
      <c:legendPos val="b"/>
      <c:layout>
        <c:manualLayout>
          <c:xMode val="edge"/>
          <c:yMode val="edge"/>
          <c:x val="0.6235581671393492"/>
          <c:y val="0.91035140391623703"/>
          <c:w val="8.660058171669853E-2"/>
          <c:h val="8.96485960837629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4787443859505"/>
          <c:y val="8.6059320305169103E-3"/>
          <c:w val="0.81241629894076817"/>
          <c:h val="0.95678443691947834"/>
        </c:manualLayout>
      </c:layout>
      <c:barChart>
        <c:barDir val="bar"/>
        <c:grouping val="stacked"/>
        <c:varyColors val="0"/>
        <c:ser>
          <c:idx val="0"/>
          <c:order val="0"/>
          <c:tx>
            <c:strRef>
              <c:f>Sheet1!$B$1</c:f>
              <c:strCache>
                <c:ptCount val="1"/>
                <c:pt idx="0">
                  <c:v>Aware but have not accesed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Lifeline</c:v>
                </c:pt>
                <c:pt idx="1">
                  <c:v>Mens Sheds</c:v>
                </c:pt>
                <c:pt idx="2">
                  <c:v>Beyond Blue Heads Up</c:v>
                </c:pt>
                <c:pt idx="3">
                  <c:v>Head Space</c:v>
                </c:pt>
                <c:pt idx="4">
                  <c:v>RUOK?</c:v>
                </c:pt>
                <c:pt idx="5">
                  <c:v>Blackdog Institute</c:v>
                </c:pt>
                <c:pt idx="6">
                  <c:v>Australian Small Business and Family Enterprise Ombudsmen</c:v>
                </c:pt>
                <c:pt idx="7">
                  <c:v>My Business Health</c:v>
                </c:pt>
                <c:pt idx="8">
                  <c:v>MoodGYM</c:v>
                </c:pt>
                <c:pt idx="9">
                  <c:v>BluePages</c:v>
                </c:pt>
                <c:pt idx="10">
                  <c:v>MindSpot treatment courses</c:v>
                </c:pt>
                <c:pt idx="11">
                  <c:v>My Compass</c:v>
                </c:pt>
                <c:pt idx="12">
                  <c:v>Flying Solo</c:v>
                </c:pt>
                <c:pt idx="13">
                  <c:v>Thiswayup</c:v>
                </c:pt>
                <c:pt idx="14">
                  <c:v>Ahead for Business</c:v>
                </c:pt>
                <c:pt idx="15">
                  <c:v>Head to Health</c:v>
                </c:pt>
                <c:pt idx="16">
                  <c:v>SuperFriend</c:v>
                </c:pt>
                <c:pt idx="17">
                  <c:v>SHADE</c:v>
                </c:pt>
              </c:strCache>
            </c:strRef>
          </c:cat>
          <c:val>
            <c:numRef>
              <c:f>Sheet1!$B$2:$B$19</c:f>
              <c:numCache>
                <c:formatCode>0%\ \↑</c:formatCode>
                <c:ptCount val="18"/>
                <c:pt idx="0">
                  <c:v>0.86960658240599997</c:v>
                </c:pt>
                <c:pt idx="1">
                  <c:v>0.77063425895969995</c:v>
                </c:pt>
                <c:pt idx="2">
                  <c:v>0.73766043375849999</c:v>
                </c:pt>
                <c:pt idx="3">
                  <c:v>0.64632098223650003</c:v>
                </c:pt>
                <c:pt idx="4">
                  <c:v>0.63574038678480005</c:v>
                </c:pt>
                <c:pt idx="5">
                  <c:v>0.59120029413899999</c:v>
                </c:pt>
                <c:pt idx="6" formatCode="0%\ \ \ \ \ \ \ \ ">
                  <c:v>0.35799584927439998</c:v>
                </c:pt>
                <c:pt idx="7" formatCode="0%\ \↓">
                  <c:v>0.1288139893643</c:v>
                </c:pt>
                <c:pt idx="8" formatCode="0%\ \↓">
                  <c:v>7.8665068575960007E-2</c:v>
                </c:pt>
                <c:pt idx="9" formatCode="0%\ \↓">
                  <c:v>7.6483713470739997E-2</c:v>
                </c:pt>
                <c:pt idx="10" formatCode="0%\ \↓">
                  <c:v>7.5613429252450001E-2</c:v>
                </c:pt>
                <c:pt idx="11" formatCode="0%\ \↓">
                  <c:v>7.5132875597219997E-2</c:v>
                </c:pt>
                <c:pt idx="12" formatCode="0%\ \↓">
                  <c:v>6.5146716551269995E-2</c:v>
                </c:pt>
                <c:pt idx="13" formatCode="0%\ \↓">
                  <c:v>4.861025222122E-2</c:v>
                </c:pt>
                <c:pt idx="14" formatCode="0%\ \↓">
                  <c:v>5.7888672635679997E-2</c:v>
                </c:pt>
                <c:pt idx="15" formatCode="0%\ \↓">
                  <c:v>5.628908584391E-2</c:v>
                </c:pt>
                <c:pt idx="16" formatCode="0%\ \↓">
                  <c:v>5.0513268885080002E-2</c:v>
                </c:pt>
                <c:pt idx="17" formatCode="0%\ \↓">
                  <c:v>5.1378022978850003E-2</c:v>
                </c:pt>
              </c:numCache>
            </c:numRef>
          </c:val>
          <c:extLst>
            <c:ext xmlns:c16="http://schemas.microsoft.com/office/drawing/2014/chart" uri="{C3380CC4-5D6E-409C-BE32-E72D297353CC}">
              <c16:uniqueId val="{00000000-4CAA-41F8-9B93-2F1C0BC43BB1}"/>
            </c:ext>
          </c:extLst>
        </c:ser>
        <c:ser>
          <c:idx val="1"/>
          <c:order val="1"/>
          <c:tx>
            <c:strRef>
              <c:f>Sheet1!$C$1</c:f>
              <c:strCache>
                <c:ptCount val="1"/>
                <c:pt idx="0">
                  <c:v>Aware of and have accessed</c:v>
                </c:pt>
              </c:strCache>
            </c:strRef>
          </c:tx>
          <c:spPr>
            <a:solidFill>
              <a:schemeClr val="accent3"/>
            </a:solidFill>
            <a:ln>
              <a:noFill/>
            </a:ln>
            <a:effectLst/>
          </c:spPr>
          <c:invertIfNegative val="0"/>
          <c:dLbls>
            <c:dLbl>
              <c:idx val="8"/>
              <c:layout>
                <c:manualLayout>
                  <c:x val="1.1507479861910206E-2"/>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03-49B8-9DC7-F1FCC3B024BF}"/>
                </c:ext>
              </c:extLst>
            </c:dLbl>
            <c:dLbl>
              <c:idx val="9"/>
              <c:layout>
                <c:manualLayout>
                  <c:x val="9.5895665515918684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03-49B8-9DC7-F1FCC3B024BF}"/>
                </c:ext>
              </c:extLst>
            </c:dLbl>
            <c:dLbl>
              <c:idx val="10"/>
              <c:layout>
                <c:manualLayout>
                  <c:x val="7.67165324127349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03-49B8-9DC7-F1FCC3B024BF}"/>
                </c:ext>
              </c:extLst>
            </c:dLbl>
            <c:dLbl>
              <c:idx val="11"/>
              <c:layout>
                <c:manualLayout>
                  <c:x val="9.5895665515918684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03-49B8-9DC7-F1FCC3B024BF}"/>
                </c:ext>
              </c:extLst>
            </c:dLbl>
            <c:dLbl>
              <c:idx val="12"/>
              <c:layout>
                <c:manualLayout>
                  <c:x val="1.3425393172228579E-2"/>
                  <c:y val="-2.1505376344085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03-49B8-9DC7-F1FCC3B024BF}"/>
                </c:ext>
              </c:extLst>
            </c:dLbl>
            <c:dLbl>
              <c:idx val="13"/>
              <c:layout>
                <c:manualLayout>
                  <c:x val="9.5895665515918684E-3"/>
                  <c:y val="-2.1505376344086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03-49B8-9DC7-F1FCC3B024BF}"/>
                </c:ext>
              </c:extLst>
            </c:dLbl>
            <c:dLbl>
              <c:idx val="14"/>
              <c:layout>
                <c:manualLayout>
                  <c:x val="1.7261219792865361E-2"/>
                  <c:y val="-2.1505376344086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03-49B8-9DC7-F1FCC3B024BF}"/>
                </c:ext>
              </c:extLst>
            </c:dLbl>
            <c:dLbl>
              <c:idx val="15"/>
              <c:layout>
                <c:manualLayout>
                  <c:x val="1.1507479861910242E-2"/>
                  <c:y val="1.577042713767637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03-49B8-9DC7-F1FCC3B024BF}"/>
                </c:ext>
              </c:extLst>
            </c:dLbl>
            <c:dLbl>
              <c:idx val="16"/>
              <c:delete val="1"/>
              <c:extLst>
                <c:ext xmlns:c15="http://schemas.microsoft.com/office/drawing/2012/chart" uri="{CE6537A1-D6FC-4f65-9D91-7224C49458BB}"/>
                <c:ext xmlns:c16="http://schemas.microsoft.com/office/drawing/2014/chart" uri="{C3380CC4-5D6E-409C-BE32-E72D297353CC}">
                  <c16:uniqueId val="{00000006-4CAA-41F8-9B93-2F1C0BC43BB1}"/>
                </c:ext>
              </c:extLst>
            </c:dLbl>
            <c:dLbl>
              <c:idx val="17"/>
              <c:delete val="1"/>
              <c:extLst>
                <c:ext xmlns:c15="http://schemas.microsoft.com/office/drawing/2012/chart" uri="{CE6537A1-D6FC-4f65-9D91-7224C49458BB}"/>
                <c:ext xmlns:c16="http://schemas.microsoft.com/office/drawing/2014/chart" uri="{C3380CC4-5D6E-409C-BE32-E72D297353CC}">
                  <c16:uniqueId val="{00000007-4CAA-41F8-9B93-2F1C0BC43B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Lifeline</c:v>
                </c:pt>
                <c:pt idx="1">
                  <c:v>Mens Sheds</c:v>
                </c:pt>
                <c:pt idx="2">
                  <c:v>Beyond Blue Heads Up</c:v>
                </c:pt>
                <c:pt idx="3">
                  <c:v>Head Space</c:v>
                </c:pt>
                <c:pt idx="4">
                  <c:v>RUOK?</c:v>
                </c:pt>
                <c:pt idx="5">
                  <c:v>Blackdog Institute</c:v>
                </c:pt>
                <c:pt idx="6">
                  <c:v>Australian Small Business and Family Enterprise Ombudsmen</c:v>
                </c:pt>
                <c:pt idx="7">
                  <c:v>My Business Health</c:v>
                </c:pt>
                <c:pt idx="8">
                  <c:v>MoodGYM</c:v>
                </c:pt>
                <c:pt idx="9">
                  <c:v>BluePages</c:v>
                </c:pt>
                <c:pt idx="10">
                  <c:v>MindSpot treatment courses</c:v>
                </c:pt>
                <c:pt idx="11">
                  <c:v>My Compass</c:v>
                </c:pt>
                <c:pt idx="12">
                  <c:v>Flying Solo</c:v>
                </c:pt>
                <c:pt idx="13">
                  <c:v>Thiswayup</c:v>
                </c:pt>
                <c:pt idx="14">
                  <c:v>Ahead for Business</c:v>
                </c:pt>
                <c:pt idx="15">
                  <c:v>Head to Health</c:v>
                </c:pt>
                <c:pt idx="16">
                  <c:v>SuperFriend</c:v>
                </c:pt>
                <c:pt idx="17">
                  <c:v>SHADE</c:v>
                </c:pt>
              </c:strCache>
            </c:strRef>
          </c:cat>
          <c:val>
            <c:numRef>
              <c:f>Sheet1!$C$2:$C$19</c:f>
              <c:numCache>
                <c:formatCode>0%\ \ \ \ \ \ \ \ </c:formatCode>
                <c:ptCount val="18"/>
                <c:pt idx="0" formatCode="0%\ \↑">
                  <c:v>5.1394048026290003E-2</c:v>
                </c:pt>
                <c:pt idx="1">
                  <c:v>2.037407359102E-2</c:v>
                </c:pt>
                <c:pt idx="2" formatCode="0%\ \↑">
                  <c:v>4.4772975745230002E-2</c:v>
                </c:pt>
                <c:pt idx="3" formatCode="0%\ \↑">
                  <c:v>5.6980511243300003E-2</c:v>
                </c:pt>
                <c:pt idx="4" formatCode="0%\ \↑">
                  <c:v>3.8470421601420002E-2</c:v>
                </c:pt>
                <c:pt idx="5">
                  <c:v>1.5848396443589999E-2</c:v>
                </c:pt>
                <c:pt idx="6">
                  <c:v>1.115875021698E-2</c:v>
                </c:pt>
                <c:pt idx="7">
                  <c:v>1.138948305126E-2</c:v>
                </c:pt>
                <c:pt idx="8">
                  <c:v>1.0465869939540001E-2</c:v>
                </c:pt>
                <c:pt idx="9">
                  <c:v>9.0993089256530008E-3</c:v>
                </c:pt>
                <c:pt idx="10" formatCode="0%\ \↓">
                  <c:v>7.6053978170740003E-3</c:v>
                </c:pt>
                <c:pt idx="11" formatCode="0%\ \↓">
                  <c:v>6.6947859245089997E-3</c:v>
                </c:pt>
                <c:pt idx="12" formatCode="0%\ \↓">
                  <c:v>8.4311227216059999E-3</c:v>
                </c:pt>
                <c:pt idx="13">
                  <c:v>1.944069260168E-2</c:v>
                </c:pt>
                <c:pt idx="14">
                  <c:v>9.8228941123349994E-3</c:v>
                </c:pt>
                <c:pt idx="15">
                  <c:v>9.4343808276479996E-3</c:v>
                </c:pt>
                <c:pt idx="16" formatCode="0%\ \↓">
                  <c:v>4.7296810673469998E-3</c:v>
                </c:pt>
                <c:pt idx="17" formatCode="0%\ \↓">
                  <c:v>3.759903093391E-3</c:v>
                </c:pt>
              </c:numCache>
            </c:numRef>
          </c:val>
          <c:extLst>
            <c:ext xmlns:c16="http://schemas.microsoft.com/office/drawing/2014/chart" uri="{C3380CC4-5D6E-409C-BE32-E72D297353CC}">
              <c16:uniqueId val="{00000001-4CAA-41F8-9B93-2F1C0BC43BB1}"/>
            </c:ext>
          </c:extLst>
        </c:ser>
        <c:ser>
          <c:idx val="2"/>
          <c:order val="2"/>
          <c:tx>
            <c:strRef>
              <c:f>Sheet1!$D$1</c:f>
              <c:strCache>
                <c:ptCount val="1"/>
                <c:pt idx="0">
                  <c:v>Unaware</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Lifeline</c:v>
                </c:pt>
                <c:pt idx="1">
                  <c:v>Mens Sheds</c:v>
                </c:pt>
                <c:pt idx="2">
                  <c:v>Beyond Blue Heads Up</c:v>
                </c:pt>
                <c:pt idx="3">
                  <c:v>Head Space</c:v>
                </c:pt>
                <c:pt idx="4">
                  <c:v>RUOK?</c:v>
                </c:pt>
                <c:pt idx="5">
                  <c:v>Blackdog Institute</c:v>
                </c:pt>
                <c:pt idx="6">
                  <c:v>Australian Small Business and Family Enterprise Ombudsmen</c:v>
                </c:pt>
                <c:pt idx="7">
                  <c:v>My Business Health</c:v>
                </c:pt>
                <c:pt idx="8">
                  <c:v>MoodGYM</c:v>
                </c:pt>
                <c:pt idx="9">
                  <c:v>BluePages</c:v>
                </c:pt>
                <c:pt idx="10">
                  <c:v>MindSpot treatment courses</c:v>
                </c:pt>
                <c:pt idx="11">
                  <c:v>My Compass</c:v>
                </c:pt>
                <c:pt idx="12">
                  <c:v>Flying Solo</c:v>
                </c:pt>
                <c:pt idx="13">
                  <c:v>Thiswayup</c:v>
                </c:pt>
                <c:pt idx="14">
                  <c:v>Ahead for Business</c:v>
                </c:pt>
                <c:pt idx="15">
                  <c:v>Head to Health</c:v>
                </c:pt>
                <c:pt idx="16">
                  <c:v>SuperFriend</c:v>
                </c:pt>
                <c:pt idx="17">
                  <c:v>SHADE</c:v>
                </c:pt>
              </c:strCache>
            </c:strRef>
          </c:cat>
          <c:val>
            <c:numRef>
              <c:f>Sheet1!$D$2:$D$19</c:f>
              <c:numCache>
                <c:formatCode>0%\ \↓</c:formatCode>
                <c:ptCount val="18"/>
                <c:pt idx="0">
                  <c:v>7.899936956775E-2</c:v>
                </c:pt>
                <c:pt idx="1">
                  <c:v>0.20899166744930001</c:v>
                </c:pt>
                <c:pt idx="2">
                  <c:v>0.21756659049630001</c:v>
                </c:pt>
                <c:pt idx="3">
                  <c:v>0.29669850652020002</c:v>
                </c:pt>
                <c:pt idx="4">
                  <c:v>0.32578919161379999</c:v>
                </c:pt>
                <c:pt idx="5">
                  <c:v>0.39295130941750001</c:v>
                </c:pt>
                <c:pt idx="6" formatCode="0%\ \ \ \ \ \ \ \ ">
                  <c:v>0.63084540050860005</c:v>
                </c:pt>
                <c:pt idx="7" formatCode="0%\ \↑">
                  <c:v>0.85979652758449998</c:v>
                </c:pt>
                <c:pt idx="8" formatCode="0%\ \↑">
                  <c:v>0.91086906148449998</c:v>
                </c:pt>
                <c:pt idx="9" formatCode="0%\ \↑">
                  <c:v>0.91441697760359997</c:v>
                </c:pt>
                <c:pt idx="10" formatCode="0%\ \↑">
                  <c:v>0.91678117293049999</c:v>
                </c:pt>
                <c:pt idx="11" formatCode="0%\ \↑">
                  <c:v>0.91817233847830004</c:v>
                </c:pt>
                <c:pt idx="12" formatCode="0%\ \↑">
                  <c:v>0.92642216072710004</c:v>
                </c:pt>
                <c:pt idx="13" formatCode="0%\ \↑">
                  <c:v>0.93194905517710003</c:v>
                </c:pt>
                <c:pt idx="14" formatCode="0%\ \↑">
                  <c:v>0.93228843325199995</c:v>
                </c:pt>
                <c:pt idx="15" formatCode="0%\ \↑">
                  <c:v>0.93427653332839999</c:v>
                </c:pt>
                <c:pt idx="16" formatCode="0%\ \↑">
                  <c:v>0.94475705004760002</c:v>
                </c:pt>
                <c:pt idx="17" formatCode="0%\ \↑">
                  <c:v>0.94486207392779997</c:v>
                </c:pt>
              </c:numCache>
            </c:numRef>
          </c:val>
          <c:extLst>
            <c:ext xmlns:c16="http://schemas.microsoft.com/office/drawing/2014/chart" uri="{C3380CC4-5D6E-409C-BE32-E72D297353CC}">
              <c16:uniqueId val="{00000002-4CAA-41F8-9B93-2F1C0BC43BB1}"/>
            </c:ext>
          </c:extLst>
        </c:ser>
        <c:dLbls>
          <c:showLegendKey val="0"/>
          <c:showVal val="0"/>
          <c:showCatName val="0"/>
          <c:showSerName val="0"/>
          <c:showPercent val="0"/>
          <c:showBubbleSize val="0"/>
        </c:dLbls>
        <c:gapWidth val="60"/>
        <c:overlap val="100"/>
        <c:axId val="1123300792"/>
        <c:axId val="1123303536"/>
      </c:barChart>
      <c:catAx>
        <c:axId val="112330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3536"/>
        <c:crosses val="autoZero"/>
        <c:auto val="1"/>
        <c:lblAlgn val="ctr"/>
        <c:lblOffset val="100"/>
        <c:noMultiLvlLbl val="0"/>
      </c:catAx>
      <c:valAx>
        <c:axId val="1123303536"/>
        <c:scaling>
          <c:orientation val="minMax"/>
          <c:max val="1"/>
        </c:scaling>
        <c:delete val="1"/>
        <c:axPos val="t"/>
        <c:numFmt formatCode="0%\ \↑" sourceLinked="1"/>
        <c:majorTickMark val="out"/>
        <c:minorTickMark val="none"/>
        <c:tickLblPos val="nextTo"/>
        <c:crossAx val="1123300792"/>
        <c:crosses val="autoZero"/>
        <c:crossBetween val="between"/>
      </c:valAx>
      <c:spPr>
        <a:noFill/>
        <a:ln>
          <a:noFill/>
        </a:ln>
        <a:effectLst/>
      </c:spPr>
    </c:plotArea>
    <c:legend>
      <c:legendPos val="b"/>
      <c:layout>
        <c:manualLayout>
          <c:xMode val="edge"/>
          <c:yMode val="edge"/>
          <c:x val="0.14214606948584821"/>
          <c:y val="0.96771721539988831"/>
          <c:w val="0.71570771001150746"/>
          <c:h val="3.228278460011151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0622581843552641"/>
          <c:y val="2.1959491509344464E-2"/>
          <c:w val="0.59377418156447359"/>
          <c:h val="0.9770307700899088"/>
        </c:manualLayout>
      </c:layout>
      <c:barChart>
        <c:barDir val="bar"/>
        <c:grouping val="clustered"/>
        <c:varyColors val="0"/>
        <c:ser>
          <c:idx val="0"/>
          <c:order val="0"/>
          <c:tx>
            <c:strRef>
              <c:f>Sheet1!$B$1</c:f>
              <c:strCache>
                <c:ptCount val="1"/>
                <c:pt idx="0">
                  <c:v>Services used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Counsellor</c:v>
                </c:pt>
                <c:pt idx="1">
                  <c:v>Psychologist</c:v>
                </c:pt>
                <c:pt idx="2">
                  <c:v>Psychiatrist</c:v>
                </c:pt>
                <c:pt idx="3">
                  <c:v>Mental Health Nurse</c:v>
                </c:pt>
                <c:pt idx="4">
                  <c:v>Social Worker</c:v>
                </c:pt>
                <c:pt idx="5">
                  <c:v>GP</c:v>
                </c:pt>
                <c:pt idx="6">
                  <c:v>Chemist</c:v>
                </c:pt>
                <c:pt idx="7">
                  <c:v>Other Mental health support services (Please specify)</c:v>
                </c:pt>
                <c:pt idx="8">
                  <c:v>Self-help</c:v>
                </c:pt>
                <c:pt idx="9">
                  <c:v>None of the above</c:v>
                </c:pt>
              </c:strCache>
            </c:strRef>
          </c:cat>
          <c:val>
            <c:numRef>
              <c:f>Sheet1!$B$2:$B$11</c:f>
              <c:numCache>
                <c:formatCode>0%\ \ \ \ \ \ \ \ </c:formatCode>
                <c:ptCount val="10"/>
                <c:pt idx="0">
                  <c:v>3.6955659229640003E-2</c:v>
                </c:pt>
                <c:pt idx="1">
                  <c:v>4.386475969202E-2</c:v>
                </c:pt>
                <c:pt idx="2">
                  <c:v>1.5399353396839999E-2</c:v>
                </c:pt>
                <c:pt idx="3">
                  <c:v>1.042090088367E-2</c:v>
                </c:pt>
                <c:pt idx="4">
                  <c:v>9.7705633842360001E-3</c:v>
                </c:pt>
                <c:pt idx="5">
                  <c:v>0.28153233625910001</c:v>
                </c:pt>
                <c:pt idx="6">
                  <c:v>0.15640699168079999</c:v>
                </c:pt>
                <c:pt idx="7">
                  <c:v>1.199089884375E-2</c:v>
                </c:pt>
                <c:pt idx="8">
                  <c:v>0.10451066906290001</c:v>
                </c:pt>
                <c:pt idx="9">
                  <c:v>0.58045099295369995</c:v>
                </c:pt>
              </c:numCache>
            </c:numRef>
          </c:val>
          <c:extLst>
            <c:ext xmlns:c16="http://schemas.microsoft.com/office/drawing/2014/chart" uri="{C3380CC4-5D6E-409C-BE32-E72D297353CC}">
              <c16:uniqueId val="{00000000-C196-4B00-83A3-80B9CE0DD11C}"/>
            </c:ext>
          </c:extLst>
        </c:ser>
        <c:dLbls>
          <c:showLegendKey val="0"/>
          <c:showVal val="0"/>
          <c:showCatName val="0"/>
          <c:showSerName val="0"/>
          <c:showPercent val="0"/>
          <c:showBubbleSize val="0"/>
        </c:dLbls>
        <c:gapWidth val="60"/>
        <c:axId val="1123302752"/>
        <c:axId val="1123304712"/>
      </c:barChart>
      <c:catAx>
        <c:axId val="1123302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4712"/>
        <c:crosses val="autoZero"/>
        <c:auto val="1"/>
        <c:lblAlgn val="ctr"/>
        <c:lblOffset val="100"/>
        <c:noMultiLvlLbl val="0"/>
      </c:catAx>
      <c:valAx>
        <c:axId val="1123304712"/>
        <c:scaling>
          <c:orientation val="minMax"/>
          <c:max val="0.70000000000000007"/>
        </c:scaling>
        <c:delete val="1"/>
        <c:axPos val="t"/>
        <c:numFmt formatCode="0%\ \ \ \ \ \ \ \ " sourceLinked="1"/>
        <c:majorTickMark val="out"/>
        <c:minorTickMark val="none"/>
        <c:tickLblPos val="nextTo"/>
        <c:crossAx val="112330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4154653057698094"/>
          <c:y val="7.4303830833027007E-4"/>
          <c:w val="0.73953559314867001"/>
          <c:h val="0.94392445993755736"/>
        </c:manualLayout>
      </c:layout>
      <c:barChart>
        <c:barDir val="bar"/>
        <c:grouping val="clustered"/>
        <c:varyColors val="0"/>
        <c:ser>
          <c:idx val="0"/>
          <c:order val="0"/>
          <c:tx>
            <c:strRef>
              <c:f>Sheet1!$B$1</c:f>
              <c:strCache>
                <c:ptCount val="1"/>
                <c:pt idx="0">
                  <c:v>Face to face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Sheet1!$B$2:$B$10</c:f>
              <c:numCache>
                <c:formatCode>0%\ \ \ \ \ \ \ \ </c:formatCode>
                <c:ptCount val="9"/>
                <c:pt idx="0">
                  <c:v>0.75617859136599996</c:v>
                </c:pt>
                <c:pt idx="1">
                  <c:v>0.61356977881130004</c:v>
                </c:pt>
                <c:pt idx="2">
                  <c:v>0.70289719391159999</c:v>
                </c:pt>
                <c:pt idx="3">
                  <c:v>0.71059644595469995</c:v>
                </c:pt>
                <c:pt idx="4" formatCode="0%\ \↓">
                  <c:v>4.3054311187519997E-2</c:v>
                </c:pt>
                <c:pt idx="5" formatCode="0%\ \↑">
                  <c:v>0.85527364469120004</c:v>
                </c:pt>
                <c:pt idx="6" formatCode="0%\ \↑">
                  <c:v>0.94713292197440002</c:v>
                </c:pt>
                <c:pt idx="7">
                  <c:v>0.25388353476190001</c:v>
                </c:pt>
                <c:pt idx="8" formatCode="0%\ \↓">
                  <c:v>0.23040886014539999</c:v>
                </c:pt>
              </c:numCache>
            </c:numRef>
          </c:val>
          <c:extLst>
            <c:ext xmlns:c16="http://schemas.microsoft.com/office/drawing/2014/chart" uri="{C3380CC4-5D6E-409C-BE32-E72D297353CC}">
              <c16:uniqueId val="{00000000-1AEA-4CA7-A27B-B10E42427FC6}"/>
            </c:ext>
          </c:extLst>
        </c:ser>
        <c:ser>
          <c:idx val="1"/>
          <c:order val="1"/>
          <c:tx>
            <c:strRef>
              <c:f>Sheet1!$C$1</c:f>
              <c:strCache>
                <c:ptCount val="1"/>
                <c:pt idx="0">
                  <c:v>Online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Sheet1!$C$2:$C$10</c:f>
              <c:numCache>
                <c:formatCode>0%\ \ \ \ \ \ \ \ </c:formatCode>
                <c:ptCount val="9"/>
                <c:pt idx="0">
                  <c:v>0.16785041770869999</c:v>
                </c:pt>
                <c:pt idx="1">
                  <c:v>0.3201733357116</c:v>
                </c:pt>
                <c:pt idx="2">
                  <c:v>0.1750257779561</c:v>
                </c:pt>
                <c:pt idx="3">
                  <c:v>0.242141102581</c:v>
                </c:pt>
                <c:pt idx="4" formatCode="0%\ \↑">
                  <c:v>0.86160976984759996</c:v>
                </c:pt>
                <c:pt idx="5" formatCode="0%\ \↓">
                  <c:v>2.8063478913660001E-2</c:v>
                </c:pt>
                <c:pt idx="6" formatCode="0%\ \↓">
                  <c:v>5.41853370613E-2</c:v>
                </c:pt>
                <c:pt idx="7" formatCode="0%\ \↓">
                  <c:v>2.4310717166920001E-2</c:v>
                </c:pt>
                <c:pt idx="8" formatCode="0%\ \↑">
                  <c:v>0.72916601902639999</c:v>
                </c:pt>
              </c:numCache>
            </c:numRef>
          </c:val>
          <c:extLst>
            <c:ext xmlns:c16="http://schemas.microsoft.com/office/drawing/2014/chart" uri="{C3380CC4-5D6E-409C-BE32-E72D297353CC}">
              <c16:uniqueId val="{00000001-1AEA-4CA7-A27B-B10E42427FC6}"/>
            </c:ext>
          </c:extLst>
        </c:ser>
        <c:ser>
          <c:idx val="2"/>
          <c:order val="2"/>
          <c:tx>
            <c:strRef>
              <c:f>Sheet1!$D$1</c:f>
              <c:strCache>
                <c:ptCount val="1"/>
                <c:pt idx="0">
                  <c:v>Telephone</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Sheet1!$D$2:$D$10</c:f>
              <c:numCache>
                <c:formatCode>0%\ \ \ \ \ \ \ \ </c:formatCode>
                <c:ptCount val="9"/>
                <c:pt idx="0">
                  <c:v>0.28285558999999999</c:v>
                </c:pt>
                <c:pt idx="1">
                  <c:v>0.29579664082329998</c:v>
                </c:pt>
                <c:pt idx="2">
                  <c:v>0.26136545593970001</c:v>
                </c:pt>
                <c:pt idx="3">
                  <c:v>0.28785567998060002</c:v>
                </c:pt>
                <c:pt idx="4">
                  <c:v>0.78149112577220003</c:v>
                </c:pt>
                <c:pt idx="5">
                  <c:v>0.1803031640701</c:v>
                </c:pt>
                <c:pt idx="6" formatCode="0%\ \↓">
                  <c:v>2.2123703881060001E-2</c:v>
                </c:pt>
                <c:pt idx="7" formatCode="0%\ \↑">
                  <c:v>0.73312655310569996</c:v>
                </c:pt>
                <c:pt idx="8" formatCode="0%\ \↓">
                  <c:v>1.419618116247E-2</c:v>
                </c:pt>
              </c:numCache>
            </c:numRef>
          </c:val>
          <c:extLst>
            <c:ext xmlns:c16="http://schemas.microsoft.com/office/drawing/2014/chart" uri="{C3380CC4-5D6E-409C-BE32-E72D297353CC}">
              <c16:uniqueId val="{00000002-1AEA-4CA7-A27B-B10E42427FC6}"/>
            </c:ext>
          </c:extLst>
        </c:ser>
        <c:ser>
          <c:idx val="3"/>
          <c:order val="3"/>
          <c:tx>
            <c:strRef>
              <c:f>Sheet1!$E$1</c:f>
              <c:strCache>
                <c:ptCount val="1"/>
                <c:pt idx="0">
                  <c:v>App</c:v>
                </c:pt>
              </c:strCache>
            </c:strRef>
          </c:tx>
          <c:spPr>
            <a:solidFill>
              <a:schemeClr val="dk1">
                <a:tint val="985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10-1AEA-4CA7-A27B-B10E42427FC6}"/>
                </c:ext>
              </c:extLst>
            </c:dLbl>
            <c:dLbl>
              <c:idx val="7"/>
              <c:delete val="1"/>
              <c:extLst>
                <c:ext xmlns:c15="http://schemas.microsoft.com/office/drawing/2012/chart" uri="{CE6537A1-D6FC-4f65-9D91-7224C49458BB}"/>
                <c:ext xmlns:c16="http://schemas.microsoft.com/office/drawing/2014/chart" uri="{C3380CC4-5D6E-409C-BE32-E72D297353CC}">
                  <c16:uniqueId val="{0000000F-1AEA-4CA7-A27B-B10E42427FC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Sheet1!$E$2:$E$10</c:f>
              <c:numCache>
                <c:formatCode>0%\ \ \ \ \ \ \ \ </c:formatCode>
                <c:ptCount val="9"/>
                <c:pt idx="0">
                  <c:v>0.13124503285040001</c:v>
                </c:pt>
                <c:pt idx="1">
                  <c:v>5.7379647475600003E-2</c:v>
                </c:pt>
                <c:pt idx="2">
                  <c:v>0.16111397417010001</c:v>
                </c:pt>
                <c:pt idx="3">
                  <c:v>0.26275599277770001</c:v>
                </c:pt>
                <c:pt idx="4" formatCode="0%\ \↓">
                  <c:v>5.4680139297999999E-3</c:v>
                </c:pt>
                <c:pt idx="5" formatCode="0%\ \↓">
                  <c:v>1.5780362758749999E-2</c:v>
                </c:pt>
                <c:pt idx="6" formatCode="0%\ \↓">
                  <c:v>1.742041936913E-3</c:v>
                </c:pt>
                <c:pt idx="7">
                  <c:v>0</c:v>
                </c:pt>
                <c:pt idx="8">
                  <c:v>0.1275602611204</c:v>
                </c:pt>
              </c:numCache>
            </c:numRef>
          </c:val>
          <c:extLst>
            <c:ext xmlns:c16="http://schemas.microsoft.com/office/drawing/2014/chart" uri="{C3380CC4-5D6E-409C-BE32-E72D297353CC}">
              <c16:uniqueId val="{00000003-1AEA-4CA7-A27B-B10E42427FC6}"/>
            </c:ext>
          </c:extLst>
        </c:ser>
        <c:ser>
          <c:idx val="4"/>
          <c:order val="4"/>
          <c:tx>
            <c:strRef>
              <c:f>Sheet1!$F$1</c:f>
              <c:strCache>
                <c:ptCount val="1"/>
                <c:pt idx="0">
                  <c:v>Online peer support networks – anonymous</c:v>
                </c:pt>
              </c:strCache>
            </c:strRef>
          </c:tx>
          <c:spPr>
            <a:solidFill>
              <a:schemeClr val="dk1">
                <a:tint val="3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1AEA-4CA7-A27B-B10E42427FC6}"/>
                </c:ext>
              </c:extLst>
            </c:dLbl>
            <c:dLbl>
              <c:idx val="4"/>
              <c:delete val="1"/>
              <c:extLst>
                <c:ext xmlns:c15="http://schemas.microsoft.com/office/drawing/2012/chart" uri="{CE6537A1-D6FC-4f65-9D91-7224C49458BB}"/>
                <c:ext xmlns:c16="http://schemas.microsoft.com/office/drawing/2014/chart" uri="{C3380CC4-5D6E-409C-BE32-E72D297353CC}">
                  <c16:uniqueId val="{0000000B-1AEA-4CA7-A27B-B10E42427FC6}"/>
                </c:ext>
              </c:extLst>
            </c:dLbl>
            <c:dLbl>
              <c:idx val="5"/>
              <c:delete val="1"/>
              <c:extLst>
                <c:ext xmlns:c15="http://schemas.microsoft.com/office/drawing/2012/chart" uri="{CE6537A1-D6FC-4f65-9D91-7224C49458BB}"/>
                <c:ext xmlns:c16="http://schemas.microsoft.com/office/drawing/2014/chart" uri="{C3380CC4-5D6E-409C-BE32-E72D297353CC}">
                  <c16:uniqueId val="{0000000C-1AEA-4CA7-A27B-B10E42427FC6}"/>
                </c:ext>
              </c:extLst>
            </c:dLbl>
            <c:dLbl>
              <c:idx val="6"/>
              <c:delete val="1"/>
              <c:extLst>
                <c:ext xmlns:c15="http://schemas.microsoft.com/office/drawing/2012/chart" uri="{CE6537A1-D6FC-4f65-9D91-7224C49458BB}"/>
                <c:ext xmlns:c16="http://schemas.microsoft.com/office/drawing/2014/chart" uri="{C3380CC4-5D6E-409C-BE32-E72D297353CC}">
                  <c16:uniqueId val="{0000000D-1AEA-4CA7-A27B-B10E42427FC6}"/>
                </c:ext>
              </c:extLst>
            </c:dLbl>
            <c:dLbl>
              <c:idx val="7"/>
              <c:delete val="1"/>
              <c:extLst>
                <c:ext xmlns:c15="http://schemas.microsoft.com/office/drawing/2012/chart" uri="{CE6537A1-D6FC-4f65-9D91-7224C49458BB}"/>
                <c:ext xmlns:c16="http://schemas.microsoft.com/office/drawing/2014/chart" uri="{C3380CC4-5D6E-409C-BE32-E72D297353CC}">
                  <c16:uniqueId val="{0000000E-1AEA-4CA7-A27B-B10E42427FC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Body)"/>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Sheet1!$F$2:$F$10</c:f>
              <c:numCache>
                <c:formatCode>0%\ \ \ \ \ \ \ \ </c:formatCode>
                <c:ptCount val="9"/>
                <c:pt idx="0">
                  <c:v>2.5940241224329998E-2</c:v>
                </c:pt>
                <c:pt idx="1">
                  <c:v>2.5362543964239999E-3</c:v>
                </c:pt>
                <c:pt idx="2">
                  <c:v>1.8010024017019999E-2</c:v>
                </c:pt>
                <c:pt idx="3">
                  <c:v>1.185164365318E-2</c:v>
                </c:pt>
                <c:pt idx="4">
                  <c:v>0</c:v>
                </c:pt>
                <c:pt idx="5" formatCode="0%\ \↓">
                  <c:v>3.9516664797810001E-4</c:v>
                </c:pt>
                <c:pt idx="6">
                  <c:v>0</c:v>
                </c:pt>
                <c:pt idx="7">
                  <c:v>0</c:v>
                </c:pt>
                <c:pt idx="8" formatCode="0%\ \↑">
                  <c:v>6.8851980041889999E-2</c:v>
                </c:pt>
              </c:numCache>
            </c:numRef>
          </c:val>
          <c:extLst>
            <c:ext xmlns:c16="http://schemas.microsoft.com/office/drawing/2014/chart" uri="{C3380CC4-5D6E-409C-BE32-E72D297353CC}">
              <c16:uniqueId val="{00000004-1AEA-4CA7-A27B-B10E42427FC6}"/>
            </c:ext>
          </c:extLst>
        </c:ser>
        <c:dLbls>
          <c:showLegendKey val="0"/>
          <c:showVal val="0"/>
          <c:showCatName val="0"/>
          <c:showSerName val="0"/>
          <c:showPercent val="0"/>
          <c:showBubbleSize val="0"/>
        </c:dLbls>
        <c:gapWidth val="60"/>
        <c:axId val="1123305104"/>
        <c:axId val="1123303144"/>
      </c:barChart>
      <c:catAx>
        <c:axId val="1123305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3144"/>
        <c:crosses val="autoZero"/>
        <c:auto val="1"/>
        <c:lblAlgn val="ctr"/>
        <c:lblOffset val="100"/>
        <c:noMultiLvlLbl val="0"/>
      </c:catAx>
      <c:valAx>
        <c:axId val="1123303144"/>
        <c:scaling>
          <c:orientation val="minMax"/>
          <c:max val="1.1000000000000001"/>
        </c:scaling>
        <c:delete val="1"/>
        <c:axPos val="t"/>
        <c:numFmt formatCode="0%\ \ \ \ \ \ \ \ " sourceLinked="1"/>
        <c:majorTickMark val="out"/>
        <c:minorTickMark val="none"/>
        <c:tickLblPos val="nextTo"/>
        <c:crossAx val="112330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Body)"/>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9485841591545"/>
          <c:y val="1.5761523190479725E-2"/>
          <c:w val="0.82480514158408458"/>
          <c:h val="0.98423849187766366"/>
        </c:manualLayout>
      </c:layout>
      <c:barChart>
        <c:barDir val="bar"/>
        <c:grouping val="clustered"/>
        <c:varyColors val="1"/>
        <c:ser>
          <c:idx val="7"/>
          <c:order val="0"/>
          <c:tx>
            <c:strRef>
              <c:f>Sheet1!$A$16</c:f>
              <c:strCache>
                <c:ptCount val="1"/>
                <c:pt idx="0">
                  <c:v>Total</c:v>
                </c:pt>
              </c:strCache>
            </c:strRef>
          </c:tx>
          <c:spPr>
            <a:solidFill>
              <a:schemeClr val="accent5">
                <a:lumMod val="75000"/>
              </a:schemeClr>
            </a:solidFill>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B536-4EF9-B8D5-15FE93BB00DE}"/>
              </c:ext>
            </c:extLst>
          </c:dPt>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B536-4EF9-B8D5-15FE93BB00DE}"/>
              </c:ext>
            </c:extLst>
          </c:dPt>
          <c:dPt>
            <c:idx val="2"/>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B536-4EF9-B8D5-15FE93BB00DE}"/>
              </c:ext>
            </c:extLst>
          </c:dPt>
          <c:dPt>
            <c:idx val="3"/>
            <c:invertIfNegative val="0"/>
            <c:bubble3D val="0"/>
            <c:spPr>
              <a:solidFill>
                <a:srgbClr val="CCECFF"/>
              </a:solidFill>
              <a:ln>
                <a:noFill/>
              </a:ln>
              <a:effectLst/>
            </c:spPr>
            <c:extLst>
              <c:ext xmlns:c16="http://schemas.microsoft.com/office/drawing/2014/chart" uri="{C3380CC4-5D6E-409C-BE32-E72D297353CC}">
                <c16:uniqueId val="{00000007-B536-4EF9-B8D5-15FE93BB00DE}"/>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B536-4EF9-B8D5-15FE93BB00DE}"/>
              </c:ext>
            </c:extLst>
          </c:dPt>
          <c:dPt>
            <c:idx val="5"/>
            <c:invertIfNegative val="0"/>
            <c:bubble3D val="0"/>
            <c:spPr>
              <a:solidFill>
                <a:srgbClr val="FFFFCC"/>
              </a:solidFill>
              <a:ln>
                <a:noFill/>
              </a:ln>
              <a:effectLst/>
            </c:spPr>
            <c:extLst>
              <c:ext xmlns:c16="http://schemas.microsoft.com/office/drawing/2014/chart" uri="{C3380CC4-5D6E-409C-BE32-E72D297353CC}">
                <c16:uniqueId val="{0000000B-B536-4EF9-B8D5-15FE93BB00DE}"/>
              </c:ext>
            </c:extLst>
          </c:dPt>
          <c:dPt>
            <c:idx val="6"/>
            <c:invertIfNegative val="0"/>
            <c:bubble3D val="0"/>
            <c:spPr>
              <a:solidFill>
                <a:srgbClr val="FFCC99"/>
              </a:solidFill>
              <a:ln>
                <a:noFill/>
              </a:ln>
              <a:effectLst/>
            </c:spPr>
            <c:extLst>
              <c:ext xmlns:c16="http://schemas.microsoft.com/office/drawing/2014/chart" uri="{C3380CC4-5D6E-409C-BE32-E72D297353CC}">
                <c16:uniqueId val="{0000000D-B536-4EF9-B8D5-15FE93BB00DE}"/>
              </c:ext>
            </c:extLst>
          </c:dPt>
          <c:dPt>
            <c:idx val="7"/>
            <c:invertIfNegative val="0"/>
            <c:bubble3D val="0"/>
            <c:spPr>
              <a:solidFill>
                <a:srgbClr val="FFCC66"/>
              </a:solidFill>
              <a:ln>
                <a:noFill/>
              </a:ln>
              <a:effectLst/>
            </c:spPr>
            <c:extLst>
              <c:ext xmlns:c16="http://schemas.microsoft.com/office/drawing/2014/chart" uri="{C3380CC4-5D6E-409C-BE32-E72D297353CC}">
                <c16:uniqueId val="{0000000F-B536-4EF9-B8D5-15FE93BB00DE}"/>
              </c:ext>
            </c:extLst>
          </c:dPt>
          <c:dPt>
            <c:idx val="8"/>
            <c:invertIfNegative val="0"/>
            <c:bubble3D val="0"/>
            <c:spPr>
              <a:solidFill>
                <a:srgbClr val="FFCC00"/>
              </a:solidFill>
              <a:ln>
                <a:noFill/>
              </a:ln>
              <a:effectLst/>
            </c:spPr>
            <c:extLst>
              <c:ext xmlns:c16="http://schemas.microsoft.com/office/drawing/2014/chart" uri="{C3380CC4-5D6E-409C-BE32-E72D297353CC}">
                <c16:uniqueId val="{00000011-B536-4EF9-B8D5-15FE93BB00DE}"/>
              </c:ext>
            </c:extLst>
          </c:dPt>
          <c:dPt>
            <c:idx val="9"/>
            <c:invertIfNegative val="0"/>
            <c:bubble3D val="0"/>
            <c:spPr>
              <a:solidFill>
                <a:srgbClr val="FF9900"/>
              </a:solidFill>
              <a:ln>
                <a:noFill/>
              </a:ln>
              <a:effectLst/>
            </c:spPr>
            <c:extLst>
              <c:ext xmlns:c16="http://schemas.microsoft.com/office/drawing/2014/chart" uri="{C3380CC4-5D6E-409C-BE32-E72D297353CC}">
                <c16:uniqueId val="{00000013-B536-4EF9-B8D5-15FE93BB00DE}"/>
              </c:ext>
            </c:extLst>
          </c:dPt>
          <c:dLbls>
            <c:dLbl>
              <c:idx val="1"/>
              <c:tx>
                <c:rich>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fld id="{A27298E6-E8D9-4695-B92B-0AD53A5BE8E0}" type="VALUE">
                      <a:rPr lang="en-US" sz="1200">
                        <a:solidFill>
                          <a:srgbClr val="0000FF"/>
                        </a:solidFill>
                        <a:latin typeface="Arial" panose="020B0604020202020204" pitchFamily="34" charset="0"/>
                        <a:cs typeface="Arial" panose="020B0604020202020204" pitchFamily="34" charset="0"/>
                      </a:rPr>
                      <a:pPr algn="ctr">
                        <a:defRPr lang="en-US" sz="1200">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36-4EF9-B8D5-15FE93BB00DE}"/>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B536-4EF9-B8D5-15FE93BB00DE}"/>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B536-4EF9-B8D5-15FE93BB00DE}"/>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B536-4EF9-B8D5-15FE93BB00DE}"/>
                </c:ext>
              </c:extLst>
            </c:dLbl>
            <c:dLbl>
              <c:idx val="5"/>
              <c:tx>
                <c:rich>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fld id="{E45BD620-B100-4245-B81D-44E51E933C1F}" type="VALUE">
                      <a:rPr lang="en-US" sz="1200">
                        <a:solidFill>
                          <a:srgbClr val="0000FF"/>
                        </a:solidFill>
                        <a:latin typeface="Arial" panose="020B0604020202020204" pitchFamily="34" charset="0"/>
                        <a:cs typeface="Arial" panose="020B0604020202020204" pitchFamily="34" charset="0"/>
                      </a:rPr>
                      <a:pPr algn="ctr">
                        <a:defRPr lang="en-US" sz="1200">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536-4EF9-B8D5-15FE93BB00DE}"/>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F-B536-4EF9-B8D5-15FE93BB00DE}"/>
                </c:ext>
              </c:extLst>
            </c:dLbl>
            <c:dLbl>
              <c:idx val="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1-B536-4EF9-B8D5-15FE93BB00DE}"/>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4-4758-4266-BF17-7DE075F92D0C}"/>
                </c:ext>
              </c:extLst>
            </c:dLbl>
            <c:dLbl>
              <c:idx val="1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36-4EF9-B8D5-15FE93BB00DE}"/>
                </c:ext>
              </c:extLst>
            </c:dLbl>
            <c:dLbl>
              <c:idx val="1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36-4EF9-B8D5-15FE93BB00DE}"/>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36-4EF9-B8D5-15FE93BB00DE}"/>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36-4EF9-B8D5-15FE93BB00DE}"/>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536-4EF9-B8D5-15FE93BB00DE}"/>
                </c:ext>
              </c:extLst>
            </c:dLbl>
            <c:dLbl>
              <c:idx val="2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36-4EF9-B8D5-15FE93BB00DE}"/>
                </c:ext>
              </c:extLst>
            </c:dLbl>
            <c:dLbl>
              <c:idx val="2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536-4EF9-B8D5-15FE93BB00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Sheet1!$B$15:$K$15</c:f>
              <c:strCache>
                <c:ptCount val="10"/>
                <c:pt idx="0">
                  <c:v>1- Not at all Concerned</c:v>
                </c:pt>
                <c:pt idx="1">
                  <c:v>2</c:v>
                </c:pt>
                <c:pt idx="2">
                  <c:v>3</c:v>
                </c:pt>
                <c:pt idx="3">
                  <c:v>4</c:v>
                </c:pt>
                <c:pt idx="4">
                  <c:v>5</c:v>
                </c:pt>
                <c:pt idx="5">
                  <c:v>6</c:v>
                </c:pt>
                <c:pt idx="6">
                  <c:v>7</c:v>
                </c:pt>
                <c:pt idx="7">
                  <c:v>8</c:v>
                </c:pt>
                <c:pt idx="8">
                  <c:v>9</c:v>
                </c:pt>
                <c:pt idx="9">
                  <c:v>10 - Extremely Concerned</c:v>
                </c:pt>
              </c:strCache>
            </c:strRef>
          </c:cat>
          <c:val>
            <c:numRef>
              <c:f>Sheet1!$B$16:$K$16</c:f>
              <c:numCache>
                <c:formatCode>0%\ \ \ \ \ \ \ \ </c:formatCode>
                <c:ptCount val="10"/>
                <c:pt idx="0">
                  <c:v>0.2407389222486</c:v>
                </c:pt>
                <c:pt idx="1">
                  <c:v>0.103151962968</c:v>
                </c:pt>
                <c:pt idx="2">
                  <c:v>0.1630070830357</c:v>
                </c:pt>
                <c:pt idx="3">
                  <c:v>0.1158985682354</c:v>
                </c:pt>
                <c:pt idx="4">
                  <c:v>0.1041113301712</c:v>
                </c:pt>
                <c:pt idx="5">
                  <c:v>6.469753757584E-2</c:v>
                </c:pt>
                <c:pt idx="6">
                  <c:v>0.1127454497976</c:v>
                </c:pt>
                <c:pt idx="7">
                  <c:v>5.2176297804320003E-2</c:v>
                </c:pt>
                <c:pt idx="8">
                  <c:v>2.574662860383E-2</c:v>
                </c:pt>
                <c:pt idx="9">
                  <c:v>1.7726219559450002E-2</c:v>
                </c:pt>
              </c:numCache>
            </c:numRef>
          </c:val>
          <c:extLst>
            <c:ext xmlns:c16="http://schemas.microsoft.com/office/drawing/2014/chart" uri="{C3380CC4-5D6E-409C-BE32-E72D297353CC}">
              <c16:uniqueId val="{0000001C-B536-4EF9-B8D5-15FE93BB00DE}"/>
            </c:ext>
          </c:extLst>
        </c:ser>
        <c:dLbls>
          <c:dLblPos val="ctr"/>
          <c:showLegendKey val="0"/>
          <c:showVal val="1"/>
          <c:showCatName val="0"/>
          <c:showSerName val="0"/>
          <c:showPercent val="0"/>
          <c:showBubbleSize val="0"/>
        </c:dLbls>
        <c:gapWidth val="60"/>
        <c:axId val="872605416"/>
        <c:axId val="872606200"/>
      </c:barChart>
      <c:catAx>
        <c:axId val="872605416"/>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606200"/>
        <c:crosses val="autoZero"/>
        <c:auto val="1"/>
        <c:lblAlgn val="ctr"/>
        <c:lblOffset val="100"/>
        <c:noMultiLvlLbl val="0"/>
      </c:catAx>
      <c:valAx>
        <c:axId val="872606200"/>
        <c:scaling>
          <c:orientation val="minMax"/>
        </c:scaling>
        <c:delete val="1"/>
        <c:axPos val="t"/>
        <c:numFmt formatCode="General" sourceLinked="0"/>
        <c:majorTickMark val="out"/>
        <c:minorTickMark val="none"/>
        <c:tickLblPos val="nextTo"/>
        <c:crossAx val="87260541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4154653057698094"/>
          <c:y val="2.1959491509344464E-2"/>
          <c:w val="0.73953559314867001"/>
          <c:h val="0.93542604497573556"/>
        </c:manualLayout>
      </c:layout>
      <c:barChart>
        <c:barDir val="bar"/>
        <c:grouping val="clustered"/>
        <c:varyColors val="0"/>
        <c:ser>
          <c:idx val="0"/>
          <c:order val="0"/>
          <c:tx>
            <c:strRef>
              <c:f>Sheet1!$A$2</c:f>
              <c:strCache>
                <c:ptCount val="1"/>
                <c:pt idx="0">
                  <c:v>Counsellor</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Sheet1!$B$2:$L$2</c:f>
              <c:numCache>
                <c:formatCode>0%\ \ \ \ \ \ \ \ </c:formatCode>
                <c:ptCount val="11"/>
                <c:pt idx="0">
                  <c:v>0.35035054518690001</c:v>
                </c:pt>
                <c:pt idx="1">
                  <c:v>0.30156786197230001</c:v>
                </c:pt>
                <c:pt idx="2">
                  <c:v>0.27218508104119998</c:v>
                </c:pt>
                <c:pt idx="3">
                  <c:v>0.2332521751544</c:v>
                </c:pt>
                <c:pt idx="4">
                  <c:v>0.3526718211862</c:v>
                </c:pt>
                <c:pt idx="5">
                  <c:v>0.41587804898940001</c:v>
                </c:pt>
                <c:pt idx="6">
                  <c:v>0.26524978846219999</c:v>
                </c:pt>
                <c:pt idx="7">
                  <c:v>0.25263493602789999</c:v>
                </c:pt>
                <c:pt idx="8">
                  <c:v>0.1933520881934</c:v>
                </c:pt>
                <c:pt idx="9">
                  <c:v>0.22800942704419999</c:v>
                </c:pt>
                <c:pt idx="10">
                  <c:v>0.28617767961660001</c:v>
                </c:pt>
              </c:numCache>
            </c:numRef>
          </c:val>
          <c:extLst>
            <c:ext xmlns:c16="http://schemas.microsoft.com/office/drawing/2014/chart" uri="{C3380CC4-5D6E-409C-BE32-E72D297353CC}">
              <c16:uniqueId val="{00000000-046E-48E5-B2DB-AEDF14A9BDCD}"/>
            </c:ext>
          </c:extLst>
        </c:ser>
        <c:ser>
          <c:idx val="1"/>
          <c:order val="1"/>
          <c:tx>
            <c:strRef>
              <c:f>Sheet1!$A$3</c:f>
              <c:strCache>
                <c:ptCount val="1"/>
                <c:pt idx="0">
                  <c:v>Psychologist</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Sheet1!$B$3:$L$3</c:f>
              <c:numCache>
                <c:formatCode>0%\ \ \ \ \ \ \ \ </c:formatCode>
                <c:ptCount val="11"/>
                <c:pt idx="0">
                  <c:v>0.59333613670630003</c:v>
                </c:pt>
                <c:pt idx="1">
                  <c:v>0.52512846015600001</c:v>
                </c:pt>
                <c:pt idx="2">
                  <c:v>0.2468298386195</c:v>
                </c:pt>
                <c:pt idx="3">
                  <c:v>0.59775143899399996</c:v>
                </c:pt>
                <c:pt idx="4">
                  <c:v>0.5326654344117</c:v>
                </c:pt>
                <c:pt idx="5">
                  <c:v>0.35201068436709998</c:v>
                </c:pt>
                <c:pt idx="6">
                  <c:v>0.41367341229999999</c:v>
                </c:pt>
                <c:pt idx="7">
                  <c:v>0.46413948275759997</c:v>
                </c:pt>
                <c:pt idx="8">
                  <c:v>0.4346649903332</c:v>
                </c:pt>
                <c:pt idx="9">
                  <c:v>0.37617042201860001</c:v>
                </c:pt>
                <c:pt idx="10">
                  <c:v>0.55186149205419999</c:v>
                </c:pt>
              </c:numCache>
            </c:numRef>
          </c:val>
          <c:extLst>
            <c:ext xmlns:c16="http://schemas.microsoft.com/office/drawing/2014/chart" uri="{C3380CC4-5D6E-409C-BE32-E72D297353CC}">
              <c16:uniqueId val="{00000001-046E-48E5-B2DB-AEDF14A9BDCD}"/>
            </c:ext>
          </c:extLst>
        </c:ser>
        <c:ser>
          <c:idx val="2"/>
          <c:order val="2"/>
          <c:tx>
            <c:strRef>
              <c:f>Sheet1!$A$4</c:f>
              <c:strCache>
                <c:ptCount val="1"/>
                <c:pt idx="0">
                  <c:v>GP</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Sheet1!$B$4:$L$4</c:f>
              <c:numCache>
                <c:formatCode>0%\ \ \ \ \ \ \ \ </c:formatCode>
                <c:ptCount val="11"/>
                <c:pt idx="0" formatCode="0%\ \↑">
                  <c:v>0.58897081905759996</c:v>
                </c:pt>
                <c:pt idx="1">
                  <c:v>0.4757514308893</c:v>
                </c:pt>
                <c:pt idx="2">
                  <c:v>0.169240006069</c:v>
                </c:pt>
                <c:pt idx="3">
                  <c:v>0.21593010700840001</c:v>
                </c:pt>
                <c:pt idx="4">
                  <c:v>0.1840223282532</c:v>
                </c:pt>
                <c:pt idx="5">
                  <c:v>0.43773758435459997</c:v>
                </c:pt>
                <c:pt idx="6">
                  <c:v>0.20086339439299999</c:v>
                </c:pt>
                <c:pt idx="7">
                  <c:v>0.41157724319569999</c:v>
                </c:pt>
                <c:pt idx="8">
                  <c:v>0.31783562065920001</c:v>
                </c:pt>
                <c:pt idx="9">
                  <c:v>0.27527545561560002</c:v>
                </c:pt>
                <c:pt idx="10">
                  <c:v>0.2392547471575</c:v>
                </c:pt>
              </c:numCache>
            </c:numRef>
          </c:val>
          <c:extLst>
            <c:ext xmlns:c16="http://schemas.microsoft.com/office/drawing/2014/chart" uri="{C3380CC4-5D6E-409C-BE32-E72D297353CC}">
              <c16:uniqueId val="{00000002-046E-48E5-B2DB-AEDF14A9BDCD}"/>
            </c:ext>
          </c:extLst>
        </c:ser>
        <c:ser>
          <c:idx val="3"/>
          <c:order val="3"/>
          <c:tx>
            <c:strRef>
              <c:f>Sheet1!$A$5</c:f>
              <c:strCache>
                <c:ptCount val="1"/>
                <c:pt idx="0">
                  <c:v>Chemist</c:v>
                </c:pt>
              </c:strCache>
            </c:strRef>
          </c:tx>
          <c:spPr>
            <a:solidFill>
              <a:schemeClr val="dk1">
                <a:tint val="9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Sheet1!$B$5:$L$5</c:f>
              <c:numCache>
                <c:formatCode>0%\ \ \ \ \ \ \ \ </c:formatCode>
                <c:ptCount val="11"/>
                <c:pt idx="0" formatCode="0%\ \↑">
                  <c:v>0.60310767470280002</c:v>
                </c:pt>
                <c:pt idx="1">
                  <c:v>0.35388265979479999</c:v>
                </c:pt>
                <c:pt idx="2">
                  <c:v>0.31977212913280001</c:v>
                </c:pt>
                <c:pt idx="3">
                  <c:v>0.1825174525005</c:v>
                </c:pt>
                <c:pt idx="4">
                  <c:v>6.6647643503320003E-2</c:v>
                </c:pt>
                <c:pt idx="5">
                  <c:v>0.32609481521130002</c:v>
                </c:pt>
                <c:pt idx="6">
                  <c:v>0.12707090798510001</c:v>
                </c:pt>
                <c:pt idx="7">
                  <c:v>0.21402604300940001</c:v>
                </c:pt>
                <c:pt idx="8">
                  <c:v>0.23974349075920001</c:v>
                </c:pt>
                <c:pt idx="9">
                  <c:v>0.25759060552899998</c:v>
                </c:pt>
                <c:pt idx="10">
                  <c:v>0.1119670227952</c:v>
                </c:pt>
              </c:numCache>
            </c:numRef>
          </c:val>
          <c:extLst>
            <c:ext xmlns:c16="http://schemas.microsoft.com/office/drawing/2014/chart" uri="{C3380CC4-5D6E-409C-BE32-E72D297353CC}">
              <c16:uniqueId val="{00000005-046E-48E5-B2DB-AEDF14A9BDCD}"/>
            </c:ext>
          </c:extLst>
        </c:ser>
        <c:ser>
          <c:idx val="4"/>
          <c:order val="4"/>
          <c:tx>
            <c:strRef>
              <c:f>Sheet1!$A$6</c:f>
              <c:strCache>
                <c:ptCount val="1"/>
                <c:pt idx="0">
                  <c:v>Self-help</c:v>
                </c:pt>
              </c:strCache>
            </c:strRef>
          </c:tx>
          <c:spPr>
            <a:solidFill>
              <a:schemeClr val="dk1">
                <a:tint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Met expectations</c:v>
                </c:pt>
                <c:pt idx="1">
                  <c:v>Met needs</c:v>
                </c:pt>
                <c:pt idx="2">
                  <c:v>Support staff were helpful</c:v>
                </c:pt>
                <c:pt idx="3">
                  <c:v>Support staff were friendly, understanding and empathetic</c:v>
                </c:pt>
                <c:pt idx="4">
                  <c:v>Provided useful strategies for managing mental health</c:v>
                </c:pt>
                <c:pt idx="5">
                  <c:v>Trusted advice</c:v>
                </c:pt>
                <c:pt idx="6">
                  <c:v>Delivery method suited my needs</c:v>
                </c:pt>
                <c:pt idx="7">
                  <c:v>Available at times that suited me</c:v>
                </c:pt>
                <c:pt idx="8">
                  <c:v>Easy to access - geographic location</c:v>
                </c:pt>
                <c:pt idx="9">
                  <c:v>Easy to access</c:v>
                </c:pt>
                <c:pt idx="10">
                  <c:v>Privacy</c:v>
                </c:pt>
              </c:strCache>
            </c:strRef>
          </c:cat>
          <c:val>
            <c:numRef>
              <c:f>Sheet1!$B$6:$L$6</c:f>
              <c:numCache>
                <c:formatCode>0%\ \ \ \ \ \ \ \ </c:formatCode>
                <c:ptCount val="11"/>
                <c:pt idx="0">
                  <c:v>0.28199948000289998</c:v>
                </c:pt>
                <c:pt idx="1">
                  <c:v>0.49139125810220002</c:v>
                </c:pt>
                <c:pt idx="2" formatCode="0%\ \↓">
                  <c:v>3.974794983478E-2</c:v>
                </c:pt>
                <c:pt idx="3" formatCode="0%\ \↓">
                  <c:v>2.1849211850219999E-2</c:v>
                </c:pt>
                <c:pt idx="4">
                  <c:v>0.28253885824530001</c:v>
                </c:pt>
                <c:pt idx="5">
                  <c:v>0.18001754399180001</c:v>
                </c:pt>
                <c:pt idx="6">
                  <c:v>0.31445495480609997</c:v>
                </c:pt>
                <c:pt idx="7">
                  <c:v>0.47159107012700002</c:v>
                </c:pt>
                <c:pt idx="8">
                  <c:v>0.1174511863669</c:v>
                </c:pt>
                <c:pt idx="9">
                  <c:v>0.49167742807870002</c:v>
                </c:pt>
                <c:pt idx="10">
                  <c:v>0.4059155702278</c:v>
                </c:pt>
              </c:numCache>
            </c:numRef>
          </c:val>
          <c:extLst>
            <c:ext xmlns:c16="http://schemas.microsoft.com/office/drawing/2014/chart" uri="{C3380CC4-5D6E-409C-BE32-E72D297353CC}">
              <c16:uniqueId val="{0000000B-046E-48E5-B2DB-AEDF14A9BDCD}"/>
            </c:ext>
          </c:extLst>
        </c:ser>
        <c:dLbls>
          <c:showLegendKey val="0"/>
          <c:showVal val="0"/>
          <c:showCatName val="0"/>
          <c:showSerName val="0"/>
          <c:showPercent val="0"/>
          <c:showBubbleSize val="0"/>
        </c:dLbls>
        <c:gapWidth val="60"/>
        <c:axId val="1123306280"/>
        <c:axId val="1123295696"/>
      </c:barChart>
      <c:catAx>
        <c:axId val="1123306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Body)"/>
                <a:ea typeface="+mn-ea"/>
                <a:cs typeface="Calibri Light" panose="020F0302020204030204" pitchFamily="34" charset="0"/>
              </a:defRPr>
            </a:pPr>
            <a:endParaRPr lang="en-US"/>
          </a:p>
        </c:txPr>
        <c:crossAx val="1123295696"/>
        <c:crosses val="autoZero"/>
        <c:auto val="1"/>
        <c:lblAlgn val="ctr"/>
        <c:lblOffset val="100"/>
        <c:noMultiLvlLbl val="0"/>
      </c:catAx>
      <c:valAx>
        <c:axId val="1123295696"/>
        <c:scaling>
          <c:orientation val="minMax"/>
          <c:max val="0.70000000000000007"/>
        </c:scaling>
        <c:delete val="1"/>
        <c:axPos val="t"/>
        <c:numFmt formatCode="0%\ \ \ \ \ \ \ \ " sourceLinked="1"/>
        <c:majorTickMark val="out"/>
        <c:minorTickMark val="none"/>
        <c:tickLblPos val="nextTo"/>
        <c:crossAx val="112330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4653057698094"/>
          <c:y val="2.1959491509344464E-2"/>
          <c:w val="0.73953559314867001"/>
          <c:h val="0.92270801377100586"/>
        </c:manualLayout>
      </c:layout>
      <c:barChart>
        <c:barDir val="bar"/>
        <c:grouping val="stacked"/>
        <c:varyColors val="0"/>
        <c:ser>
          <c:idx val="0"/>
          <c:order val="0"/>
          <c:tx>
            <c:strRef>
              <c:f>Sheet1!$B$1</c:f>
              <c:strCache>
                <c:ptCount val="1"/>
                <c:pt idx="0">
                  <c:v>Very Unlikely</c:v>
                </c:pt>
              </c:strCache>
            </c:strRef>
          </c:tx>
          <c:spPr>
            <a:solidFill>
              <a:srgbClr val="FF990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E-E262-410D-B351-9C9B96CD0EC5}"/>
                </c:ext>
              </c:extLst>
            </c:dLbl>
            <c:dLbl>
              <c:idx val="3"/>
              <c:delete val="1"/>
              <c:extLst>
                <c:ext xmlns:c15="http://schemas.microsoft.com/office/drawing/2012/chart" uri="{CE6537A1-D6FC-4f65-9D91-7224C49458BB}"/>
                <c:ext xmlns:c16="http://schemas.microsoft.com/office/drawing/2014/chart" uri="{C3380CC4-5D6E-409C-BE32-E72D297353CC}">
                  <c16:uniqueId val="{0000000D-E262-410D-B351-9C9B96CD0EC5}"/>
                </c:ext>
              </c:extLst>
            </c:dLbl>
            <c:dLbl>
              <c:idx val="7"/>
              <c:delete val="1"/>
              <c:extLst>
                <c:ext xmlns:c15="http://schemas.microsoft.com/office/drawing/2012/chart" uri="{CE6537A1-D6FC-4f65-9D91-7224C49458BB}"/>
                <c:ext xmlns:c16="http://schemas.microsoft.com/office/drawing/2014/chart" uri="{C3380CC4-5D6E-409C-BE32-E72D297353CC}">
                  <c16:uniqueId val="{00000014-E262-410D-B351-9C9B96CD0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Sheet1!$B$2:$B$10</c:f>
              <c:numCache>
                <c:formatCode>0%\ \ \ \ \ \ \ \ </c:formatCode>
                <c:ptCount val="9"/>
                <c:pt idx="0">
                  <c:v>0.1129321120749</c:v>
                </c:pt>
                <c:pt idx="1">
                  <c:v>3.8108926739679999E-2</c:v>
                </c:pt>
                <c:pt idx="2">
                  <c:v>1.603787257412E-2</c:v>
                </c:pt>
                <c:pt idx="3">
                  <c:v>0</c:v>
                </c:pt>
                <c:pt idx="4">
                  <c:v>0.1557549220985</c:v>
                </c:pt>
                <c:pt idx="5">
                  <c:v>5.939538067715E-2</c:v>
                </c:pt>
                <c:pt idx="6">
                  <c:v>5.3722961273290001E-2</c:v>
                </c:pt>
                <c:pt idx="7">
                  <c:v>0</c:v>
                </c:pt>
                <c:pt idx="8">
                  <c:v>3.7716403158210003E-2</c:v>
                </c:pt>
              </c:numCache>
            </c:numRef>
          </c:val>
          <c:extLst>
            <c:ext xmlns:c16="http://schemas.microsoft.com/office/drawing/2014/chart" uri="{C3380CC4-5D6E-409C-BE32-E72D297353CC}">
              <c16:uniqueId val="{00000000-E262-410D-B351-9C9B96CD0EC5}"/>
            </c:ext>
          </c:extLst>
        </c:ser>
        <c:ser>
          <c:idx val="1"/>
          <c:order val="1"/>
          <c:tx>
            <c:strRef>
              <c:f>Sheet1!$C$1</c:f>
              <c:strCache>
                <c:ptCount val="1"/>
                <c:pt idx="0">
                  <c:v>Moderately Unlikely</c:v>
                </c:pt>
              </c:strCache>
            </c:strRef>
          </c:tx>
          <c:spPr>
            <a:solidFill>
              <a:srgbClr val="FFCC66"/>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869B-4A00-815E-BA1499E534DC}"/>
                </c:ext>
              </c:extLst>
            </c:dLbl>
            <c:dLbl>
              <c:idx val="5"/>
              <c:layout>
                <c:manualLayout>
                  <c:x val="9.45894816496405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9B-4A00-815E-BA1499E534DC}"/>
                </c:ext>
              </c:extLst>
            </c:dLbl>
            <c:dLbl>
              <c:idx val="6"/>
              <c:layout>
                <c:manualLayout>
                  <c:x val="1.3242527430949714E-2"/>
                  <c:y val="9.47448141992185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9B-4A00-815E-BA1499E534DC}"/>
                </c:ext>
              </c:extLst>
            </c:dLbl>
            <c:dLbl>
              <c:idx val="7"/>
              <c:delete val="1"/>
              <c:extLst>
                <c:ext xmlns:c15="http://schemas.microsoft.com/office/drawing/2012/chart" uri="{CE6537A1-D6FC-4f65-9D91-7224C49458BB}"/>
                <c:ext xmlns:c16="http://schemas.microsoft.com/office/drawing/2014/chart" uri="{C3380CC4-5D6E-409C-BE32-E72D297353CC}">
                  <c16:uniqueId val="{00000010-E262-410D-B351-9C9B96CD0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Sheet1!$C$2:$C$10</c:f>
              <c:numCache>
                <c:formatCode>0%\ \ \ \ \ \ \ \ </c:formatCode>
                <c:ptCount val="9"/>
                <c:pt idx="0" formatCode="0%\ \↓">
                  <c:v>9.1252603715899997E-3</c:v>
                </c:pt>
                <c:pt idx="1">
                  <c:v>0.1206410469032</c:v>
                </c:pt>
                <c:pt idx="2">
                  <c:v>6.6289834267519998E-2</c:v>
                </c:pt>
                <c:pt idx="3">
                  <c:v>0.26704314683559999</c:v>
                </c:pt>
                <c:pt idx="4">
                  <c:v>0</c:v>
                </c:pt>
                <c:pt idx="5" formatCode="0%\ \↓">
                  <c:v>1.2900677061680001E-2</c:v>
                </c:pt>
                <c:pt idx="6" formatCode="0%\ \↓">
                  <c:v>7.3098390958660003E-3</c:v>
                </c:pt>
                <c:pt idx="7">
                  <c:v>0</c:v>
                </c:pt>
                <c:pt idx="8">
                  <c:v>6.5953502203179998E-2</c:v>
                </c:pt>
              </c:numCache>
            </c:numRef>
          </c:val>
          <c:extLst>
            <c:ext xmlns:c16="http://schemas.microsoft.com/office/drawing/2014/chart" uri="{C3380CC4-5D6E-409C-BE32-E72D297353CC}">
              <c16:uniqueId val="{00000001-E262-410D-B351-9C9B96CD0EC5}"/>
            </c:ext>
          </c:extLst>
        </c:ser>
        <c:ser>
          <c:idx val="2"/>
          <c:order val="2"/>
          <c:tx>
            <c:strRef>
              <c:f>Sheet1!$D$1</c:f>
              <c:strCache>
                <c:ptCount val="1"/>
                <c:pt idx="0">
                  <c:v>Neither likely nor unlikely</c:v>
                </c:pt>
              </c:strCache>
            </c:strRef>
          </c:tx>
          <c:spPr>
            <a:solidFill>
              <a:schemeClr val="accent3"/>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62-410D-B351-9C9B96CD0EC5}"/>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62-410D-B351-9C9B96CD0EC5}"/>
                </c:ext>
              </c:extLst>
            </c:dLbl>
            <c:dLbl>
              <c:idx val="5"/>
              <c:layout>
                <c:manualLayout>
                  <c:x val="1.70261066969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62-410D-B351-9C9B96CD0EC5}"/>
                </c:ext>
              </c:extLst>
            </c:dLbl>
            <c:dLbl>
              <c:idx val="7"/>
              <c:delete val="1"/>
              <c:extLst>
                <c:ext xmlns:c15="http://schemas.microsoft.com/office/drawing/2012/chart" uri="{CE6537A1-D6FC-4f65-9D91-7224C49458BB}"/>
                <c:ext xmlns:c16="http://schemas.microsoft.com/office/drawing/2014/chart" uri="{C3380CC4-5D6E-409C-BE32-E72D297353CC}">
                  <c16:uniqueId val="{00000011-E262-410D-B351-9C9B96CD0E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Sheet1!$D$2:$D$10</c:f>
              <c:numCache>
                <c:formatCode>0%\ \ \ \ \ \ \ \ </c:formatCode>
                <c:ptCount val="9"/>
                <c:pt idx="0">
                  <c:v>0.12553680636600001</c:v>
                </c:pt>
                <c:pt idx="1">
                  <c:v>0.1152527517019</c:v>
                </c:pt>
                <c:pt idx="2">
                  <c:v>0.13058600148669999</c:v>
                </c:pt>
                <c:pt idx="3">
                  <c:v>0.1803445521174</c:v>
                </c:pt>
                <c:pt idx="4">
                  <c:v>2.8186523961269999E-2</c:v>
                </c:pt>
                <c:pt idx="5">
                  <c:v>9.4750786934719999E-2</c:v>
                </c:pt>
                <c:pt idx="6">
                  <c:v>0.25451562030379998</c:v>
                </c:pt>
                <c:pt idx="7">
                  <c:v>0</c:v>
                </c:pt>
                <c:pt idx="8" formatCode="0%\ \↑">
                  <c:v>0.29564783510789999</c:v>
                </c:pt>
              </c:numCache>
            </c:numRef>
          </c:val>
          <c:extLst>
            <c:ext xmlns:c16="http://schemas.microsoft.com/office/drawing/2014/chart" uri="{C3380CC4-5D6E-409C-BE32-E72D297353CC}">
              <c16:uniqueId val="{00000002-E262-410D-B351-9C9B96CD0EC5}"/>
            </c:ext>
          </c:extLst>
        </c:ser>
        <c:ser>
          <c:idx val="3"/>
          <c:order val="3"/>
          <c:tx>
            <c:strRef>
              <c:f>Sheet1!$E$1</c:f>
              <c:strCache>
                <c:ptCount val="1"/>
                <c:pt idx="0">
                  <c:v>Moderately likely</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Sheet1!$E$2:$E$10</c:f>
              <c:numCache>
                <c:formatCode>0%\ \ \ \ \ \ \ \ </c:formatCode>
                <c:ptCount val="9"/>
                <c:pt idx="0">
                  <c:v>0.49349592133550002</c:v>
                </c:pt>
                <c:pt idx="1">
                  <c:v>0.32013273439529999</c:v>
                </c:pt>
                <c:pt idx="2">
                  <c:v>0.2404913915877</c:v>
                </c:pt>
                <c:pt idx="3">
                  <c:v>0.30076125807120002</c:v>
                </c:pt>
                <c:pt idx="4">
                  <c:v>0.74280852999439995</c:v>
                </c:pt>
                <c:pt idx="5" formatCode="0%\ \↓">
                  <c:v>0.25156987806629999</c:v>
                </c:pt>
                <c:pt idx="6">
                  <c:v>0.23509512855670001</c:v>
                </c:pt>
                <c:pt idx="7">
                  <c:v>0.72268341774949996</c:v>
                </c:pt>
                <c:pt idx="8">
                  <c:v>0.32847679956039999</c:v>
                </c:pt>
              </c:numCache>
            </c:numRef>
          </c:val>
          <c:extLst>
            <c:ext xmlns:c16="http://schemas.microsoft.com/office/drawing/2014/chart" uri="{C3380CC4-5D6E-409C-BE32-E72D297353CC}">
              <c16:uniqueId val="{00000005-E262-410D-B351-9C9B96CD0EC5}"/>
            </c:ext>
          </c:extLst>
        </c:ser>
        <c:ser>
          <c:idx val="4"/>
          <c:order val="4"/>
          <c:tx>
            <c:strRef>
              <c:f>Sheet1!$F$1</c:f>
              <c:strCache>
                <c:ptCount val="1"/>
                <c:pt idx="0">
                  <c:v>Very likely</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Sheet1!$F$2:$F$10</c:f>
              <c:numCache>
                <c:formatCode>0%\ \ \ \ \ \ \ \ </c:formatCode>
                <c:ptCount val="9"/>
                <c:pt idx="0">
                  <c:v>0.2589098998521</c:v>
                </c:pt>
                <c:pt idx="1">
                  <c:v>0.40586454026000002</c:v>
                </c:pt>
                <c:pt idx="2">
                  <c:v>0.54659490008400002</c:v>
                </c:pt>
                <c:pt idx="3">
                  <c:v>0.25185104297580002</c:v>
                </c:pt>
                <c:pt idx="4">
                  <c:v>7.3250023945829995E-2</c:v>
                </c:pt>
                <c:pt idx="5" formatCode="0%\ \↑">
                  <c:v>0.5813832772602</c:v>
                </c:pt>
                <c:pt idx="6">
                  <c:v>0.44935645077039998</c:v>
                </c:pt>
                <c:pt idx="7">
                  <c:v>0.27731658225049999</c:v>
                </c:pt>
                <c:pt idx="8">
                  <c:v>0.27220545997040002</c:v>
                </c:pt>
              </c:numCache>
            </c:numRef>
          </c:val>
          <c:extLst>
            <c:ext xmlns:c16="http://schemas.microsoft.com/office/drawing/2014/chart" uri="{C3380CC4-5D6E-409C-BE32-E72D297353CC}">
              <c16:uniqueId val="{0000000B-E262-410D-B351-9C9B96CD0EC5}"/>
            </c:ext>
          </c:extLst>
        </c:ser>
        <c:ser>
          <c:idx val="5"/>
          <c:order val="5"/>
          <c:tx>
            <c:strRef>
              <c:f>Sheet1!$G$1</c:f>
              <c:strCache>
                <c:ptCount val="1"/>
                <c:pt idx="0">
                  <c:v>*Top 2 Box</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service</c:v>
                </c:pt>
                <c:pt idx="8">
                  <c:v>Self-help</c:v>
                </c:pt>
              </c:strCache>
            </c:strRef>
          </c:cat>
          <c:val>
            <c:numRef>
              <c:f>Sheet1!$G$2:$G$10</c:f>
              <c:numCache>
                <c:formatCode>0%\ \ \ \ \ \ \ \ </c:formatCode>
                <c:ptCount val="9"/>
                <c:pt idx="0">
                  <c:v>0.75240582118760002</c:v>
                </c:pt>
                <c:pt idx="1">
                  <c:v>0.72599727465529995</c:v>
                </c:pt>
                <c:pt idx="2">
                  <c:v>0.78708629167169997</c:v>
                </c:pt>
                <c:pt idx="3">
                  <c:v>0.55261230104699999</c:v>
                </c:pt>
                <c:pt idx="4">
                  <c:v>0.81605855394030002</c:v>
                </c:pt>
                <c:pt idx="5">
                  <c:v>0.83295315532650005</c:v>
                </c:pt>
                <c:pt idx="6">
                  <c:v>0.68445157932699996</c:v>
                </c:pt>
                <c:pt idx="7">
                  <c:v>1</c:v>
                </c:pt>
                <c:pt idx="8">
                  <c:v>0.60068225953069998</c:v>
                </c:pt>
              </c:numCache>
            </c:numRef>
          </c:val>
          <c:extLst>
            <c:ext xmlns:c16="http://schemas.microsoft.com/office/drawing/2014/chart" uri="{C3380CC4-5D6E-409C-BE32-E72D297353CC}">
              <c16:uniqueId val="{0000000C-E262-410D-B351-9C9B96CD0EC5}"/>
            </c:ext>
          </c:extLst>
        </c:ser>
        <c:dLbls>
          <c:showLegendKey val="0"/>
          <c:showVal val="0"/>
          <c:showCatName val="0"/>
          <c:showSerName val="0"/>
          <c:showPercent val="0"/>
          <c:showBubbleSize val="0"/>
        </c:dLbls>
        <c:gapWidth val="60"/>
        <c:overlap val="100"/>
        <c:axId val="1123299616"/>
        <c:axId val="1123305888"/>
      </c:barChart>
      <c:catAx>
        <c:axId val="1123299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5888"/>
        <c:crosses val="autoZero"/>
        <c:auto val="1"/>
        <c:lblAlgn val="ctr"/>
        <c:lblOffset val="100"/>
        <c:noMultiLvlLbl val="0"/>
      </c:catAx>
      <c:valAx>
        <c:axId val="1123305888"/>
        <c:scaling>
          <c:orientation val="minMax"/>
          <c:max val="1.2"/>
        </c:scaling>
        <c:delete val="1"/>
        <c:axPos val="t"/>
        <c:numFmt formatCode="0%\ \ \ \ \ \ \ \ " sourceLinked="1"/>
        <c:majorTickMark val="out"/>
        <c:minorTickMark val="none"/>
        <c:tickLblPos val="nextTo"/>
        <c:crossAx val="112329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4653057698094"/>
          <c:y val="2.1959491509344464E-2"/>
          <c:w val="0.73953559314867001"/>
          <c:h val="0.92270801377100586"/>
        </c:manualLayout>
      </c:layout>
      <c:barChart>
        <c:barDir val="bar"/>
        <c:grouping val="stacked"/>
        <c:varyColors val="0"/>
        <c:ser>
          <c:idx val="0"/>
          <c:order val="0"/>
          <c:tx>
            <c:strRef>
              <c:f>Sheet1!$B$1</c:f>
              <c:strCache>
                <c:ptCount val="1"/>
                <c:pt idx="0">
                  <c:v>Definitely Wouldn't</c:v>
                </c:pt>
              </c:strCache>
            </c:strRef>
          </c:tx>
          <c:spPr>
            <a:solidFill>
              <a:srgbClr val="FF9900"/>
            </a:solidFill>
            <a:ln>
              <a:noFill/>
            </a:ln>
            <a:effectLst/>
          </c:spPr>
          <c:invertIfNegative val="0"/>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Sheet1!$B$2:$B$10</c:f>
              <c:numCache>
                <c:formatCode>0%\ \ \ \ \ \ \ \ </c:formatCode>
                <c:ptCount val="9"/>
                <c:pt idx="0">
                  <c:v>1.7141311214170001E-2</c:v>
                </c:pt>
                <c:pt idx="1">
                  <c:v>9.5031542370530003E-3</c:v>
                </c:pt>
                <c:pt idx="2">
                  <c:v>0</c:v>
                </c:pt>
                <c:pt idx="3">
                  <c:v>6.4984847692520003E-3</c:v>
                </c:pt>
                <c:pt idx="4">
                  <c:v>0</c:v>
                </c:pt>
                <c:pt idx="5">
                  <c:v>2.7498877107130001E-2</c:v>
                </c:pt>
                <c:pt idx="6">
                  <c:v>1.511168580795E-2</c:v>
                </c:pt>
                <c:pt idx="7">
                  <c:v>0</c:v>
                </c:pt>
                <c:pt idx="8">
                  <c:v>6.1090963090060001E-3</c:v>
                </c:pt>
              </c:numCache>
            </c:numRef>
          </c:val>
          <c:extLst>
            <c:ext xmlns:c16="http://schemas.microsoft.com/office/drawing/2014/chart" uri="{C3380CC4-5D6E-409C-BE32-E72D297353CC}">
              <c16:uniqueId val="{00000006-01E1-48C7-A794-A4D8C22C320E}"/>
            </c:ext>
          </c:extLst>
        </c:ser>
        <c:ser>
          <c:idx val="1"/>
          <c:order val="1"/>
          <c:tx>
            <c:strRef>
              <c:f>Sheet1!$C$1</c:f>
              <c:strCache>
                <c:ptCount val="1"/>
                <c:pt idx="0">
                  <c:v>Probably Wouldn't</c:v>
                </c:pt>
              </c:strCache>
            </c:strRef>
          </c:tx>
          <c:spPr>
            <a:solidFill>
              <a:srgbClr val="FFCC66"/>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2829-4136-B3C4-5B155849CCBD}"/>
                </c:ext>
              </c:extLst>
            </c:dLbl>
            <c:dLbl>
              <c:idx val="6"/>
              <c:delete val="1"/>
              <c:extLst>
                <c:ext xmlns:c15="http://schemas.microsoft.com/office/drawing/2012/chart" uri="{CE6537A1-D6FC-4f65-9D91-7224C49458BB}"/>
                <c:ext xmlns:c16="http://schemas.microsoft.com/office/drawing/2014/chart" uri="{C3380CC4-5D6E-409C-BE32-E72D297353CC}">
                  <c16:uniqueId val="{00000001-2829-4136-B3C4-5B155849CCBD}"/>
                </c:ext>
              </c:extLst>
            </c:dLbl>
            <c:dLbl>
              <c:idx val="7"/>
              <c:delete val="1"/>
              <c:extLst>
                <c:ext xmlns:c15="http://schemas.microsoft.com/office/drawing/2012/chart" uri="{CE6537A1-D6FC-4f65-9D91-7224C49458BB}"/>
                <c:ext xmlns:c16="http://schemas.microsoft.com/office/drawing/2014/chart" uri="{C3380CC4-5D6E-409C-BE32-E72D297353CC}">
                  <c16:uniqueId val="{00000007-01E1-48C7-A794-A4D8C22C3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Sheet1!$C$2:$C$10</c:f>
              <c:numCache>
                <c:formatCode>0%\ \ \ \ \ \ \ \ </c:formatCode>
                <c:ptCount val="9"/>
                <c:pt idx="0">
                  <c:v>0.1223036182735</c:v>
                </c:pt>
                <c:pt idx="1">
                  <c:v>7.6262664014949993E-2</c:v>
                </c:pt>
                <c:pt idx="2">
                  <c:v>6.2508921594869996E-2</c:v>
                </c:pt>
                <c:pt idx="3">
                  <c:v>0.25203165558689999</c:v>
                </c:pt>
                <c:pt idx="4">
                  <c:v>0</c:v>
                </c:pt>
                <c:pt idx="5" formatCode="0%\ \↓">
                  <c:v>6.277376713604E-3</c:v>
                </c:pt>
                <c:pt idx="6" formatCode="0%\ \↓">
                  <c:v>4.5855716472039997E-3</c:v>
                </c:pt>
                <c:pt idx="7">
                  <c:v>0</c:v>
                </c:pt>
                <c:pt idx="8">
                  <c:v>1.735145535546E-2</c:v>
                </c:pt>
              </c:numCache>
            </c:numRef>
          </c:val>
          <c:extLst>
            <c:ext xmlns:c16="http://schemas.microsoft.com/office/drawing/2014/chart" uri="{C3380CC4-5D6E-409C-BE32-E72D297353CC}">
              <c16:uniqueId val="{00000008-01E1-48C7-A794-A4D8C22C320E}"/>
            </c:ext>
          </c:extLst>
        </c:ser>
        <c:ser>
          <c:idx val="2"/>
          <c:order val="2"/>
          <c:tx>
            <c:strRef>
              <c:f>Sheet1!$D$1</c:f>
              <c:strCache>
                <c:ptCount val="1"/>
                <c:pt idx="0">
                  <c:v>Unsure</c:v>
                </c:pt>
              </c:strCache>
            </c:strRef>
          </c:tx>
          <c:spPr>
            <a:solidFill>
              <a:schemeClr val="accent3"/>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E1-48C7-A794-A4D8C22C320E}"/>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E1-48C7-A794-A4D8C22C320E}"/>
                </c:ext>
              </c:extLst>
            </c:dLbl>
            <c:dLbl>
              <c:idx val="5"/>
              <c:layout>
                <c:manualLayout>
                  <c:x val="1.3242527430949644E-2"/>
                  <c:y val="1.9522102196961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E1-48C7-A794-A4D8C22C320E}"/>
                </c:ext>
              </c:extLst>
            </c:dLbl>
            <c:dLbl>
              <c:idx val="7"/>
              <c:delete val="1"/>
              <c:extLst>
                <c:ext xmlns:c15="http://schemas.microsoft.com/office/drawing/2012/chart" uri="{CE6537A1-D6FC-4f65-9D91-7224C49458BB}"/>
                <c:ext xmlns:c16="http://schemas.microsoft.com/office/drawing/2014/chart" uri="{C3380CC4-5D6E-409C-BE32-E72D297353CC}">
                  <c16:uniqueId val="{0000000C-01E1-48C7-A794-A4D8C22C3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Sheet1!$D$2:$D$10</c:f>
              <c:numCache>
                <c:formatCode>0%\ \ \ \ \ \ \ \ </c:formatCode>
                <c:ptCount val="9"/>
                <c:pt idx="0" formatCode="0%\ \↓">
                  <c:v>5.6052646640340001E-3</c:v>
                </c:pt>
                <c:pt idx="1">
                  <c:v>6.5271856271359993E-2</c:v>
                </c:pt>
                <c:pt idx="2">
                  <c:v>0.1179035264843</c:v>
                </c:pt>
                <c:pt idx="3">
                  <c:v>1.185164365318E-2</c:v>
                </c:pt>
                <c:pt idx="4">
                  <c:v>5.8505604526579998E-2</c:v>
                </c:pt>
                <c:pt idx="5">
                  <c:v>2.64932411231E-2</c:v>
                </c:pt>
                <c:pt idx="6">
                  <c:v>2.7854661999940002E-2</c:v>
                </c:pt>
                <c:pt idx="7">
                  <c:v>0</c:v>
                </c:pt>
                <c:pt idx="8" formatCode="0%\ \↑">
                  <c:v>0.20288279838910001</c:v>
                </c:pt>
              </c:numCache>
            </c:numRef>
          </c:val>
          <c:extLst>
            <c:ext xmlns:c16="http://schemas.microsoft.com/office/drawing/2014/chart" uri="{C3380CC4-5D6E-409C-BE32-E72D297353CC}">
              <c16:uniqueId val="{0000000D-01E1-48C7-A794-A4D8C22C320E}"/>
            </c:ext>
          </c:extLst>
        </c:ser>
        <c:ser>
          <c:idx val="3"/>
          <c:order val="3"/>
          <c:tx>
            <c:strRef>
              <c:f>Sheet1!$E$1</c:f>
              <c:strCache>
                <c:ptCount val="1"/>
                <c:pt idx="0">
                  <c:v>Probably Would</c:v>
                </c:pt>
              </c:strCache>
            </c:strRef>
          </c:tx>
          <c:spPr>
            <a:solidFill>
              <a:schemeClr val="tx2">
                <a:lumMod val="20000"/>
                <a:lumOff val="80000"/>
              </a:schemeClr>
            </a:solidFill>
            <a:ln>
              <a:noFill/>
            </a:ln>
            <a:effectLst/>
          </c:spPr>
          <c:invertIfNegative val="0"/>
          <c:dLbls>
            <c:dLbl>
              <c:idx val="0"/>
              <c:layout>
                <c:manualLayout>
                  <c:x val="-0.12244779703331642"/>
                  <c:y val="1.20296073146645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D1-466C-B7B1-DAEEE12C6BFF}"/>
                </c:ext>
              </c:extLst>
            </c:dLbl>
            <c:dLbl>
              <c:idx val="5"/>
              <c:layout>
                <c:manualLayout>
                  <c:x val="-8.9431003303928665E-3"/>
                  <c:y val="9.623685851731647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D1-466C-B7B1-DAEEE12C6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Sheet1!$E$2:$E$10</c:f>
              <c:numCache>
                <c:formatCode>0%\ \ \ \ \ \ \ \ </c:formatCode>
                <c:ptCount val="9"/>
                <c:pt idx="0">
                  <c:v>0.63514091797880001</c:v>
                </c:pt>
                <c:pt idx="1">
                  <c:v>0.2119464875373</c:v>
                </c:pt>
                <c:pt idx="2" formatCode="0%\ \↓">
                  <c:v>5.4774429221379997E-2</c:v>
                </c:pt>
                <c:pt idx="3">
                  <c:v>0.3698602332632</c:v>
                </c:pt>
                <c:pt idx="4">
                  <c:v>0.70572141117279996</c:v>
                </c:pt>
                <c:pt idx="5" formatCode="0%\ \↓">
                  <c:v>0.23214434055079999</c:v>
                </c:pt>
                <c:pt idx="6">
                  <c:v>0.28929138396659998</c:v>
                </c:pt>
                <c:pt idx="7">
                  <c:v>0.72180574807120002</c:v>
                </c:pt>
                <c:pt idx="8">
                  <c:v>0.30956709100300001</c:v>
                </c:pt>
              </c:numCache>
            </c:numRef>
          </c:val>
          <c:extLst>
            <c:ext xmlns:c16="http://schemas.microsoft.com/office/drawing/2014/chart" uri="{C3380CC4-5D6E-409C-BE32-E72D297353CC}">
              <c16:uniqueId val="{00000010-01E1-48C7-A794-A4D8C22C320E}"/>
            </c:ext>
          </c:extLst>
        </c:ser>
        <c:ser>
          <c:idx val="4"/>
          <c:order val="4"/>
          <c:tx>
            <c:strRef>
              <c:f>Sheet1!$F$1</c:f>
              <c:strCache>
                <c:ptCount val="1"/>
                <c:pt idx="0">
                  <c:v>Definitely Would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Sheet1!$F$2:$F$10</c:f>
              <c:numCache>
                <c:formatCode>0%\ \ \ \ \ \ \ \ </c:formatCode>
                <c:ptCount val="9"/>
                <c:pt idx="0" formatCode="0%\ \↓">
                  <c:v>0.21980888786950001</c:v>
                </c:pt>
                <c:pt idx="1">
                  <c:v>0.63701583793939998</c:v>
                </c:pt>
                <c:pt idx="2">
                  <c:v>0.76481312269940005</c:v>
                </c:pt>
                <c:pt idx="3">
                  <c:v>0.35975798272749998</c:v>
                </c:pt>
                <c:pt idx="4">
                  <c:v>0.23577298430060001</c:v>
                </c:pt>
                <c:pt idx="5" formatCode="0%\ \↑">
                  <c:v>0.70758616450540002</c:v>
                </c:pt>
                <c:pt idx="6">
                  <c:v>0.66315669657830001</c:v>
                </c:pt>
                <c:pt idx="7">
                  <c:v>0.27819425192879998</c:v>
                </c:pt>
                <c:pt idx="8">
                  <c:v>0.46408955894339998</c:v>
                </c:pt>
              </c:numCache>
            </c:numRef>
          </c:val>
          <c:extLst>
            <c:ext xmlns:c16="http://schemas.microsoft.com/office/drawing/2014/chart" uri="{C3380CC4-5D6E-409C-BE32-E72D297353CC}">
              <c16:uniqueId val="{00000011-01E1-48C7-A794-A4D8C22C320E}"/>
            </c:ext>
          </c:extLst>
        </c:ser>
        <c:ser>
          <c:idx val="5"/>
          <c:order val="5"/>
          <c:tx>
            <c:strRef>
              <c:f>Sheet1!$G$1</c:f>
              <c:strCache>
                <c:ptCount val="1"/>
                <c:pt idx="0">
                  <c:v>*Top 2 Box</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Counsellor</c:v>
                </c:pt>
                <c:pt idx="1">
                  <c:v>Psychologist</c:v>
                </c:pt>
                <c:pt idx="2">
                  <c:v>Psychiatrist</c:v>
                </c:pt>
                <c:pt idx="3">
                  <c:v>Mental Health Nurse</c:v>
                </c:pt>
                <c:pt idx="4">
                  <c:v>Social Worker</c:v>
                </c:pt>
                <c:pt idx="5">
                  <c:v>GP</c:v>
                </c:pt>
                <c:pt idx="6">
                  <c:v>Chemist</c:v>
                </c:pt>
                <c:pt idx="7">
                  <c:v>Other mental health support</c:v>
                </c:pt>
                <c:pt idx="8">
                  <c:v>Self-help</c:v>
                </c:pt>
              </c:strCache>
            </c:strRef>
          </c:cat>
          <c:val>
            <c:numRef>
              <c:f>Sheet1!$G$2:$G$10</c:f>
              <c:numCache>
                <c:formatCode>0%\ \ \ \ \ \ \ \ </c:formatCode>
                <c:ptCount val="9"/>
                <c:pt idx="0">
                  <c:v>0.85494980584830005</c:v>
                </c:pt>
                <c:pt idx="1">
                  <c:v>0.8489623254766</c:v>
                </c:pt>
                <c:pt idx="2">
                  <c:v>0.81958755192080002</c:v>
                </c:pt>
                <c:pt idx="3">
                  <c:v>0.72961821599069998</c:v>
                </c:pt>
                <c:pt idx="4">
                  <c:v>0.94149439547339997</c:v>
                </c:pt>
                <c:pt idx="5">
                  <c:v>0.93973050505620004</c:v>
                </c:pt>
                <c:pt idx="6">
                  <c:v>0.95244808054490004</c:v>
                </c:pt>
                <c:pt idx="7">
                  <c:v>1</c:v>
                </c:pt>
                <c:pt idx="8">
                  <c:v>0.77365664994640004</c:v>
                </c:pt>
              </c:numCache>
            </c:numRef>
          </c:val>
          <c:extLst>
            <c:ext xmlns:c16="http://schemas.microsoft.com/office/drawing/2014/chart" uri="{C3380CC4-5D6E-409C-BE32-E72D297353CC}">
              <c16:uniqueId val="{00000012-01E1-48C7-A794-A4D8C22C320E}"/>
            </c:ext>
          </c:extLst>
        </c:ser>
        <c:dLbls>
          <c:showLegendKey val="0"/>
          <c:showVal val="0"/>
          <c:showCatName val="0"/>
          <c:showSerName val="0"/>
          <c:showPercent val="0"/>
          <c:showBubbleSize val="0"/>
        </c:dLbls>
        <c:gapWidth val="60"/>
        <c:overlap val="100"/>
        <c:axId val="1123296480"/>
        <c:axId val="1123296872"/>
      </c:barChart>
      <c:catAx>
        <c:axId val="1123296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296872"/>
        <c:crosses val="autoZero"/>
        <c:auto val="1"/>
        <c:lblAlgn val="ctr"/>
        <c:lblOffset val="100"/>
        <c:noMultiLvlLbl val="0"/>
      </c:catAx>
      <c:valAx>
        <c:axId val="1123296872"/>
        <c:scaling>
          <c:orientation val="minMax"/>
          <c:max val="1.2"/>
        </c:scaling>
        <c:delete val="1"/>
        <c:axPos val="t"/>
        <c:numFmt formatCode="0%\ \ \ \ \ \ \ \ " sourceLinked="1"/>
        <c:majorTickMark val="out"/>
        <c:minorTickMark val="none"/>
        <c:tickLblPos val="nextTo"/>
        <c:crossAx val="112329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2499521447681423"/>
          <c:y val="1.5761444148138796E-2"/>
          <c:w val="0.67500478552318577"/>
          <c:h val="0.98423849187766366"/>
        </c:manualLayout>
      </c:layout>
      <c:barChart>
        <c:barDir val="bar"/>
        <c:grouping val="stacked"/>
        <c:varyColors val="1"/>
        <c:ser>
          <c:idx val="7"/>
          <c:order val="0"/>
          <c:tx>
            <c:strRef>
              <c:f>Sheet1!$B$1</c:f>
              <c:strCache>
                <c:ptCount val="1"/>
                <c:pt idx="0">
                  <c:v>1 - Very dissatisfied</c:v>
                </c:pt>
              </c:strCache>
            </c:strRef>
          </c:tx>
          <c:spPr>
            <a:solidFill>
              <a:srgbClr val="FF9900"/>
            </a:solidFill>
            <a:ln>
              <a:noFill/>
            </a:ln>
            <a:effectLst/>
          </c:spPr>
          <c:invertIfNegative val="0"/>
          <c:dPt>
            <c:idx val="0"/>
            <c:invertIfNegative val="0"/>
            <c:bubble3D val="0"/>
            <c:spPr>
              <a:solidFill>
                <a:srgbClr val="FF9900"/>
              </a:solidFill>
              <a:ln>
                <a:noFill/>
              </a:ln>
              <a:effectLst/>
            </c:spPr>
            <c:extLst>
              <c:ext xmlns:c16="http://schemas.microsoft.com/office/drawing/2014/chart" uri="{C3380CC4-5D6E-409C-BE32-E72D297353CC}">
                <c16:uniqueId val="{00000001-57E1-414E-B3E6-1C9662B72FE0}"/>
              </c:ext>
            </c:extLst>
          </c:dPt>
          <c:dPt>
            <c:idx val="1"/>
            <c:invertIfNegative val="0"/>
            <c:bubble3D val="0"/>
            <c:spPr>
              <a:solidFill>
                <a:srgbClr val="FF9900"/>
              </a:solidFill>
              <a:ln>
                <a:noFill/>
              </a:ln>
              <a:effectLst/>
            </c:spPr>
            <c:extLst>
              <c:ext xmlns:c16="http://schemas.microsoft.com/office/drawing/2014/chart" uri="{C3380CC4-5D6E-409C-BE32-E72D297353CC}">
                <c16:uniqueId val="{00000003-57E1-414E-B3E6-1C9662B72FE0}"/>
              </c:ext>
            </c:extLst>
          </c:dPt>
          <c:dPt>
            <c:idx val="2"/>
            <c:invertIfNegative val="0"/>
            <c:bubble3D val="0"/>
            <c:spPr>
              <a:solidFill>
                <a:srgbClr val="FF9900"/>
              </a:solidFill>
              <a:ln>
                <a:noFill/>
              </a:ln>
              <a:effectLst/>
            </c:spPr>
            <c:extLst>
              <c:ext xmlns:c16="http://schemas.microsoft.com/office/drawing/2014/chart" uri="{C3380CC4-5D6E-409C-BE32-E72D297353CC}">
                <c16:uniqueId val="{00000005-57E1-414E-B3E6-1C9662B72FE0}"/>
              </c:ext>
            </c:extLst>
          </c:dPt>
          <c:dPt>
            <c:idx val="3"/>
            <c:invertIfNegative val="0"/>
            <c:bubble3D val="0"/>
            <c:spPr>
              <a:solidFill>
                <a:srgbClr val="FF9900"/>
              </a:solidFill>
              <a:ln>
                <a:noFill/>
              </a:ln>
              <a:effectLst/>
            </c:spPr>
            <c:extLst>
              <c:ext xmlns:c16="http://schemas.microsoft.com/office/drawing/2014/chart" uri="{C3380CC4-5D6E-409C-BE32-E72D297353CC}">
                <c16:uniqueId val="{00000007-57E1-414E-B3E6-1C9662B72FE0}"/>
              </c:ext>
            </c:extLst>
          </c:dPt>
          <c:dPt>
            <c:idx val="4"/>
            <c:invertIfNegative val="0"/>
            <c:bubble3D val="0"/>
            <c:spPr>
              <a:solidFill>
                <a:srgbClr val="FF9900"/>
              </a:solidFill>
              <a:ln>
                <a:noFill/>
              </a:ln>
              <a:effectLst/>
            </c:spPr>
            <c:extLst>
              <c:ext xmlns:c16="http://schemas.microsoft.com/office/drawing/2014/chart" uri="{C3380CC4-5D6E-409C-BE32-E72D297353CC}">
                <c16:uniqueId val="{00000009-57E1-414E-B3E6-1C9662B72FE0}"/>
              </c:ext>
            </c:extLst>
          </c:dPt>
          <c:dPt>
            <c:idx val="5"/>
            <c:invertIfNegative val="0"/>
            <c:bubble3D val="0"/>
            <c:spPr>
              <a:solidFill>
                <a:srgbClr val="FF9900"/>
              </a:solidFill>
              <a:ln>
                <a:noFill/>
              </a:ln>
              <a:effectLst/>
            </c:spPr>
            <c:extLst>
              <c:ext xmlns:c16="http://schemas.microsoft.com/office/drawing/2014/chart" uri="{C3380CC4-5D6E-409C-BE32-E72D297353CC}">
                <c16:uniqueId val="{0000000B-57E1-414E-B3E6-1C9662B72FE0}"/>
              </c:ext>
            </c:extLst>
          </c:dPt>
          <c:dPt>
            <c:idx val="6"/>
            <c:invertIfNegative val="0"/>
            <c:bubble3D val="0"/>
            <c:spPr>
              <a:solidFill>
                <a:srgbClr val="FF9900"/>
              </a:solidFill>
              <a:ln>
                <a:noFill/>
              </a:ln>
              <a:effectLst/>
            </c:spPr>
            <c:extLst>
              <c:ext xmlns:c16="http://schemas.microsoft.com/office/drawing/2014/chart" uri="{C3380CC4-5D6E-409C-BE32-E72D297353CC}">
                <c16:uniqueId val="{0000000D-57E1-414E-B3E6-1C9662B72FE0}"/>
              </c:ext>
            </c:extLst>
          </c:dPt>
          <c:dPt>
            <c:idx val="7"/>
            <c:invertIfNegative val="0"/>
            <c:bubble3D val="0"/>
            <c:spPr>
              <a:solidFill>
                <a:srgbClr val="FF9900"/>
              </a:solidFill>
              <a:ln>
                <a:noFill/>
              </a:ln>
              <a:effectLst/>
            </c:spPr>
            <c:extLst>
              <c:ext xmlns:c16="http://schemas.microsoft.com/office/drawing/2014/chart" uri="{C3380CC4-5D6E-409C-BE32-E72D297353CC}">
                <c16:uniqueId val="{0000000F-57E1-414E-B3E6-1C9662B72FE0}"/>
              </c:ext>
            </c:extLst>
          </c:dPt>
          <c:dPt>
            <c:idx val="8"/>
            <c:invertIfNegative val="0"/>
            <c:bubble3D val="0"/>
            <c:spPr>
              <a:solidFill>
                <a:srgbClr val="FF9900"/>
              </a:solidFill>
              <a:ln>
                <a:noFill/>
              </a:ln>
              <a:effectLst/>
            </c:spPr>
            <c:extLst>
              <c:ext xmlns:c16="http://schemas.microsoft.com/office/drawing/2014/chart" uri="{C3380CC4-5D6E-409C-BE32-E72D297353CC}">
                <c16:uniqueId val="{00000011-57E1-414E-B3E6-1C9662B72FE0}"/>
              </c:ext>
            </c:extLst>
          </c:dPt>
          <c:dPt>
            <c:idx val="9"/>
            <c:invertIfNegative val="0"/>
            <c:bubble3D val="0"/>
            <c:spPr>
              <a:solidFill>
                <a:srgbClr val="FF9900"/>
              </a:solidFill>
              <a:ln>
                <a:noFill/>
              </a:ln>
              <a:effectLst/>
            </c:spPr>
            <c:extLst>
              <c:ext xmlns:c16="http://schemas.microsoft.com/office/drawing/2014/chart" uri="{C3380CC4-5D6E-409C-BE32-E72D297353CC}">
                <c16:uniqueId val="{00000013-57E1-414E-B3E6-1C9662B72FE0}"/>
              </c:ext>
            </c:extLst>
          </c:dPt>
          <c:dLbls>
            <c:dLbl>
              <c:idx val="1"/>
              <c:layout>
                <c:manualLayout>
                  <c:x val="-1.8896447467876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E1-414E-B3E6-1C9662B72FE0}"/>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7E1-414E-B3E6-1C9662B72FE0}"/>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57E1-414E-B3E6-1C9662B72FE0}"/>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57E1-414E-B3E6-1C9662B72FE0}"/>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D-57E1-414E-B3E6-1C9662B72FE0}"/>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F-57E1-414E-B3E6-1C9662B72FE0}"/>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3-57E1-414E-B3E6-1C9662B72FE0}"/>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4-74DD-429C-80FB-63539B5C4392}"/>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5-74DD-429C-80FB-63539B5C4392}"/>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6-74DD-429C-80FB-63539B5C4392}"/>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7-74DD-429C-80FB-63539B5C4392}"/>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8-74DD-429C-80FB-63539B5C4392}"/>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9-74DD-429C-80FB-63539B5C43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Sheet1!$B$2:$B$3</c:f>
              <c:numCache>
                <c:formatCode>0%\ \ \ \ \ \ \ \ </c:formatCode>
                <c:ptCount val="2"/>
                <c:pt idx="0">
                  <c:v>4.2484489610930001E-2</c:v>
                </c:pt>
                <c:pt idx="1">
                  <c:v>4.0671563106029998E-2</c:v>
                </c:pt>
              </c:numCache>
            </c:numRef>
          </c:val>
          <c:extLst>
            <c:ext xmlns:c16="http://schemas.microsoft.com/office/drawing/2014/chart" uri="{C3380CC4-5D6E-409C-BE32-E72D297353CC}">
              <c16:uniqueId val="{0000001A-57E1-414E-B3E6-1C9662B72FE0}"/>
            </c:ext>
          </c:extLst>
        </c:ser>
        <c:ser>
          <c:idx val="0"/>
          <c:order val="1"/>
          <c:tx>
            <c:strRef>
              <c:f>Sheet1!$C$1</c:f>
              <c:strCache>
                <c:ptCount val="1"/>
                <c:pt idx="0">
                  <c:v>2</c:v>
                </c:pt>
              </c:strCache>
            </c:strRef>
          </c:tx>
          <c:spPr>
            <a:solidFill>
              <a:srgbClr val="FFCC00"/>
            </a:solidFill>
            <a:ln>
              <a:noFill/>
            </a:ln>
            <a:effectLst/>
          </c:spPr>
          <c:invertIfNegative val="0"/>
          <c:dLbls>
            <c:dLbl>
              <c:idx val="0"/>
              <c:layout>
                <c:manualLayout>
                  <c:x val="0"/>
                  <c:y val="4.65116279069767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7E1-414E-B3E6-1C9662B72FE0}"/>
                </c:ext>
              </c:extLst>
            </c:dLbl>
            <c:dLbl>
              <c:idx val="1"/>
              <c:layout>
                <c:manualLayout>
                  <c:x val="0"/>
                  <c:y val="4.90956072351422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7E1-414E-B3E6-1C9662B72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Sheet1!$C$2:$C$3</c:f>
              <c:numCache>
                <c:formatCode>0%\ \ \ \ \ \ \ \ </c:formatCode>
                <c:ptCount val="2"/>
                <c:pt idx="0">
                  <c:v>1.7770889476019999E-2</c:v>
                </c:pt>
                <c:pt idx="1">
                  <c:v>1.116862330018E-2</c:v>
                </c:pt>
              </c:numCache>
            </c:numRef>
          </c:val>
          <c:extLst>
            <c:ext xmlns:c16="http://schemas.microsoft.com/office/drawing/2014/chart" uri="{C3380CC4-5D6E-409C-BE32-E72D297353CC}">
              <c16:uniqueId val="{0000001B-57E1-414E-B3E6-1C9662B72FE0}"/>
            </c:ext>
          </c:extLst>
        </c:ser>
        <c:ser>
          <c:idx val="1"/>
          <c:order val="2"/>
          <c:tx>
            <c:strRef>
              <c:f>Sheet1!$D$1</c:f>
              <c:strCache>
                <c:ptCount val="1"/>
                <c:pt idx="0">
                  <c:v>3</c:v>
                </c:pt>
              </c:strCache>
            </c:strRef>
          </c:tx>
          <c:spPr>
            <a:solidFill>
              <a:srgbClr val="FFCC99"/>
            </a:solidFill>
            <a:ln>
              <a:noFill/>
            </a:ln>
            <a:effectLst/>
          </c:spPr>
          <c:invertIfNegative val="0"/>
          <c:dLbls>
            <c:dLbl>
              <c:idx val="0"/>
              <c:layout>
                <c:manualLayout>
                  <c:x val="0"/>
                  <c:y val="-3.35917312661498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7E1-414E-B3E6-1C9662B72FE0}"/>
                </c:ext>
              </c:extLst>
            </c:dLbl>
            <c:dLbl>
              <c:idx val="1"/>
              <c:layout>
                <c:manualLayout>
                  <c:x val="0"/>
                  <c:y val="-3.10077519379844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7E1-414E-B3E6-1C9662B72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Sheet1!$D$2:$D$3</c:f>
              <c:numCache>
                <c:formatCode>0%\ \ \ \ \ \ \ \ </c:formatCode>
                <c:ptCount val="2"/>
                <c:pt idx="0">
                  <c:v>2.3585036899410002E-2</c:v>
                </c:pt>
                <c:pt idx="1">
                  <c:v>5.5695742760890003E-2</c:v>
                </c:pt>
              </c:numCache>
            </c:numRef>
          </c:val>
          <c:extLst>
            <c:ext xmlns:c16="http://schemas.microsoft.com/office/drawing/2014/chart" uri="{C3380CC4-5D6E-409C-BE32-E72D297353CC}">
              <c16:uniqueId val="{00000024-57E1-414E-B3E6-1C9662B72FE0}"/>
            </c:ext>
          </c:extLst>
        </c:ser>
        <c:ser>
          <c:idx val="2"/>
          <c:order val="3"/>
          <c:tx>
            <c:strRef>
              <c:f>Sheet1!$E$1</c:f>
              <c:strCache>
                <c:ptCount val="1"/>
                <c:pt idx="0">
                  <c:v>4</c:v>
                </c:pt>
              </c:strCache>
            </c:strRef>
          </c:tx>
          <c:spPr>
            <a:solidFill>
              <a:srgbClr val="FFFFCC"/>
            </a:solidFill>
            <a:ln>
              <a:noFill/>
            </a:ln>
            <a:effectLst/>
          </c:spPr>
          <c:invertIfNegative val="0"/>
          <c:dLbls>
            <c:dLbl>
              <c:idx val="0"/>
              <c:layout>
                <c:manualLayout>
                  <c:x val="3.7792894935751386E-3"/>
                  <c:y val="4.90958106980813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7E1-414E-B3E6-1C9662B72FE0}"/>
                </c:ext>
              </c:extLst>
            </c:dLbl>
            <c:dLbl>
              <c:idx val="1"/>
              <c:layout>
                <c:manualLayout>
                  <c:x val="1.889644746787604E-3"/>
                  <c:y val="4.90956072351422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7E1-414E-B3E6-1C9662B72F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Sheet1!$E$2:$E$3</c:f>
              <c:numCache>
                <c:formatCode>0%\ \ \ \ \ \ \ \ </c:formatCode>
                <c:ptCount val="2"/>
                <c:pt idx="0">
                  <c:v>4.0046644111799999E-2</c:v>
                </c:pt>
                <c:pt idx="1">
                  <c:v>3.3348721021259999E-2</c:v>
                </c:pt>
              </c:numCache>
            </c:numRef>
          </c:val>
          <c:extLst>
            <c:ext xmlns:c16="http://schemas.microsoft.com/office/drawing/2014/chart" uri="{C3380CC4-5D6E-409C-BE32-E72D297353CC}">
              <c16:uniqueId val="{00000025-57E1-414E-B3E6-1C9662B72FE0}"/>
            </c:ext>
          </c:extLst>
        </c:ser>
        <c:ser>
          <c:idx val="3"/>
          <c:order val="4"/>
          <c:tx>
            <c:strRef>
              <c:f>Sheet1!$F$1</c:f>
              <c:strCache>
                <c:ptCount val="1"/>
                <c:pt idx="0">
                  <c:v>5</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Sheet1!$F$2:$F$3</c:f>
              <c:numCache>
                <c:formatCode>0%\ \ \ \ \ \ \ \ </c:formatCode>
                <c:ptCount val="2"/>
                <c:pt idx="0">
                  <c:v>0.37682787314010002</c:v>
                </c:pt>
                <c:pt idx="1">
                  <c:v>0.20618647842189999</c:v>
                </c:pt>
              </c:numCache>
            </c:numRef>
          </c:val>
          <c:extLst>
            <c:ext xmlns:c16="http://schemas.microsoft.com/office/drawing/2014/chart" uri="{C3380CC4-5D6E-409C-BE32-E72D297353CC}">
              <c16:uniqueId val="{00000026-57E1-414E-B3E6-1C9662B72FE0}"/>
            </c:ext>
          </c:extLst>
        </c:ser>
        <c:ser>
          <c:idx val="4"/>
          <c:order val="5"/>
          <c:tx>
            <c:strRef>
              <c:f>Sheet1!$G$1</c:f>
              <c:strCache>
                <c:ptCount val="1"/>
                <c:pt idx="0">
                  <c:v>6</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Sheet1!$G$2:$G$3</c:f>
              <c:numCache>
                <c:formatCode>0%\ \ \ \ \ \ \ \ </c:formatCode>
                <c:ptCount val="2"/>
                <c:pt idx="0">
                  <c:v>8.0596860296619999E-2</c:v>
                </c:pt>
                <c:pt idx="1">
                  <c:v>0.16677813054419999</c:v>
                </c:pt>
              </c:numCache>
            </c:numRef>
          </c:val>
          <c:extLst>
            <c:ext xmlns:c16="http://schemas.microsoft.com/office/drawing/2014/chart" uri="{C3380CC4-5D6E-409C-BE32-E72D297353CC}">
              <c16:uniqueId val="{00000027-57E1-414E-B3E6-1C9662B72FE0}"/>
            </c:ext>
          </c:extLst>
        </c:ser>
        <c:ser>
          <c:idx val="5"/>
          <c:order val="6"/>
          <c:tx>
            <c:strRef>
              <c:f>Sheet1!$H$1</c:f>
              <c:strCache>
                <c:ptCount val="1"/>
                <c:pt idx="0">
                  <c:v>7</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Sheet1!$H$2:$H$3</c:f>
              <c:numCache>
                <c:formatCode>0%\ \ \ \ \ \ \ \ </c:formatCode>
                <c:ptCount val="2"/>
                <c:pt idx="0">
                  <c:v>0.13160238487340001</c:v>
                </c:pt>
                <c:pt idx="1">
                  <c:v>0.165403128053</c:v>
                </c:pt>
              </c:numCache>
            </c:numRef>
          </c:val>
          <c:extLst>
            <c:ext xmlns:c16="http://schemas.microsoft.com/office/drawing/2014/chart" uri="{C3380CC4-5D6E-409C-BE32-E72D297353CC}">
              <c16:uniqueId val="{00000028-57E1-414E-B3E6-1C9662B72FE0}"/>
            </c:ext>
          </c:extLst>
        </c:ser>
        <c:ser>
          <c:idx val="6"/>
          <c:order val="7"/>
          <c:tx>
            <c:strRef>
              <c:f>Sheet1!$I$1</c:f>
              <c:strCache>
                <c:ptCount val="1"/>
                <c:pt idx="0">
                  <c:v>8</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Sheet1!$I$2:$I$3</c:f>
              <c:numCache>
                <c:formatCode>0%\ \ \ \ \ \ \ \ </c:formatCode>
                <c:ptCount val="2"/>
                <c:pt idx="0">
                  <c:v>0.1098854201352</c:v>
                </c:pt>
                <c:pt idx="1">
                  <c:v>0.14135704382299999</c:v>
                </c:pt>
              </c:numCache>
            </c:numRef>
          </c:val>
          <c:extLst>
            <c:ext xmlns:c16="http://schemas.microsoft.com/office/drawing/2014/chart" uri="{C3380CC4-5D6E-409C-BE32-E72D297353CC}">
              <c16:uniqueId val="{00000029-57E1-414E-B3E6-1C9662B72FE0}"/>
            </c:ext>
          </c:extLst>
        </c:ser>
        <c:ser>
          <c:idx val="8"/>
          <c:order val="8"/>
          <c:tx>
            <c:strRef>
              <c:f>Sheet1!$J$1</c:f>
              <c:strCache>
                <c:ptCount val="1"/>
                <c:pt idx="0">
                  <c:v>9</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Sheet1!$J$2:$J$3</c:f>
              <c:numCache>
                <c:formatCode>0%\ \ \ \ \ \ \ \ </c:formatCode>
                <c:ptCount val="2"/>
                <c:pt idx="0">
                  <c:v>4.1283777692349997E-2</c:v>
                </c:pt>
                <c:pt idx="1">
                  <c:v>7.5780981084320007E-2</c:v>
                </c:pt>
              </c:numCache>
            </c:numRef>
          </c:val>
          <c:extLst>
            <c:ext xmlns:c16="http://schemas.microsoft.com/office/drawing/2014/chart" uri="{C3380CC4-5D6E-409C-BE32-E72D297353CC}">
              <c16:uniqueId val="{0000002A-57E1-414E-B3E6-1C9662B72FE0}"/>
            </c:ext>
          </c:extLst>
        </c:ser>
        <c:ser>
          <c:idx val="9"/>
          <c:order val="9"/>
          <c:tx>
            <c:strRef>
              <c:f>Sheet1!$K$1</c:f>
              <c:strCache>
                <c:ptCount val="1"/>
                <c:pt idx="0">
                  <c:v>10 - Very satisfied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Avaialble Support during recent bushfires</c:v>
                </c:pt>
                <c:pt idx="1">
                  <c:v>Available Support during Covid 19 outbreak</c:v>
                </c:pt>
              </c:strCache>
            </c:strRef>
          </c:cat>
          <c:val>
            <c:numRef>
              <c:f>Sheet1!$K$2:$K$3</c:f>
              <c:numCache>
                <c:formatCode>0%\ \ \ \ \ \ \ \ </c:formatCode>
                <c:ptCount val="2"/>
                <c:pt idx="0">
                  <c:v>0.1359166237643</c:v>
                </c:pt>
                <c:pt idx="1">
                  <c:v>0.1036095878852</c:v>
                </c:pt>
              </c:numCache>
            </c:numRef>
          </c:val>
          <c:extLst>
            <c:ext xmlns:c16="http://schemas.microsoft.com/office/drawing/2014/chart" uri="{C3380CC4-5D6E-409C-BE32-E72D297353CC}">
              <c16:uniqueId val="{0000002B-57E1-414E-B3E6-1C9662B72FE0}"/>
            </c:ext>
          </c:extLst>
        </c:ser>
        <c:dLbls>
          <c:dLblPos val="ctr"/>
          <c:showLegendKey val="0"/>
          <c:showVal val="1"/>
          <c:showCatName val="0"/>
          <c:showSerName val="0"/>
          <c:showPercent val="0"/>
          <c:showBubbleSize val="0"/>
        </c:dLbls>
        <c:gapWidth val="60"/>
        <c:overlap val="100"/>
        <c:axId val="1123303928"/>
        <c:axId val="1123297656"/>
      </c:barChart>
      <c:catAx>
        <c:axId val="1123303928"/>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123297656"/>
        <c:crosses val="autoZero"/>
        <c:auto val="1"/>
        <c:lblAlgn val="ctr"/>
        <c:lblOffset val="100"/>
        <c:noMultiLvlLbl val="0"/>
      </c:catAx>
      <c:valAx>
        <c:axId val="1123297656"/>
        <c:scaling>
          <c:orientation val="minMax"/>
          <c:max val="1.2"/>
          <c:min val="0"/>
        </c:scaling>
        <c:delete val="1"/>
        <c:axPos val="t"/>
        <c:numFmt formatCode="#,##0.0" sourceLinked="0"/>
        <c:majorTickMark val="out"/>
        <c:minorTickMark val="none"/>
        <c:tickLblPos val="nextTo"/>
        <c:crossAx val="1123303928"/>
        <c:crosses val="autoZero"/>
        <c:crossBetween val="between"/>
      </c:valAx>
      <c:spPr>
        <a:noFill/>
        <a:ln>
          <a:noFill/>
        </a:ln>
        <a:effectLst/>
      </c:spPr>
    </c:plotArea>
    <c:legend>
      <c:legendPos val="b"/>
      <c:layout>
        <c:manualLayout>
          <c:xMode val="edge"/>
          <c:yMode val="edge"/>
          <c:x val="0.33540326526980735"/>
          <c:y val="0.9253617205616288"/>
          <c:w val="0.66441004196509335"/>
          <c:h val="5.52208037102158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15869146966523"/>
          <c:y val="0"/>
          <c:w val="0.56884130853033477"/>
          <c:h val="1"/>
        </c:manualLayout>
      </c:layout>
      <c:barChart>
        <c:barDir val="bar"/>
        <c:grouping val="clustered"/>
        <c:varyColors val="0"/>
        <c:ser>
          <c:idx val="0"/>
          <c:order val="0"/>
          <c:tx>
            <c:strRef>
              <c:f>Sheet1!$B$1</c:f>
              <c:strCache>
                <c:ptCount val="1"/>
                <c:pt idx="0">
                  <c:v>Total</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 No support need it, Satisfied, happy how it is.</c:v>
                </c:pt>
                <c:pt idx="1">
                  <c:v>Yes, feel like missing support  </c:v>
                </c:pt>
                <c:pt idx="2">
                  <c:v>Not enough financial help</c:v>
                </c:pt>
                <c:pt idx="3">
                  <c:v>No longer in business</c:v>
                </c:pt>
                <c:pt idx="4">
                  <c:v>Did not qualify, did not receive</c:v>
                </c:pt>
                <c:pt idx="5">
                  <c:v>None </c:v>
                </c:pt>
                <c:pt idx="6">
                  <c:v>I don't know / Not sure</c:v>
                </c:pt>
                <c:pt idx="7">
                  <c:v>Other </c:v>
                </c:pt>
              </c:strCache>
            </c:strRef>
          </c:cat>
          <c:val>
            <c:numRef>
              <c:f>Sheet1!$B$2:$B$9</c:f>
              <c:numCache>
                <c:formatCode>0%\ \ \ \ \ \ \ \ </c:formatCode>
                <c:ptCount val="8"/>
                <c:pt idx="0">
                  <c:v>0.50259027039920001</c:v>
                </c:pt>
                <c:pt idx="1">
                  <c:v>0.13515272464729999</c:v>
                </c:pt>
                <c:pt idx="2">
                  <c:v>2.1621159065729999E-2</c:v>
                </c:pt>
                <c:pt idx="3">
                  <c:v>8.8382585929240004E-2</c:v>
                </c:pt>
                <c:pt idx="4">
                  <c:v>5.7797312312199998E-2</c:v>
                </c:pt>
                <c:pt idx="5">
                  <c:v>2.3208967151720002E-2</c:v>
                </c:pt>
                <c:pt idx="6">
                  <c:v>7.2102208316450006E-2</c:v>
                </c:pt>
                <c:pt idx="7">
                  <c:v>0.1560664882459</c:v>
                </c:pt>
              </c:numCache>
            </c:numRef>
          </c:val>
          <c:extLst>
            <c:ext xmlns:c16="http://schemas.microsoft.com/office/drawing/2014/chart" uri="{C3380CC4-5D6E-409C-BE32-E72D297353CC}">
              <c16:uniqueId val="{00000000-E36E-4508-9761-487024B97C49}"/>
            </c:ext>
          </c:extLst>
        </c:ser>
        <c:dLbls>
          <c:showLegendKey val="0"/>
          <c:showVal val="0"/>
          <c:showCatName val="0"/>
          <c:showSerName val="0"/>
          <c:showPercent val="0"/>
          <c:showBubbleSize val="0"/>
        </c:dLbls>
        <c:gapWidth val="60"/>
        <c:axId val="1123298048"/>
        <c:axId val="1123306672"/>
      </c:barChart>
      <c:catAx>
        <c:axId val="1123298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6672"/>
        <c:crosses val="autoZero"/>
        <c:auto val="1"/>
        <c:lblAlgn val="ctr"/>
        <c:lblOffset val="100"/>
        <c:noMultiLvlLbl val="0"/>
      </c:catAx>
      <c:valAx>
        <c:axId val="1123306672"/>
        <c:scaling>
          <c:orientation val="minMax"/>
          <c:max val="0.70000000000000007"/>
        </c:scaling>
        <c:delete val="1"/>
        <c:axPos val="t"/>
        <c:numFmt formatCode="0%\ \ \ \ \ \ \ \ " sourceLinked="1"/>
        <c:majorTickMark val="out"/>
        <c:minorTickMark val="none"/>
        <c:tickLblPos val="nextTo"/>
        <c:crossAx val="112329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81138112559994"/>
          <c:y val="2.1959491509344464E-2"/>
          <c:w val="0.64494609144345039"/>
          <c:h val="0.92270801377100586"/>
        </c:manualLayout>
      </c:layout>
      <c:barChart>
        <c:barDir val="bar"/>
        <c:grouping val="stacked"/>
        <c:varyColors val="0"/>
        <c:ser>
          <c:idx val="0"/>
          <c:order val="0"/>
          <c:tx>
            <c:strRef>
              <c:f>Sheet1!$B$1</c:f>
              <c:strCache>
                <c:ptCount val="1"/>
                <c:pt idx="0">
                  <c:v>Strongly disagree</c:v>
                </c:pt>
              </c:strCache>
            </c:strRef>
          </c:tx>
          <c:spPr>
            <a:solidFill>
              <a:srgbClr val="FF9900"/>
            </a:solidFill>
            <a:ln>
              <a:noFill/>
            </a:ln>
            <a:effectLst/>
          </c:spPr>
          <c:invertIfNegative val="0"/>
          <c:dLbls>
            <c:dLbl>
              <c:idx val="0"/>
              <c:layout>
                <c:manualLayout>
                  <c:x val="0"/>
                  <c:y val="4.93096646942800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5-3A41-4175-BE97-F8A85EB3BF4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Sheet1!$B$2:$B$6</c:f>
              <c:numCache>
                <c:formatCode>0%\ \ \ \ \ \ \ \ </c:formatCode>
                <c:ptCount val="5"/>
                <c:pt idx="0" formatCode="0%\ \↓">
                  <c:v>5.3919416959810002E-3</c:v>
                </c:pt>
                <c:pt idx="1">
                  <c:v>4.8151586380960003E-2</c:v>
                </c:pt>
                <c:pt idx="2">
                  <c:v>2.859240865153E-2</c:v>
                </c:pt>
                <c:pt idx="3">
                  <c:v>3.6825308592310001E-2</c:v>
                </c:pt>
                <c:pt idx="4">
                  <c:v>3.1769374240089999E-2</c:v>
                </c:pt>
              </c:numCache>
            </c:numRef>
          </c:val>
          <c:extLst>
            <c:ext xmlns:c16="http://schemas.microsoft.com/office/drawing/2014/chart" uri="{C3380CC4-5D6E-409C-BE32-E72D297353CC}">
              <c16:uniqueId val="{00000006-3A41-4175-BE97-F8A85EB3BF48}"/>
            </c:ext>
          </c:extLst>
        </c:ser>
        <c:ser>
          <c:idx val="1"/>
          <c:order val="1"/>
          <c:tx>
            <c:strRef>
              <c:f>Sheet1!$C$1</c:f>
              <c:strCache>
                <c:ptCount val="1"/>
                <c:pt idx="0">
                  <c:v>Disagree</c:v>
                </c:pt>
              </c:strCache>
            </c:strRef>
          </c:tx>
          <c:spPr>
            <a:solidFill>
              <a:srgbClr val="FFCC66"/>
            </a:solidFill>
            <a:ln>
              <a:noFill/>
            </a:ln>
            <a:effectLst/>
          </c:spPr>
          <c:invertIfNegative val="0"/>
          <c:dLbls>
            <c:dLbl>
              <c:idx val="0"/>
              <c:layout>
                <c:manualLayout>
                  <c:x val="7.5671585319712449E-3"/>
                  <c:y val="3.712407236224185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7-3A41-4175-BE97-F8A85EB3B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Sheet1!$C$2:$C$6</c:f>
              <c:numCache>
                <c:formatCode>0%\ \ \ \ \ \ \ \ </c:formatCode>
                <c:ptCount val="5"/>
                <c:pt idx="0" formatCode="0%\ \↓">
                  <c:v>1.937978469858E-2</c:v>
                </c:pt>
                <c:pt idx="1">
                  <c:v>0.18274585339759999</c:v>
                </c:pt>
                <c:pt idx="2">
                  <c:v>9.9830013585480007E-2</c:v>
                </c:pt>
                <c:pt idx="3" formatCode="0%\ \↑">
                  <c:v>0.20975006175220001</c:v>
                </c:pt>
                <c:pt idx="4" formatCode="0%\ \↑">
                  <c:v>0.19377749639389999</c:v>
                </c:pt>
              </c:numCache>
            </c:numRef>
          </c:val>
          <c:extLst>
            <c:ext xmlns:c16="http://schemas.microsoft.com/office/drawing/2014/chart" uri="{C3380CC4-5D6E-409C-BE32-E72D297353CC}">
              <c16:uniqueId val="{00000008-3A41-4175-BE97-F8A85EB3BF48}"/>
            </c:ext>
          </c:extLst>
        </c:ser>
        <c:ser>
          <c:idx val="2"/>
          <c:order val="2"/>
          <c:tx>
            <c:strRef>
              <c:f>Sheet1!$D$1</c:f>
              <c:strCache>
                <c:ptCount val="1"/>
                <c:pt idx="0">
                  <c:v>Neither nor</c:v>
                </c:pt>
              </c:strCache>
            </c:strRef>
          </c:tx>
          <c:spPr>
            <a:solidFill>
              <a:sysClr val="window" lastClr="FFFFFF">
                <a:lumMod val="75000"/>
              </a:sysClr>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41-4175-BE97-F8A85EB3BF48}"/>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41-4175-BE97-F8A85EB3BF48}"/>
                </c:ext>
              </c:extLst>
            </c:dLbl>
            <c:dLbl>
              <c:idx val="5"/>
              <c:layout>
                <c:manualLayout>
                  <c:x val="1.70261066969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C-3A41-4175-BE97-F8A85EB3B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Sheet1!$D$2:$D$6</c:f>
              <c:numCache>
                <c:formatCode>0%\ \ \ \ \ \ \ \ </c:formatCode>
                <c:ptCount val="5"/>
                <c:pt idx="0" formatCode="0%\ \↓">
                  <c:v>0.19827640205870001</c:v>
                </c:pt>
                <c:pt idx="1">
                  <c:v>0.31577728759700002</c:v>
                </c:pt>
                <c:pt idx="2">
                  <c:v>0.23443534337649999</c:v>
                </c:pt>
                <c:pt idx="3">
                  <c:v>0.3153995355143</c:v>
                </c:pt>
                <c:pt idx="4">
                  <c:v>0.2828411726117</c:v>
                </c:pt>
              </c:numCache>
            </c:numRef>
          </c:val>
          <c:extLst>
            <c:ext xmlns:c16="http://schemas.microsoft.com/office/drawing/2014/chart" uri="{C3380CC4-5D6E-409C-BE32-E72D297353CC}">
              <c16:uniqueId val="{0000000D-3A41-4175-BE97-F8A85EB3BF48}"/>
            </c:ext>
          </c:extLst>
        </c:ser>
        <c:ser>
          <c:idx val="3"/>
          <c:order val="3"/>
          <c:tx>
            <c:strRef>
              <c:f>Sheet1!$E$1</c:f>
              <c:strCache>
                <c:ptCount val="1"/>
                <c:pt idx="0">
                  <c:v>Agree</c:v>
                </c:pt>
              </c:strCache>
            </c:strRef>
          </c:tx>
          <c:spPr>
            <a:solidFill>
              <a:srgbClr val="1F497D">
                <a:lumMod val="20000"/>
                <a:lumOff val="80000"/>
              </a:srgb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E-3A41-4175-BE97-F8A85EB3BF48}"/>
                </c:ext>
              </c:extLst>
            </c:dLbl>
            <c:dLbl>
              <c:idx val="7"/>
              <c:delete val="1"/>
              <c:extLst>
                <c:ext xmlns:c15="http://schemas.microsoft.com/office/drawing/2012/chart" uri="{CE6537A1-D6FC-4f65-9D91-7224C49458BB}"/>
                <c:ext xmlns:c16="http://schemas.microsoft.com/office/drawing/2014/chart" uri="{C3380CC4-5D6E-409C-BE32-E72D297353CC}">
                  <c16:uniqueId val="{0000000F-3A41-4175-BE97-F8A85EB3BF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Sheet1!$E$2:$E$6</c:f>
              <c:numCache>
                <c:formatCode>0%\ \↓</c:formatCode>
                <c:ptCount val="5"/>
                <c:pt idx="0" formatCode="0%\ \↑">
                  <c:v>0.49370783514810002</c:v>
                </c:pt>
                <c:pt idx="1">
                  <c:v>0.19442406328010001</c:v>
                </c:pt>
                <c:pt idx="2" formatCode="0%\ \ \ \ \ \ \ \ ">
                  <c:v>0.33211396796690001</c:v>
                </c:pt>
                <c:pt idx="3">
                  <c:v>0.16558454930380001</c:v>
                </c:pt>
                <c:pt idx="4" formatCode="0%\ \ \ \ \ \ \ \ ">
                  <c:v>0.23308116874170001</c:v>
                </c:pt>
              </c:numCache>
            </c:numRef>
          </c:val>
          <c:extLst>
            <c:ext xmlns:c16="http://schemas.microsoft.com/office/drawing/2014/chart" uri="{C3380CC4-5D6E-409C-BE32-E72D297353CC}">
              <c16:uniqueId val="{00000010-3A41-4175-BE97-F8A85EB3BF48}"/>
            </c:ext>
          </c:extLst>
        </c:ser>
        <c:ser>
          <c:idx val="4"/>
          <c:order val="4"/>
          <c:tx>
            <c:strRef>
              <c:f>Sheet1!$F$1</c:f>
              <c:strCache>
                <c:ptCount val="1"/>
                <c:pt idx="0">
                  <c:v>Strongly Agree</c:v>
                </c:pt>
              </c:strCache>
            </c:strRef>
          </c:tx>
          <c:spPr>
            <a:solidFill>
              <a:srgbClr val="1F497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Sheet1!$F$2:$F$6</c:f>
              <c:numCache>
                <c:formatCode>0%\ \ \ \ \ \ \ \ </c:formatCode>
                <c:ptCount val="5"/>
                <c:pt idx="0" formatCode="0%\ \↑">
                  <c:v>0.18306420687069999</c:v>
                </c:pt>
                <c:pt idx="1">
                  <c:v>6.3431687740149997E-2</c:v>
                </c:pt>
                <c:pt idx="2">
                  <c:v>0.1138101465773</c:v>
                </c:pt>
                <c:pt idx="3" formatCode="0%\ \↓">
                  <c:v>4.6334721174420002E-2</c:v>
                </c:pt>
                <c:pt idx="4">
                  <c:v>6.213233877273E-2</c:v>
                </c:pt>
              </c:numCache>
            </c:numRef>
          </c:val>
          <c:extLst>
            <c:ext xmlns:c16="http://schemas.microsoft.com/office/drawing/2014/chart" uri="{C3380CC4-5D6E-409C-BE32-E72D297353CC}">
              <c16:uniqueId val="{00000011-3A41-4175-BE97-F8A85EB3BF48}"/>
            </c:ext>
          </c:extLst>
        </c:ser>
        <c:ser>
          <c:idx val="5"/>
          <c:order val="5"/>
          <c:tx>
            <c:strRef>
              <c:f>Sheet1!$G$1</c:f>
              <c:strCache>
                <c:ptCount val="1"/>
                <c:pt idx="0">
                  <c:v>Unsure</c:v>
                </c:pt>
              </c:strCache>
            </c:strRef>
          </c:tx>
          <c:spPr>
            <a:solidFill>
              <a:srgbClr val="7F7F7F"/>
            </a:solidFill>
            <a:ln>
              <a:noFill/>
            </a:ln>
            <a:effectLst/>
          </c:spPr>
          <c:invertIfNegative val="0"/>
          <c:dLbls>
            <c:dLbl>
              <c:idx val="0"/>
              <c:layout>
                <c:manualLayout>
                  <c:x val="-3.264156395887517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40-444B-BFA8-49F2EF57BA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Sheet1!$G$2:$G$6</c:f>
              <c:numCache>
                <c:formatCode>0%\ \ \ \ \ \ \ \ </c:formatCode>
                <c:ptCount val="5"/>
                <c:pt idx="0" formatCode="0%\ \↓">
                  <c:v>0.1001798295279</c:v>
                </c:pt>
                <c:pt idx="1">
                  <c:v>0.1954695216042</c:v>
                </c:pt>
                <c:pt idx="2">
                  <c:v>0.1912181198423</c:v>
                </c:pt>
                <c:pt idx="3">
                  <c:v>0.2261058236629</c:v>
                </c:pt>
                <c:pt idx="4">
                  <c:v>0.19639844923989999</c:v>
                </c:pt>
              </c:numCache>
            </c:numRef>
          </c:val>
          <c:extLst>
            <c:ext xmlns:c16="http://schemas.microsoft.com/office/drawing/2014/chart" uri="{C3380CC4-5D6E-409C-BE32-E72D297353CC}">
              <c16:uniqueId val="{00000012-3A41-4175-BE97-F8A85EB3BF48}"/>
            </c:ext>
          </c:extLst>
        </c:ser>
        <c:ser>
          <c:idx val="6"/>
          <c:order val="6"/>
          <c:tx>
            <c:strRef>
              <c:f>Sheet1!$H$1</c:f>
              <c:strCache>
                <c:ptCount val="1"/>
                <c:pt idx="0">
                  <c:v>*Top 2 Box</c:v>
                </c:pt>
              </c:strCache>
            </c:strRef>
          </c:tx>
          <c:spPr>
            <a:noFill/>
            <a:ln>
              <a:noFill/>
            </a:ln>
            <a:effectLst/>
          </c:spPr>
          <c:invertIfNegative val="0"/>
          <c:dLbls>
            <c:dLbl>
              <c:idx val="0"/>
              <c:tx>
                <c:rich>
                  <a:bodyPr/>
                  <a:lstStyle/>
                  <a:p>
                    <a:r>
                      <a:rPr lang="en-US"/>
                      <a:t>67%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54C-449C-87E4-C2206B09FBC2}"/>
                </c:ext>
              </c:extLst>
            </c:dLbl>
            <c:dLbl>
              <c:idx val="1"/>
              <c:tx>
                <c:rich>
                  <a:bodyPr/>
                  <a:lstStyle/>
                  <a:p>
                    <a:r>
                      <a:rPr lang="en-US"/>
                      <a:t>25%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4C-449C-87E4-C2206B09FBC2}"/>
                </c:ext>
              </c:extLst>
            </c:dLbl>
            <c:dLbl>
              <c:idx val="2"/>
              <c:tx>
                <c:rich>
                  <a:bodyPr/>
                  <a:lstStyle/>
                  <a:p>
                    <a:r>
                      <a:rPr lang="en-US"/>
                      <a:t>44%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54C-449C-87E4-C2206B09FBC2}"/>
                </c:ext>
              </c:extLst>
            </c:dLbl>
            <c:dLbl>
              <c:idx val="3"/>
              <c:tx>
                <c:rich>
                  <a:bodyPr/>
                  <a:lstStyle/>
                  <a:p>
                    <a:r>
                      <a:rPr lang="en-US"/>
                      <a:t>22%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4C-449C-87E4-C2206B09FBC2}"/>
                </c:ext>
              </c:extLst>
            </c:dLbl>
            <c:dLbl>
              <c:idx val="4"/>
              <c:tx>
                <c:rich>
                  <a:bodyPr/>
                  <a:lstStyle/>
                  <a:p>
                    <a:r>
                      <a:rPr lang="en-US"/>
                      <a:t>29%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54C-449C-87E4-C2206B09FBC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Mental health support services are accessible to me</c:v>
                </c:pt>
                <c:pt idx="1">
                  <c:v>Costs associated with mental health support services are affordable</c:v>
                </c:pt>
                <c:pt idx="2">
                  <c:v>Mental health support services are conveniently located or easily accessible online</c:v>
                </c:pt>
                <c:pt idx="3">
                  <c:v>It is difficult to access mental health support services available to small business owners</c:v>
                </c:pt>
                <c:pt idx="4">
                  <c:v>It is difficult to find information about mental health support services available to small business owners</c:v>
                </c:pt>
              </c:strCache>
            </c:strRef>
          </c:cat>
          <c:val>
            <c:numRef>
              <c:f>Sheet1!$H$2:$H$6</c:f>
              <c:numCache>
                <c:formatCode>0%\ \ \ \ \ \ \ \ </c:formatCode>
                <c:ptCount val="5"/>
                <c:pt idx="0">
                  <c:v>0.67677204201880004</c:v>
                </c:pt>
                <c:pt idx="1">
                  <c:v>0.25785575102030001</c:v>
                </c:pt>
                <c:pt idx="2">
                  <c:v>0.44592411454429998</c:v>
                </c:pt>
                <c:pt idx="3">
                  <c:v>0.2119192704782</c:v>
                </c:pt>
                <c:pt idx="4">
                  <c:v>0.29521350751440001</c:v>
                </c:pt>
              </c:numCache>
            </c:numRef>
          </c:val>
          <c:extLst>
            <c:ext xmlns:c16="http://schemas.microsoft.com/office/drawing/2014/chart" uri="{C3380CC4-5D6E-409C-BE32-E72D297353CC}">
              <c16:uniqueId val="{00000013-3A41-4175-BE97-F8A85EB3BF48}"/>
            </c:ext>
          </c:extLst>
        </c:ser>
        <c:dLbls>
          <c:showLegendKey val="0"/>
          <c:showVal val="0"/>
          <c:showCatName val="0"/>
          <c:showSerName val="0"/>
          <c:showPercent val="0"/>
          <c:showBubbleSize val="0"/>
        </c:dLbls>
        <c:gapWidth val="60"/>
        <c:overlap val="100"/>
        <c:axId val="1123308632"/>
        <c:axId val="1123309024"/>
      </c:barChart>
      <c:catAx>
        <c:axId val="1123308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9024"/>
        <c:crosses val="autoZero"/>
        <c:auto val="1"/>
        <c:lblAlgn val="ctr"/>
        <c:lblOffset val="100"/>
        <c:noMultiLvlLbl val="0"/>
      </c:catAx>
      <c:valAx>
        <c:axId val="1123309024"/>
        <c:scaling>
          <c:orientation val="minMax"/>
          <c:max val="1.2"/>
        </c:scaling>
        <c:delete val="1"/>
        <c:axPos val="t"/>
        <c:numFmt formatCode="0%\ \↓" sourceLinked="1"/>
        <c:majorTickMark val="out"/>
        <c:minorTickMark val="none"/>
        <c:tickLblPos val="nextTo"/>
        <c:crossAx val="1123308632"/>
        <c:crosses val="autoZero"/>
        <c:crossBetween val="between"/>
      </c:valAx>
      <c:spPr>
        <a:noFill/>
        <a:ln>
          <a:noFill/>
        </a:ln>
        <a:effectLst/>
      </c:spPr>
    </c:plotArea>
    <c:legend>
      <c:legendPos val="b"/>
      <c:layout>
        <c:manualLayout>
          <c:xMode val="edge"/>
          <c:yMode val="edge"/>
          <c:x val="6.4627555778002221E-2"/>
          <c:y val="0.93031632606617809"/>
          <c:w val="0.87074473948418196"/>
          <c:h val="6.968367393382185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43453663070775"/>
          <c:y val="2.1959491509344464E-2"/>
          <c:w val="0.67332293593834258"/>
          <c:h val="0.92270801377100586"/>
        </c:manualLayout>
      </c:layout>
      <c:barChart>
        <c:barDir val="bar"/>
        <c:grouping val="stacked"/>
        <c:varyColors val="0"/>
        <c:ser>
          <c:idx val="0"/>
          <c:order val="0"/>
          <c:tx>
            <c:strRef>
              <c:f>Sheet1!$B$1</c:f>
              <c:strCache>
                <c:ptCount val="1"/>
                <c:pt idx="0">
                  <c:v>Strongly disagree</c:v>
                </c:pt>
              </c:strCache>
            </c:strRef>
          </c:tx>
          <c:spPr>
            <a:solidFill>
              <a:srgbClr val="FF9900"/>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7-8BF7-4BF6-8AFC-80D220264B8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Sheet1!$B$2:$B$8</c:f>
              <c:numCache>
                <c:formatCode>0%\ \↓</c:formatCode>
                <c:ptCount val="7"/>
                <c:pt idx="0">
                  <c:v>4.1289125049790001E-2</c:v>
                </c:pt>
                <c:pt idx="1">
                  <c:v>7.1271963240120001E-2</c:v>
                </c:pt>
                <c:pt idx="2" formatCode="0%\ \ \ \ \ \ \ \ ">
                  <c:v>7.3868704756300002E-2</c:v>
                </c:pt>
                <c:pt idx="3" formatCode="0%\ \ \ \ \ \ \ \ ">
                  <c:v>0.14444623499029999</c:v>
                </c:pt>
                <c:pt idx="4" formatCode="0%\ \ \ \ \ \ \ \ ">
                  <c:v>0.1338654023253</c:v>
                </c:pt>
                <c:pt idx="5">
                  <c:v>5.5002079295009998E-2</c:v>
                </c:pt>
                <c:pt idx="6" formatCode="0%\ \↑">
                  <c:v>0.32471693696350001</c:v>
                </c:pt>
              </c:numCache>
            </c:numRef>
          </c:val>
          <c:extLst>
            <c:ext xmlns:c16="http://schemas.microsoft.com/office/drawing/2014/chart" uri="{C3380CC4-5D6E-409C-BE32-E72D297353CC}">
              <c16:uniqueId val="{00000008-8BF7-4BF6-8AFC-80D220264B8B}"/>
            </c:ext>
          </c:extLst>
        </c:ser>
        <c:ser>
          <c:idx val="1"/>
          <c:order val="1"/>
          <c:tx>
            <c:strRef>
              <c:f>Sheet1!$C$1</c:f>
              <c:strCache>
                <c:ptCount val="1"/>
                <c:pt idx="0">
                  <c:v>Disagree</c:v>
                </c:pt>
              </c:strCache>
            </c:strRef>
          </c:tx>
          <c:spPr>
            <a:solidFill>
              <a:srgbClr val="FFCC66"/>
            </a:solidFill>
            <a:ln>
              <a:noFill/>
            </a:ln>
            <a:effectLst/>
          </c:spPr>
          <c:invertIfNegative val="0"/>
          <c:dLbls>
            <c:dLbl>
              <c:idx val="0"/>
              <c:layout>
                <c:manualLayout>
                  <c:x val="7.5671585319712449E-3"/>
                  <c:y val="3.712407236224185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F7-4BF6-8AFC-80D220264B8B}"/>
                </c:ext>
              </c:extLst>
            </c:dLbl>
            <c:dLbl>
              <c:idx val="7"/>
              <c:delete val="1"/>
              <c:extLst>
                <c:ext xmlns:c15="http://schemas.microsoft.com/office/drawing/2012/chart" uri="{CE6537A1-D6FC-4f65-9D91-7224C49458BB}"/>
                <c:ext xmlns:c16="http://schemas.microsoft.com/office/drawing/2014/chart" uri="{C3380CC4-5D6E-409C-BE32-E72D297353CC}">
                  <c16:uniqueId val="{0000000A-8BF7-4BF6-8AFC-80D220264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Sheet1!$C$2:$C$8</c:f>
              <c:numCache>
                <c:formatCode>0%\ \↓</c:formatCode>
                <c:ptCount val="7"/>
                <c:pt idx="0">
                  <c:v>0.10708526311030001</c:v>
                </c:pt>
                <c:pt idx="1">
                  <c:v>0.1708886627924</c:v>
                </c:pt>
                <c:pt idx="2" formatCode="0%\ \ \ \ \ \ \ \ ">
                  <c:v>0.25442662052510001</c:v>
                </c:pt>
                <c:pt idx="3" formatCode="0%\ \ \ \ \ \ \ \ ">
                  <c:v>0.28317459641010001</c:v>
                </c:pt>
                <c:pt idx="4" formatCode="0%\ \↑">
                  <c:v>0.3198361345381</c:v>
                </c:pt>
                <c:pt idx="5" formatCode="0%\ \ \ \ \ \ \ \ ">
                  <c:v>0.19779244566090001</c:v>
                </c:pt>
                <c:pt idx="6" formatCode="0%\ \↑">
                  <c:v>0.36952339808489998</c:v>
                </c:pt>
              </c:numCache>
            </c:numRef>
          </c:val>
          <c:extLst>
            <c:ext xmlns:c16="http://schemas.microsoft.com/office/drawing/2014/chart" uri="{C3380CC4-5D6E-409C-BE32-E72D297353CC}">
              <c16:uniqueId val="{0000000B-8BF7-4BF6-8AFC-80D220264B8B}"/>
            </c:ext>
          </c:extLst>
        </c:ser>
        <c:ser>
          <c:idx val="2"/>
          <c:order val="2"/>
          <c:tx>
            <c:strRef>
              <c:f>Sheet1!$D$1</c:f>
              <c:strCache>
                <c:ptCount val="1"/>
                <c:pt idx="0">
                  <c:v>Neither nor</c:v>
                </c:pt>
              </c:strCache>
            </c:strRef>
          </c:tx>
          <c:spPr>
            <a:solidFill>
              <a:sysClr val="window" lastClr="FFFFFF">
                <a:lumMod val="75000"/>
              </a:sysClr>
            </a:solidFill>
            <a:ln>
              <a:noFill/>
            </a:ln>
            <a:effectLst/>
          </c:spPr>
          <c:invertIfNegative val="0"/>
          <c:dLbls>
            <c:dLbl>
              <c:idx val="0"/>
              <c:layout>
                <c:manualLayout>
                  <c:x val="1.3242527430949679E-2"/>
                  <c:y val="1.0804527078942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F7-4BF6-8AFC-80D220264B8B}"/>
                </c:ext>
              </c:extLst>
            </c:dLbl>
            <c:dLbl>
              <c:idx val="4"/>
              <c:layout>
                <c:manualLayout>
                  <c:x val="1.32425274309496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F7-4BF6-8AFC-80D220264B8B}"/>
                </c:ext>
              </c:extLst>
            </c:dLbl>
            <c:dLbl>
              <c:idx val="5"/>
              <c:layout>
                <c:manualLayout>
                  <c:x val="1.70261066969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F7-4BF6-8AFC-80D220264B8B}"/>
                </c:ext>
              </c:extLst>
            </c:dLbl>
            <c:dLbl>
              <c:idx val="7"/>
              <c:delete val="1"/>
              <c:extLst>
                <c:ext xmlns:c15="http://schemas.microsoft.com/office/drawing/2012/chart" uri="{CE6537A1-D6FC-4f65-9D91-7224C49458BB}"/>
                <c:ext xmlns:c16="http://schemas.microsoft.com/office/drawing/2014/chart" uri="{C3380CC4-5D6E-409C-BE32-E72D297353CC}">
                  <c16:uniqueId val="{0000000F-8BF7-4BF6-8AFC-80D220264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Sheet1!$D$2:$D$8</c:f>
              <c:numCache>
                <c:formatCode>0%\ \ \ \ \ \ \ \ </c:formatCode>
                <c:ptCount val="7"/>
                <c:pt idx="0">
                  <c:v>0.26362980107709999</c:v>
                </c:pt>
                <c:pt idx="1">
                  <c:v>0.19459426902240001</c:v>
                </c:pt>
                <c:pt idx="2">
                  <c:v>0.1922397543404</c:v>
                </c:pt>
                <c:pt idx="3">
                  <c:v>0.21215688258420001</c:v>
                </c:pt>
                <c:pt idx="4">
                  <c:v>0.2165897428962</c:v>
                </c:pt>
                <c:pt idx="5" formatCode="0%\ \↑">
                  <c:v>0.44004856693549999</c:v>
                </c:pt>
                <c:pt idx="6" formatCode="0%\ \↓">
                  <c:v>0.13751252777219999</c:v>
                </c:pt>
              </c:numCache>
            </c:numRef>
          </c:val>
          <c:extLst>
            <c:ext xmlns:c16="http://schemas.microsoft.com/office/drawing/2014/chart" uri="{C3380CC4-5D6E-409C-BE32-E72D297353CC}">
              <c16:uniqueId val="{00000010-8BF7-4BF6-8AFC-80D220264B8B}"/>
            </c:ext>
          </c:extLst>
        </c:ser>
        <c:ser>
          <c:idx val="3"/>
          <c:order val="3"/>
          <c:tx>
            <c:strRef>
              <c:f>Sheet1!$E$1</c:f>
              <c:strCache>
                <c:ptCount val="1"/>
                <c:pt idx="0">
                  <c:v>Agree</c:v>
                </c:pt>
              </c:strCache>
            </c:strRef>
          </c:tx>
          <c:spPr>
            <a:solidFill>
              <a:srgbClr val="1F497D">
                <a:lumMod val="20000"/>
                <a:lumOff val="80000"/>
              </a:srgbClr>
            </a:solidFill>
            <a:ln>
              <a:noFill/>
            </a:ln>
            <a:effectLst/>
          </c:spPr>
          <c:invertIfNegative val="0"/>
          <c:dLbls>
            <c:dLbl>
              <c:idx val="6"/>
              <c:layout>
                <c:manualLayout>
                  <c:x val="7.1873110072364675E-3"/>
                  <c:y val="-1.75824175824174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A-43F1-83AF-DEC6D2B534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Sheet1!$E$2:$E$8</c:f>
              <c:numCache>
                <c:formatCode>0%\ \↑</c:formatCode>
                <c:ptCount val="7"/>
                <c:pt idx="0">
                  <c:v>0.34236029965359999</c:v>
                </c:pt>
                <c:pt idx="1">
                  <c:v>0.33001072244329999</c:v>
                </c:pt>
                <c:pt idx="2" formatCode="0%\ \ \ \ \ \ \ \ ">
                  <c:v>0.26304279900049998</c:v>
                </c:pt>
                <c:pt idx="3" formatCode="0%\ \ \ \ \ \ \ \ ">
                  <c:v>0.2145502942884</c:v>
                </c:pt>
                <c:pt idx="4" formatCode="0%\ \ \ \ \ \ \ \ ">
                  <c:v>0.2241418066758</c:v>
                </c:pt>
                <c:pt idx="5" formatCode="0%\ \ \ \ \ \ \ \ ">
                  <c:v>0.2300652383432</c:v>
                </c:pt>
                <c:pt idx="6" formatCode="0%\ \↓">
                  <c:v>8.2288220806659998E-2</c:v>
                </c:pt>
              </c:numCache>
            </c:numRef>
          </c:val>
          <c:extLst>
            <c:ext xmlns:c16="http://schemas.microsoft.com/office/drawing/2014/chart" uri="{C3380CC4-5D6E-409C-BE32-E72D297353CC}">
              <c16:uniqueId val="{00000013-8BF7-4BF6-8AFC-80D220264B8B}"/>
            </c:ext>
          </c:extLst>
        </c:ser>
        <c:ser>
          <c:idx val="4"/>
          <c:order val="4"/>
          <c:tx>
            <c:strRef>
              <c:f>Sheet1!$F$1</c:f>
              <c:strCache>
                <c:ptCount val="1"/>
                <c:pt idx="0">
                  <c:v>Strongly Agree</c:v>
                </c:pt>
              </c:strCache>
            </c:strRef>
          </c:tx>
          <c:spPr>
            <a:solidFill>
              <a:srgbClr val="1F497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Sheet1!$F$2:$F$8</c:f>
              <c:numCache>
                <c:formatCode>0%\ \ \ \ \ \ \ \ </c:formatCode>
                <c:ptCount val="7"/>
                <c:pt idx="0" formatCode="0%\ \↑">
                  <c:v>0.22365179573169999</c:v>
                </c:pt>
                <c:pt idx="1">
                  <c:v>0.15281478478550001</c:v>
                </c:pt>
                <c:pt idx="2" formatCode="0%\ \↑">
                  <c:v>0.17970058115019999</c:v>
                </c:pt>
                <c:pt idx="3">
                  <c:v>9.2686600278879996E-2</c:v>
                </c:pt>
                <c:pt idx="4">
                  <c:v>7.7956620113599995E-2</c:v>
                </c:pt>
                <c:pt idx="5" formatCode="0%\ \↓">
                  <c:v>3.9100542282879999E-2</c:v>
                </c:pt>
                <c:pt idx="6" formatCode="0%\ \↓">
                  <c:v>4.774106423841E-2</c:v>
                </c:pt>
              </c:numCache>
            </c:numRef>
          </c:val>
          <c:extLst>
            <c:ext xmlns:c16="http://schemas.microsoft.com/office/drawing/2014/chart" uri="{C3380CC4-5D6E-409C-BE32-E72D297353CC}">
              <c16:uniqueId val="{00000014-8BF7-4BF6-8AFC-80D220264B8B}"/>
            </c:ext>
          </c:extLst>
        </c:ser>
        <c:ser>
          <c:idx val="5"/>
          <c:order val="5"/>
          <c:tx>
            <c:strRef>
              <c:f>Sheet1!$G$1</c:f>
              <c:strCache>
                <c:ptCount val="1"/>
                <c:pt idx="0">
                  <c:v>Unsure</c:v>
                </c:pt>
              </c:strCache>
            </c:strRef>
          </c:tx>
          <c:spPr>
            <a:noFill/>
            <a:ln>
              <a:noFill/>
            </a:ln>
            <a:effectLst/>
          </c:spPr>
          <c:invertIfNegative val="0"/>
          <c:dLbls>
            <c:dLbl>
              <c:idx val="0"/>
              <c:layout>
                <c:manualLayout>
                  <c:x val="1.4428247547376529E-2"/>
                  <c:y val="3.7718057520037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F7-4BF6-8AFC-80D220264B8B}"/>
                </c:ext>
              </c:extLst>
            </c:dLbl>
            <c:dLbl>
              <c:idx val="2"/>
              <c:layout>
                <c:manualLayout>
                  <c:x val="1.7419211645082391E-2"/>
                  <c:y val="2.5931164545025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BF7-4BF6-8AFC-80D220264B8B}"/>
                </c:ext>
              </c:extLst>
            </c:dLbl>
            <c:dLbl>
              <c:idx val="4"/>
              <c:layout>
                <c:manualLayout>
                  <c:x val="1.6464677159395938E-2"/>
                  <c:y val="2.35737859500235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BF7-4BF6-8AFC-80D220264B8B}"/>
                </c:ext>
              </c:extLst>
            </c:dLbl>
            <c:dLbl>
              <c:idx val="5"/>
              <c:layout>
                <c:manualLayout>
                  <c:x val="1.7025063978239812E-2"/>
                  <c:y val="2.35737859500235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BF7-4BF6-8AFC-80D220264B8B}"/>
                </c:ext>
              </c:extLst>
            </c:dLbl>
            <c:dLbl>
              <c:idx val="6"/>
              <c:layout>
                <c:manualLayout>
                  <c:x val="1.6954605986396989E-2"/>
                  <c:y val="2.8288543140028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BF7-4BF6-8AFC-80D220264B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Sheet1!$G$2:$G$8</c:f>
              <c:numCache>
                <c:formatCode>0%\ \↑</c:formatCode>
                <c:ptCount val="7"/>
                <c:pt idx="0" formatCode="0%\ \ \ \ \ \ \ \ ">
                  <c:v>2.1983715377359998E-2</c:v>
                </c:pt>
                <c:pt idx="1">
                  <c:v>8.0419597716350003E-2</c:v>
                </c:pt>
                <c:pt idx="2" formatCode="0%\ \ \ \ \ \ \ \ ">
                  <c:v>3.6721540227539998E-2</c:v>
                </c:pt>
                <c:pt idx="3" formatCode="0%\ \ \ \ \ \ \ \ ">
                  <c:v>5.298539144811E-2</c:v>
                </c:pt>
                <c:pt idx="4" formatCode="0%\ \ \ \ \ \ \ \ ">
                  <c:v>2.7610293451029999E-2</c:v>
                </c:pt>
                <c:pt idx="5" formatCode="0%\ \ \ \ \ \ \ \ ">
                  <c:v>3.799112748248E-2</c:v>
                </c:pt>
                <c:pt idx="6" formatCode="0%\ \ \ \ \ \ \ \ ">
                  <c:v>3.8217852134270001E-2</c:v>
                </c:pt>
              </c:numCache>
            </c:numRef>
          </c:val>
          <c:extLst>
            <c:ext xmlns:c16="http://schemas.microsoft.com/office/drawing/2014/chart" uri="{C3380CC4-5D6E-409C-BE32-E72D297353CC}">
              <c16:uniqueId val="{00000015-8BF7-4BF6-8AFC-80D220264B8B}"/>
            </c:ext>
          </c:extLst>
        </c:ser>
        <c:ser>
          <c:idx val="6"/>
          <c:order val="6"/>
          <c:tx>
            <c:strRef>
              <c:f>Sheet1!$H$1</c:f>
              <c:strCache>
                <c:ptCount val="1"/>
                <c:pt idx="0">
                  <c:v>*Top 2 Box</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would be more likely to seek mental health support if my identity would remain anonymous</c:v>
                </c:pt>
                <c:pt idx="1">
                  <c:v>Small business owners will be treated poorly if they were to disclose they had been diagnosed with a mental illness</c:v>
                </c:pt>
                <c:pt idx="2">
                  <c:v>As a small business owner, even in a crisis, I would not tell anyone if I had been diagnosed with depression</c:v>
                </c:pt>
                <c:pt idx="3">
                  <c:v>I feel safe discussing my mental health with peers and work colleagues</c:v>
                </c:pt>
                <c:pt idx="4">
                  <c:v>I would feel embarrassed to ask for help with my mental health</c:v>
                </c:pt>
                <c:pt idx="5">
                  <c:v>Since the bushfires and COVID-19, I feel more comfortable talking about my mental health than I have done previously</c:v>
                </c:pt>
                <c:pt idx="6">
                  <c:v>I would not want to work with someone if I knew that they had been diagnosed with a mental illness</c:v>
                </c:pt>
              </c:strCache>
            </c:strRef>
          </c:cat>
          <c:val>
            <c:numRef>
              <c:f>Sheet1!$H$2:$H$8</c:f>
              <c:numCache>
                <c:formatCode>0%\ \↑</c:formatCode>
                <c:ptCount val="7"/>
                <c:pt idx="0">
                  <c:v>0.56601209538539998</c:v>
                </c:pt>
                <c:pt idx="1">
                  <c:v>0.48282550722880002</c:v>
                </c:pt>
                <c:pt idx="2">
                  <c:v>0.44274338015070003</c:v>
                </c:pt>
                <c:pt idx="3" formatCode="0%\ \ \ \ \ \ \ \ ">
                  <c:v>0.30723689456730002</c:v>
                </c:pt>
                <c:pt idx="4" formatCode="0%\ \ \ \ \ \ \ \ ">
                  <c:v>0.30209842678940002</c:v>
                </c:pt>
                <c:pt idx="5" formatCode="0%\ \↓">
                  <c:v>0.26916578062610003</c:v>
                </c:pt>
                <c:pt idx="6" formatCode="0%\ \↓">
                  <c:v>0.1300292850451</c:v>
                </c:pt>
              </c:numCache>
            </c:numRef>
          </c:val>
          <c:extLst>
            <c:ext xmlns:c16="http://schemas.microsoft.com/office/drawing/2014/chart" uri="{C3380CC4-5D6E-409C-BE32-E72D297353CC}">
              <c16:uniqueId val="{00000016-8BF7-4BF6-8AFC-80D220264B8B}"/>
            </c:ext>
          </c:extLst>
        </c:ser>
        <c:dLbls>
          <c:showLegendKey val="0"/>
          <c:showVal val="0"/>
          <c:showCatName val="0"/>
          <c:showSerName val="0"/>
          <c:showPercent val="0"/>
          <c:showBubbleSize val="0"/>
        </c:dLbls>
        <c:gapWidth val="60"/>
        <c:overlap val="100"/>
        <c:axId val="1123317256"/>
        <c:axId val="1123318040"/>
      </c:barChart>
      <c:catAx>
        <c:axId val="1123317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8040"/>
        <c:crosses val="autoZero"/>
        <c:auto val="1"/>
        <c:lblAlgn val="ctr"/>
        <c:lblOffset val="100"/>
        <c:noMultiLvlLbl val="0"/>
      </c:catAx>
      <c:valAx>
        <c:axId val="1123318040"/>
        <c:scaling>
          <c:orientation val="minMax"/>
          <c:max val="1.2"/>
        </c:scaling>
        <c:delete val="1"/>
        <c:axPos val="t"/>
        <c:numFmt formatCode="0%\ \↓" sourceLinked="1"/>
        <c:majorTickMark val="out"/>
        <c:minorTickMark val="none"/>
        <c:tickLblPos val="nextTo"/>
        <c:crossAx val="1123317256"/>
        <c:crosses val="autoZero"/>
        <c:crossBetween val="between"/>
      </c:valAx>
      <c:spPr>
        <a:noFill/>
        <a:ln>
          <a:noFill/>
        </a:ln>
        <a:effectLst/>
      </c:spPr>
    </c:plotArea>
    <c:legend>
      <c:legendPos val="b"/>
      <c:layout>
        <c:manualLayout>
          <c:xMode val="edge"/>
          <c:yMode val="edge"/>
          <c:x val="6.4627555778002221E-2"/>
          <c:y val="0.95493354919420115"/>
          <c:w val="0.87074473948418196"/>
          <c:h val="4.506645080579881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0979313719271846"/>
          <c:y val="1.5710878605927684E-2"/>
          <c:w val="0.49020686280728143"/>
          <c:h val="0.97308644638598274"/>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Did not undertake training</c:v>
                </c:pt>
                <c:pt idx="1">
                  <c:v>Responding to new technology</c:v>
                </c:pt>
                <c:pt idx="2">
                  <c:v>Professional/personal development/career growth</c:v>
                </c:pt>
                <c:pt idx="3">
                  <c:v>To obtain new skills in response to changing business conditions</c:v>
                </c:pt>
                <c:pt idx="4">
                  <c:v>Improving quality of services/goods provided/service delivery</c:v>
                </c:pt>
                <c:pt idx="5">
                  <c:v>To understand new requirements in regard to professional standards/meeting industry standards</c:v>
                </c:pt>
                <c:pt idx="6">
                  <c:v>Legislative, regulatory or licensing requirements</c:v>
                </c:pt>
                <c:pt idx="7">
                  <c:v>To meet highly specific training needs</c:v>
                </c:pt>
                <c:pt idx="8">
                  <c:v>To remain competitive</c:v>
                </c:pt>
                <c:pt idx="9">
                  <c:v>Other (Please Specify)</c:v>
                </c:pt>
              </c:strCache>
            </c:strRef>
          </c:cat>
          <c:val>
            <c:numRef>
              <c:f>Sheet1!$B$2:$B$11</c:f>
              <c:numCache>
                <c:formatCode>0%\ \ \ \ \ \ \ \ </c:formatCode>
                <c:ptCount val="10"/>
                <c:pt idx="0">
                  <c:v>0.63259024998919999</c:v>
                </c:pt>
                <c:pt idx="1">
                  <c:v>0.1583002168639</c:v>
                </c:pt>
                <c:pt idx="2">
                  <c:v>0.15316277973260001</c:v>
                </c:pt>
                <c:pt idx="3">
                  <c:v>0.12905604704330001</c:v>
                </c:pt>
                <c:pt idx="4">
                  <c:v>0.1251368093818</c:v>
                </c:pt>
                <c:pt idx="5">
                  <c:v>0.1144817654415</c:v>
                </c:pt>
                <c:pt idx="6">
                  <c:v>0.1102755713982</c:v>
                </c:pt>
                <c:pt idx="7">
                  <c:v>7.9135028756619999E-2</c:v>
                </c:pt>
                <c:pt idx="8">
                  <c:v>7.8054406121259995E-2</c:v>
                </c:pt>
                <c:pt idx="9">
                  <c:v>1.165992791804E-2</c:v>
                </c:pt>
              </c:numCache>
            </c:numRef>
          </c:val>
          <c:extLst>
            <c:ext xmlns:c16="http://schemas.microsoft.com/office/drawing/2014/chart" uri="{C3380CC4-5D6E-409C-BE32-E72D297353CC}">
              <c16:uniqueId val="{00000000-712B-4C75-9057-6B1F80A4C8AC}"/>
            </c:ext>
          </c:extLst>
        </c:ser>
        <c:dLbls>
          <c:showLegendKey val="0"/>
          <c:showVal val="0"/>
          <c:showCatName val="0"/>
          <c:showSerName val="0"/>
          <c:showPercent val="0"/>
          <c:showBubbleSize val="0"/>
        </c:dLbls>
        <c:gapWidth val="60"/>
        <c:axId val="1123312944"/>
        <c:axId val="1123309416"/>
      </c:barChart>
      <c:catAx>
        <c:axId val="1123312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09416"/>
        <c:crosses val="autoZero"/>
        <c:auto val="1"/>
        <c:lblAlgn val="ctr"/>
        <c:lblOffset val="100"/>
        <c:noMultiLvlLbl val="0"/>
      </c:catAx>
      <c:valAx>
        <c:axId val="1123309416"/>
        <c:scaling>
          <c:orientation val="minMax"/>
          <c:max val="0.8"/>
        </c:scaling>
        <c:delete val="1"/>
        <c:axPos val="t"/>
        <c:numFmt formatCode="0%\ \ \ \ \ \ \ \ " sourceLinked="1"/>
        <c:majorTickMark val="out"/>
        <c:minorTickMark val="none"/>
        <c:tickLblPos val="nextTo"/>
        <c:crossAx val="1123312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02780185961434"/>
          <c:y val="5.4053484278320527E-4"/>
          <c:w val="0.66197219814038566"/>
          <c:h val="0.94412695401026681"/>
        </c:manualLayout>
      </c:layout>
      <c:barChart>
        <c:barDir val="bar"/>
        <c:grouping val="stacked"/>
        <c:varyColors val="0"/>
        <c:ser>
          <c:idx val="0"/>
          <c:order val="0"/>
          <c:tx>
            <c:strRef>
              <c:f>Sheet1!$B$1</c:f>
              <c:strCache>
                <c:ptCount val="1"/>
                <c:pt idx="0">
                  <c:v>0-4 hours</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Sheet1!$B$2:$B$9</c:f>
              <c:numCache>
                <c:formatCode>0%\ \ \ \ \ \ \ \ </c:formatCode>
                <c:ptCount val="8"/>
                <c:pt idx="0">
                  <c:v>0.39010257639969997</c:v>
                </c:pt>
                <c:pt idx="1">
                  <c:v>0.35822527357720002</c:v>
                </c:pt>
                <c:pt idx="2">
                  <c:v>0.41904537926820001</c:v>
                </c:pt>
                <c:pt idx="3">
                  <c:v>0.49927783726410002</c:v>
                </c:pt>
                <c:pt idx="4">
                  <c:v>0.54847413431589997</c:v>
                </c:pt>
                <c:pt idx="5">
                  <c:v>0.35750932764769999</c:v>
                </c:pt>
                <c:pt idx="6">
                  <c:v>0.29187394654900001</c:v>
                </c:pt>
                <c:pt idx="7">
                  <c:v>0.36883362909579998</c:v>
                </c:pt>
              </c:numCache>
            </c:numRef>
          </c:val>
          <c:extLst>
            <c:ext xmlns:c16="http://schemas.microsoft.com/office/drawing/2014/chart" uri="{C3380CC4-5D6E-409C-BE32-E72D297353CC}">
              <c16:uniqueId val="{00000008-3511-416F-8699-DC6611F78985}"/>
            </c:ext>
          </c:extLst>
        </c:ser>
        <c:ser>
          <c:idx val="1"/>
          <c:order val="1"/>
          <c:tx>
            <c:strRef>
              <c:f>Sheet1!$C$1</c:f>
              <c:strCache>
                <c:ptCount val="1"/>
                <c:pt idx="0">
                  <c:v>5-10 hours</c:v>
                </c:pt>
              </c:strCache>
            </c:strRef>
          </c:tx>
          <c:spPr>
            <a:solidFill>
              <a:srgbClr val="FFCC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Sheet1!$C$2:$C$9</c:f>
              <c:numCache>
                <c:formatCode>0%\ \ \ \ \ \ \ \ </c:formatCode>
                <c:ptCount val="8"/>
                <c:pt idx="0" formatCode="0%\ \↓">
                  <c:v>9.680297974299E-2</c:v>
                </c:pt>
                <c:pt idx="1">
                  <c:v>0.1387990680043</c:v>
                </c:pt>
                <c:pt idx="2">
                  <c:v>0.20339257724029999</c:v>
                </c:pt>
                <c:pt idx="3">
                  <c:v>0.23064434984839999</c:v>
                </c:pt>
                <c:pt idx="4">
                  <c:v>0.221628189571</c:v>
                </c:pt>
                <c:pt idx="5">
                  <c:v>0.25956628252910002</c:v>
                </c:pt>
                <c:pt idx="6">
                  <c:v>0.22033794043499999</c:v>
                </c:pt>
                <c:pt idx="7">
                  <c:v>0.25128287267670002</c:v>
                </c:pt>
              </c:numCache>
            </c:numRef>
          </c:val>
          <c:extLst>
            <c:ext xmlns:c16="http://schemas.microsoft.com/office/drawing/2014/chart" uri="{C3380CC4-5D6E-409C-BE32-E72D297353CC}">
              <c16:uniqueId val="{0000000B-3511-416F-8699-DC6611F78985}"/>
            </c:ext>
          </c:extLst>
        </c:ser>
        <c:ser>
          <c:idx val="2"/>
          <c:order val="2"/>
          <c:tx>
            <c:strRef>
              <c:f>Sheet1!$D$1</c:f>
              <c:strCache>
                <c:ptCount val="1"/>
                <c:pt idx="0">
                  <c:v>11-24 hours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Sheet1!$D$2:$D$9</c:f>
              <c:numCache>
                <c:formatCode>0%\ \ \ \ \ \ \ \ </c:formatCode>
                <c:ptCount val="8"/>
                <c:pt idx="0">
                  <c:v>0.17417256603530001</c:v>
                </c:pt>
                <c:pt idx="1">
                  <c:v>0.14992492555190001</c:v>
                </c:pt>
                <c:pt idx="2">
                  <c:v>0.20125743985149999</c:v>
                </c:pt>
                <c:pt idx="3">
                  <c:v>0.15542375456179999</c:v>
                </c:pt>
                <c:pt idx="4">
                  <c:v>0.1234070376889</c:v>
                </c:pt>
                <c:pt idx="5">
                  <c:v>0.1221065432104</c:v>
                </c:pt>
                <c:pt idx="6">
                  <c:v>0.14233730918359999</c:v>
                </c:pt>
                <c:pt idx="7">
                  <c:v>0.15314223042790001</c:v>
                </c:pt>
              </c:numCache>
            </c:numRef>
          </c:val>
          <c:extLst>
            <c:ext xmlns:c16="http://schemas.microsoft.com/office/drawing/2014/chart" uri="{C3380CC4-5D6E-409C-BE32-E72D297353CC}">
              <c16:uniqueId val="{00000010-3511-416F-8699-DC6611F78985}"/>
            </c:ext>
          </c:extLst>
        </c:ser>
        <c:ser>
          <c:idx val="3"/>
          <c:order val="3"/>
          <c:tx>
            <c:strRef>
              <c:f>Sheet1!$E$1</c:f>
              <c:strCache>
                <c:ptCount val="1"/>
                <c:pt idx="0">
                  <c:v>2-6 days</c:v>
                </c:pt>
              </c:strCache>
            </c:strRef>
          </c:tx>
          <c:spPr>
            <a:solidFill>
              <a:srgbClr val="CCE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Sheet1!$E$2:$E$9</c:f>
              <c:numCache>
                <c:formatCode>0%\ \ \ \ \ \ \ \ </c:formatCode>
                <c:ptCount val="8"/>
                <c:pt idx="0">
                  <c:v>0.1213531230311</c:v>
                </c:pt>
                <c:pt idx="1">
                  <c:v>0.1448017988102</c:v>
                </c:pt>
                <c:pt idx="2">
                  <c:v>9.1770313306899998E-2</c:v>
                </c:pt>
                <c:pt idx="3">
                  <c:v>5.719605140102E-2</c:v>
                </c:pt>
                <c:pt idx="4">
                  <c:v>5.6475439459009999E-2</c:v>
                </c:pt>
                <c:pt idx="5">
                  <c:v>9.1824595938470005E-2</c:v>
                </c:pt>
                <c:pt idx="6">
                  <c:v>5.2872881960949997E-2</c:v>
                </c:pt>
                <c:pt idx="7">
                  <c:v>7.5668801226140003E-2</c:v>
                </c:pt>
              </c:numCache>
            </c:numRef>
          </c:val>
          <c:extLst>
            <c:ext xmlns:c16="http://schemas.microsoft.com/office/drawing/2014/chart" uri="{C3380CC4-5D6E-409C-BE32-E72D297353CC}">
              <c16:uniqueId val="{00000013-3511-416F-8699-DC6611F78985}"/>
            </c:ext>
          </c:extLst>
        </c:ser>
        <c:ser>
          <c:idx val="4"/>
          <c:order val="4"/>
          <c:tx>
            <c:strRef>
              <c:f>Sheet1!$F$1</c:f>
              <c:strCache>
                <c:ptCount val="1"/>
                <c:pt idx="0">
                  <c:v>1-2 weeks</c:v>
                </c:pt>
              </c:strCache>
            </c:strRef>
          </c:tx>
          <c:spPr>
            <a:solidFill>
              <a:schemeClr val="tx2">
                <a:lumMod val="20000"/>
                <a:lumOff val="80000"/>
              </a:schemeClr>
            </a:solidFill>
            <a:ln>
              <a:noFill/>
            </a:ln>
            <a:effectLst/>
          </c:spPr>
          <c:invertIfNegative val="0"/>
          <c:dLbls>
            <c:dLbl>
              <c:idx val="2"/>
              <c:layout>
                <c:manualLayout>
                  <c:x val="1.4574675044166584E-2"/>
                  <c:y val="1.60642570281124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82-4784-9859-4DADA099FCEE}"/>
                </c:ext>
              </c:extLst>
            </c:dLbl>
            <c:dLbl>
              <c:idx val="3"/>
              <c:layout>
                <c:manualLayout>
                  <c:x val="1.5951808521097038E-2"/>
                  <c:y val="2.40963855421686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82-4784-9859-4DADA099F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Sheet1!$F$2:$F$9</c:f>
              <c:numCache>
                <c:formatCode>0%\ \ \ \ \ \ \ \ </c:formatCode>
                <c:ptCount val="8"/>
                <c:pt idx="0">
                  <c:v>7.2697439056390006E-2</c:v>
                </c:pt>
                <c:pt idx="1">
                  <c:v>0.1406813374208</c:v>
                </c:pt>
                <c:pt idx="2">
                  <c:v>1.6799546643859999E-2</c:v>
                </c:pt>
                <c:pt idx="3" formatCode="0%\ \↓">
                  <c:v>9.8681838584739993E-3</c:v>
                </c:pt>
                <c:pt idx="4">
                  <c:v>1.3586565547639999E-2</c:v>
                </c:pt>
                <c:pt idx="5">
                  <c:v>4.0526254743089997E-2</c:v>
                </c:pt>
                <c:pt idx="6">
                  <c:v>7.7908875274140005E-2</c:v>
                </c:pt>
                <c:pt idx="7">
                  <c:v>5.155792313792E-2</c:v>
                </c:pt>
              </c:numCache>
            </c:numRef>
          </c:val>
          <c:extLst>
            <c:ext xmlns:c16="http://schemas.microsoft.com/office/drawing/2014/chart" uri="{C3380CC4-5D6E-409C-BE32-E72D297353CC}">
              <c16:uniqueId val="{00000014-3511-416F-8699-DC6611F78985}"/>
            </c:ext>
          </c:extLst>
        </c:ser>
        <c:ser>
          <c:idx val="5"/>
          <c:order val="5"/>
          <c:tx>
            <c:strRef>
              <c:f>Sheet1!$G$1</c:f>
              <c:strCache>
                <c:ptCount val="1"/>
                <c:pt idx="0">
                  <c:v>More than 2 weeks</c:v>
                </c:pt>
              </c:strCache>
            </c:strRef>
          </c:tx>
          <c:spPr>
            <a:solidFill>
              <a:schemeClr val="tx2">
                <a:lumMod val="60000"/>
                <a:lumOff val="40000"/>
              </a:schemeClr>
            </a:solidFill>
            <a:ln>
              <a:noFill/>
            </a:ln>
            <a:effectLst/>
          </c:spPr>
          <c:invertIfNegative val="0"/>
          <c:dLbls>
            <c:dLbl>
              <c:idx val="2"/>
              <c:layout>
                <c:manualLayout>
                  <c:x val="-2.920506105862899E-3"/>
                  <c:y val="-4.72436811540289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511-416F-8699-DC6611F78985}"/>
                </c:ext>
              </c:extLst>
            </c:dLbl>
            <c:dLbl>
              <c:idx val="3"/>
              <c:layout>
                <c:manualLayout>
                  <c:x val="3.1439458262949821E-3"/>
                  <c:y val="-5.249354165374997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6292092319334087E-2"/>
                      <c:h val="5.6561679790026236E-2"/>
                    </c:manualLayout>
                  </c15:layout>
                </c:ext>
                <c:ext xmlns:c16="http://schemas.microsoft.com/office/drawing/2014/chart" uri="{C3380CC4-5D6E-409C-BE32-E72D297353CC}">
                  <c16:uniqueId val="{0000001E-3511-416F-8699-DC6611F78985}"/>
                </c:ext>
              </c:extLst>
            </c:dLbl>
            <c:dLbl>
              <c:idx val="4"/>
              <c:layout>
                <c:manualLayout>
                  <c:x val="2.7204530761691112E-3"/>
                  <c:y val="-5.51181102362204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511-416F-8699-DC6611F789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Sheet1!$G$2:$G$9</c:f>
              <c:numCache>
                <c:formatCode>0%\ \ \ \ \ \ \ \ </c:formatCode>
                <c:ptCount val="8"/>
                <c:pt idx="0">
                  <c:v>0.14487131573449999</c:v>
                </c:pt>
                <c:pt idx="1">
                  <c:v>6.7567596635669996E-2</c:v>
                </c:pt>
                <c:pt idx="2">
                  <c:v>6.7734743689239998E-2</c:v>
                </c:pt>
                <c:pt idx="3">
                  <c:v>4.7589823066170003E-2</c:v>
                </c:pt>
                <c:pt idx="4">
                  <c:v>3.6428633417589999E-2</c:v>
                </c:pt>
                <c:pt idx="5">
                  <c:v>0.12846699593130001</c:v>
                </c:pt>
                <c:pt idx="6">
                  <c:v>0.21466904659729999</c:v>
                </c:pt>
                <c:pt idx="7">
                  <c:v>9.9514543435619995E-2</c:v>
                </c:pt>
              </c:numCache>
            </c:numRef>
          </c:val>
          <c:extLst>
            <c:ext xmlns:c16="http://schemas.microsoft.com/office/drawing/2014/chart" uri="{C3380CC4-5D6E-409C-BE32-E72D297353CC}">
              <c16:uniqueId val="{0000001A-3511-416F-8699-DC6611F78985}"/>
            </c:ext>
          </c:extLst>
        </c:ser>
        <c:ser>
          <c:idx val="6"/>
          <c:order val="6"/>
          <c:tx>
            <c:strRef>
              <c:f>Sheet1!$H$1</c:f>
              <c:strCache>
                <c:ptCount val="1"/>
                <c:pt idx="0">
                  <c:v>Total hours</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To obtain new skills in response to changing business conditions</c:v>
                </c:pt>
                <c:pt idx="1">
                  <c:v>To meet highly specific training needs</c:v>
                </c:pt>
                <c:pt idx="2">
                  <c:v>To understand new requirements in regard to professional standards/meeting industry standards</c:v>
                </c:pt>
                <c:pt idx="3">
                  <c:v>Legislative, regulatory or licensing requirements</c:v>
                </c:pt>
                <c:pt idx="4">
                  <c:v>Improving quality of services/goods provided/service delivery</c:v>
                </c:pt>
                <c:pt idx="5">
                  <c:v>Responding to new technology</c:v>
                </c:pt>
                <c:pt idx="6">
                  <c:v>Professional/personal development/career growth</c:v>
                </c:pt>
                <c:pt idx="7">
                  <c:v>To remain competitive</c:v>
                </c:pt>
              </c:strCache>
            </c:strRef>
          </c:cat>
          <c:val>
            <c:numRef>
              <c:f>Sheet1!$H$2:$H$9</c:f>
              <c:numCache>
                <c:formatCode>0.0</c:formatCode>
                <c:ptCount val="8"/>
                <c:pt idx="0">
                  <c:v>83.2</c:v>
                </c:pt>
                <c:pt idx="1">
                  <c:v>76.400000000000006</c:v>
                </c:pt>
                <c:pt idx="2">
                  <c:v>41.7</c:v>
                </c:pt>
                <c:pt idx="3">
                  <c:v>29.4</c:v>
                </c:pt>
                <c:pt idx="4">
                  <c:v>26</c:v>
                </c:pt>
                <c:pt idx="5">
                  <c:v>67</c:v>
                </c:pt>
                <c:pt idx="6" formatCode="0.0\ \↑">
                  <c:v>101.56481825109999</c:v>
                </c:pt>
                <c:pt idx="7" formatCode="General">
                  <c:v>59</c:v>
                </c:pt>
              </c:numCache>
            </c:numRef>
          </c:val>
          <c:extLst>
            <c:ext xmlns:c16="http://schemas.microsoft.com/office/drawing/2014/chart" uri="{C3380CC4-5D6E-409C-BE32-E72D297353CC}">
              <c16:uniqueId val="{00000020-3511-416F-8699-DC6611F78985}"/>
            </c:ext>
          </c:extLst>
        </c:ser>
        <c:dLbls>
          <c:dLblPos val="inBase"/>
          <c:showLegendKey val="0"/>
          <c:showVal val="1"/>
          <c:showCatName val="0"/>
          <c:showSerName val="0"/>
          <c:showPercent val="0"/>
          <c:showBubbleSize val="0"/>
        </c:dLbls>
        <c:gapWidth val="60"/>
        <c:overlap val="100"/>
        <c:axId val="1123314512"/>
        <c:axId val="1123319216"/>
      </c:barChart>
      <c:catAx>
        <c:axId val="1123314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9216"/>
        <c:crosses val="autoZero"/>
        <c:auto val="1"/>
        <c:lblAlgn val="ctr"/>
        <c:lblOffset val="100"/>
        <c:noMultiLvlLbl val="0"/>
      </c:catAx>
      <c:valAx>
        <c:axId val="1123319216"/>
        <c:scaling>
          <c:orientation val="minMax"/>
          <c:max val="1.2"/>
        </c:scaling>
        <c:delete val="1"/>
        <c:axPos val="t"/>
        <c:numFmt formatCode="0%\ \ \ \ \ \ \ \ " sourceLinked="1"/>
        <c:majorTickMark val="out"/>
        <c:minorTickMark val="none"/>
        <c:tickLblPos val="nextTo"/>
        <c:crossAx val="112331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1006159881935594"/>
          <c:y val="3.7019787151966223E-2"/>
          <c:w val="0.589938401180644"/>
          <c:h val="0.95177756216491893"/>
        </c:manualLayout>
      </c:layout>
      <c:barChart>
        <c:barDir val="bar"/>
        <c:grouping val="clustered"/>
        <c:varyColors val="0"/>
        <c:ser>
          <c:idx val="0"/>
          <c:order val="0"/>
          <c:tx>
            <c:strRef>
              <c:f>Sheet1!$B$1</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Nothing</c:v>
                </c:pt>
                <c:pt idx="1">
                  <c:v>Less than $500</c:v>
                </c:pt>
                <c:pt idx="2">
                  <c:v>$501-$1000</c:v>
                </c:pt>
                <c:pt idx="3">
                  <c:v>$1001-$5000</c:v>
                </c:pt>
                <c:pt idx="4">
                  <c:v>$5001-$10,000</c:v>
                </c:pt>
                <c:pt idx="5">
                  <c:v>$10,001-$20,000</c:v>
                </c:pt>
                <c:pt idx="6">
                  <c:v>Greater than $20,000</c:v>
                </c:pt>
              </c:strCache>
            </c:strRef>
          </c:cat>
          <c:val>
            <c:numRef>
              <c:f>Sheet1!$B$2:$B$8</c:f>
              <c:numCache>
                <c:formatCode>0%\ \ \ \ \ \ \ \ </c:formatCode>
                <c:ptCount val="7"/>
                <c:pt idx="0">
                  <c:v>0.1339076426927</c:v>
                </c:pt>
                <c:pt idx="1">
                  <c:v>0.1934853777268</c:v>
                </c:pt>
                <c:pt idx="2">
                  <c:v>0.23651356844429999</c:v>
                </c:pt>
                <c:pt idx="3">
                  <c:v>0.34062279147739999</c:v>
                </c:pt>
                <c:pt idx="4">
                  <c:v>5.9094617021249997E-2</c:v>
                </c:pt>
                <c:pt idx="5">
                  <c:v>2.3853802525960002E-2</c:v>
                </c:pt>
                <c:pt idx="6">
                  <c:v>1.2522200111520001E-2</c:v>
                </c:pt>
              </c:numCache>
            </c:numRef>
          </c:val>
          <c:extLst>
            <c:ext xmlns:c16="http://schemas.microsoft.com/office/drawing/2014/chart" uri="{C3380CC4-5D6E-409C-BE32-E72D297353CC}">
              <c16:uniqueId val="{00000000-60FB-4E6A-9758-C324874BF118}"/>
            </c:ext>
          </c:extLst>
        </c:ser>
        <c:dLbls>
          <c:showLegendKey val="0"/>
          <c:showVal val="0"/>
          <c:showCatName val="0"/>
          <c:showSerName val="0"/>
          <c:showPercent val="0"/>
          <c:showBubbleSize val="0"/>
        </c:dLbls>
        <c:gapWidth val="60"/>
        <c:axId val="1123310200"/>
        <c:axId val="1123314904"/>
      </c:barChart>
      <c:catAx>
        <c:axId val="1123310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4904"/>
        <c:crosses val="autoZero"/>
        <c:auto val="1"/>
        <c:lblAlgn val="ctr"/>
        <c:lblOffset val="100"/>
        <c:noMultiLvlLbl val="0"/>
      </c:catAx>
      <c:valAx>
        <c:axId val="1123314904"/>
        <c:scaling>
          <c:orientation val="minMax"/>
          <c:max val="0.8"/>
        </c:scaling>
        <c:delete val="1"/>
        <c:axPos val="t"/>
        <c:numFmt formatCode="0%\ \ \ \ \ \ \ \ " sourceLinked="1"/>
        <c:majorTickMark val="out"/>
        <c:minorTickMark val="none"/>
        <c:tickLblPos val="nextTo"/>
        <c:crossAx val="1123310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9360847320691169"/>
          <c:y val="1.5761444148138796E-2"/>
          <c:w val="0.70639152679308836"/>
          <c:h val="0.98423849187766366"/>
        </c:manualLayout>
      </c:layout>
      <c:barChart>
        <c:barDir val="bar"/>
        <c:grouping val="clustered"/>
        <c:varyColors val="1"/>
        <c:ser>
          <c:idx val="7"/>
          <c:order val="0"/>
          <c:tx>
            <c:strRef>
              <c:f>Sheet1!$B$4</c:f>
              <c:strCache>
                <c:ptCount val="1"/>
                <c:pt idx="0">
                  <c:v>Average</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8D8-41CE-B43F-3C80DF4F510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8D8-41CE-B43F-3C80DF4F510F}"/>
              </c:ext>
            </c:extLst>
          </c:dPt>
          <c:dPt>
            <c:idx val="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68D8-41CE-B43F-3C80DF4F510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8D8-41CE-B43F-3C80DF4F510F}"/>
              </c:ext>
            </c:extLst>
          </c:dPt>
          <c:dPt>
            <c:idx val="4"/>
            <c:invertIfNegative val="0"/>
            <c:bubble3D val="0"/>
            <c:spPr>
              <a:solidFill>
                <a:srgbClr val="FF9900"/>
              </a:solidFill>
              <a:ln>
                <a:noFill/>
              </a:ln>
              <a:effectLst/>
            </c:spPr>
            <c:extLst>
              <c:ext xmlns:c16="http://schemas.microsoft.com/office/drawing/2014/chart" uri="{C3380CC4-5D6E-409C-BE32-E72D297353CC}">
                <c16:uniqueId val="{00000009-68D8-41CE-B43F-3C80DF4F510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8D8-41CE-B43F-3C80DF4F510F}"/>
              </c:ext>
            </c:extLst>
          </c:dPt>
          <c:dPt>
            <c:idx val="6"/>
            <c:invertIfNegative val="0"/>
            <c:bubble3D val="0"/>
            <c:spPr>
              <a:solidFill>
                <a:srgbClr val="FF9900"/>
              </a:solidFill>
              <a:ln>
                <a:noFill/>
              </a:ln>
              <a:effectLst/>
            </c:spPr>
            <c:extLst>
              <c:ext xmlns:c16="http://schemas.microsoft.com/office/drawing/2014/chart" uri="{C3380CC4-5D6E-409C-BE32-E72D297353CC}">
                <c16:uniqueId val="{0000000D-68D8-41CE-B43F-3C80DF4F510F}"/>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F-68D8-41CE-B43F-3C80DF4F510F}"/>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68D8-41CE-B43F-3C80DF4F510F}"/>
              </c:ext>
            </c:extLst>
          </c:dPt>
          <c:dPt>
            <c:idx val="9"/>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13-68D8-41CE-B43F-3C80DF4F510F}"/>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B9C9-4411-A0A5-9DCEB603C12D}"/>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4-68D8-41CE-B43F-3C80DF4F510F}"/>
              </c:ext>
            </c:extLst>
          </c:dPt>
          <c:dPt>
            <c:idx val="12"/>
            <c:invertIfNegative val="0"/>
            <c:bubble3D val="0"/>
            <c:spPr>
              <a:solidFill>
                <a:schemeClr val="accent4"/>
              </a:solidFill>
              <a:ln>
                <a:noFill/>
              </a:ln>
              <a:effectLst/>
            </c:spPr>
            <c:extLst>
              <c:ext xmlns:c16="http://schemas.microsoft.com/office/drawing/2014/chart" uri="{C3380CC4-5D6E-409C-BE32-E72D297353CC}">
                <c16:uniqueId val="{00000015-68D8-41CE-B43F-3C80DF4F510F}"/>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6-68D8-41CE-B43F-3C80DF4F510F}"/>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7-68D8-41CE-B43F-3C80DF4F510F}"/>
              </c:ext>
            </c:extLst>
          </c:dPt>
          <c:dLbls>
            <c:dLbl>
              <c:idx val="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8D8-41CE-B43F-3C80DF4F510F}"/>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68D8-41CE-B43F-3C80DF4F510F}"/>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68D8-41CE-B43F-3C80DF4F510F}"/>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68D8-41CE-B43F-3C80DF4F510F}"/>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68D8-41CE-B43F-3C80DF4F510F}"/>
                </c:ext>
              </c:extLst>
            </c:dLbl>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68D8-41CE-B43F-3C80DF4F510F}"/>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68D8-41CE-B43F-3C80DF4F510F}"/>
                </c:ext>
              </c:extLst>
            </c:dLbl>
            <c:dLbl>
              <c:idx val="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1-68D8-41CE-B43F-3C80DF4F510F}"/>
                </c:ext>
              </c:extLst>
            </c:dLbl>
            <c:dLbl>
              <c:idx val="9"/>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68D8-41CE-B43F-3C80DF4F510F}"/>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68D8-41CE-B43F-3C80DF4F510F}"/>
                </c:ext>
              </c:extLst>
            </c:dLbl>
            <c:dLbl>
              <c:idx val="12"/>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68D8-41CE-B43F-3C80DF4F510F}"/>
                </c:ext>
              </c:extLst>
            </c:dLbl>
            <c:dLbl>
              <c:idx val="1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68D8-41CE-B43F-3C80DF4F510F}"/>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68D8-41CE-B43F-3C80DF4F510F}"/>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E-241E-4F67-8A6B-6805E9A31F2C}"/>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F-241E-4F67-8A6B-6805E9A31F2C}"/>
                </c:ext>
              </c:extLst>
            </c:dLbl>
            <c:dLbl>
              <c:idx val="2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0-241E-4F67-8A6B-6805E9A31F2C}"/>
                </c:ext>
              </c:extLst>
            </c:dLbl>
            <c:dLbl>
              <c:idx val="2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1-241E-4F67-8A6B-6805E9A31F2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Sheet1!$A$5:$A$19</c:f>
              <c:strCache>
                <c:ptCount val="12"/>
                <c:pt idx="0">
                  <c:v>TOTAL</c:v>
                </c:pt>
                <c:pt idx="1">
                  <c:v>18 - 39 years</c:v>
                </c:pt>
                <c:pt idx="2">
                  <c:v>40 - 64 years</c:v>
                </c:pt>
                <c:pt idx="3">
                  <c:v>65 years and over</c:v>
                </c:pt>
                <c:pt idx="4">
                  <c:v>Male</c:v>
                </c:pt>
                <c:pt idx="5">
                  <c:v>Female</c:v>
                </c:pt>
                <c:pt idx="6">
                  <c:v>Start-up stage + Pre-profit</c:v>
                </c:pt>
                <c:pt idx="7">
                  <c:v>Growing</c:v>
                </c:pt>
                <c:pt idx="8">
                  <c:v>Established and stable</c:v>
                </c:pt>
                <c:pt idx="9">
                  <c:v>Established but stressed</c:v>
                </c:pt>
                <c:pt idx="10">
                  <c:v>Declining</c:v>
                </c:pt>
                <c:pt idx="11">
                  <c:v>Closed</c:v>
                </c:pt>
              </c:strCache>
            </c:strRef>
          </c:cat>
          <c:val>
            <c:numRef>
              <c:f>Sheet1!$B$5:$B$19</c:f>
              <c:numCache>
                <c:formatCode>0.0\ \↑</c:formatCode>
                <c:ptCount val="12"/>
                <c:pt idx="0" formatCode="0.0\ \ \ \ \ \ \ \ ">
                  <c:v>3.9240106305909999</c:v>
                </c:pt>
                <c:pt idx="1">
                  <c:v>5.243137652853</c:v>
                </c:pt>
                <c:pt idx="2" formatCode="0.0\ \ \ \ \ \ \ \ ">
                  <c:v>3.9545360249130002</c:v>
                </c:pt>
                <c:pt idx="3" formatCode="0.0\ \↓">
                  <c:v>2.4525398925880002</c:v>
                </c:pt>
                <c:pt idx="4" formatCode="0.0\ \↓">
                  <c:v>3.5883262858979998</c:v>
                </c:pt>
                <c:pt idx="5">
                  <c:v>4.4351655360109996</c:v>
                </c:pt>
                <c:pt idx="6">
                  <c:v>5.2964422612259998</c:v>
                </c:pt>
                <c:pt idx="7" formatCode="0.0\ \ \ \ \ \ \ \ ">
                  <c:v>4.40807643559</c:v>
                </c:pt>
                <c:pt idx="8" formatCode="0.0\ \ \ \ \ \ \ \ ">
                  <c:v>3.3804704953489999</c:v>
                </c:pt>
                <c:pt idx="9">
                  <c:v>4.8452614126100002</c:v>
                </c:pt>
                <c:pt idx="10" formatCode="0.0\ \ \ \ \ \ \ \ ">
                  <c:v>2.9817836880259998</c:v>
                </c:pt>
                <c:pt idx="11" formatCode="0.0\ \ \ \ \ \ \ \ ">
                  <c:v>3.1419930709830002</c:v>
                </c:pt>
              </c:numCache>
            </c:numRef>
          </c:val>
          <c:extLst>
            <c:ext xmlns:c16="http://schemas.microsoft.com/office/drawing/2014/chart" uri="{C3380CC4-5D6E-409C-BE32-E72D297353CC}">
              <c16:uniqueId val="{0000001C-68D8-41CE-B43F-3C80DF4F510F}"/>
            </c:ext>
          </c:extLst>
        </c:ser>
        <c:dLbls>
          <c:dLblPos val="ctr"/>
          <c:showLegendKey val="0"/>
          <c:showVal val="1"/>
          <c:showCatName val="0"/>
          <c:showSerName val="0"/>
          <c:showPercent val="0"/>
          <c:showBubbleSize val="0"/>
        </c:dLbls>
        <c:gapWidth val="60"/>
        <c:axId val="872607376"/>
        <c:axId val="872607768"/>
      </c:barChart>
      <c:catAx>
        <c:axId val="872607376"/>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607768"/>
        <c:crosses val="autoZero"/>
        <c:auto val="1"/>
        <c:lblAlgn val="ctr"/>
        <c:lblOffset val="100"/>
        <c:noMultiLvlLbl val="0"/>
      </c:catAx>
      <c:valAx>
        <c:axId val="872607768"/>
        <c:scaling>
          <c:orientation val="minMax"/>
          <c:max val="10"/>
        </c:scaling>
        <c:delete val="1"/>
        <c:axPos val="t"/>
        <c:numFmt formatCode="General" sourceLinked="0"/>
        <c:majorTickMark val="out"/>
        <c:minorTickMark val="none"/>
        <c:tickLblPos val="nextTo"/>
        <c:crossAx val="87260737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89101088564432"/>
          <c:y val="3.6180904522613064E-2"/>
          <c:w val="0.48655759218622263"/>
          <c:h val="0.83605670770026985"/>
        </c:manualLayout>
      </c:layout>
      <c:pieChart>
        <c:varyColors val="1"/>
        <c:ser>
          <c:idx val="0"/>
          <c:order val="0"/>
          <c:tx>
            <c:strRef>
              <c:f>Sheet1!$B$1</c:f>
              <c:strCache>
                <c:ptCount val="1"/>
                <c:pt idx="0">
                  <c:v>Total</c:v>
                </c:pt>
              </c:strCache>
            </c:strRef>
          </c:tx>
          <c:dPt>
            <c:idx val="0"/>
            <c:bubble3D val="0"/>
            <c:spPr>
              <a:solidFill>
                <a:srgbClr val="FFCC66"/>
              </a:solidFill>
              <a:ln w="19050">
                <a:solidFill>
                  <a:schemeClr val="lt1"/>
                </a:solidFill>
              </a:ln>
              <a:effectLst/>
            </c:spPr>
            <c:extLst>
              <c:ext xmlns:c16="http://schemas.microsoft.com/office/drawing/2014/chart" uri="{C3380CC4-5D6E-409C-BE32-E72D297353CC}">
                <c16:uniqueId val="{00000001-73A3-466A-903F-5B644C9FF1AE}"/>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73A3-466A-903F-5B644C9FF1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A3-466A-903F-5B644C9FF1AE}"/>
              </c:ext>
            </c:extLst>
          </c:dPt>
          <c:dPt>
            <c:idx val="3"/>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7-73A3-466A-903F-5B644C9FF1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A3-466A-903F-5B644C9FF1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3A3-466A-903F-5B644C9FF1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3A3-466A-903F-5B644C9FF1A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3A3-466A-903F-5B644C9FF1A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3A3-466A-903F-5B644C9FF1AE}"/>
              </c:ext>
            </c:extLst>
          </c:dPt>
          <c:dLbls>
            <c:dLbl>
              <c:idx val="0"/>
              <c:delete val="1"/>
              <c:extLst>
                <c:ext xmlns:c15="http://schemas.microsoft.com/office/drawing/2012/chart" uri="{CE6537A1-D6FC-4f65-9D91-7224C49458BB}"/>
                <c:ext xmlns:c16="http://schemas.microsoft.com/office/drawing/2014/chart" uri="{C3380CC4-5D6E-409C-BE32-E72D297353CC}">
                  <c16:uniqueId val="{00000001-73A3-466A-903F-5B644C9FF1A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15 - 17</c:v>
                </c:pt>
                <c:pt idx="1">
                  <c:v>18 - 39 years</c:v>
                </c:pt>
                <c:pt idx="2">
                  <c:v>40 - 64 years</c:v>
                </c:pt>
                <c:pt idx="3">
                  <c:v>65 years and over</c:v>
                </c:pt>
              </c:strCache>
            </c:strRef>
          </c:cat>
          <c:val>
            <c:numRef>
              <c:f>Sheet1!$B$2:$B$5</c:f>
              <c:numCache>
                <c:formatCode>0%\ \ \ \ \ \ \ \ </c:formatCode>
                <c:ptCount val="4"/>
                <c:pt idx="0">
                  <c:v>0</c:v>
                </c:pt>
                <c:pt idx="1">
                  <c:v>0.1954408584863</c:v>
                </c:pt>
                <c:pt idx="2">
                  <c:v>0.61656211764930002</c:v>
                </c:pt>
                <c:pt idx="3">
                  <c:v>0.18799702386440001</c:v>
                </c:pt>
              </c:numCache>
            </c:numRef>
          </c:val>
          <c:extLst>
            <c:ext xmlns:c16="http://schemas.microsoft.com/office/drawing/2014/chart" uri="{C3380CC4-5D6E-409C-BE32-E72D297353CC}">
              <c16:uniqueId val="{00000012-73A3-466A-903F-5B644C9FF1A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892510066401764"/>
          <c:y val="0.15189395797887073"/>
          <c:w val="0.23265029950447436"/>
          <c:h val="0.41078463182051994"/>
        </c:manualLayout>
      </c:layout>
      <c:overlay val="0"/>
      <c:spPr>
        <a:noFill/>
        <a:ln>
          <a:solidFill>
            <a:schemeClr val="bg1">
              <a:lumMod val="85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65934765736421"/>
          <c:y val="5.2585451358457491E-2"/>
          <c:w val="0.50413167104111978"/>
          <c:h val="0.86422572178477675"/>
        </c:manualLayout>
      </c:layout>
      <c:pieChart>
        <c:varyColors val="1"/>
        <c:ser>
          <c:idx val="0"/>
          <c:order val="0"/>
          <c:tx>
            <c:strRef>
              <c:f>Sheet1!$B$1</c:f>
              <c:strCache>
                <c:ptCount val="1"/>
                <c:pt idx="0">
                  <c:v>Total</c:v>
                </c:pt>
              </c:strCache>
            </c:strRef>
          </c:tx>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9130-4F4A-8112-45170466DD7B}"/>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9130-4F4A-8112-45170466DD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30-4F4A-8112-45170466DD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30-4F4A-8112-45170466DD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30-4F4A-8112-45170466DD7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30-4F4A-8112-45170466DD7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130-4F4A-8112-45170466DD7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130-4F4A-8112-45170466DD7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130-4F4A-8112-45170466DD7B}"/>
              </c:ext>
            </c:extLst>
          </c:dPt>
          <c:dLbls>
            <c:dLbl>
              <c:idx val="2"/>
              <c:delete val="1"/>
              <c:extLst>
                <c:ext xmlns:c15="http://schemas.microsoft.com/office/drawing/2012/chart" uri="{CE6537A1-D6FC-4f65-9D91-7224C49458BB}"/>
                <c:ext xmlns:c16="http://schemas.microsoft.com/office/drawing/2014/chart" uri="{C3380CC4-5D6E-409C-BE32-E72D297353CC}">
                  <c16:uniqueId val="{00000005-9130-4F4A-8112-45170466DD7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Male</c:v>
                </c:pt>
                <c:pt idx="1">
                  <c:v>Female</c:v>
                </c:pt>
                <c:pt idx="2">
                  <c:v>Other</c:v>
                </c:pt>
              </c:strCache>
            </c:strRef>
          </c:cat>
          <c:val>
            <c:numRef>
              <c:f>Sheet1!$B$2:$B$4</c:f>
              <c:numCache>
                <c:formatCode>0%\ \ \ \ \ \ \ \ </c:formatCode>
                <c:ptCount val="3"/>
                <c:pt idx="0">
                  <c:v>0.60396219357159997</c:v>
                </c:pt>
                <c:pt idx="1">
                  <c:v>0.39584354582879999</c:v>
                </c:pt>
                <c:pt idx="2">
                  <c:v>1.9426059959089999E-4</c:v>
                </c:pt>
              </c:numCache>
            </c:numRef>
          </c:val>
          <c:extLst>
            <c:ext xmlns:c16="http://schemas.microsoft.com/office/drawing/2014/chart" uri="{C3380CC4-5D6E-409C-BE32-E72D297353CC}">
              <c16:uniqueId val="{00000012-9130-4F4A-8112-45170466DD7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328755082952472"/>
          <c:y val="0.101062060493972"/>
          <c:w val="0.15720950056053437"/>
          <c:h val="0.24572829469935889"/>
        </c:manualLayout>
      </c:layout>
      <c:overlay val="0"/>
      <c:spPr>
        <a:noFill/>
        <a:ln>
          <a:solidFill>
            <a:schemeClr val="bg1">
              <a:lumMod val="85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76337488142541"/>
          <c:y val="5.144995322731525E-2"/>
          <c:w val="0.42365554663712529"/>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2E3-47A4-8B51-B18CC80FDA93}"/>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12E3-47A4-8B51-B18CC80FDA93}"/>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12E3-47A4-8B51-B18CC80FDA93}"/>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2E3-47A4-8B51-B18CC80FDA93}"/>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12E3-47A4-8B51-B18CC80FDA93}"/>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2E3-47A4-8B51-B18CC80FDA9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12E3-47A4-8B51-B18CC80FDA93}"/>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12E3-47A4-8B51-B18CC80FDA93}"/>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 School qualification</c:v>
                </c:pt>
                <c:pt idx="1">
                  <c:v>Year 10 or equivalent</c:v>
                </c:pt>
                <c:pt idx="2">
                  <c:v>Year 12 or equivalent</c:v>
                </c:pt>
                <c:pt idx="3">
                  <c:v>Trade or apprenticeship</c:v>
                </c:pt>
                <c:pt idx="4">
                  <c:v>Certificate or diploma</c:v>
                </c:pt>
                <c:pt idx="5">
                  <c:v>University (Bachelor) degree</c:v>
                </c:pt>
                <c:pt idx="6">
                  <c:v>Higher degree (Post-graduate qualification)</c:v>
                </c:pt>
                <c:pt idx="7">
                  <c:v>Prefer not to say</c:v>
                </c:pt>
              </c:strCache>
            </c:strRef>
          </c:cat>
          <c:val>
            <c:numRef>
              <c:f>Sheet1!$B$2:$B$9</c:f>
              <c:numCache>
                <c:formatCode>0%\ \ \ \ \ \ \ \ </c:formatCode>
                <c:ptCount val="8"/>
                <c:pt idx="0">
                  <c:v>1.4707778769809999E-3</c:v>
                </c:pt>
                <c:pt idx="1">
                  <c:v>6.0003562918199999E-2</c:v>
                </c:pt>
                <c:pt idx="2">
                  <c:v>0.1006695357489</c:v>
                </c:pt>
                <c:pt idx="3">
                  <c:v>7.388285035396E-2</c:v>
                </c:pt>
                <c:pt idx="4">
                  <c:v>0.32706127020850001</c:v>
                </c:pt>
                <c:pt idx="5">
                  <c:v>0.27025319222650002</c:v>
                </c:pt>
                <c:pt idx="6">
                  <c:v>0.16115294248420001</c:v>
                </c:pt>
                <c:pt idx="7">
                  <c:v>5.5058681828029999E-3</c:v>
                </c:pt>
              </c:numCache>
            </c:numRef>
          </c:val>
          <c:extLst>
            <c:ext xmlns:c16="http://schemas.microsoft.com/office/drawing/2014/chart" uri="{C3380CC4-5D6E-409C-BE32-E72D297353CC}">
              <c16:uniqueId val="{00000010-12E3-47A4-8B51-B18CC80FDA93}"/>
            </c:ext>
          </c:extLst>
        </c:ser>
        <c:dLbls>
          <c:showLegendKey val="0"/>
          <c:showVal val="0"/>
          <c:showCatName val="0"/>
          <c:showSerName val="0"/>
          <c:showPercent val="0"/>
          <c:showBubbleSize val="0"/>
        </c:dLbls>
        <c:gapWidth val="60"/>
        <c:axId val="1123316080"/>
        <c:axId val="1123315296"/>
      </c:barChart>
      <c:catAx>
        <c:axId val="1123316080"/>
        <c:scaling>
          <c:orientation val="maxMin"/>
        </c:scaling>
        <c:delete val="0"/>
        <c:axPos val="l"/>
        <c:numFmt formatCode="General" sourceLinked="1"/>
        <c:majorTickMark val="none"/>
        <c:minorTickMark val="none"/>
        <c:tickLblPos val="nextTo"/>
        <c:spPr>
          <a:noFill/>
          <a:ln w="9525" cap="flat" cmpd="sng" algn="ctr">
            <a:noFill/>
            <a:round/>
          </a:ln>
          <a:effectLst/>
        </c:spPr>
        <c:txPr>
          <a:bodyPr rot="0" spcFirstLastPara="1" vertOverflow="ellipsis" wrap="square" anchor="ctr" anchorCtr="1"/>
          <a:lstStyle/>
          <a:p>
            <a:pPr>
              <a:defRPr lang="en-US"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5296"/>
        <c:crosses val="autoZero"/>
        <c:auto val="1"/>
        <c:lblAlgn val="ctr"/>
        <c:lblOffset val="100"/>
        <c:noMultiLvlLbl val="0"/>
      </c:catAx>
      <c:valAx>
        <c:axId val="1123315296"/>
        <c:scaling>
          <c:orientation val="minMax"/>
        </c:scaling>
        <c:delete val="1"/>
        <c:axPos val="t"/>
        <c:numFmt formatCode="0%\ \ \ \ \ \ \ \ " sourceLinked="1"/>
        <c:majorTickMark val="none"/>
        <c:minorTickMark val="none"/>
        <c:tickLblPos val="nextTo"/>
        <c:crossAx val="1123316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01559546000303"/>
          <c:y val="5.144995322731525E-2"/>
          <c:w val="0.49604159894924671"/>
          <c:h val="0.93754433636971868"/>
        </c:manualLayout>
      </c:layout>
      <c:barChart>
        <c:barDir val="bar"/>
        <c:grouping val="clustered"/>
        <c:varyColors val="1"/>
        <c:ser>
          <c:idx val="0"/>
          <c:order val="0"/>
          <c:tx>
            <c:strRef>
              <c:f>Sheet1!$B$1</c:f>
              <c:strCache>
                <c:ptCount val="1"/>
                <c:pt idx="0">
                  <c:v>Total</c:v>
                </c:pt>
              </c:strCache>
            </c:strRef>
          </c:tx>
          <c:spPr>
            <a:solidFill>
              <a:srgbClr val="FF9900"/>
            </a:solidFill>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9F53-4CC7-B211-6276F05DFC91}"/>
              </c:ext>
            </c:extLst>
          </c:dPt>
          <c:dPt>
            <c:idx val="1"/>
            <c:invertIfNegative val="0"/>
            <c:bubble3D val="0"/>
            <c:spPr>
              <a:solidFill>
                <a:srgbClr val="FF9900"/>
              </a:solidFill>
              <a:ln>
                <a:noFill/>
              </a:ln>
              <a:effectLst/>
            </c:spPr>
            <c:extLst>
              <c:ext xmlns:c16="http://schemas.microsoft.com/office/drawing/2014/chart" uri="{C3380CC4-5D6E-409C-BE32-E72D297353CC}">
                <c16:uniqueId val="{00000003-9F53-4CC7-B211-6276F05DFC91}"/>
              </c:ext>
            </c:extLst>
          </c:dPt>
          <c:dPt>
            <c:idx val="2"/>
            <c:invertIfNegative val="0"/>
            <c:bubble3D val="0"/>
            <c:spPr>
              <a:solidFill>
                <a:srgbClr val="FFFFCC"/>
              </a:solidFill>
              <a:ln>
                <a:noFill/>
              </a:ln>
              <a:effectLst/>
            </c:spPr>
            <c:extLst>
              <c:ext xmlns:c16="http://schemas.microsoft.com/office/drawing/2014/chart" uri="{C3380CC4-5D6E-409C-BE32-E72D297353CC}">
                <c16:uniqueId val="{00000005-9F53-4CC7-B211-6276F05DFC91}"/>
              </c:ext>
            </c:extLst>
          </c:dPt>
          <c:dPt>
            <c:idx val="3"/>
            <c:invertIfNegative val="0"/>
            <c:bubble3D val="0"/>
            <c:spPr>
              <a:solidFill>
                <a:srgbClr val="FFCC66"/>
              </a:solidFill>
              <a:ln>
                <a:noFill/>
              </a:ln>
              <a:effectLst/>
            </c:spPr>
            <c:extLst>
              <c:ext xmlns:c16="http://schemas.microsoft.com/office/drawing/2014/chart" uri="{C3380CC4-5D6E-409C-BE32-E72D297353CC}">
                <c16:uniqueId val="{00000007-9F53-4CC7-B211-6276F05DFC91}"/>
              </c:ext>
            </c:extLst>
          </c:dPt>
          <c:dPt>
            <c:idx val="4"/>
            <c:invertIfNegative val="0"/>
            <c:bubble3D val="0"/>
            <c:spPr>
              <a:solidFill>
                <a:schemeClr val="accent3">
                  <a:lumMod val="50000"/>
                </a:schemeClr>
              </a:solidFill>
              <a:ln>
                <a:noFill/>
              </a:ln>
              <a:effectLst/>
            </c:spPr>
            <c:extLst>
              <c:ext xmlns:c16="http://schemas.microsoft.com/office/drawing/2014/chart" uri="{C3380CC4-5D6E-409C-BE32-E72D297353CC}">
                <c16:uniqueId val="{00000009-9F53-4CC7-B211-6276F05DFC9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c:v>
                </c:pt>
                <c:pt idx="1">
                  <c:v>Yes, Aboriginal</c:v>
                </c:pt>
                <c:pt idx="2">
                  <c:v>Yes, Torres Strait Islander</c:v>
                </c:pt>
                <c:pt idx="3">
                  <c:v>Yes, both Aboriginal and Torres Strait Islander</c:v>
                </c:pt>
                <c:pt idx="4">
                  <c:v>Prefer not to say</c:v>
                </c:pt>
              </c:strCache>
            </c:strRef>
          </c:cat>
          <c:val>
            <c:numRef>
              <c:f>Sheet1!$B$2:$B$6</c:f>
              <c:numCache>
                <c:formatCode>0%\ \ \ \ \ \ \ \ </c:formatCode>
                <c:ptCount val="5"/>
                <c:pt idx="0">
                  <c:v>0.95022769383149996</c:v>
                </c:pt>
                <c:pt idx="1">
                  <c:v>3.6961035436759999E-2</c:v>
                </c:pt>
                <c:pt idx="2">
                  <c:v>1.4101870404550001E-4</c:v>
                </c:pt>
                <c:pt idx="3">
                  <c:v>2.6346940180959998E-4</c:v>
                </c:pt>
                <c:pt idx="4">
                  <c:v>1.2406782625839999E-2</c:v>
                </c:pt>
              </c:numCache>
            </c:numRef>
          </c:val>
          <c:extLst>
            <c:ext xmlns:c16="http://schemas.microsoft.com/office/drawing/2014/chart" uri="{C3380CC4-5D6E-409C-BE32-E72D297353CC}">
              <c16:uniqueId val="{0000000A-9F53-4CC7-B211-6276F05DFC91}"/>
            </c:ext>
          </c:extLst>
        </c:ser>
        <c:dLbls>
          <c:showLegendKey val="0"/>
          <c:showVal val="0"/>
          <c:showCatName val="0"/>
          <c:showSerName val="0"/>
          <c:showPercent val="0"/>
          <c:showBubbleSize val="0"/>
        </c:dLbls>
        <c:gapWidth val="60"/>
        <c:axId val="1123314120"/>
        <c:axId val="1123311376"/>
      </c:barChart>
      <c:catAx>
        <c:axId val="1123314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1376"/>
        <c:crosses val="autoZero"/>
        <c:auto val="1"/>
        <c:lblAlgn val="ctr"/>
        <c:lblOffset val="100"/>
        <c:noMultiLvlLbl val="0"/>
      </c:catAx>
      <c:valAx>
        <c:axId val="1123311376"/>
        <c:scaling>
          <c:orientation val="minMax"/>
        </c:scaling>
        <c:delete val="1"/>
        <c:axPos val="t"/>
        <c:numFmt formatCode="0%\ \ \ \ \ \ \ \ " sourceLinked="1"/>
        <c:majorTickMark val="none"/>
        <c:minorTickMark val="none"/>
        <c:tickLblPos val="nextTo"/>
        <c:crossAx val="1123314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077114939402585"/>
          <c:y val="5.144995322731525E-2"/>
          <c:w val="0.50236004882287777"/>
          <c:h val="0.93754433636971868"/>
        </c:manualLayout>
      </c:layout>
      <c:barChart>
        <c:barDir val="bar"/>
        <c:grouping val="clustered"/>
        <c:varyColors val="0"/>
        <c:ser>
          <c:idx val="0"/>
          <c:order val="0"/>
          <c:tx>
            <c:strRef>
              <c:f>Sheet1!$B$1</c:f>
              <c:strCache>
                <c:ptCount val="1"/>
                <c:pt idx="0">
                  <c:v>Total</c:v>
                </c:pt>
              </c:strCache>
            </c:strRef>
          </c:tx>
          <c:spPr>
            <a:solidFill>
              <a:schemeClr val="accent5"/>
            </a:solidFill>
            <a:ln>
              <a:noFill/>
            </a:ln>
            <a:effectLst/>
          </c:spPr>
          <c:invertIfNegative val="0"/>
          <c:dPt>
            <c:idx val="0"/>
            <c:invertIfNegative val="0"/>
            <c:bubble3D val="0"/>
            <c:spPr>
              <a:solidFill>
                <a:srgbClr val="FF9900"/>
              </a:solidFill>
              <a:ln>
                <a:noFill/>
              </a:ln>
              <a:effectLst/>
            </c:spPr>
            <c:extLst>
              <c:ext xmlns:c16="http://schemas.microsoft.com/office/drawing/2014/chart" uri="{C3380CC4-5D6E-409C-BE32-E72D297353CC}">
                <c16:uniqueId val="{00000001-E698-45D4-8BEF-1AA20EC2F3C4}"/>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2-9DCB-4B04-9B7C-36B49BE259E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 (Please Specify)</c:v>
                </c:pt>
              </c:strCache>
            </c:strRef>
          </c:cat>
          <c:val>
            <c:numRef>
              <c:f>Sheet1!$B$2:$B$3</c:f>
              <c:numCache>
                <c:formatCode>0%\ \ \ \ \ \ \ \ </c:formatCode>
                <c:ptCount val="2"/>
                <c:pt idx="0">
                  <c:v>0.84862787015350005</c:v>
                </c:pt>
                <c:pt idx="1">
                  <c:v>0.1513721298465</c:v>
                </c:pt>
              </c:numCache>
            </c:numRef>
          </c:val>
          <c:extLst>
            <c:ext xmlns:c16="http://schemas.microsoft.com/office/drawing/2014/chart" uri="{C3380CC4-5D6E-409C-BE32-E72D297353CC}">
              <c16:uniqueId val="{00000002-E698-45D4-8BEF-1AA20EC2F3C4}"/>
            </c:ext>
          </c:extLst>
        </c:ser>
        <c:dLbls>
          <c:showLegendKey val="0"/>
          <c:showVal val="0"/>
          <c:showCatName val="0"/>
          <c:showSerName val="0"/>
          <c:showPercent val="0"/>
          <c:showBubbleSize val="0"/>
        </c:dLbls>
        <c:gapWidth val="60"/>
        <c:axId val="1123319608"/>
        <c:axId val="1123316864"/>
      </c:barChart>
      <c:catAx>
        <c:axId val="1123319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6864"/>
        <c:crosses val="autoZero"/>
        <c:auto val="1"/>
        <c:lblAlgn val="ctr"/>
        <c:lblOffset val="100"/>
        <c:noMultiLvlLbl val="0"/>
      </c:catAx>
      <c:valAx>
        <c:axId val="1123316864"/>
        <c:scaling>
          <c:orientation val="minMax"/>
        </c:scaling>
        <c:delete val="1"/>
        <c:axPos val="b"/>
        <c:numFmt formatCode="0%\ \ \ \ \ \ \ \ " sourceLinked="1"/>
        <c:majorTickMark val="none"/>
        <c:minorTickMark val="none"/>
        <c:tickLblPos val="nextTo"/>
        <c:crossAx val="1123319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66902599685571"/>
          <c:y val="5.144995322731525E-2"/>
          <c:w val="0.45246900476951757"/>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A19-4AEC-BE67-76878EA4663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8A19-4AEC-BE67-76878EA4663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8A19-4AEC-BE67-76878EA4663A}"/>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8A19-4AEC-BE67-76878EA4663A}"/>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8A19-4AEC-BE67-76878EA4663A}"/>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Central business districts</c:v>
                </c:pt>
                <c:pt idx="1">
                  <c:v>Suburban area</c:v>
                </c:pt>
                <c:pt idx="2">
                  <c:v>Semi-rural area</c:v>
                </c:pt>
                <c:pt idx="3">
                  <c:v>Regional cities</c:v>
                </c:pt>
                <c:pt idx="4">
                  <c:v>Rural area</c:v>
                </c:pt>
              </c:strCache>
            </c:strRef>
          </c:cat>
          <c:val>
            <c:numRef>
              <c:f>Sheet1!$B$2:$B$6</c:f>
              <c:numCache>
                <c:formatCode>0%\ \ \ \ \ \ \ \ </c:formatCode>
                <c:ptCount val="5"/>
                <c:pt idx="0">
                  <c:v>0.1742406568274</c:v>
                </c:pt>
                <c:pt idx="1">
                  <c:v>0.65400113414960004</c:v>
                </c:pt>
                <c:pt idx="2">
                  <c:v>0.16022251702359999</c:v>
                </c:pt>
                <c:pt idx="3">
                  <c:v>0.1415267057108</c:v>
                </c:pt>
                <c:pt idx="4">
                  <c:v>0.1332416612299</c:v>
                </c:pt>
              </c:numCache>
            </c:numRef>
          </c:val>
          <c:extLst>
            <c:ext xmlns:c16="http://schemas.microsoft.com/office/drawing/2014/chart" uri="{C3380CC4-5D6E-409C-BE32-E72D297353CC}">
              <c16:uniqueId val="{0000000A-8A19-4AEC-BE67-76878EA4663A}"/>
            </c:ext>
          </c:extLst>
        </c:ser>
        <c:dLbls>
          <c:showLegendKey val="0"/>
          <c:showVal val="0"/>
          <c:showCatName val="0"/>
          <c:showSerName val="0"/>
          <c:showPercent val="0"/>
          <c:showBubbleSize val="0"/>
        </c:dLbls>
        <c:gapWidth val="60"/>
        <c:axId val="1123307848"/>
        <c:axId val="1123312552"/>
      </c:barChart>
      <c:catAx>
        <c:axId val="1123307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12552"/>
        <c:crosses val="autoZero"/>
        <c:auto val="1"/>
        <c:lblAlgn val="ctr"/>
        <c:lblOffset val="100"/>
        <c:noMultiLvlLbl val="0"/>
      </c:catAx>
      <c:valAx>
        <c:axId val="1123312552"/>
        <c:scaling>
          <c:orientation val="minMax"/>
        </c:scaling>
        <c:delete val="1"/>
        <c:axPos val="t"/>
        <c:numFmt formatCode="0%\ \ \ \ \ \ \ \ " sourceLinked="1"/>
        <c:majorTickMark val="none"/>
        <c:minorTickMark val="none"/>
        <c:tickLblPos val="nextTo"/>
        <c:crossAx val="1123307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67136763759627"/>
          <c:y val="1.2023537380408095E-2"/>
          <c:w val="0.30503850771812746"/>
          <c:h val="0.97697090283069454"/>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1AF-4DB7-8EA1-1D5698D8A24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C1AF-4DB7-8EA1-1D5698D8A24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1AF-4DB7-8EA1-1D5698D8A24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C1AF-4DB7-8EA1-1D5698D8A245}"/>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C1AF-4DB7-8EA1-1D5698D8A24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C1AF-4DB7-8EA1-1D5698D8A24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C1AF-4DB7-8EA1-1D5698D8A245}"/>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C1AF-4DB7-8EA1-1D5698D8A24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NSW</c:v>
                </c:pt>
                <c:pt idx="1">
                  <c:v>VIC</c:v>
                </c:pt>
                <c:pt idx="2">
                  <c:v>QLD</c:v>
                </c:pt>
                <c:pt idx="3">
                  <c:v>SA</c:v>
                </c:pt>
                <c:pt idx="4">
                  <c:v>WA</c:v>
                </c:pt>
                <c:pt idx="5">
                  <c:v>TAS</c:v>
                </c:pt>
                <c:pt idx="6">
                  <c:v>NT</c:v>
                </c:pt>
                <c:pt idx="7">
                  <c:v>ACT</c:v>
                </c:pt>
              </c:strCache>
            </c:strRef>
          </c:cat>
          <c:val>
            <c:numRef>
              <c:f>Sheet1!$B$2:$B$9</c:f>
              <c:numCache>
                <c:formatCode>0%\ \ \ \ \ \ \ \ </c:formatCode>
                <c:ptCount val="8"/>
                <c:pt idx="0">
                  <c:v>0.3520008449068</c:v>
                </c:pt>
                <c:pt idx="1">
                  <c:v>0.27834292451710002</c:v>
                </c:pt>
                <c:pt idx="2">
                  <c:v>0.19856262539</c:v>
                </c:pt>
                <c:pt idx="3">
                  <c:v>6.3089490283279995E-2</c:v>
                </c:pt>
                <c:pt idx="4">
                  <c:v>9.0921235010000004E-2</c:v>
                </c:pt>
                <c:pt idx="5">
                  <c:v>7.1465098029340002E-3</c:v>
                </c:pt>
                <c:pt idx="6">
                  <c:v>8.1305345267169999E-3</c:v>
                </c:pt>
                <c:pt idx="7">
                  <c:v>1.8058355631870001E-3</c:v>
                </c:pt>
              </c:numCache>
            </c:numRef>
          </c:val>
          <c:extLst>
            <c:ext xmlns:c16="http://schemas.microsoft.com/office/drawing/2014/chart" uri="{C3380CC4-5D6E-409C-BE32-E72D297353CC}">
              <c16:uniqueId val="{00000010-C1AF-4DB7-8EA1-1D5698D8A245}"/>
            </c:ext>
          </c:extLst>
        </c:ser>
        <c:dLbls>
          <c:showLegendKey val="0"/>
          <c:showVal val="0"/>
          <c:showCatName val="0"/>
          <c:showSerName val="0"/>
          <c:showPercent val="0"/>
          <c:showBubbleSize val="0"/>
        </c:dLbls>
        <c:gapWidth val="60"/>
        <c:axId val="1123308240"/>
        <c:axId val="1123325488"/>
      </c:barChart>
      <c:catAx>
        <c:axId val="1123308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5488"/>
        <c:crosses val="autoZero"/>
        <c:auto val="1"/>
        <c:lblAlgn val="ctr"/>
        <c:lblOffset val="100"/>
        <c:noMultiLvlLbl val="0"/>
      </c:catAx>
      <c:valAx>
        <c:axId val="1123325488"/>
        <c:scaling>
          <c:orientation val="minMax"/>
        </c:scaling>
        <c:delete val="1"/>
        <c:axPos val="t"/>
        <c:numFmt formatCode="0%\ \ \ \ \ \ \ \ " sourceLinked="1"/>
        <c:majorTickMark val="none"/>
        <c:minorTickMark val="none"/>
        <c:tickLblPos val="nextTo"/>
        <c:crossAx val="1123308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3952265023317"/>
          <c:y val="1.4498031496062993E-3"/>
          <c:w val="0.55777650266336753"/>
          <c:h val="0.987544291338582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587-4FF1-97D8-DDD42DCE5646}"/>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587-4FF1-97D8-DDD42DCE5646}"/>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0587-4FF1-97D8-DDD42DCE5646}"/>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587-4FF1-97D8-DDD42DCE5646}"/>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0587-4FF1-97D8-DDD42DCE564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Metro</c:v>
                </c:pt>
                <c:pt idx="1">
                  <c:v>Regional</c:v>
                </c:pt>
                <c:pt idx="2">
                  <c:v>Remote</c:v>
                </c:pt>
                <c:pt idx="3">
                  <c:v>Rural</c:v>
                </c:pt>
                <c:pt idx="4">
                  <c:v>Very Remote</c:v>
                </c:pt>
              </c:strCache>
            </c:strRef>
          </c:cat>
          <c:val>
            <c:numRef>
              <c:f>Sheet1!$B$2:$B$6</c:f>
              <c:numCache>
                <c:formatCode>0%\ \ \ \ \ \ \ \ </c:formatCode>
                <c:ptCount val="5"/>
                <c:pt idx="0">
                  <c:v>0.77786967169190002</c:v>
                </c:pt>
                <c:pt idx="1">
                  <c:v>0.14741380497189999</c:v>
                </c:pt>
                <c:pt idx="2">
                  <c:v>2.3349050981940002E-3</c:v>
                </c:pt>
                <c:pt idx="3">
                  <c:v>7.2381618238009995E-2</c:v>
                </c:pt>
                <c:pt idx="4">
                  <c:v>0</c:v>
                </c:pt>
              </c:numCache>
            </c:numRef>
          </c:val>
          <c:extLst>
            <c:ext xmlns:c16="http://schemas.microsoft.com/office/drawing/2014/chart" uri="{C3380CC4-5D6E-409C-BE32-E72D297353CC}">
              <c16:uniqueId val="{0000000A-0587-4FF1-97D8-DDD42DCE5646}"/>
            </c:ext>
          </c:extLst>
        </c:ser>
        <c:dLbls>
          <c:showLegendKey val="0"/>
          <c:showVal val="0"/>
          <c:showCatName val="0"/>
          <c:showSerName val="0"/>
          <c:showPercent val="0"/>
          <c:showBubbleSize val="0"/>
        </c:dLbls>
        <c:gapWidth val="60"/>
        <c:axId val="1123324704"/>
        <c:axId val="1123320784"/>
      </c:barChart>
      <c:catAx>
        <c:axId val="1123324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0784"/>
        <c:crosses val="autoZero"/>
        <c:auto val="1"/>
        <c:lblAlgn val="ctr"/>
        <c:lblOffset val="100"/>
        <c:noMultiLvlLbl val="0"/>
      </c:catAx>
      <c:valAx>
        <c:axId val="1123320784"/>
        <c:scaling>
          <c:orientation val="minMax"/>
        </c:scaling>
        <c:delete val="1"/>
        <c:axPos val="t"/>
        <c:numFmt formatCode="0%\ \ \ \ \ \ \ \ " sourceLinked="1"/>
        <c:majorTickMark val="none"/>
        <c:minorTickMark val="none"/>
        <c:tickLblPos val="nextTo"/>
        <c:crossAx val="1123324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618292658657769"/>
          <c:y val="1.8116469816272966E-2"/>
          <c:w val="0.47142435439041053"/>
          <c:h val="0.97087762467191596"/>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B58-4487-A97B-1B28E3EFA7D4}"/>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DB58-4487-A97B-1B28E3EFA7D4}"/>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DB58-4487-A97B-1B28E3EFA7D4}"/>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DB58-4487-A97B-1B28E3EFA7D4}"/>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DB58-4487-A97B-1B28E3EFA7D4}"/>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0 (Sole trader)</c:v>
                </c:pt>
                <c:pt idx="1">
                  <c:v>1-4</c:v>
                </c:pt>
                <c:pt idx="2">
                  <c:v>5-9</c:v>
                </c:pt>
                <c:pt idx="3">
                  <c:v>10-19</c:v>
                </c:pt>
                <c:pt idx="4">
                  <c:v>19+</c:v>
                </c:pt>
              </c:strCache>
            </c:strRef>
          </c:cat>
          <c:val>
            <c:numRef>
              <c:f>Sheet1!$B$2:$B$7</c:f>
              <c:numCache>
                <c:formatCode>0%\ \ \ \ \ \ \ \ </c:formatCode>
                <c:ptCount val="5"/>
                <c:pt idx="0">
                  <c:v>0.63972124327000002</c:v>
                </c:pt>
                <c:pt idx="1">
                  <c:v>0.27355490317999998</c:v>
                </c:pt>
                <c:pt idx="2">
                  <c:v>4.9355521783890001E-2</c:v>
                </c:pt>
                <c:pt idx="3">
                  <c:v>3.736833176611E-2</c:v>
                </c:pt>
                <c:pt idx="4">
                  <c:v>0</c:v>
                </c:pt>
              </c:numCache>
            </c:numRef>
          </c:val>
          <c:extLst>
            <c:ext xmlns:c16="http://schemas.microsoft.com/office/drawing/2014/chart" uri="{C3380CC4-5D6E-409C-BE32-E72D297353CC}">
              <c16:uniqueId val="{0000000A-DB58-4487-A97B-1B28E3EFA7D4}"/>
            </c:ext>
          </c:extLst>
        </c:ser>
        <c:dLbls>
          <c:showLegendKey val="0"/>
          <c:showVal val="0"/>
          <c:showCatName val="0"/>
          <c:showSerName val="0"/>
          <c:showPercent val="0"/>
          <c:showBubbleSize val="0"/>
        </c:dLbls>
        <c:gapWidth val="60"/>
        <c:axId val="1123321960"/>
        <c:axId val="1123326272"/>
      </c:barChart>
      <c:catAx>
        <c:axId val="1123321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6272"/>
        <c:crosses val="autoZero"/>
        <c:auto val="1"/>
        <c:lblAlgn val="ctr"/>
        <c:lblOffset val="100"/>
        <c:noMultiLvlLbl val="0"/>
      </c:catAx>
      <c:valAx>
        <c:axId val="1123326272"/>
        <c:scaling>
          <c:orientation val="minMax"/>
        </c:scaling>
        <c:delete val="1"/>
        <c:axPos val="t"/>
        <c:numFmt formatCode="0%\ \ \ \ \ \ \ \ " sourceLinked="1"/>
        <c:majorTickMark val="none"/>
        <c:minorTickMark val="none"/>
        <c:tickLblPos val="nextTo"/>
        <c:crossAx val="1123321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70886459097831"/>
          <c:y val="1.5235582764430666E-2"/>
          <c:w val="0.43857363801088844"/>
          <c:h val="0.97347148102650849"/>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211-474D-A386-66729D465687}"/>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211-474D-A386-66729D465687}"/>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9211-474D-A386-66729D465687}"/>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211-474D-A386-66729D465687}"/>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9211-474D-A386-66729D46568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211-474D-A386-66729D465687}"/>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211-474D-A386-66729D465687}"/>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9211-474D-A386-66729D465687}"/>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9211-474D-A386-66729D465687}"/>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9211-474D-A386-66729D465687}"/>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9211-474D-A386-66729D465687}"/>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9211-474D-A386-66729D465687}"/>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9211-474D-A386-66729D465687}"/>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B-9211-474D-A386-66729D465687}"/>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9211-474D-A386-66729D465687}"/>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9211-474D-A386-66729D465687}"/>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21-9211-474D-A386-66729D465687}"/>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23-9211-474D-A386-66729D465687}"/>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25-9211-474D-A386-66729D46568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Sheet1!$B$2:$B$20</c:f>
              <c:numCache>
                <c:formatCode>0%\ \ \ \ \ \ \ \ </c:formatCode>
                <c:ptCount val="19"/>
                <c:pt idx="0">
                  <c:v>7.6994601999999995E-2</c:v>
                </c:pt>
                <c:pt idx="1">
                  <c:v>3.2917004199999999E-3</c:v>
                </c:pt>
                <c:pt idx="2">
                  <c:v>3.5103279500000001E-2</c:v>
                </c:pt>
                <c:pt idx="3">
                  <c:v>2.9235232600000002E-3</c:v>
                </c:pt>
                <c:pt idx="4">
                  <c:v>0.16934496188000001</c:v>
                </c:pt>
                <c:pt idx="5">
                  <c:v>3.3871852010000002E-2</c:v>
                </c:pt>
                <c:pt idx="6">
                  <c:v>5.5937906740000001E-2</c:v>
                </c:pt>
                <c:pt idx="7">
                  <c:v>3.8821243290000002E-2</c:v>
                </c:pt>
                <c:pt idx="8">
                  <c:v>7.7513803290000002E-2</c:v>
                </c:pt>
                <c:pt idx="9">
                  <c:v>9.42605023E-3</c:v>
                </c:pt>
                <c:pt idx="10">
                  <c:v>9.3107267790000003E-2</c:v>
                </c:pt>
                <c:pt idx="11">
                  <c:v>0.11197321960000001</c:v>
                </c:pt>
                <c:pt idx="12">
                  <c:v>0.1229130856</c:v>
                </c:pt>
                <c:pt idx="13">
                  <c:v>3.8717581760000001E-2</c:v>
                </c:pt>
                <c:pt idx="14">
                  <c:v>3.21127337E-3</c:v>
                </c:pt>
                <c:pt idx="15">
                  <c:v>1.3047054739999999E-2</c:v>
                </c:pt>
                <c:pt idx="16">
                  <c:v>5.8523189580000003E-2</c:v>
                </c:pt>
                <c:pt idx="17">
                  <c:v>1.222133703E-2</c:v>
                </c:pt>
                <c:pt idx="18">
                  <c:v>4.3057067910000003E-2</c:v>
                </c:pt>
              </c:numCache>
            </c:numRef>
          </c:val>
          <c:extLst>
            <c:ext xmlns:c16="http://schemas.microsoft.com/office/drawing/2014/chart" uri="{C3380CC4-5D6E-409C-BE32-E72D297353CC}">
              <c16:uniqueId val="{00000026-9211-474D-A386-66729D465687}"/>
            </c:ext>
          </c:extLst>
        </c:ser>
        <c:dLbls>
          <c:showLegendKey val="0"/>
          <c:showVal val="0"/>
          <c:showCatName val="0"/>
          <c:showSerName val="0"/>
          <c:showPercent val="0"/>
          <c:showBubbleSize val="0"/>
        </c:dLbls>
        <c:gapWidth val="60"/>
        <c:axId val="1123325096"/>
        <c:axId val="1123323920"/>
      </c:barChart>
      <c:catAx>
        <c:axId val="1123325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3920"/>
        <c:crosses val="autoZero"/>
        <c:auto val="1"/>
        <c:lblAlgn val="ctr"/>
        <c:lblOffset val="100"/>
        <c:noMultiLvlLbl val="0"/>
      </c:catAx>
      <c:valAx>
        <c:axId val="1123323920"/>
        <c:scaling>
          <c:orientation val="minMax"/>
        </c:scaling>
        <c:delete val="1"/>
        <c:axPos val="t"/>
        <c:numFmt formatCode="0%\ \ \ \ \ \ \ \ " sourceLinked="1"/>
        <c:majorTickMark val="none"/>
        <c:minorTickMark val="none"/>
        <c:tickLblPos val="nextTo"/>
        <c:crossAx val="1123325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99521447681423"/>
          <c:y val="1.5761444148138796E-2"/>
          <c:w val="0.67500478552318577"/>
          <c:h val="0.98423849187766366"/>
        </c:manualLayout>
      </c:layout>
      <c:barChart>
        <c:barDir val="bar"/>
        <c:grouping val="clustered"/>
        <c:varyColors val="1"/>
        <c:ser>
          <c:idx val="7"/>
          <c:order val="0"/>
          <c:tx>
            <c:strRef>
              <c:f>Sheet1!$B$1</c:f>
              <c:strCache>
                <c:ptCount val="1"/>
                <c:pt idx="0">
                  <c:v>Total</c:v>
                </c:pt>
              </c:strCache>
            </c:strRef>
          </c:tx>
          <c:invertIfNegative val="0"/>
          <c:dPt>
            <c:idx val="0"/>
            <c:invertIfNegative val="0"/>
            <c:bubble3D val="0"/>
            <c:spPr>
              <a:solidFill>
                <a:srgbClr val="FF9900"/>
              </a:solidFill>
              <a:ln>
                <a:noFill/>
              </a:ln>
              <a:effectLst/>
            </c:spPr>
            <c:extLst>
              <c:ext xmlns:c16="http://schemas.microsoft.com/office/drawing/2014/chart" uri="{C3380CC4-5D6E-409C-BE32-E72D297353CC}">
                <c16:uniqueId val="{00000001-F7B7-4EB5-91B8-5B1963C88738}"/>
              </c:ext>
            </c:extLst>
          </c:dPt>
          <c:dPt>
            <c:idx val="1"/>
            <c:invertIfNegative val="0"/>
            <c:bubble3D val="0"/>
            <c:spPr>
              <a:solidFill>
                <a:srgbClr val="FFCC00"/>
              </a:solidFill>
              <a:ln>
                <a:noFill/>
              </a:ln>
              <a:effectLst/>
            </c:spPr>
            <c:extLst>
              <c:ext xmlns:c16="http://schemas.microsoft.com/office/drawing/2014/chart" uri="{C3380CC4-5D6E-409C-BE32-E72D297353CC}">
                <c16:uniqueId val="{00000003-F7B7-4EB5-91B8-5B1963C8873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7B7-4EB5-91B8-5B1963C88738}"/>
              </c:ext>
            </c:extLst>
          </c:dPt>
          <c:dPt>
            <c:idx val="3"/>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7-F7B7-4EB5-91B8-5B1963C88738}"/>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F7B7-4EB5-91B8-5B1963C8873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7B7-4EB5-91B8-5B1963C88738}"/>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F7B7-4EB5-91B8-5B1963C88738}"/>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F7B7-4EB5-91B8-5B1963C88738}"/>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F7B7-4EB5-91B8-5B1963C88738}"/>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F7B7-4EB5-91B8-5B1963C88738}"/>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F7B7-4EB5-91B8-5B1963C88738}"/>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F7B7-4EB5-91B8-5B1963C88738}"/>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F7B7-4EB5-91B8-5B1963C88738}"/>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F7B7-4EB5-91B8-5B1963C88738}"/>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F7B7-4EB5-91B8-5B1963C88738}"/>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F7B7-4EB5-91B8-5B1963C88738}"/>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CE7D-4E79-A8B6-C690A111F129}"/>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CE7D-4E79-A8B6-C690A111F129}"/>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CE7D-4E79-A8B6-C690A111F129}"/>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CE7D-4E79-A8B6-C690A111F129}"/>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CE7D-4E79-A8B6-C690A111F129}"/>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CE7D-4E79-A8B6-C690A111F1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5"/>
                <c:pt idx="0">
                  <c:v>Poor</c:v>
                </c:pt>
                <c:pt idx="1">
                  <c:v>Fair</c:v>
                </c:pt>
                <c:pt idx="2">
                  <c:v>Good</c:v>
                </c:pt>
                <c:pt idx="3">
                  <c:v>Very Good</c:v>
                </c:pt>
                <c:pt idx="4">
                  <c:v>Excellent</c:v>
                </c:pt>
              </c:strCache>
            </c:strRef>
          </c:cat>
          <c:val>
            <c:numRef>
              <c:f>Sheet1!$B$2:$B$8</c:f>
              <c:numCache>
                <c:formatCode>0%\ \ \ \ \ \ \ \ </c:formatCode>
                <c:ptCount val="5"/>
                <c:pt idx="0">
                  <c:v>4.3403601453090003E-2</c:v>
                </c:pt>
                <c:pt idx="1">
                  <c:v>0.26247480421960001</c:v>
                </c:pt>
                <c:pt idx="2">
                  <c:v>0.34848509159070001</c:v>
                </c:pt>
                <c:pt idx="3">
                  <c:v>0.22405766135169999</c:v>
                </c:pt>
                <c:pt idx="4">
                  <c:v>0.12157884138489999</c:v>
                </c:pt>
              </c:numCache>
            </c:numRef>
          </c:val>
          <c:extLst>
            <c:ext xmlns:c16="http://schemas.microsoft.com/office/drawing/2014/chart" uri="{C3380CC4-5D6E-409C-BE32-E72D297353CC}">
              <c16:uniqueId val="{0000001A-F7B7-4EB5-91B8-5B1963C88738}"/>
            </c:ext>
          </c:extLst>
        </c:ser>
        <c:dLbls>
          <c:dLblPos val="ctr"/>
          <c:showLegendKey val="0"/>
          <c:showVal val="1"/>
          <c:showCatName val="0"/>
          <c:showSerName val="0"/>
          <c:showPercent val="0"/>
          <c:showBubbleSize val="0"/>
        </c:dLbls>
        <c:gapWidth val="60"/>
        <c:axId val="872586600"/>
        <c:axId val="872589736"/>
      </c:barChart>
      <c:catAx>
        <c:axId val="872586600"/>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589736"/>
        <c:crosses val="autoZero"/>
        <c:auto val="1"/>
        <c:lblAlgn val="ctr"/>
        <c:lblOffset val="100"/>
        <c:noMultiLvlLbl val="0"/>
      </c:catAx>
      <c:valAx>
        <c:axId val="872589736"/>
        <c:scaling>
          <c:orientation val="minMax"/>
          <c:max val="0.5"/>
          <c:min val="0"/>
        </c:scaling>
        <c:delete val="1"/>
        <c:axPos val="t"/>
        <c:numFmt formatCode="General" sourceLinked="0"/>
        <c:majorTickMark val="out"/>
        <c:minorTickMark val="none"/>
        <c:tickLblPos val="nextTo"/>
        <c:crossAx val="87258660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94282549137973"/>
          <c:y val="5.144995322731525E-2"/>
          <c:w val="0.48195510417979553"/>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C34-4737-B597-55EB71305A08}"/>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C34-4737-B597-55EB71305A08}"/>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6C34-4737-B597-55EB71305A08}"/>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6C34-4737-B597-55EB71305A08}"/>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6C34-4737-B597-55EB71305A0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C34-4737-B597-55EB71305A08}"/>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Within the last 12 months</c:v>
                </c:pt>
                <c:pt idx="1">
                  <c:v>1-2 years ago</c:v>
                </c:pt>
                <c:pt idx="2">
                  <c:v>3-5 years ago</c:v>
                </c:pt>
                <c:pt idx="3">
                  <c:v>6-10 years ago</c:v>
                </c:pt>
                <c:pt idx="4">
                  <c:v>11-15 years ago</c:v>
                </c:pt>
                <c:pt idx="5">
                  <c:v>15+ years ago</c:v>
                </c:pt>
              </c:strCache>
            </c:strRef>
          </c:cat>
          <c:val>
            <c:numRef>
              <c:f>Sheet1!$B$2:$B$7</c:f>
              <c:numCache>
                <c:formatCode>0%\ \ \ \ \ \ \ \ </c:formatCode>
                <c:ptCount val="6"/>
                <c:pt idx="0">
                  <c:v>3.929662891447E-2</c:v>
                </c:pt>
                <c:pt idx="1">
                  <c:v>5.4249812857570003E-2</c:v>
                </c:pt>
                <c:pt idx="2">
                  <c:v>0.15622994475070001</c:v>
                </c:pt>
                <c:pt idx="3">
                  <c:v>0.13697292974729999</c:v>
                </c:pt>
                <c:pt idx="4">
                  <c:v>0.1162213342045</c:v>
                </c:pt>
                <c:pt idx="5">
                  <c:v>0.49702934952549999</c:v>
                </c:pt>
              </c:numCache>
            </c:numRef>
          </c:val>
          <c:extLst>
            <c:ext xmlns:c16="http://schemas.microsoft.com/office/drawing/2014/chart" uri="{C3380CC4-5D6E-409C-BE32-E72D297353CC}">
              <c16:uniqueId val="{0000000C-6C34-4737-B597-55EB71305A08}"/>
            </c:ext>
          </c:extLst>
        </c:ser>
        <c:dLbls>
          <c:showLegendKey val="0"/>
          <c:showVal val="0"/>
          <c:showCatName val="0"/>
          <c:showSerName val="0"/>
          <c:showPercent val="0"/>
          <c:showBubbleSize val="0"/>
        </c:dLbls>
        <c:gapWidth val="60"/>
        <c:axId val="1123327056"/>
        <c:axId val="1123324312"/>
      </c:barChart>
      <c:catAx>
        <c:axId val="1123327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4312"/>
        <c:crosses val="autoZero"/>
        <c:auto val="1"/>
        <c:lblAlgn val="ctr"/>
        <c:lblOffset val="100"/>
        <c:noMultiLvlLbl val="0"/>
      </c:catAx>
      <c:valAx>
        <c:axId val="1123324312"/>
        <c:scaling>
          <c:orientation val="minMax"/>
        </c:scaling>
        <c:delete val="1"/>
        <c:axPos val="t"/>
        <c:numFmt formatCode="0%\ \ \ \ \ \ \ \ " sourceLinked="1"/>
        <c:majorTickMark val="none"/>
        <c:minorTickMark val="none"/>
        <c:tickLblPos val="nextTo"/>
        <c:crossAx val="112332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04897544925673"/>
          <c:y val="5.144995322731525E-2"/>
          <c:w val="0.47984895422191853"/>
          <c:h val="0.93754433636971868"/>
        </c:manualLayout>
      </c:layout>
      <c:barChart>
        <c:barDir val="bar"/>
        <c:grouping val="clustered"/>
        <c:varyColors val="1"/>
        <c:ser>
          <c:idx val="0"/>
          <c:order val="0"/>
          <c:tx>
            <c:strRef>
              <c:f>Sheet1!$B$1</c:f>
              <c:strCache>
                <c:ptCount val="1"/>
                <c:pt idx="0">
                  <c:v>Total</c:v>
                </c:pt>
              </c:strCache>
            </c:strRef>
          </c:tx>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B105-4B14-9154-E9DE9C9D340F}"/>
              </c:ext>
            </c:extLst>
          </c:dPt>
          <c:dPt>
            <c:idx val="1"/>
            <c:invertIfNegative val="0"/>
            <c:bubble3D val="0"/>
            <c:spPr>
              <a:solidFill>
                <a:srgbClr val="FF9900"/>
              </a:solidFill>
              <a:ln>
                <a:noFill/>
              </a:ln>
              <a:effectLst/>
            </c:spPr>
            <c:extLst>
              <c:ext xmlns:c16="http://schemas.microsoft.com/office/drawing/2014/chart" uri="{C3380CC4-5D6E-409C-BE32-E72D297353CC}">
                <c16:uniqueId val="{00000003-B105-4B14-9154-E9DE9C9D340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0%\ \ \ \ \ \ \ \ </c:formatCode>
                <c:ptCount val="2"/>
                <c:pt idx="0">
                  <c:v>0.76984917321169999</c:v>
                </c:pt>
                <c:pt idx="1">
                  <c:v>0.23015082678830001</c:v>
                </c:pt>
              </c:numCache>
            </c:numRef>
          </c:val>
          <c:extLst>
            <c:ext xmlns:c16="http://schemas.microsoft.com/office/drawing/2014/chart" uri="{C3380CC4-5D6E-409C-BE32-E72D297353CC}">
              <c16:uniqueId val="{00000004-B105-4B14-9154-E9DE9C9D340F}"/>
            </c:ext>
          </c:extLst>
        </c:ser>
        <c:dLbls>
          <c:showLegendKey val="0"/>
          <c:showVal val="0"/>
          <c:showCatName val="0"/>
          <c:showSerName val="0"/>
          <c:showPercent val="0"/>
          <c:showBubbleSize val="0"/>
        </c:dLbls>
        <c:gapWidth val="60"/>
        <c:axId val="1123320392"/>
        <c:axId val="1123321176"/>
      </c:barChart>
      <c:catAx>
        <c:axId val="1123320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1176"/>
        <c:crosses val="autoZero"/>
        <c:auto val="1"/>
        <c:lblAlgn val="ctr"/>
        <c:lblOffset val="100"/>
        <c:noMultiLvlLbl val="0"/>
      </c:catAx>
      <c:valAx>
        <c:axId val="1123321176"/>
        <c:scaling>
          <c:orientation val="minMax"/>
        </c:scaling>
        <c:delete val="1"/>
        <c:axPos val="t"/>
        <c:numFmt formatCode="0%\ \ \ \ \ \ \ \ " sourceLinked="1"/>
        <c:majorTickMark val="none"/>
        <c:minorTickMark val="none"/>
        <c:tickLblPos val="nextTo"/>
        <c:crossAx val="1123320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62437561774873"/>
          <c:y val="1.7455480954399111E-2"/>
          <c:w val="0.48827355405342665"/>
          <c:h val="0.97153874179325317"/>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067-4F10-9C98-043ECC46FE0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067-4F10-9C98-043ECC46FE0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9067-4F10-9C98-043ECC46FE0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067-4F10-9C98-043ECC46FE0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9067-4F10-9C98-043ECC46FE0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067-4F10-9C98-043ECC46FE0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067-4F10-9C98-043ECC46FE00}"/>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9067-4F10-9C98-043ECC46FE0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Start-up stage</c:v>
                </c:pt>
                <c:pt idx="1">
                  <c:v>Pre-profit</c:v>
                </c:pt>
                <c:pt idx="2">
                  <c:v>Profitable and growing</c:v>
                </c:pt>
                <c:pt idx="3">
                  <c:v>Established and growing</c:v>
                </c:pt>
                <c:pt idx="4">
                  <c:v>Established and stable</c:v>
                </c:pt>
                <c:pt idx="5">
                  <c:v>Established but stressed</c:v>
                </c:pt>
                <c:pt idx="6">
                  <c:v>Declining</c:v>
                </c:pt>
                <c:pt idx="7">
                  <c:v>Closed</c:v>
                </c:pt>
              </c:strCache>
            </c:strRef>
          </c:cat>
          <c:val>
            <c:numRef>
              <c:f>Sheet1!$B$2:$B$9</c:f>
              <c:numCache>
                <c:formatCode>0%\ \ \ \ \ \ \ \ </c:formatCode>
                <c:ptCount val="8"/>
                <c:pt idx="0">
                  <c:v>3.8343712417100002E-2</c:v>
                </c:pt>
                <c:pt idx="1">
                  <c:v>3.8942614229479998E-2</c:v>
                </c:pt>
                <c:pt idx="2">
                  <c:v>0.11702750990040001</c:v>
                </c:pt>
                <c:pt idx="3">
                  <c:v>6.4213692219550006E-2</c:v>
                </c:pt>
                <c:pt idx="4">
                  <c:v>0.25567455324709998</c:v>
                </c:pt>
                <c:pt idx="5">
                  <c:v>0.2022648726529</c:v>
                </c:pt>
                <c:pt idx="6">
                  <c:v>0.1213558034252</c:v>
                </c:pt>
                <c:pt idx="7">
                  <c:v>0.16217724190819999</c:v>
                </c:pt>
              </c:numCache>
            </c:numRef>
          </c:val>
          <c:extLst>
            <c:ext xmlns:c16="http://schemas.microsoft.com/office/drawing/2014/chart" uri="{C3380CC4-5D6E-409C-BE32-E72D297353CC}">
              <c16:uniqueId val="{00000010-9067-4F10-9C98-043ECC46FE00}"/>
            </c:ext>
          </c:extLst>
        </c:ser>
        <c:dLbls>
          <c:showLegendKey val="0"/>
          <c:showVal val="0"/>
          <c:showCatName val="0"/>
          <c:showSerName val="0"/>
          <c:showPercent val="0"/>
          <c:showBubbleSize val="0"/>
        </c:dLbls>
        <c:gapWidth val="60"/>
        <c:axId val="1123322352"/>
        <c:axId val="1123323528"/>
      </c:barChart>
      <c:catAx>
        <c:axId val="112332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3323528"/>
        <c:crosses val="autoZero"/>
        <c:auto val="1"/>
        <c:lblAlgn val="ctr"/>
        <c:lblOffset val="100"/>
        <c:noMultiLvlLbl val="0"/>
      </c:catAx>
      <c:valAx>
        <c:axId val="1123323528"/>
        <c:scaling>
          <c:orientation val="minMax"/>
        </c:scaling>
        <c:delete val="1"/>
        <c:axPos val="t"/>
        <c:numFmt formatCode="0%\ \ \ \ \ \ \ \ " sourceLinked="1"/>
        <c:majorTickMark val="none"/>
        <c:minorTickMark val="none"/>
        <c:tickLblPos val="nextTo"/>
        <c:crossAx val="112332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98747587048672"/>
          <c:y val="5.144995322731525E-2"/>
          <c:w val="0.50091045380068866"/>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D34-4D65-AE27-B6A3B4365AED}"/>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7D34-4D65-AE27-B6A3B4365AED}"/>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7D34-4D65-AE27-B6A3B4365AE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Increase</c:v>
                </c:pt>
                <c:pt idx="1">
                  <c:v>Stay the same</c:v>
                </c:pt>
                <c:pt idx="2">
                  <c:v>Decrease</c:v>
                </c:pt>
              </c:strCache>
            </c:strRef>
          </c:cat>
          <c:val>
            <c:numRef>
              <c:f>Sheet1!$B$2:$B$4</c:f>
              <c:numCache>
                <c:formatCode>0%\ \ \ \ \ \ \ \ </c:formatCode>
                <c:ptCount val="3"/>
                <c:pt idx="0">
                  <c:v>9.0405942845859996E-2</c:v>
                </c:pt>
                <c:pt idx="1">
                  <c:v>0.80348756434559998</c:v>
                </c:pt>
                <c:pt idx="2">
                  <c:v>0.1061064928085</c:v>
                </c:pt>
              </c:numCache>
            </c:numRef>
          </c:val>
          <c:extLst>
            <c:ext xmlns:c16="http://schemas.microsoft.com/office/drawing/2014/chart" uri="{C3380CC4-5D6E-409C-BE32-E72D297353CC}">
              <c16:uniqueId val="{00000006-7D34-4D65-AE27-B6A3B4365AED}"/>
            </c:ext>
          </c:extLst>
        </c:ser>
        <c:dLbls>
          <c:showLegendKey val="0"/>
          <c:showVal val="0"/>
          <c:showCatName val="0"/>
          <c:showSerName val="0"/>
          <c:showPercent val="0"/>
          <c:showBubbleSize val="0"/>
        </c:dLbls>
        <c:gapWidth val="60"/>
        <c:axId val="874685624"/>
        <c:axId val="874684056"/>
      </c:barChart>
      <c:catAx>
        <c:axId val="874685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4684056"/>
        <c:crosses val="autoZero"/>
        <c:auto val="1"/>
        <c:lblAlgn val="ctr"/>
        <c:lblOffset val="100"/>
        <c:noMultiLvlLbl val="0"/>
      </c:catAx>
      <c:valAx>
        <c:axId val="874684056"/>
        <c:scaling>
          <c:orientation val="minMax"/>
        </c:scaling>
        <c:delete val="1"/>
        <c:axPos val="t"/>
        <c:numFmt formatCode="0%\ \ \ \ \ \ \ \ " sourceLinked="1"/>
        <c:majorTickMark val="none"/>
        <c:minorTickMark val="none"/>
        <c:tickLblPos val="nextTo"/>
        <c:crossAx val="874685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4762751328366"/>
          <c:y val="2.0200131233595802E-2"/>
          <c:w val="0.58305030215789166"/>
          <c:h val="0.90152271981627297"/>
        </c:manualLayout>
      </c:layout>
      <c:barChart>
        <c:barDir val="bar"/>
        <c:grouping val="percentStacked"/>
        <c:varyColors val="0"/>
        <c:ser>
          <c:idx val="0"/>
          <c:order val="0"/>
          <c:tx>
            <c:strRef>
              <c:f>Sheet1!$B$1</c:f>
              <c:strCache>
                <c:ptCount val="1"/>
                <c:pt idx="0">
                  <c:v>Poor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Sheet1!$B$2:$B$5</c:f>
              <c:numCache>
                <c:formatCode>0%\ \↑</c:formatCode>
                <c:ptCount val="4"/>
                <c:pt idx="0" formatCode="0%\ \ \ \ \ \ \ \ ">
                  <c:v>4.3403601453090003E-2</c:v>
                </c:pt>
                <c:pt idx="1">
                  <c:v>7.1469206848159994E-2</c:v>
                </c:pt>
                <c:pt idx="2" formatCode="0%\ \ \ \ \ \ \ \ ">
                  <c:v>2.0259042373680002E-2</c:v>
                </c:pt>
                <c:pt idx="3" formatCode="0%\ \ \ \ \ \ \ \ ">
                  <c:v>2.1715438636469998E-2</c:v>
                </c:pt>
              </c:numCache>
            </c:numRef>
          </c:val>
          <c:extLst>
            <c:ext xmlns:c16="http://schemas.microsoft.com/office/drawing/2014/chart" uri="{C3380CC4-5D6E-409C-BE32-E72D297353CC}">
              <c16:uniqueId val="{00000000-56A0-47F8-BD06-196F4D47A6A8}"/>
            </c:ext>
          </c:extLst>
        </c:ser>
        <c:ser>
          <c:idx val="1"/>
          <c:order val="1"/>
          <c:tx>
            <c:strRef>
              <c:f>Sheet1!$C$1</c:f>
              <c:strCache>
                <c:ptCount val="1"/>
                <c:pt idx="0">
                  <c:v>Fair</c:v>
                </c:pt>
              </c:strCache>
            </c:strRef>
          </c:tx>
          <c:spPr>
            <a:solidFill>
              <a:srgbClr val="FFCC66"/>
            </a:solidFill>
            <a:ln>
              <a:noFill/>
            </a:ln>
            <a:effectLst/>
          </c:spPr>
          <c:invertIfNegative val="0"/>
          <c:dLbls>
            <c:dLbl>
              <c:idx val="2"/>
              <c:layout>
                <c:manualLayout>
                  <c:x val="6.31844987363100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A4-4058-A58A-FB11211189EB}"/>
                </c:ext>
              </c:extLst>
            </c:dLbl>
            <c:dLbl>
              <c:idx val="3"/>
              <c:layout>
                <c:manualLayout>
                  <c:x val="1.26368997472619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A4-4058-A58A-FB11211189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Sheet1!$C$2:$C$5</c:f>
              <c:numCache>
                <c:formatCode>0%\ \ \ \ \ \ \ \ </c:formatCode>
                <c:ptCount val="4"/>
                <c:pt idx="0" formatCode="0%\ \↑">
                  <c:v>0.26247480421960001</c:v>
                </c:pt>
                <c:pt idx="1">
                  <c:v>0.21517881464460001</c:v>
                </c:pt>
                <c:pt idx="2" formatCode="0%\ \↓">
                  <c:v>0.10243980323930001</c:v>
                </c:pt>
                <c:pt idx="3" formatCode="0%\ \↓">
                  <c:v>0.1040930677905</c:v>
                </c:pt>
              </c:numCache>
            </c:numRef>
          </c:val>
          <c:extLst>
            <c:ext xmlns:c16="http://schemas.microsoft.com/office/drawing/2014/chart" uri="{C3380CC4-5D6E-409C-BE32-E72D297353CC}">
              <c16:uniqueId val="{00000001-56A0-47F8-BD06-196F4D47A6A8}"/>
            </c:ext>
          </c:extLst>
        </c:ser>
        <c:ser>
          <c:idx val="2"/>
          <c:order val="2"/>
          <c:tx>
            <c:strRef>
              <c:f>Sheet1!$D$1</c:f>
              <c:strCache>
                <c:ptCount val="1"/>
                <c:pt idx="0">
                  <c:v>Good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Sheet1!$D$2:$D$5</c:f>
              <c:numCache>
                <c:formatCode>0%\ \ \ \ \ \ \ \ </c:formatCode>
                <c:ptCount val="4"/>
                <c:pt idx="0">
                  <c:v>0.34848509159070001</c:v>
                </c:pt>
                <c:pt idx="1">
                  <c:v>0.36846320734830001</c:v>
                </c:pt>
                <c:pt idx="2">
                  <c:v>0.36678806718099999</c:v>
                </c:pt>
                <c:pt idx="3">
                  <c:v>0.36703760760280002</c:v>
                </c:pt>
              </c:numCache>
            </c:numRef>
          </c:val>
          <c:extLst>
            <c:ext xmlns:c16="http://schemas.microsoft.com/office/drawing/2014/chart" uri="{C3380CC4-5D6E-409C-BE32-E72D297353CC}">
              <c16:uniqueId val="{00000002-56A0-47F8-BD06-196F4D47A6A8}"/>
            </c:ext>
          </c:extLst>
        </c:ser>
        <c:ser>
          <c:idx val="3"/>
          <c:order val="3"/>
          <c:tx>
            <c:strRef>
              <c:f>Sheet1!$E$1</c:f>
              <c:strCache>
                <c:ptCount val="1"/>
                <c:pt idx="0">
                  <c:v>Very Good</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Sheet1!$E$2:$E$5</c:f>
              <c:numCache>
                <c:formatCode>0%\ \ \ \ \ \ \ \ </c:formatCode>
                <c:ptCount val="4"/>
                <c:pt idx="0">
                  <c:v>0.22405766135169999</c:v>
                </c:pt>
                <c:pt idx="1">
                  <c:v>0.2722183551813</c:v>
                </c:pt>
                <c:pt idx="2">
                  <c:v>0.32214975912779997</c:v>
                </c:pt>
                <c:pt idx="3">
                  <c:v>0.29208906646999999</c:v>
                </c:pt>
              </c:numCache>
            </c:numRef>
          </c:val>
          <c:extLst>
            <c:ext xmlns:c16="http://schemas.microsoft.com/office/drawing/2014/chart" uri="{C3380CC4-5D6E-409C-BE32-E72D297353CC}">
              <c16:uniqueId val="{00000003-56A0-47F8-BD06-196F4D47A6A8}"/>
            </c:ext>
          </c:extLst>
        </c:ser>
        <c:ser>
          <c:idx val="4"/>
          <c:order val="4"/>
          <c:tx>
            <c:strRef>
              <c:f>Sheet1!$F$1</c:f>
              <c:strCache>
                <c:ptCount val="1"/>
                <c:pt idx="0">
                  <c:v>Excellent</c:v>
                </c:pt>
              </c:strCache>
            </c:strRef>
          </c:tx>
          <c:spPr>
            <a:solidFill>
              <a:schemeClr val="tx2">
                <a:lumMod val="60000"/>
                <a:lumOff val="40000"/>
              </a:schemeClr>
            </a:solidFill>
            <a:ln>
              <a:noFill/>
            </a:ln>
            <a:effectLst/>
          </c:spPr>
          <c:invertIfNegative val="0"/>
          <c:dLbls>
            <c:dLbl>
              <c:idx val="1"/>
              <c:layout>
                <c:manualLayout>
                  <c:x val="-6.3184498736310029E-3"/>
                  <c:y val="-1.321306057480993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A4-4058-A58A-FB11211189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Sheet1!$F$2:$F$5</c:f>
              <c:numCache>
                <c:formatCode>0%\ \↓</c:formatCode>
                <c:ptCount val="4"/>
                <c:pt idx="0" formatCode="0%\ \ \ \ \ \ \ \ ">
                  <c:v>0.12157884138489999</c:v>
                </c:pt>
                <c:pt idx="1">
                  <c:v>7.2670415977580005E-2</c:v>
                </c:pt>
                <c:pt idx="2" formatCode="0%\ \ \ \ \ \ \ \ ">
                  <c:v>0.1883633280783</c:v>
                </c:pt>
                <c:pt idx="3" formatCode="0%\ \↑">
                  <c:v>0.21506481950029999</c:v>
                </c:pt>
              </c:numCache>
            </c:numRef>
          </c:val>
          <c:extLst>
            <c:ext xmlns:c16="http://schemas.microsoft.com/office/drawing/2014/chart" uri="{C3380CC4-5D6E-409C-BE32-E72D297353CC}">
              <c16:uniqueId val="{00000004-56A0-47F8-BD06-196F4D47A6A8}"/>
            </c:ext>
          </c:extLst>
        </c:ser>
        <c:ser>
          <c:idx val="5"/>
          <c:order val="5"/>
          <c:tx>
            <c:strRef>
              <c:f>Sheet1!$G$1</c:f>
              <c:strCache>
                <c:ptCount val="1"/>
                <c:pt idx="0">
                  <c:v>*Top 2 Box</c:v>
                </c:pt>
              </c:strCache>
            </c:strRef>
          </c:tx>
          <c:spPr>
            <a:solidFill>
              <a:schemeClr val="bg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Mental Health in general</c:v>
                </c:pt>
                <c:pt idx="1">
                  <c:v>Physical Health in general</c:v>
                </c:pt>
                <c:pt idx="2">
                  <c:v>Relationship with your friends (and extended family members)</c:v>
                </c:pt>
                <c:pt idx="3">
                  <c:v>Capacity to perform everyday duties</c:v>
                </c:pt>
              </c:strCache>
            </c:strRef>
          </c:cat>
          <c:val>
            <c:numRef>
              <c:f>Sheet1!$G$2:$G$5</c:f>
              <c:numCache>
                <c:formatCode>0%\ \ \ \ \ \ \ \ </c:formatCode>
                <c:ptCount val="4"/>
                <c:pt idx="0">
                  <c:v>0.34563650273660002</c:v>
                </c:pt>
                <c:pt idx="1">
                  <c:v>0.34488877115889999</c:v>
                </c:pt>
                <c:pt idx="2">
                  <c:v>0.51051308720599997</c:v>
                </c:pt>
                <c:pt idx="3">
                  <c:v>0.50715388597019995</c:v>
                </c:pt>
              </c:numCache>
            </c:numRef>
          </c:val>
          <c:extLst>
            <c:ext xmlns:c16="http://schemas.microsoft.com/office/drawing/2014/chart" uri="{C3380CC4-5D6E-409C-BE32-E72D297353CC}">
              <c16:uniqueId val="{00000000-00A4-4058-A58A-FB11211189EB}"/>
            </c:ext>
          </c:extLst>
        </c:ser>
        <c:dLbls>
          <c:showLegendKey val="0"/>
          <c:showVal val="0"/>
          <c:showCatName val="0"/>
          <c:showSerName val="0"/>
          <c:showPercent val="0"/>
          <c:showBubbleSize val="0"/>
        </c:dLbls>
        <c:gapWidth val="60"/>
        <c:overlap val="100"/>
        <c:axId val="874681312"/>
        <c:axId val="874687584"/>
      </c:barChart>
      <c:catAx>
        <c:axId val="87468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4687584"/>
        <c:crosses val="autoZero"/>
        <c:auto val="1"/>
        <c:lblAlgn val="ctr"/>
        <c:lblOffset val="100"/>
        <c:noMultiLvlLbl val="0"/>
      </c:catAx>
      <c:valAx>
        <c:axId val="874687584"/>
        <c:scaling>
          <c:orientation val="minMax"/>
        </c:scaling>
        <c:delete val="1"/>
        <c:axPos val="b"/>
        <c:numFmt formatCode="0%" sourceLinked="1"/>
        <c:majorTickMark val="none"/>
        <c:minorTickMark val="none"/>
        <c:tickLblPos val="nextTo"/>
        <c:crossAx val="874681312"/>
        <c:crosses val="autoZero"/>
        <c:crossBetween val="between"/>
      </c:valAx>
      <c:spPr>
        <a:noFill/>
        <a:ln>
          <a:noFill/>
        </a:ln>
        <a:effectLst/>
      </c:spPr>
    </c:plotArea>
    <c:legend>
      <c:legendPos val="b"/>
      <c:layout>
        <c:manualLayout>
          <c:xMode val="edge"/>
          <c:yMode val="edge"/>
          <c:x val="0.32035552474643286"/>
          <c:y val="0.92050393700787403"/>
          <c:w val="0.64993731301700164"/>
          <c:h val="6.735759381428674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83667553350273"/>
          <c:y val="5.144995322731525E-2"/>
          <c:w val="0.39770910586471553"/>
          <c:h val="0.93754433636971868"/>
        </c:manualLayout>
      </c:layout>
      <c:barChart>
        <c:barDir val="bar"/>
        <c:grouping val="clustered"/>
        <c:varyColors val="1"/>
        <c:ser>
          <c:idx val="0"/>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745-40E8-9044-6F4EBFE8251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745-40E8-9044-6F4EBFE8251F}"/>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745-40E8-9044-6F4EBFE8251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745-40E8-9044-6F4EBFE8251F}"/>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2745-40E8-9044-6F4EBFE8251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745-40E8-9044-6F4EBFE8251F}"/>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745-40E8-9044-6F4EBFE8251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Never</c:v>
                </c:pt>
                <c:pt idx="1">
                  <c:v>A few times a month</c:v>
                </c:pt>
                <c:pt idx="2">
                  <c:v>Less than once a month</c:v>
                </c:pt>
                <c:pt idx="3">
                  <c:v>At least once a week</c:v>
                </c:pt>
                <c:pt idx="4">
                  <c:v>Almost every day</c:v>
                </c:pt>
                <c:pt idx="5">
                  <c:v>Don't know</c:v>
                </c:pt>
                <c:pt idx="6">
                  <c:v>Prefer not to say</c:v>
                </c:pt>
              </c:strCache>
            </c:strRef>
          </c:cat>
          <c:val>
            <c:numRef>
              <c:f>Sheet1!$B$2:$B$8</c:f>
              <c:numCache>
                <c:formatCode>0%\ \ \ \ \ \ \ \ </c:formatCode>
                <c:ptCount val="7"/>
                <c:pt idx="0">
                  <c:v>5.3420865654950002E-2</c:v>
                </c:pt>
                <c:pt idx="1">
                  <c:v>0.24117639001489999</c:v>
                </c:pt>
                <c:pt idx="2">
                  <c:v>5.7820371863949997E-2</c:v>
                </c:pt>
                <c:pt idx="3">
                  <c:v>0.35689439048049998</c:v>
                </c:pt>
                <c:pt idx="4">
                  <c:v>0.27789725757509998</c:v>
                </c:pt>
                <c:pt idx="5">
                  <c:v>5.0883610375839997E-3</c:v>
                </c:pt>
                <c:pt idx="6">
                  <c:v>7.7023633729979999E-3</c:v>
                </c:pt>
              </c:numCache>
            </c:numRef>
          </c:val>
          <c:extLst>
            <c:ext xmlns:c16="http://schemas.microsoft.com/office/drawing/2014/chart" uri="{C3380CC4-5D6E-409C-BE32-E72D297353CC}">
              <c16:uniqueId val="{0000000E-2745-40E8-9044-6F4EBFE8251F}"/>
            </c:ext>
          </c:extLst>
        </c:ser>
        <c:dLbls>
          <c:showLegendKey val="0"/>
          <c:showVal val="0"/>
          <c:showCatName val="0"/>
          <c:showSerName val="0"/>
          <c:showPercent val="0"/>
          <c:showBubbleSize val="0"/>
        </c:dLbls>
        <c:gapWidth val="60"/>
        <c:axId val="874682096"/>
        <c:axId val="874680920"/>
      </c:barChart>
      <c:catAx>
        <c:axId val="874682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74680920"/>
        <c:crosses val="autoZero"/>
        <c:auto val="1"/>
        <c:lblAlgn val="ctr"/>
        <c:lblOffset val="100"/>
        <c:noMultiLvlLbl val="0"/>
      </c:catAx>
      <c:valAx>
        <c:axId val="874680920"/>
        <c:scaling>
          <c:orientation val="minMax"/>
        </c:scaling>
        <c:delete val="1"/>
        <c:axPos val="t"/>
        <c:numFmt formatCode="0%\ \ \ \ \ \ \ \ " sourceLinked="1"/>
        <c:majorTickMark val="none"/>
        <c:minorTickMark val="none"/>
        <c:tickLblPos val="nextTo"/>
        <c:crossAx val="874682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0546718285042758"/>
          <c:y val="1.5761444148138796E-2"/>
          <c:w val="0.49050902369308169"/>
          <c:h val="0.99122563440359102"/>
        </c:manualLayout>
      </c:layout>
      <c:barChart>
        <c:barDir val="bar"/>
        <c:grouping val="clustered"/>
        <c:varyColors val="1"/>
        <c:ser>
          <c:idx val="7"/>
          <c:order val="0"/>
          <c:tx>
            <c:strRef>
              <c:f>Sheet1!$B$1</c:f>
              <c:strCache>
                <c:ptCount val="1"/>
                <c:pt idx="0">
                  <c:v>Average</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54F-450B-9781-E304972E86E5}"/>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954F-450B-9781-E304972E86E5}"/>
              </c:ext>
            </c:extLst>
          </c:dPt>
          <c:dPt>
            <c:idx val="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954F-450B-9781-E304972E86E5}"/>
              </c:ext>
            </c:extLst>
          </c:dPt>
          <c:dPt>
            <c:idx val="3"/>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954F-450B-9781-E304972E86E5}"/>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954F-450B-9781-E304972E86E5}"/>
              </c:ext>
            </c:extLst>
          </c:dPt>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954F-450B-9781-E304972E86E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954F-450B-9781-E304972E86E5}"/>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F-954F-450B-9781-E304972E86E5}"/>
              </c:ext>
            </c:extLst>
          </c:dPt>
          <c:dPt>
            <c:idx val="8"/>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11-954F-450B-9781-E304972E86E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954F-450B-9781-E304972E86E5}"/>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954F-450B-9781-E304972E86E5}"/>
              </c:ext>
            </c:extLst>
          </c:dPt>
          <c:dPt>
            <c:idx val="1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17-954F-450B-9781-E304972E86E5}"/>
              </c:ext>
            </c:extLst>
          </c:dPt>
          <c:dPt>
            <c:idx val="12"/>
            <c:invertIfNegative val="0"/>
            <c:bubble3D val="0"/>
            <c:spPr>
              <a:solidFill>
                <a:srgbClr val="FF9900"/>
              </a:solidFill>
              <a:ln>
                <a:noFill/>
              </a:ln>
              <a:effectLst/>
            </c:spPr>
            <c:extLst>
              <c:ext xmlns:c16="http://schemas.microsoft.com/office/drawing/2014/chart" uri="{C3380CC4-5D6E-409C-BE32-E72D297353CC}">
                <c16:uniqueId val="{00000019-954F-450B-9781-E304972E86E5}"/>
              </c:ext>
            </c:extLst>
          </c:dPt>
          <c:dPt>
            <c:idx val="13"/>
            <c:invertIfNegative val="0"/>
            <c:bubble3D val="0"/>
            <c:spPr>
              <a:solidFill>
                <a:srgbClr val="FF9900"/>
              </a:solidFill>
              <a:ln>
                <a:noFill/>
              </a:ln>
              <a:effectLst/>
            </c:spPr>
            <c:extLst>
              <c:ext xmlns:c16="http://schemas.microsoft.com/office/drawing/2014/chart" uri="{C3380CC4-5D6E-409C-BE32-E72D297353CC}">
                <c16:uniqueId val="{0000001B-954F-450B-9781-E304972E86E5}"/>
              </c:ext>
            </c:extLst>
          </c:dPt>
          <c:dPt>
            <c:idx val="14"/>
            <c:invertIfNegative val="0"/>
            <c:bubble3D val="0"/>
            <c:spPr>
              <a:solidFill>
                <a:srgbClr val="FF9900"/>
              </a:solidFill>
              <a:ln>
                <a:noFill/>
              </a:ln>
              <a:effectLst/>
            </c:spPr>
            <c:extLst>
              <c:ext xmlns:c16="http://schemas.microsoft.com/office/drawing/2014/chart" uri="{C3380CC4-5D6E-409C-BE32-E72D297353CC}">
                <c16:uniqueId val="{0000001D-954F-450B-9781-E304972E86E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954F-450B-9781-E304972E86E5}"/>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21-954F-450B-9781-E304972E86E5}"/>
              </c:ext>
            </c:extLst>
          </c:dPt>
          <c:dPt>
            <c:idx val="17"/>
            <c:invertIfNegative val="0"/>
            <c:bubble3D val="0"/>
            <c:spPr>
              <a:solidFill>
                <a:srgbClr val="FF9900"/>
              </a:solidFill>
              <a:ln>
                <a:noFill/>
              </a:ln>
              <a:effectLst/>
            </c:spPr>
            <c:extLst>
              <c:ext xmlns:c16="http://schemas.microsoft.com/office/drawing/2014/chart" uri="{C3380CC4-5D6E-409C-BE32-E72D297353CC}">
                <c16:uniqueId val="{00000023-954F-450B-9781-E304972E86E5}"/>
              </c:ext>
            </c:extLst>
          </c:dPt>
          <c:dPt>
            <c:idx val="18"/>
            <c:invertIfNegative val="0"/>
            <c:bubble3D val="0"/>
            <c:spPr>
              <a:solidFill>
                <a:srgbClr val="FF9900"/>
              </a:solidFill>
              <a:ln>
                <a:noFill/>
              </a:ln>
              <a:effectLst/>
            </c:spPr>
            <c:extLst>
              <c:ext xmlns:c16="http://schemas.microsoft.com/office/drawing/2014/chart" uri="{C3380CC4-5D6E-409C-BE32-E72D297353CC}">
                <c16:uniqueId val="{00000025-954F-450B-9781-E304972E86E5}"/>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954F-450B-9781-E304972E86E5}"/>
              </c:ext>
            </c:extLst>
          </c:dPt>
          <c:dPt>
            <c:idx val="20"/>
            <c:invertIfNegative val="0"/>
            <c:bubble3D val="0"/>
            <c:spPr>
              <a:solidFill>
                <a:schemeClr val="accent6"/>
              </a:solidFill>
              <a:ln>
                <a:noFill/>
              </a:ln>
              <a:effectLst/>
            </c:spPr>
            <c:extLst>
              <c:ext xmlns:c16="http://schemas.microsoft.com/office/drawing/2014/chart" uri="{C3380CC4-5D6E-409C-BE32-E72D297353CC}">
                <c16:uniqueId val="{00000029-954F-450B-9781-E304972E86E5}"/>
              </c:ext>
            </c:extLst>
          </c:dPt>
          <c:dPt>
            <c:idx val="21"/>
            <c:invertIfNegative val="0"/>
            <c:bubble3D val="0"/>
            <c:spPr>
              <a:solidFill>
                <a:srgbClr val="FF9900"/>
              </a:solidFill>
              <a:ln>
                <a:noFill/>
              </a:ln>
              <a:effectLst/>
            </c:spPr>
            <c:extLst>
              <c:ext xmlns:c16="http://schemas.microsoft.com/office/drawing/2014/chart" uri="{C3380CC4-5D6E-409C-BE32-E72D297353CC}">
                <c16:uniqueId val="{0000002B-954F-450B-9781-E304972E86E5}"/>
              </c:ext>
            </c:extLst>
          </c:dPt>
          <c:dPt>
            <c:idx val="22"/>
            <c:invertIfNegative val="0"/>
            <c:bubble3D val="0"/>
            <c:spPr>
              <a:solidFill>
                <a:srgbClr val="FF9900"/>
              </a:solidFill>
              <a:ln>
                <a:noFill/>
              </a:ln>
              <a:effectLst/>
            </c:spPr>
            <c:extLst>
              <c:ext xmlns:c16="http://schemas.microsoft.com/office/drawing/2014/chart" uri="{C3380CC4-5D6E-409C-BE32-E72D297353CC}">
                <c16:uniqueId val="{0000002D-954F-450B-9781-E304972E86E5}"/>
              </c:ext>
            </c:extLst>
          </c:dPt>
          <c:dLbls>
            <c:dLbl>
              <c:idx val="1"/>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0149298B-218A-4C5E-A21B-0B39D550CD25}"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4F-450B-9781-E304972E86E5}"/>
                </c:ext>
              </c:extLst>
            </c:dLbl>
            <c:dLbl>
              <c:idx val="2"/>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3AAD24F1-0011-4B14-BFE6-BB7B4C3CF84D}"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4F-450B-9781-E304972E86E5}"/>
                </c:ext>
              </c:extLst>
            </c:dLbl>
            <c:dLbl>
              <c:idx val="3"/>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A10ADECE-5BD2-492B-AD5F-48905A7B9DC6}"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54F-450B-9781-E304972E86E5}"/>
                </c:ext>
              </c:extLst>
            </c:dLbl>
            <c:dLbl>
              <c:idx val="4"/>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8C65905D-FBD6-408D-B02A-695844514D42}"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4F-450B-9781-E304972E86E5}"/>
                </c:ext>
              </c:extLst>
            </c:dLbl>
            <c:dLbl>
              <c:idx val="5"/>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D70BE069-71CD-42A5-9754-81E21CAFFADC}"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54F-450B-9781-E304972E86E5}"/>
                </c:ext>
              </c:extLst>
            </c:dLbl>
            <c:dLbl>
              <c:idx val="7"/>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B5C2BDD3-49DA-4539-8FBF-54F65FAAB705}"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54F-450B-9781-E304972E86E5}"/>
                </c:ext>
              </c:extLst>
            </c:dLbl>
            <c:dLbl>
              <c:idx val="8"/>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2DE5F8F6-1765-4D1C-B7A5-07A1054C96D8}"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54F-450B-9781-E304972E86E5}"/>
                </c:ext>
              </c:extLst>
            </c:dLbl>
            <c:dLbl>
              <c:idx val="11"/>
              <c:tx>
                <c:rich>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fld id="{DB0DCCF5-0AC7-49F5-A51D-06F494594D6E}" type="VALUE">
                      <a:rPr lang="en-US" sz="1100">
                        <a:solidFill>
                          <a:srgbClr val="0000FF"/>
                        </a:solidFill>
                        <a:latin typeface="Arial" panose="020B0604020202020204" pitchFamily="34" charset="0"/>
                        <a:cs typeface="Arial" panose="020B0604020202020204" pitchFamily="34" charset="0"/>
                      </a:rPr>
                      <a:pPr>
                        <a:defRPr sz="1100" b="1">
                          <a:solidFill>
                            <a:srgbClr val="00B050"/>
                          </a:solidFill>
                          <a:latin typeface="Arial" panose="020B0604020202020204" pitchFamily="34" charset="0"/>
                          <a:cs typeface="Arial" panose="020B0604020202020204" pitchFamily="34" charset="0"/>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954F-450B-9781-E304972E86E5}"/>
                </c:ext>
              </c:extLst>
            </c:dLbl>
            <c:dLbl>
              <c:idx val="1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954F-450B-9781-E304972E86E5}"/>
                </c:ext>
              </c:extLst>
            </c:dLbl>
            <c:dLbl>
              <c:idx val="1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B-954F-450B-9781-E304972E86E5}"/>
                </c:ext>
              </c:extLst>
            </c:dLbl>
            <c:dLbl>
              <c:idx val="1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D-954F-450B-9781-E304972E86E5}"/>
                </c:ext>
              </c:extLst>
            </c:dLbl>
            <c:dLbl>
              <c:idx val="17"/>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3-954F-450B-9781-E304972E86E5}"/>
                </c:ext>
              </c:extLst>
            </c:dLbl>
            <c:dLbl>
              <c:idx val="18"/>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5-954F-450B-9781-E304972E86E5}"/>
                </c:ext>
              </c:extLst>
            </c:dLbl>
            <c:dLbl>
              <c:idx val="2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B-954F-450B-9781-E304972E86E5}"/>
                </c:ext>
              </c:extLst>
            </c:dLbl>
            <c:dLbl>
              <c:idx val="2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2D-954F-450B-9781-E304972E86E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818285"/>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Sheet1!$A$2:$A$24</c:f>
              <c:strCache>
                <c:ptCount val="23"/>
                <c:pt idx="0">
                  <c:v>Accessing/securing or maintaining affordable finance</c:v>
                </c:pt>
                <c:pt idx="1">
                  <c:v>Receiving payments on time</c:v>
                </c:pt>
                <c:pt idx="2">
                  <c:v>Maintaining cashflow</c:v>
                </c:pt>
                <c:pt idx="3">
                  <c:v>Ongoing profitability/survival of business</c:v>
                </c:pt>
                <c:pt idx="4">
                  <c:v>Attracting and/or retaining customers</c:v>
                </c:pt>
                <c:pt idx="5">
                  <c:v>Continuity planning for business survival</c:v>
                </c:pt>
                <c:pt idx="6">
                  <c:v>Feeling obligated to work when sick</c:v>
                </c:pt>
                <c:pt idx="7">
                  <c:v>Challenging/long working hours</c:v>
                </c:pt>
                <c:pt idx="8">
                  <c:v>Worry about impact on family</c:v>
                </c:pt>
                <c:pt idx="9">
                  <c:v>Sense of isolation/feeling of having to 'go it alone'</c:v>
                </c:pt>
                <c:pt idx="10">
                  <c:v>Worry about impact on others (e.g. friends, community members, employees etc.)</c:v>
                </c:pt>
                <c:pt idx="11">
                  <c:v>Finding a balance between the demands of work, family and personal life</c:v>
                </c:pt>
                <c:pt idx="12">
                  <c:v>Staffing issues - including hiring, terminating and/or keeping employees</c:v>
                </c:pt>
                <c:pt idx="13">
                  <c:v>Staffing issues - finding/applying the correct awards/conditions</c:v>
                </c:pt>
                <c:pt idx="14">
                  <c:v>Staffing issues - managing interpersonal issues and performance</c:v>
                </c:pt>
                <c:pt idx="15">
                  <c:v>Accessing Information and support such as the Jobkeeper package</c:v>
                </c:pt>
                <c:pt idx="16">
                  <c:v>Meeting tax obligations</c:v>
                </c:pt>
                <c:pt idx="17">
                  <c:v>Workplace health and safety obligations</c:v>
                </c:pt>
                <c:pt idx="18">
                  <c:v>Applying for regulatory approvals or licences</c:v>
                </c:pt>
                <c:pt idx="19">
                  <c:v>Finding information about government obligations and completing forms</c:v>
                </c:pt>
                <c:pt idx="20">
                  <c:v>Developing knowledge and skills to operate and grow your business in a changing business environment</c:v>
                </c:pt>
                <c:pt idx="21">
                  <c:v>Difficulties accessing professional business assistance (e.g. accountant, financial adviser, bank manager, business coaches, etc).</c:v>
                </c:pt>
                <c:pt idx="22">
                  <c:v>Difficulties accessing personal assistance (e.g. GP/doctor, psychologist, counsellor, social worker, support networkds etc.)</c:v>
                </c:pt>
              </c:strCache>
            </c:strRef>
          </c:cat>
          <c:val>
            <c:numRef>
              <c:f>Sheet1!$B$2:$B$24</c:f>
              <c:numCache>
                <c:formatCode>0.0\ \↑</c:formatCode>
                <c:ptCount val="23"/>
                <c:pt idx="0" formatCode="0.0\ \ \ \ \ \ \ \ ">
                  <c:v>5.9716497934859998</c:v>
                </c:pt>
                <c:pt idx="1">
                  <c:v>6.2001986670560001</c:v>
                </c:pt>
                <c:pt idx="2">
                  <c:v>6.6443096881299999</c:v>
                </c:pt>
                <c:pt idx="3">
                  <c:v>6.8825235029109999</c:v>
                </c:pt>
                <c:pt idx="4">
                  <c:v>6.6094761915779996</c:v>
                </c:pt>
                <c:pt idx="5">
                  <c:v>6.2260761533500002</c:v>
                </c:pt>
                <c:pt idx="6" formatCode="0.0\ \ \ \ \ \ \ \ ">
                  <c:v>6.0356356159180002</c:v>
                </c:pt>
                <c:pt idx="7">
                  <c:v>6.2466915475010003</c:v>
                </c:pt>
                <c:pt idx="8">
                  <c:v>6.598429841412</c:v>
                </c:pt>
                <c:pt idx="9" formatCode="0.0\ \ \ \ \ \ \ \ ">
                  <c:v>5.9365180040799999</c:v>
                </c:pt>
                <c:pt idx="10" formatCode="0.0\ \ \ \ \ \ \ \ ">
                  <c:v>5.7035957859959998</c:v>
                </c:pt>
                <c:pt idx="11">
                  <c:v>6.2663384278649996</c:v>
                </c:pt>
                <c:pt idx="12" formatCode="0.0\ \↓">
                  <c:v>4.5670768089760001</c:v>
                </c:pt>
                <c:pt idx="13" formatCode="0.0\ \↓">
                  <c:v>4.0547508429699999</c:v>
                </c:pt>
                <c:pt idx="14" formatCode="0.0\ \↓">
                  <c:v>4.2784593058920004</c:v>
                </c:pt>
                <c:pt idx="15" formatCode="0.0\ \ \ \ \ \ \ \ ">
                  <c:v>5.7106218935189998</c:v>
                </c:pt>
                <c:pt idx="16" formatCode="0.0\ \ \ \ \ \ \ \ ">
                  <c:v>5.8812830394709996</c:v>
                </c:pt>
                <c:pt idx="17" formatCode="0.0\ \↓">
                  <c:v>4.9069834921620004</c:v>
                </c:pt>
                <c:pt idx="18" formatCode="0.0\ \↓">
                  <c:v>4.8481116750600002</c:v>
                </c:pt>
                <c:pt idx="19" formatCode="0.0\ \ \ \ \ \ \ \ ">
                  <c:v>5.9356399069760002</c:v>
                </c:pt>
                <c:pt idx="20" formatCode="0.0\ \ \ \ \ \ \ \ ">
                  <c:v>5.9786406694979997</c:v>
                </c:pt>
                <c:pt idx="21" formatCode="0.0\ \↓">
                  <c:v>4.7919961427670001</c:v>
                </c:pt>
                <c:pt idx="22" formatCode="0.0\ \↓">
                  <c:v>4.7890467479680003</c:v>
                </c:pt>
              </c:numCache>
            </c:numRef>
          </c:val>
          <c:extLst>
            <c:ext xmlns:c16="http://schemas.microsoft.com/office/drawing/2014/chart" uri="{C3380CC4-5D6E-409C-BE32-E72D297353CC}">
              <c16:uniqueId val="{0000002E-954F-450B-9781-E304972E86E5}"/>
            </c:ext>
          </c:extLst>
        </c:ser>
        <c:dLbls>
          <c:dLblPos val="ctr"/>
          <c:showLegendKey val="0"/>
          <c:showVal val="1"/>
          <c:showCatName val="0"/>
          <c:showSerName val="0"/>
          <c:showPercent val="0"/>
          <c:showBubbleSize val="0"/>
        </c:dLbls>
        <c:gapWidth val="60"/>
        <c:axId val="872587384"/>
        <c:axId val="872581112"/>
      </c:barChart>
      <c:catAx>
        <c:axId val="872587384"/>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581112"/>
        <c:crosses val="autoZero"/>
        <c:auto val="1"/>
        <c:lblAlgn val="ctr"/>
        <c:lblOffset val="100"/>
        <c:noMultiLvlLbl val="0"/>
      </c:catAx>
      <c:valAx>
        <c:axId val="872581112"/>
        <c:scaling>
          <c:orientation val="minMax"/>
          <c:max val="10"/>
        </c:scaling>
        <c:delete val="1"/>
        <c:axPos val="t"/>
        <c:numFmt formatCode="General" sourceLinked="0"/>
        <c:majorTickMark val="out"/>
        <c:minorTickMark val="none"/>
        <c:tickLblPos val="nextTo"/>
        <c:crossAx val="87258738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878822928071429"/>
          <c:y val="1.5761444148138796E-2"/>
          <c:w val="0.47952508829120422"/>
          <c:h val="0.98423849187766366"/>
        </c:manualLayout>
      </c:layout>
      <c:barChart>
        <c:barDir val="bar"/>
        <c:grouping val="clustered"/>
        <c:varyColors val="1"/>
        <c:ser>
          <c:idx val="7"/>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0A38-4D8E-BE51-FA1401B3FAD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A38-4D8E-BE51-FA1401B3FAD5}"/>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0A38-4D8E-BE51-FA1401B3FAD5}"/>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0A38-4D8E-BE51-FA1401B3FAD5}"/>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0A38-4D8E-BE51-FA1401B3FAD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0A38-4D8E-BE51-FA1401B3FAD5}"/>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0A38-4D8E-BE51-FA1401B3FAD5}"/>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0A38-4D8E-BE51-FA1401B3FAD5}"/>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0A38-4D8E-BE51-FA1401B3FAD5}"/>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A38-4D8E-BE51-FA1401B3FAD5}"/>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FD25-4A0F-BAAE-C1CF5F09DE6D}"/>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4-0A38-4D8E-BE51-FA1401B3FAD5}"/>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FD25-4A0F-BAAE-C1CF5F09DE6D}"/>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B-FD25-4A0F-BAAE-C1CF5F09DE6D}"/>
              </c:ext>
            </c:extLst>
          </c:dPt>
          <c:dPt>
            <c:idx val="14"/>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15-0A38-4D8E-BE51-FA1401B3FAD5}"/>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6-0A38-4D8E-BE51-FA1401B3FAD5}"/>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17-0A38-4D8E-BE51-FA1401B3FAD5}"/>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18-0A38-4D8E-BE51-FA1401B3FAD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0A38-4D8E-BE51-FA1401B3FAD5}"/>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FD25-4A0F-BAAE-C1CF5F09DE6D}"/>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0A38-4D8E-BE51-FA1401B3FAD5}"/>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0A38-4D8E-BE51-FA1401B3FAD5}"/>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A38-4D8E-BE51-FA1401B3FAD5}"/>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0A38-4D8E-BE51-FA1401B3FAD5}"/>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0A38-4D8E-BE51-FA1401B3FAD5}"/>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0A38-4D8E-BE51-FA1401B3FAD5}"/>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0A38-4D8E-BE51-FA1401B3FAD5}"/>
                </c:ext>
              </c:extLst>
            </c:dLbl>
            <c:dLbl>
              <c:idx val="14"/>
              <c:tx>
                <c:rich>
                  <a:bodyPr rot="0" spcFirstLastPara="1" vertOverflow="ellipsis" vert="horz" wrap="square" lIns="38100" tIns="19050" rIns="38100" bIns="19050" anchor="ctr" anchorCtr="0">
                    <a:spAutoFit/>
                  </a:bodyPr>
                  <a:lstStyle/>
                  <a:p>
                    <a:pPr algn="ctr">
                      <a:defRPr lang="en-US"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fld id="{1344602C-1C22-480B-8427-407D1028327A}" type="VALUE">
                      <a:rPr lang="en-US" sz="1100">
                        <a:solidFill>
                          <a:schemeClr val="tx1">
                            <a:lumMod val="65000"/>
                            <a:lumOff val="35000"/>
                          </a:schemeClr>
                        </a:solidFill>
                      </a:rPr>
                      <a:pPr algn="ctr">
                        <a:defRPr lang="en-US" sz="1100">
                          <a:solidFill>
                            <a:schemeClr val="tx1">
                              <a:lumMod val="65000"/>
                              <a:lumOff val="35000"/>
                            </a:schemeClr>
                          </a:solidFill>
                          <a:latin typeface="Calibri Light" panose="020F0302020204030204" pitchFamily="34" charset="0"/>
                          <a:cs typeface="Calibri Light" panose="020F0302020204030204" pitchFamily="34" charset="0"/>
                        </a:defRPr>
                      </a:pPr>
                      <a:t>[VALUE]</a:t>
                    </a:fld>
                    <a:endParaRPr lang="en-AU"/>
                  </a:p>
                </c:rich>
              </c:tx>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0A38-4D8E-BE51-FA1401B3FAD5}"/>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0A38-4D8E-BE51-FA1401B3FAD5}"/>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0A38-4D8E-BE51-FA1401B3FAD5}"/>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0A38-4D8E-BE51-FA1401B3FAD5}"/>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0A38-4D8E-BE51-FA1401B3FAD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818285"/>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Sheet1!$A$2:$A$23</c:f>
              <c:strCache>
                <c:ptCount val="20"/>
                <c:pt idx="0">
                  <c:v>Downturn in Business</c:v>
                </c:pt>
                <c:pt idx="1">
                  <c:v>Economic/Financial Uncertainty</c:v>
                </c:pt>
                <c:pt idx="2">
                  <c:v>Business closed prior to events</c:v>
                </c:pt>
                <c:pt idx="3">
                  <c:v>Future Recovery/ Uncertainty</c:v>
                </c:pt>
                <c:pt idx="4">
                  <c:v>Health and Wellbeing</c:v>
                </c:pt>
                <c:pt idx="5">
                  <c:v>Changing work conditions/ working from home/ no face to face/ longer days etc</c:v>
                </c:pt>
                <c:pt idx="6">
                  <c:v>Government Response &amp; confusion with government aid (jobkeeper)</c:v>
                </c:pt>
                <c:pt idx="7">
                  <c:v>Staff Retention/ worrying about staff/ redundancies</c:v>
                </c:pt>
                <c:pt idx="8">
                  <c:v>Real Estate/ Lease</c:v>
                </c:pt>
                <c:pt idx="9">
                  <c:v>Coronavirus</c:v>
                </c:pt>
                <c:pt idx="10">
                  <c:v>Government restrictions on trade/  regulations on business activity including international trade and travel</c:v>
                </c:pt>
                <c:pt idx="11">
                  <c:v>Impact on Economy</c:v>
                </c:pt>
                <c:pt idx="12">
                  <c:v>Lack of assistance from banks/ mortgage repayments</c:v>
                </c:pt>
                <c:pt idx="13">
                  <c:v>Bushfires affecting home and business</c:v>
                </c:pt>
                <c:pt idx="14">
                  <c:v>Concern for customers/clients</c:v>
                </c:pt>
                <c:pt idx="15">
                  <c:v>Media Response</c:v>
                </c:pt>
                <c:pt idx="16">
                  <c:v>Increased costings, including freight costs</c:v>
                </c:pt>
                <c:pt idx="17">
                  <c:v>None</c:v>
                </c:pt>
                <c:pt idx="18">
                  <c:v>Other</c:v>
                </c:pt>
                <c:pt idx="19">
                  <c:v>Not Applicable</c:v>
                </c:pt>
              </c:strCache>
            </c:strRef>
          </c:cat>
          <c:val>
            <c:numRef>
              <c:f>Sheet1!$B$2:$B$23</c:f>
              <c:numCache>
                <c:formatCode>0%\ \ \ \ \ \ \ \ </c:formatCode>
                <c:ptCount val="20"/>
                <c:pt idx="0">
                  <c:v>0.31282976089120001</c:v>
                </c:pt>
                <c:pt idx="1">
                  <c:v>0.18516065601539999</c:v>
                </c:pt>
                <c:pt idx="2">
                  <c:v>0.1028619378885</c:v>
                </c:pt>
                <c:pt idx="3">
                  <c:v>9.4435005434949995E-2</c:v>
                </c:pt>
                <c:pt idx="4">
                  <c:v>8.8572668581599998E-2</c:v>
                </c:pt>
                <c:pt idx="5">
                  <c:v>8.7569797363279994E-2</c:v>
                </c:pt>
                <c:pt idx="6">
                  <c:v>5.3088455998829998E-2</c:v>
                </c:pt>
                <c:pt idx="7">
                  <c:v>2.9841099995200002E-2</c:v>
                </c:pt>
                <c:pt idx="8">
                  <c:v>2.9256725314120002E-2</c:v>
                </c:pt>
                <c:pt idx="9">
                  <c:v>2.8180063180919999E-2</c:v>
                </c:pt>
                <c:pt idx="10">
                  <c:v>2.4002026327069999E-2</c:v>
                </c:pt>
                <c:pt idx="11">
                  <c:v>2.1110385646140001E-2</c:v>
                </c:pt>
                <c:pt idx="12">
                  <c:v>1.5659000179300001E-2</c:v>
                </c:pt>
                <c:pt idx="13">
                  <c:v>1.1462244927079999E-2</c:v>
                </c:pt>
                <c:pt idx="14">
                  <c:v>1.124710547159E-2</c:v>
                </c:pt>
                <c:pt idx="15">
                  <c:v>4.7847984798739997E-3</c:v>
                </c:pt>
                <c:pt idx="16">
                  <c:v>3.335245072047E-3</c:v>
                </c:pt>
                <c:pt idx="17">
                  <c:v>4.6773645739039998E-2</c:v>
                </c:pt>
                <c:pt idx="18">
                  <c:v>3.2267837446959997E-2</c:v>
                </c:pt>
                <c:pt idx="19">
                  <c:v>1.1925188561399999E-2</c:v>
                </c:pt>
              </c:numCache>
            </c:numRef>
          </c:val>
          <c:extLst>
            <c:ext xmlns:c16="http://schemas.microsoft.com/office/drawing/2014/chart" uri="{C3380CC4-5D6E-409C-BE32-E72D297353CC}">
              <c16:uniqueId val="{0000001A-0A38-4D8E-BE51-FA1401B3FAD5}"/>
            </c:ext>
          </c:extLst>
        </c:ser>
        <c:dLbls>
          <c:dLblPos val="ctr"/>
          <c:showLegendKey val="0"/>
          <c:showVal val="1"/>
          <c:showCatName val="0"/>
          <c:showSerName val="0"/>
          <c:showPercent val="0"/>
          <c:showBubbleSize val="0"/>
        </c:dLbls>
        <c:gapWidth val="60"/>
        <c:axId val="872580328"/>
        <c:axId val="872583856"/>
      </c:barChart>
      <c:catAx>
        <c:axId val="872580328"/>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800" b="0" i="0" u="none" strike="noStrike" kern="1200" cap="none" spc="0" normalizeH="0" baseline="0">
                <a:solidFill>
                  <a:schemeClr val="dk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872583856"/>
        <c:crosses val="autoZero"/>
        <c:auto val="1"/>
        <c:lblAlgn val="ctr"/>
        <c:lblOffset val="100"/>
        <c:noMultiLvlLbl val="0"/>
      </c:catAx>
      <c:valAx>
        <c:axId val="872583856"/>
        <c:scaling>
          <c:orientation val="minMax"/>
          <c:max val="0.5"/>
          <c:min val="0"/>
        </c:scaling>
        <c:delete val="1"/>
        <c:axPos val="t"/>
        <c:numFmt formatCode="General" sourceLinked="0"/>
        <c:majorTickMark val="out"/>
        <c:minorTickMark val="none"/>
        <c:tickLblPos val="nextTo"/>
        <c:crossAx val="87258032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499521447681423"/>
          <c:y val="1.5761444148138796E-2"/>
          <c:w val="0.67500478552318577"/>
          <c:h val="0.98423849187766366"/>
        </c:manualLayout>
      </c:layout>
      <c:barChart>
        <c:barDir val="bar"/>
        <c:grouping val="percentStacked"/>
        <c:varyColors val="1"/>
        <c:ser>
          <c:idx val="7"/>
          <c:order val="0"/>
          <c:tx>
            <c:strRef>
              <c:f>Sheet1!$B$1</c:f>
              <c:strCache>
                <c:ptCount val="1"/>
                <c:pt idx="0">
                  <c:v>Temporarily</c:v>
                </c:pt>
              </c:strCache>
            </c:strRef>
          </c:tx>
          <c:spPr>
            <a:solidFill>
              <a:srgbClr val="FFCC66"/>
            </a:solidFill>
            <a:ln>
              <a:noFill/>
            </a:ln>
            <a:effectLst/>
          </c:spPr>
          <c:invertIfNegative val="0"/>
          <c:dPt>
            <c:idx val="0"/>
            <c:invertIfNegative val="0"/>
            <c:bubble3D val="0"/>
            <c:spPr>
              <a:solidFill>
                <a:srgbClr val="FFCC66"/>
              </a:solidFill>
              <a:ln>
                <a:noFill/>
              </a:ln>
              <a:effectLst/>
            </c:spPr>
            <c:extLst>
              <c:ext xmlns:c16="http://schemas.microsoft.com/office/drawing/2014/chart" uri="{C3380CC4-5D6E-409C-BE32-E72D297353CC}">
                <c16:uniqueId val="{00000001-A381-4D26-8C21-77C56D64CFBF}"/>
              </c:ext>
            </c:extLst>
          </c:dPt>
          <c:dPt>
            <c:idx val="1"/>
            <c:invertIfNegative val="0"/>
            <c:bubble3D val="0"/>
            <c:spPr>
              <a:solidFill>
                <a:srgbClr val="FFCC66"/>
              </a:solidFill>
              <a:ln>
                <a:noFill/>
              </a:ln>
              <a:effectLst/>
            </c:spPr>
            <c:extLst>
              <c:ext xmlns:c16="http://schemas.microsoft.com/office/drawing/2014/chart" uri="{C3380CC4-5D6E-409C-BE32-E72D297353CC}">
                <c16:uniqueId val="{00000003-A381-4D26-8C21-77C56D64CFBF}"/>
              </c:ext>
            </c:extLst>
          </c:dPt>
          <c:dPt>
            <c:idx val="2"/>
            <c:invertIfNegative val="0"/>
            <c:bubble3D val="0"/>
            <c:spPr>
              <a:solidFill>
                <a:srgbClr val="FFCC66"/>
              </a:solidFill>
              <a:ln>
                <a:noFill/>
              </a:ln>
              <a:effectLst/>
            </c:spPr>
            <c:extLst>
              <c:ext xmlns:c16="http://schemas.microsoft.com/office/drawing/2014/chart" uri="{C3380CC4-5D6E-409C-BE32-E72D297353CC}">
                <c16:uniqueId val="{00000005-A381-4D26-8C21-77C56D64CFBF}"/>
              </c:ext>
            </c:extLst>
          </c:dPt>
          <c:dPt>
            <c:idx val="3"/>
            <c:invertIfNegative val="0"/>
            <c:bubble3D val="0"/>
            <c:spPr>
              <a:solidFill>
                <a:srgbClr val="FFCC66"/>
              </a:solidFill>
              <a:ln>
                <a:noFill/>
              </a:ln>
              <a:effectLst/>
            </c:spPr>
            <c:extLst>
              <c:ext xmlns:c16="http://schemas.microsoft.com/office/drawing/2014/chart" uri="{C3380CC4-5D6E-409C-BE32-E72D297353CC}">
                <c16:uniqueId val="{00000007-A381-4D26-8C21-77C56D64CFBF}"/>
              </c:ext>
            </c:extLst>
          </c:dPt>
          <c:dPt>
            <c:idx val="4"/>
            <c:invertIfNegative val="0"/>
            <c:bubble3D val="0"/>
            <c:spPr>
              <a:solidFill>
                <a:srgbClr val="FFCC66"/>
              </a:solidFill>
              <a:ln>
                <a:noFill/>
              </a:ln>
              <a:effectLst/>
            </c:spPr>
            <c:extLst>
              <c:ext xmlns:c16="http://schemas.microsoft.com/office/drawing/2014/chart" uri="{C3380CC4-5D6E-409C-BE32-E72D297353CC}">
                <c16:uniqueId val="{00000009-A381-4D26-8C21-77C56D64CFBF}"/>
              </c:ext>
            </c:extLst>
          </c:dPt>
          <c:dPt>
            <c:idx val="5"/>
            <c:invertIfNegative val="0"/>
            <c:bubble3D val="0"/>
            <c:spPr>
              <a:solidFill>
                <a:srgbClr val="FFCC66"/>
              </a:solidFill>
              <a:ln>
                <a:noFill/>
              </a:ln>
              <a:effectLst/>
            </c:spPr>
            <c:extLst>
              <c:ext xmlns:c16="http://schemas.microsoft.com/office/drawing/2014/chart" uri="{C3380CC4-5D6E-409C-BE32-E72D297353CC}">
                <c16:uniqueId val="{0000000B-A381-4D26-8C21-77C56D64CFBF}"/>
              </c:ext>
            </c:extLst>
          </c:dPt>
          <c:dPt>
            <c:idx val="6"/>
            <c:invertIfNegative val="0"/>
            <c:bubble3D val="0"/>
            <c:spPr>
              <a:solidFill>
                <a:srgbClr val="FFCC66"/>
              </a:solidFill>
              <a:ln>
                <a:noFill/>
              </a:ln>
              <a:effectLst/>
            </c:spPr>
            <c:extLst>
              <c:ext xmlns:c16="http://schemas.microsoft.com/office/drawing/2014/chart" uri="{C3380CC4-5D6E-409C-BE32-E72D297353CC}">
                <c16:uniqueId val="{0000000D-A381-4D26-8C21-77C56D64CFBF}"/>
              </c:ext>
            </c:extLst>
          </c:dPt>
          <c:dPt>
            <c:idx val="7"/>
            <c:invertIfNegative val="0"/>
            <c:bubble3D val="0"/>
            <c:spPr>
              <a:solidFill>
                <a:srgbClr val="FFCC66"/>
              </a:solidFill>
              <a:ln>
                <a:noFill/>
              </a:ln>
              <a:effectLst/>
            </c:spPr>
            <c:extLst>
              <c:ext xmlns:c16="http://schemas.microsoft.com/office/drawing/2014/chart" uri="{C3380CC4-5D6E-409C-BE32-E72D297353CC}">
                <c16:uniqueId val="{0000000F-A381-4D26-8C21-77C56D64CFBF}"/>
              </c:ext>
            </c:extLst>
          </c:dPt>
          <c:dPt>
            <c:idx val="8"/>
            <c:invertIfNegative val="0"/>
            <c:bubble3D val="0"/>
            <c:spPr>
              <a:solidFill>
                <a:srgbClr val="FFCC66"/>
              </a:solidFill>
              <a:ln>
                <a:noFill/>
              </a:ln>
              <a:effectLst/>
            </c:spPr>
            <c:extLst>
              <c:ext xmlns:c16="http://schemas.microsoft.com/office/drawing/2014/chart" uri="{C3380CC4-5D6E-409C-BE32-E72D297353CC}">
                <c16:uniqueId val="{00000011-A381-4D26-8C21-77C56D64CFBF}"/>
              </c:ext>
            </c:extLst>
          </c:dPt>
          <c:dPt>
            <c:idx val="9"/>
            <c:invertIfNegative val="0"/>
            <c:bubble3D val="0"/>
            <c:spPr>
              <a:solidFill>
                <a:srgbClr val="FFCC66"/>
              </a:solidFill>
              <a:ln>
                <a:noFill/>
              </a:ln>
              <a:effectLst/>
            </c:spPr>
            <c:extLst>
              <c:ext xmlns:c16="http://schemas.microsoft.com/office/drawing/2014/chart" uri="{C3380CC4-5D6E-409C-BE32-E72D297353CC}">
                <c16:uniqueId val="{00000013-A381-4D26-8C21-77C56D64CFBF}"/>
              </c:ext>
            </c:extLst>
          </c:dPt>
          <c:dLbls>
            <c:dLbl>
              <c:idx val="1"/>
              <c:delete val="1"/>
              <c:extLst>
                <c:ext xmlns:c15="http://schemas.microsoft.com/office/drawing/2012/chart" uri="{CE6537A1-D6FC-4f65-9D91-7224C49458BB}"/>
                <c:ext xmlns:c16="http://schemas.microsoft.com/office/drawing/2014/chart" uri="{C3380CC4-5D6E-409C-BE32-E72D297353CC}">
                  <c16:uniqueId val="{00000003-A381-4D26-8C21-77C56D64CFB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No</c:v>
                </c:pt>
                <c:pt idx="1">
                  <c:v>Yes</c:v>
                </c:pt>
              </c:strCache>
            </c:strRef>
          </c:cat>
          <c:val>
            <c:numRef>
              <c:f>Sheet1!$B$2:$B$3</c:f>
              <c:numCache>
                <c:formatCode>0%</c:formatCode>
                <c:ptCount val="2"/>
                <c:pt idx="0">
                  <c:v>8.9899999999999994E-2</c:v>
                </c:pt>
                <c:pt idx="1">
                  <c:v>0</c:v>
                </c:pt>
              </c:numCache>
            </c:numRef>
          </c:val>
          <c:extLst>
            <c:ext xmlns:c16="http://schemas.microsoft.com/office/drawing/2014/chart" uri="{C3380CC4-5D6E-409C-BE32-E72D297353CC}">
              <c16:uniqueId val="{0000001A-A381-4D26-8C21-77C56D64CFBF}"/>
            </c:ext>
          </c:extLst>
        </c:ser>
        <c:ser>
          <c:idx val="0"/>
          <c:order val="1"/>
          <c:tx>
            <c:strRef>
              <c:f>Sheet1!$C$1</c:f>
              <c:strCache>
                <c:ptCount val="1"/>
                <c:pt idx="0">
                  <c:v>Permanently</c:v>
                </c:pt>
              </c:strCache>
            </c:strRef>
          </c:tx>
          <c:spPr>
            <a:solidFill>
              <a:srgbClr val="FF99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F-A381-4D26-8C21-77C56D64CFB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No</c:v>
                </c:pt>
                <c:pt idx="1">
                  <c:v>Yes</c:v>
                </c:pt>
              </c:strCache>
            </c:strRef>
          </c:cat>
          <c:val>
            <c:numRef>
              <c:f>Sheet1!$C$2:$C$3</c:f>
              <c:numCache>
                <c:formatCode>0%</c:formatCode>
                <c:ptCount val="2"/>
                <c:pt idx="0">
                  <c:v>0.22009999999999999</c:v>
                </c:pt>
                <c:pt idx="1">
                  <c:v>0</c:v>
                </c:pt>
              </c:numCache>
            </c:numRef>
          </c:val>
          <c:extLst>
            <c:ext xmlns:c16="http://schemas.microsoft.com/office/drawing/2014/chart" uri="{C3380CC4-5D6E-409C-BE32-E72D297353CC}">
              <c16:uniqueId val="{0000001B-A381-4D26-8C21-77C56D64CFBF}"/>
            </c:ext>
          </c:extLst>
        </c:ser>
        <c:ser>
          <c:idx val="1"/>
          <c:order val="2"/>
          <c:tx>
            <c:strRef>
              <c:f>Sheet1!$D$1</c:f>
              <c:strCache>
                <c:ptCount val="1"/>
                <c:pt idx="0">
                  <c:v>Total</c:v>
                </c:pt>
              </c:strCache>
            </c:strRef>
          </c:tx>
          <c:spPr>
            <a:solidFill>
              <a:srgbClr val="92D050"/>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1E-A381-4D26-8C21-77C56D64CFBF}"/>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16-B397-4CDD-9EBB-98FB6372F8C1}"/>
              </c:ext>
            </c:extLst>
          </c:dPt>
          <c:dLbls>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j-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6-B397-4CDD-9EBB-98FB6372F8C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No</c:v>
                </c:pt>
                <c:pt idx="1">
                  <c:v>Yes</c:v>
                </c:pt>
              </c:strCache>
            </c:strRef>
          </c:cat>
          <c:val>
            <c:numRef>
              <c:f>Sheet1!$D$2:$D$3</c:f>
              <c:numCache>
                <c:formatCode>0%</c:formatCode>
                <c:ptCount val="2"/>
                <c:pt idx="0">
                  <c:v>0.31</c:v>
                </c:pt>
                <c:pt idx="1">
                  <c:v>0.69</c:v>
                </c:pt>
              </c:numCache>
            </c:numRef>
          </c:val>
          <c:extLst>
            <c:ext xmlns:c16="http://schemas.microsoft.com/office/drawing/2014/chart" uri="{C3380CC4-5D6E-409C-BE32-E72D297353CC}">
              <c16:uniqueId val="{0000001D-A381-4D26-8C21-77C56D64CFBF}"/>
            </c:ext>
          </c:extLst>
        </c:ser>
        <c:dLbls>
          <c:dLblPos val="ctr"/>
          <c:showLegendKey val="0"/>
          <c:showVal val="1"/>
          <c:showCatName val="0"/>
          <c:showSerName val="0"/>
          <c:showPercent val="0"/>
          <c:showBubbleSize val="0"/>
        </c:dLbls>
        <c:gapWidth val="60"/>
        <c:overlap val="100"/>
        <c:axId val="872580720"/>
        <c:axId val="872582288"/>
      </c:barChart>
      <c:catAx>
        <c:axId val="872580720"/>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872582288"/>
        <c:crosses val="autoZero"/>
        <c:auto val="1"/>
        <c:lblAlgn val="ctr"/>
        <c:lblOffset val="100"/>
        <c:noMultiLvlLbl val="0"/>
      </c:catAx>
      <c:valAx>
        <c:axId val="872582288"/>
        <c:scaling>
          <c:orientation val="minMax"/>
          <c:max val="1"/>
          <c:min val="0"/>
        </c:scaling>
        <c:delete val="1"/>
        <c:axPos val="b"/>
        <c:numFmt formatCode="0%" sourceLinked="0"/>
        <c:majorTickMark val="out"/>
        <c:minorTickMark val="none"/>
        <c:tickLblPos val="nextTo"/>
        <c:crossAx val="872580720"/>
        <c:crosses val="autoZero"/>
        <c:crossBetween val="between"/>
      </c:valAx>
      <c:spPr>
        <a:noFill/>
        <a:ln>
          <a:noFill/>
        </a:ln>
        <a:effectLst/>
      </c:spPr>
    </c:plotArea>
    <c:legend>
      <c:legendPos val="l"/>
      <c:legendEntry>
        <c:idx val="2"/>
        <c:delete val="1"/>
      </c:legendEntry>
      <c:layout>
        <c:manualLayout>
          <c:xMode val="edge"/>
          <c:yMode val="edge"/>
          <c:x val="0.10394194940184349"/>
          <c:y val="0.60384414342275017"/>
          <c:w val="0.1461801217777764"/>
          <c:h val="0.2725377018550647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7600517625039951"/>
          <c:y val="1.5761444148138796E-2"/>
          <c:w val="0.52399482374960038"/>
          <c:h val="0.98423849187766366"/>
        </c:manualLayout>
      </c:layout>
      <c:barChart>
        <c:barDir val="bar"/>
        <c:grouping val="clustered"/>
        <c:varyColors val="1"/>
        <c:ser>
          <c:idx val="7"/>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315-4DBC-8560-C001A30254F2}"/>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3315-4DBC-8560-C001A30254F2}"/>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3315-4DBC-8560-C001A30254F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3315-4DBC-8560-C001A30254F2}"/>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3315-4DBC-8560-C001A30254F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315-4DBC-8560-C001A30254F2}"/>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3315-4DBC-8560-C001A30254F2}"/>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3315-4DBC-8560-C001A30254F2}"/>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3315-4DBC-8560-C001A30254F2}"/>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3315-4DBC-8560-C001A30254F2}"/>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3315-4DBC-8560-C001A30254F2}"/>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3315-4DBC-8560-C001A30254F2}"/>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3315-4DBC-8560-C001A30254F2}"/>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3315-4DBC-8560-C001A30254F2}"/>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3315-4DBC-8560-C001A30254F2}"/>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3315-4DBC-8560-C001A30254F2}"/>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32F-4C76-AC91-371131DA9C62}"/>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732F-4C76-AC91-371131DA9C62}"/>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32F-4C76-AC91-371131DA9C62}"/>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732F-4C76-AC91-371131DA9C62}"/>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32F-4C76-AC91-371131DA9C62}"/>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732F-4C76-AC91-371131DA9C6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7"/>
                <c:pt idx="0">
                  <c:v>Changed interaction with customers / clients (zoom calls, no contact payments, contactless delivery)</c:v>
                </c:pt>
                <c:pt idx="1">
                  <c:v>Working remotely</c:v>
                </c:pt>
                <c:pt idx="2">
                  <c:v>Practicing Social distancing</c:v>
                </c:pt>
                <c:pt idx="3">
                  <c:v>Company operating Online</c:v>
                </c:pt>
                <c:pt idx="4">
                  <c:v>Reduced employee’s shifts, cut employees</c:v>
                </c:pt>
                <c:pt idx="5">
                  <c:v>Cut / reduced overhead costs</c:v>
                </c:pt>
                <c:pt idx="6">
                  <c:v>Other </c:v>
                </c:pt>
              </c:strCache>
            </c:strRef>
          </c:cat>
          <c:val>
            <c:numRef>
              <c:f>Sheet1!$B$2:$B$10</c:f>
              <c:numCache>
                <c:formatCode>0%\ \ \ \ \ \ \ \ </c:formatCode>
                <c:ptCount val="7"/>
                <c:pt idx="0">
                  <c:v>0.30960803686119998</c:v>
                </c:pt>
                <c:pt idx="1">
                  <c:v>0.23440408932840001</c:v>
                </c:pt>
                <c:pt idx="2">
                  <c:v>0.15695396368969999</c:v>
                </c:pt>
                <c:pt idx="3">
                  <c:v>0.10197801603910001</c:v>
                </c:pt>
                <c:pt idx="4">
                  <c:v>8.3127635463920005E-2</c:v>
                </c:pt>
                <c:pt idx="5">
                  <c:v>1.020610844937E-2</c:v>
                </c:pt>
                <c:pt idx="6">
                  <c:v>0.18692487663269999</c:v>
                </c:pt>
              </c:numCache>
            </c:numRef>
          </c:val>
          <c:extLst>
            <c:ext xmlns:c16="http://schemas.microsoft.com/office/drawing/2014/chart" uri="{C3380CC4-5D6E-409C-BE32-E72D297353CC}">
              <c16:uniqueId val="{0000001A-3315-4DBC-8560-C001A30254F2}"/>
            </c:ext>
          </c:extLst>
        </c:ser>
        <c:dLbls>
          <c:dLblPos val="ctr"/>
          <c:showLegendKey val="0"/>
          <c:showVal val="1"/>
          <c:showCatName val="0"/>
          <c:showSerName val="0"/>
          <c:showPercent val="0"/>
          <c:showBubbleSize val="0"/>
        </c:dLbls>
        <c:gapWidth val="60"/>
        <c:axId val="872588952"/>
        <c:axId val="872582680"/>
      </c:barChart>
      <c:catAx>
        <c:axId val="872588952"/>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582680"/>
        <c:crosses val="autoZero"/>
        <c:auto val="1"/>
        <c:lblAlgn val="ctr"/>
        <c:lblOffset val="100"/>
        <c:noMultiLvlLbl val="0"/>
      </c:catAx>
      <c:valAx>
        <c:axId val="872582680"/>
        <c:scaling>
          <c:orientation val="minMax"/>
          <c:max val="0.5"/>
          <c:min val="0"/>
        </c:scaling>
        <c:delete val="1"/>
        <c:axPos val="t"/>
        <c:numFmt formatCode="General" sourceLinked="0"/>
        <c:majorTickMark val="out"/>
        <c:minorTickMark val="none"/>
        <c:tickLblPos val="nextTo"/>
        <c:crossAx val="87258895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619933196720681"/>
          <c:y val="1.5761444148138796E-2"/>
          <c:w val="0.53380066803279325"/>
          <c:h val="0.98423849187766366"/>
        </c:manualLayout>
      </c:layout>
      <c:barChart>
        <c:barDir val="bar"/>
        <c:grouping val="clustered"/>
        <c:varyColors val="1"/>
        <c:ser>
          <c:idx val="7"/>
          <c:order val="0"/>
          <c:tx>
            <c:strRef>
              <c:f>Sheet1!$B$1</c:f>
              <c:strCache>
                <c:ptCount val="1"/>
                <c:pt idx="0">
                  <c:v>Total</c:v>
                </c:pt>
              </c:strCache>
            </c:strRef>
          </c:tx>
          <c:spPr>
            <a:solidFill>
              <a:schemeClr val="accent6"/>
            </a:solidFill>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98E-410B-8504-83A230BE594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98E-410B-8504-83A230BE594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298E-410B-8504-83A230BE594A}"/>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298E-410B-8504-83A230BE594A}"/>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298E-410B-8504-83A230BE594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98E-410B-8504-83A230BE594A}"/>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298E-410B-8504-83A230BE594A}"/>
              </c:ext>
            </c:extLst>
          </c:dPt>
          <c:dPt>
            <c:idx val="7"/>
            <c:invertIfNegative val="0"/>
            <c:bubble3D val="0"/>
            <c:spPr>
              <a:solidFill>
                <a:schemeClr val="accent6"/>
              </a:solidFill>
              <a:ln>
                <a:noFill/>
              </a:ln>
              <a:effectLst/>
            </c:spPr>
            <c:extLst>
              <c:ext xmlns:c16="http://schemas.microsoft.com/office/drawing/2014/chart" uri="{C3380CC4-5D6E-409C-BE32-E72D297353CC}">
                <c16:uniqueId val="{0000000F-298E-410B-8504-83A230BE594A}"/>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298E-410B-8504-83A230BE594A}"/>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298E-410B-8504-83A230BE594A}"/>
              </c:ext>
            </c:extLst>
          </c:dPt>
          <c:dLbls>
            <c:dLbl>
              <c:idx val="3"/>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298E-410B-8504-83A230BE594A}"/>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298E-410B-8504-83A230BE594A}"/>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298E-410B-8504-83A230BE594A}"/>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D-298E-410B-8504-83A230BE594A}"/>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F-298E-410B-8504-83A230BE594A}"/>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3-298E-410B-8504-83A230BE594A}"/>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90E8-45C2-94D0-1D5425BE81D6}"/>
                </c:ext>
              </c:extLst>
            </c:dLbl>
            <c:dLbl>
              <c:idx val="14"/>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5-90E8-45C2-94D0-1D5425BE81D6}"/>
                </c:ext>
              </c:extLst>
            </c:dLbl>
            <c:dLbl>
              <c:idx val="15"/>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90E8-45C2-94D0-1D5425BE81D6}"/>
                </c:ext>
              </c:extLst>
            </c:dLbl>
            <c:dLbl>
              <c:idx val="16"/>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7-90E8-45C2-94D0-1D5425BE81D6}"/>
                </c:ext>
              </c:extLst>
            </c:dLbl>
            <c:dLbl>
              <c:idx val="17"/>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90E8-45C2-94D0-1D5425BE81D6}"/>
                </c:ext>
              </c:extLst>
            </c:dLbl>
            <c:dLbl>
              <c:idx val="18"/>
              <c:spPr>
                <a:noFill/>
                <a:ln>
                  <a:noFill/>
                </a:ln>
                <a:effectLst/>
              </c:spPr>
              <c:txPr>
                <a:bodyPr rot="0" spcFirstLastPara="1" vertOverflow="ellipsis" vert="horz" wrap="square" lIns="38100" tIns="19050" rIns="38100" bIns="19050" anchor="ctr" anchorCtr="0">
                  <a:spAutoFit/>
                </a:bodyPr>
                <a:lstStyle/>
                <a:p>
                  <a:pPr algn="ct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9-90E8-45C2-94D0-1D5425BE81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6"/>
                <c:pt idx="0">
                  <c:v>Expansion of new products</c:v>
                </c:pt>
                <c:pt idx="1">
                  <c:v>Online sales, online services </c:v>
                </c:pt>
                <c:pt idx="2">
                  <c:v>New clients, customers</c:v>
                </c:pt>
                <c:pt idx="3">
                  <c:v>Covid19 resulting an increase in sales, demand.</c:v>
                </c:pt>
                <c:pt idx="4">
                  <c:v>Other business closing</c:v>
                </c:pt>
                <c:pt idx="5">
                  <c:v>Other </c:v>
                </c:pt>
              </c:strCache>
            </c:strRef>
          </c:cat>
          <c:val>
            <c:numRef>
              <c:f>Sheet1!$B$2:$B$9</c:f>
              <c:numCache>
                <c:formatCode>0%\ \ \ \ \ \ \ \ </c:formatCode>
                <c:ptCount val="6"/>
                <c:pt idx="0">
                  <c:v>0.1725184738111</c:v>
                </c:pt>
                <c:pt idx="1">
                  <c:v>0.20264370182329999</c:v>
                </c:pt>
                <c:pt idx="2">
                  <c:v>0.17972654499839999</c:v>
                </c:pt>
                <c:pt idx="3">
                  <c:v>6.8958266782460004E-2</c:v>
                </c:pt>
                <c:pt idx="4">
                  <c:v>6.8460325943939998E-2</c:v>
                </c:pt>
                <c:pt idx="5">
                  <c:v>0.32019864020060002</c:v>
                </c:pt>
              </c:numCache>
            </c:numRef>
          </c:val>
          <c:extLst>
            <c:ext xmlns:c16="http://schemas.microsoft.com/office/drawing/2014/chart" uri="{C3380CC4-5D6E-409C-BE32-E72D297353CC}">
              <c16:uniqueId val="{0000001A-298E-410B-8504-83A230BE594A}"/>
            </c:ext>
          </c:extLst>
        </c:ser>
        <c:dLbls>
          <c:dLblPos val="ctr"/>
          <c:showLegendKey val="0"/>
          <c:showVal val="1"/>
          <c:showCatName val="0"/>
          <c:showSerName val="0"/>
          <c:showPercent val="0"/>
          <c:showBubbleSize val="0"/>
        </c:dLbls>
        <c:gapWidth val="60"/>
        <c:axId val="872587776"/>
        <c:axId val="872583072"/>
      </c:barChart>
      <c:catAx>
        <c:axId val="872587776"/>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5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872583072"/>
        <c:crosses val="autoZero"/>
        <c:auto val="1"/>
        <c:lblAlgn val="ctr"/>
        <c:lblOffset val="100"/>
        <c:noMultiLvlLbl val="0"/>
      </c:catAx>
      <c:valAx>
        <c:axId val="872583072"/>
        <c:scaling>
          <c:orientation val="minMax"/>
          <c:max val="0.5"/>
          <c:min val="0"/>
        </c:scaling>
        <c:delete val="1"/>
        <c:axPos val="t"/>
        <c:numFmt formatCode="General" sourceLinked="0"/>
        <c:majorTickMark val="out"/>
        <c:minorTickMark val="none"/>
        <c:tickLblPos val="nextTo"/>
        <c:crossAx val="87258777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0.89569</cdr:x>
      <cdr:y>0.1814</cdr:y>
    </cdr:from>
    <cdr:to>
      <cdr:x>0.99546</cdr:x>
      <cdr:y>0.42135</cdr:y>
    </cdr:to>
    <cdr:sp macro="" textlink="">
      <cdr:nvSpPr>
        <cdr:cNvPr id="2" name="Text Box 1"/>
        <cdr:cNvSpPr txBox="1"/>
      </cdr:nvSpPr>
      <cdr:spPr>
        <a:xfrm xmlns:a="http://schemas.openxmlformats.org/drawingml/2006/main">
          <a:off x="6019789" y="307553"/>
          <a:ext cx="670538" cy="4068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Average 6.2</a:t>
          </a:r>
        </a:p>
      </cdr:txBody>
    </cdr:sp>
  </cdr:relSizeAnchor>
  <cdr:relSizeAnchor xmlns:cdr="http://schemas.openxmlformats.org/drawingml/2006/chartDrawing">
    <cdr:from>
      <cdr:x>0.89683</cdr:x>
      <cdr:y>0.68217</cdr:y>
    </cdr:from>
    <cdr:to>
      <cdr:x>1</cdr:x>
      <cdr:y>0.95506</cdr:y>
    </cdr:to>
    <cdr:sp macro="" textlink="">
      <cdr:nvSpPr>
        <cdr:cNvPr id="3" name="Text Box 2"/>
        <cdr:cNvSpPr txBox="1"/>
      </cdr:nvSpPr>
      <cdr:spPr>
        <a:xfrm xmlns:a="http://schemas.openxmlformats.org/drawingml/2006/main">
          <a:off x="6027451" y="1663403"/>
          <a:ext cx="693389" cy="665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Average 6.4</a:t>
          </a:r>
        </a:p>
      </cdr:txBody>
    </cdr:sp>
  </cdr:relSizeAnchor>
</c:userShapes>
</file>

<file path=word/theme/theme1.xml><?xml version="1.0" encoding="utf-8"?>
<a:theme xmlns:a="http://schemas.openxmlformats.org/drawingml/2006/main" name="Theme - mys report">
  <a:themeElements>
    <a:clrScheme name="MYS Red-Green Graphs">
      <a:dk1>
        <a:sysClr val="windowText" lastClr="000000"/>
      </a:dk1>
      <a:lt1>
        <a:sysClr val="window" lastClr="FFFFFF"/>
      </a:lt1>
      <a:dk2>
        <a:srgbClr val="1F497D"/>
      </a:dk2>
      <a:lt2>
        <a:srgbClr val="EEECE1"/>
      </a:lt2>
      <a:accent1>
        <a:srgbClr val="953734"/>
      </a:accent1>
      <a:accent2>
        <a:srgbClr val="C0504D"/>
      </a:accent2>
      <a:accent3>
        <a:srgbClr val="BFBFBF"/>
      </a:accent3>
      <a:accent4>
        <a:srgbClr val="C3D69B"/>
      </a:accent4>
      <a:accent5>
        <a:srgbClr val="76923C"/>
      </a:accent5>
      <a:accent6>
        <a:srgbClr val="7F7F7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F83C3-06DD-407D-A610-9265C946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174</Pages>
  <Words>39221</Words>
  <Characters>223565</Characters>
  <Application>Microsoft Office Word</Application>
  <DocSecurity>0</DocSecurity>
  <Lines>1863</Lines>
  <Paragraphs>524</Paragraphs>
  <ScaleCrop>false</ScaleCrop>
  <Company/>
  <LinksUpToDate>false</LinksUpToDate>
  <CharactersWithSpaces>262262</CharactersWithSpaces>
  <SharedDoc>false</SharedDoc>
  <HLinks>
    <vt:vector size="768" baseType="variant">
      <vt:variant>
        <vt:i4>4653125</vt:i4>
      </vt:variant>
      <vt:variant>
        <vt:i4>756</vt:i4>
      </vt:variant>
      <vt:variant>
        <vt:i4>0</vt:i4>
      </vt:variant>
      <vt:variant>
        <vt:i4>5</vt:i4>
      </vt:variant>
      <vt:variant>
        <vt:lpwstr>https://www.myob.com/au/about/news/2019/small-business-owners-experience-mental-health-issues</vt:lpwstr>
      </vt:variant>
      <vt:variant>
        <vt:lpwstr/>
      </vt:variant>
      <vt:variant>
        <vt:i4>1441821</vt:i4>
      </vt:variant>
      <vt:variant>
        <vt:i4>753</vt:i4>
      </vt:variant>
      <vt:variant>
        <vt:i4>0</vt:i4>
      </vt:variant>
      <vt:variant>
        <vt:i4>5</vt:i4>
      </vt:variant>
      <vt:variant>
        <vt:lpwstr>https://www.myob.com/au/about/news/2020/covid-19-creates-added-stress-in-small-business-community</vt:lpwstr>
      </vt:variant>
      <vt:variant>
        <vt:lpwstr/>
      </vt:variant>
      <vt:variant>
        <vt:i4>6619144</vt:i4>
      </vt:variant>
      <vt:variant>
        <vt:i4>750</vt:i4>
      </vt:variant>
      <vt:variant>
        <vt:i4>0</vt:i4>
      </vt:variant>
      <vt:variant>
        <vt:i4>5</vt:i4>
      </vt:variant>
      <vt:variant>
        <vt:lpwstr>mailto:solutions@mcnair.com.au</vt:lpwstr>
      </vt:variant>
      <vt:variant>
        <vt:lpwstr/>
      </vt:variant>
      <vt:variant>
        <vt:i4>5898247</vt:i4>
      </vt:variant>
      <vt:variant>
        <vt:i4>747</vt:i4>
      </vt:variant>
      <vt:variant>
        <vt:i4>0</vt:i4>
      </vt:variant>
      <vt:variant>
        <vt:i4>5</vt:i4>
      </vt:variant>
      <vt:variant>
        <vt:lpwstr>http://www.mcnair.com.au/privacy</vt:lpwstr>
      </vt:variant>
      <vt:variant>
        <vt:lpwstr/>
      </vt:variant>
      <vt:variant>
        <vt:i4>1507384</vt:i4>
      </vt:variant>
      <vt:variant>
        <vt:i4>740</vt:i4>
      </vt:variant>
      <vt:variant>
        <vt:i4>0</vt:i4>
      </vt:variant>
      <vt:variant>
        <vt:i4>5</vt:i4>
      </vt:variant>
      <vt:variant>
        <vt:lpwstr/>
      </vt:variant>
      <vt:variant>
        <vt:lpwstr>_Toc44420187</vt:lpwstr>
      </vt:variant>
      <vt:variant>
        <vt:i4>1441848</vt:i4>
      </vt:variant>
      <vt:variant>
        <vt:i4>734</vt:i4>
      </vt:variant>
      <vt:variant>
        <vt:i4>0</vt:i4>
      </vt:variant>
      <vt:variant>
        <vt:i4>5</vt:i4>
      </vt:variant>
      <vt:variant>
        <vt:lpwstr/>
      </vt:variant>
      <vt:variant>
        <vt:lpwstr>_Toc44420186</vt:lpwstr>
      </vt:variant>
      <vt:variant>
        <vt:i4>1376312</vt:i4>
      </vt:variant>
      <vt:variant>
        <vt:i4>728</vt:i4>
      </vt:variant>
      <vt:variant>
        <vt:i4>0</vt:i4>
      </vt:variant>
      <vt:variant>
        <vt:i4>5</vt:i4>
      </vt:variant>
      <vt:variant>
        <vt:lpwstr/>
      </vt:variant>
      <vt:variant>
        <vt:lpwstr>_Toc44420185</vt:lpwstr>
      </vt:variant>
      <vt:variant>
        <vt:i4>1310776</vt:i4>
      </vt:variant>
      <vt:variant>
        <vt:i4>722</vt:i4>
      </vt:variant>
      <vt:variant>
        <vt:i4>0</vt:i4>
      </vt:variant>
      <vt:variant>
        <vt:i4>5</vt:i4>
      </vt:variant>
      <vt:variant>
        <vt:lpwstr/>
      </vt:variant>
      <vt:variant>
        <vt:lpwstr>_Toc44420184</vt:lpwstr>
      </vt:variant>
      <vt:variant>
        <vt:i4>1245240</vt:i4>
      </vt:variant>
      <vt:variant>
        <vt:i4>716</vt:i4>
      </vt:variant>
      <vt:variant>
        <vt:i4>0</vt:i4>
      </vt:variant>
      <vt:variant>
        <vt:i4>5</vt:i4>
      </vt:variant>
      <vt:variant>
        <vt:lpwstr/>
      </vt:variant>
      <vt:variant>
        <vt:lpwstr>_Toc44420183</vt:lpwstr>
      </vt:variant>
      <vt:variant>
        <vt:i4>1179704</vt:i4>
      </vt:variant>
      <vt:variant>
        <vt:i4>710</vt:i4>
      </vt:variant>
      <vt:variant>
        <vt:i4>0</vt:i4>
      </vt:variant>
      <vt:variant>
        <vt:i4>5</vt:i4>
      </vt:variant>
      <vt:variant>
        <vt:lpwstr/>
      </vt:variant>
      <vt:variant>
        <vt:lpwstr>_Toc44420182</vt:lpwstr>
      </vt:variant>
      <vt:variant>
        <vt:i4>1114168</vt:i4>
      </vt:variant>
      <vt:variant>
        <vt:i4>704</vt:i4>
      </vt:variant>
      <vt:variant>
        <vt:i4>0</vt:i4>
      </vt:variant>
      <vt:variant>
        <vt:i4>5</vt:i4>
      </vt:variant>
      <vt:variant>
        <vt:lpwstr/>
      </vt:variant>
      <vt:variant>
        <vt:lpwstr>_Toc44420181</vt:lpwstr>
      </vt:variant>
      <vt:variant>
        <vt:i4>1048632</vt:i4>
      </vt:variant>
      <vt:variant>
        <vt:i4>698</vt:i4>
      </vt:variant>
      <vt:variant>
        <vt:i4>0</vt:i4>
      </vt:variant>
      <vt:variant>
        <vt:i4>5</vt:i4>
      </vt:variant>
      <vt:variant>
        <vt:lpwstr/>
      </vt:variant>
      <vt:variant>
        <vt:lpwstr>_Toc44420180</vt:lpwstr>
      </vt:variant>
      <vt:variant>
        <vt:i4>1638455</vt:i4>
      </vt:variant>
      <vt:variant>
        <vt:i4>692</vt:i4>
      </vt:variant>
      <vt:variant>
        <vt:i4>0</vt:i4>
      </vt:variant>
      <vt:variant>
        <vt:i4>5</vt:i4>
      </vt:variant>
      <vt:variant>
        <vt:lpwstr/>
      </vt:variant>
      <vt:variant>
        <vt:lpwstr>_Toc44420179</vt:lpwstr>
      </vt:variant>
      <vt:variant>
        <vt:i4>1572919</vt:i4>
      </vt:variant>
      <vt:variant>
        <vt:i4>686</vt:i4>
      </vt:variant>
      <vt:variant>
        <vt:i4>0</vt:i4>
      </vt:variant>
      <vt:variant>
        <vt:i4>5</vt:i4>
      </vt:variant>
      <vt:variant>
        <vt:lpwstr/>
      </vt:variant>
      <vt:variant>
        <vt:lpwstr>_Toc44420178</vt:lpwstr>
      </vt:variant>
      <vt:variant>
        <vt:i4>1507383</vt:i4>
      </vt:variant>
      <vt:variant>
        <vt:i4>680</vt:i4>
      </vt:variant>
      <vt:variant>
        <vt:i4>0</vt:i4>
      </vt:variant>
      <vt:variant>
        <vt:i4>5</vt:i4>
      </vt:variant>
      <vt:variant>
        <vt:lpwstr/>
      </vt:variant>
      <vt:variant>
        <vt:lpwstr>_Toc44420177</vt:lpwstr>
      </vt:variant>
      <vt:variant>
        <vt:i4>1441847</vt:i4>
      </vt:variant>
      <vt:variant>
        <vt:i4>674</vt:i4>
      </vt:variant>
      <vt:variant>
        <vt:i4>0</vt:i4>
      </vt:variant>
      <vt:variant>
        <vt:i4>5</vt:i4>
      </vt:variant>
      <vt:variant>
        <vt:lpwstr/>
      </vt:variant>
      <vt:variant>
        <vt:lpwstr>_Toc44420176</vt:lpwstr>
      </vt:variant>
      <vt:variant>
        <vt:i4>1376311</vt:i4>
      </vt:variant>
      <vt:variant>
        <vt:i4>668</vt:i4>
      </vt:variant>
      <vt:variant>
        <vt:i4>0</vt:i4>
      </vt:variant>
      <vt:variant>
        <vt:i4>5</vt:i4>
      </vt:variant>
      <vt:variant>
        <vt:lpwstr/>
      </vt:variant>
      <vt:variant>
        <vt:lpwstr>_Toc44420175</vt:lpwstr>
      </vt:variant>
      <vt:variant>
        <vt:i4>1310775</vt:i4>
      </vt:variant>
      <vt:variant>
        <vt:i4>662</vt:i4>
      </vt:variant>
      <vt:variant>
        <vt:i4>0</vt:i4>
      </vt:variant>
      <vt:variant>
        <vt:i4>5</vt:i4>
      </vt:variant>
      <vt:variant>
        <vt:lpwstr/>
      </vt:variant>
      <vt:variant>
        <vt:lpwstr>_Toc44420174</vt:lpwstr>
      </vt:variant>
      <vt:variant>
        <vt:i4>1245239</vt:i4>
      </vt:variant>
      <vt:variant>
        <vt:i4>656</vt:i4>
      </vt:variant>
      <vt:variant>
        <vt:i4>0</vt:i4>
      </vt:variant>
      <vt:variant>
        <vt:i4>5</vt:i4>
      </vt:variant>
      <vt:variant>
        <vt:lpwstr/>
      </vt:variant>
      <vt:variant>
        <vt:lpwstr>_Toc44420173</vt:lpwstr>
      </vt:variant>
      <vt:variant>
        <vt:i4>1179703</vt:i4>
      </vt:variant>
      <vt:variant>
        <vt:i4>650</vt:i4>
      </vt:variant>
      <vt:variant>
        <vt:i4>0</vt:i4>
      </vt:variant>
      <vt:variant>
        <vt:i4>5</vt:i4>
      </vt:variant>
      <vt:variant>
        <vt:lpwstr/>
      </vt:variant>
      <vt:variant>
        <vt:lpwstr>_Toc44420172</vt:lpwstr>
      </vt:variant>
      <vt:variant>
        <vt:i4>1114167</vt:i4>
      </vt:variant>
      <vt:variant>
        <vt:i4>644</vt:i4>
      </vt:variant>
      <vt:variant>
        <vt:i4>0</vt:i4>
      </vt:variant>
      <vt:variant>
        <vt:i4>5</vt:i4>
      </vt:variant>
      <vt:variant>
        <vt:lpwstr/>
      </vt:variant>
      <vt:variant>
        <vt:lpwstr>_Toc44420171</vt:lpwstr>
      </vt:variant>
      <vt:variant>
        <vt:i4>1048631</vt:i4>
      </vt:variant>
      <vt:variant>
        <vt:i4>638</vt:i4>
      </vt:variant>
      <vt:variant>
        <vt:i4>0</vt:i4>
      </vt:variant>
      <vt:variant>
        <vt:i4>5</vt:i4>
      </vt:variant>
      <vt:variant>
        <vt:lpwstr/>
      </vt:variant>
      <vt:variant>
        <vt:lpwstr>_Toc44420170</vt:lpwstr>
      </vt:variant>
      <vt:variant>
        <vt:i4>1638454</vt:i4>
      </vt:variant>
      <vt:variant>
        <vt:i4>632</vt:i4>
      </vt:variant>
      <vt:variant>
        <vt:i4>0</vt:i4>
      </vt:variant>
      <vt:variant>
        <vt:i4>5</vt:i4>
      </vt:variant>
      <vt:variant>
        <vt:lpwstr/>
      </vt:variant>
      <vt:variant>
        <vt:lpwstr>_Toc44420169</vt:lpwstr>
      </vt:variant>
      <vt:variant>
        <vt:i4>1572918</vt:i4>
      </vt:variant>
      <vt:variant>
        <vt:i4>626</vt:i4>
      </vt:variant>
      <vt:variant>
        <vt:i4>0</vt:i4>
      </vt:variant>
      <vt:variant>
        <vt:i4>5</vt:i4>
      </vt:variant>
      <vt:variant>
        <vt:lpwstr/>
      </vt:variant>
      <vt:variant>
        <vt:lpwstr>_Toc44420168</vt:lpwstr>
      </vt:variant>
      <vt:variant>
        <vt:i4>1507382</vt:i4>
      </vt:variant>
      <vt:variant>
        <vt:i4>620</vt:i4>
      </vt:variant>
      <vt:variant>
        <vt:i4>0</vt:i4>
      </vt:variant>
      <vt:variant>
        <vt:i4>5</vt:i4>
      </vt:variant>
      <vt:variant>
        <vt:lpwstr/>
      </vt:variant>
      <vt:variant>
        <vt:lpwstr>_Toc44420167</vt:lpwstr>
      </vt:variant>
      <vt:variant>
        <vt:i4>1441846</vt:i4>
      </vt:variant>
      <vt:variant>
        <vt:i4>614</vt:i4>
      </vt:variant>
      <vt:variant>
        <vt:i4>0</vt:i4>
      </vt:variant>
      <vt:variant>
        <vt:i4>5</vt:i4>
      </vt:variant>
      <vt:variant>
        <vt:lpwstr/>
      </vt:variant>
      <vt:variant>
        <vt:lpwstr>_Toc44420166</vt:lpwstr>
      </vt:variant>
      <vt:variant>
        <vt:i4>1376310</vt:i4>
      </vt:variant>
      <vt:variant>
        <vt:i4>608</vt:i4>
      </vt:variant>
      <vt:variant>
        <vt:i4>0</vt:i4>
      </vt:variant>
      <vt:variant>
        <vt:i4>5</vt:i4>
      </vt:variant>
      <vt:variant>
        <vt:lpwstr/>
      </vt:variant>
      <vt:variant>
        <vt:lpwstr>_Toc44420165</vt:lpwstr>
      </vt:variant>
      <vt:variant>
        <vt:i4>1310774</vt:i4>
      </vt:variant>
      <vt:variant>
        <vt:i4>602</vt:i4>
      </vt:variant>
      <vt:variant>
        <vt:i4>0</vt:i4>
      </vt:variant>
      <vt:variant>
        <vt:i4>5</vt:i4>
      </vt:variant>
      <vt:variant>
        <vt:lpwstr/>
      </vt:variant>
      <vt:variant>
        <vt:lpwstr>_Toc44420164</vt:lpwstr>
      </vt:variant>
      <vt:variant>
        <vt:i4>1245238</vt:i4>
      </vt:variant>
      <vt:variant>
        <vt:i4>596</vt:i4>
      </vt:variant>
      <vt:variant>
        <vt:i4>0</vt:i4>
      </vt:variant>
      <vt:variant>
        <vt:i4>5</vt:i4>
      </vt:variant>
      <vt:variant>
        <vt:lpwstr/>
      </vt:variant>
      <vt:variant>
        <vt:lpwstr>_Toc44420163</vt:lpwstr>
      </vt:variant>
      <vt:variant>
        <vt:i4>1179702</vt:i4>
      </vt:variant>
      <vt:variant>
        <vt:i4>590</vt:i4>
      </vt:variant>
      <vt:variant>
        <vt:i4>0</vt:i4>
      </vt:variant>
      <vt:variant>
        <vt:i4>5</vt:i4>
      </vt:variant>
      <vt:variant>
        <vt:lpwstr/>
      </vt:variant>
      <vt:variant>
        <vt:lpwstr>_Toc44420162</vt:lpwstr>
      </vt:variant>
      <vt:variant>
        <vt:i4>1114166</vt:i4>
      </vt:variant>
      <vt:variant>
        <vt:i4>584</vt:i4>
      </vt:variant>
      <vt:variant>
        <vt:i4>0</vt:i4>
      </vt:variant>
      <vt:variant>
        <vt:i4>5</vt:i4>
      </vt:variant>
      <vt:variant>
        <vt:lpwstr/>
      </vt:variant>
      <vt:variant>
        <vt:lpwstr>_Toc44420161</vt:lpwstr>
      </vt:variant>
      <vt:variant>
        <vt:i4>1048630</vt:i4>
      </vt:variant>
      <vt:variant>
        <vt:i4>578</vt:i4>
      </vt:variant>
      <vt:variant>
        <vt:i4>0</vt:i4>
      </vt:variant>
      <vt:variant>
        <vt:i4>5</vt:i4>
      </vt:variant>
      <vt:variant>
        <vt:lpwstr/>
      </vt:variant>
      <vt:variant>
        <vt:lpwstr>_Toc44420160</vt:lpwstr>
      </vt:variant>
      <vt:variant>
        <vt:i4>1638453</vt:i4>
      </vt:variant>
      <vt:variant>
        <vt:i4>572</vt:i4>
      </vt:variant>
      <vt:variant>
        <vt:i4>0</vt:i4>
      </vt:variant>
      <vt:variant>
        <vt:i4>5</vt:i4>
      </vt:variant>
      <vt:variant>
        <vt:lpwstr/>
      </vt:variant>
      <vt:variant>
        <vt:lpwstr>_Toc44420159</vt:lpwstr>
      </vt:variant>
      <vt:variant>
        <vt:i4>1572917</vt:i4>
      </vt:variant>
      <vt:variant>
        <vt:i4>566</vt:i4>
      </vt:variant>
      <vt:variant>
        <vt:i4>0</vt:i4>
      </vt:variant>
      <vt:variant>
        <vt:i4>5</vt:i4>
      </vt:variant>
      <vt:variant>
        <vt:lpwstr/>
      </vt:variant>
      <vt:variant>
        <vt:lpwstr>_Toc44420158</vt:lpwstr>
      </vt:variant>
      <vt:variant>
        <vt:i4>1507381</vt:i4>
      </vt:variant>
      <vt:variant>
        <vt:i4>560</vt:i4>
      </vt:variant>
      <vt:variant>
        <vt:i4>0</vt:i4>
      </vt:variant>
      <vt:variant>
        <vt:i4>5</vt:i4>
      </vt:variant>
      <vt:variant>
        <vt:lpwstr/>
      </vt:variant>
      <vt:variant>
        <vt:lpwstr>_Toc44420157</vt:lpwstr>
      </vt:variant>
      <vt:variant>
        <vt:i4>1441845</vt:i4>
      </vt:variant>
      <vt:variant>
        <vt:i4>554</vt:i4>
      </vt:variant>
      <vt:variant>
        <vt:i4>0</vt:i4>
      </vt:variant>
      <vt:variant>
        <vt:i4>5</vt:i4>
      </vt:variant>
      <vt:variant>
        <vt:lpwstr/>
      </vt:variant>
      <vt:variant>
        <vt:lpwstr>_Toc44420156</vt:lpwstr>
      </vt:variant>
      <vt:variant>
        <vt:i4>1376309</vt:i4>
      </vt:variant>
      <vt:variant>
        <vt:i4>548</vt:i4>
      </vt:variant>
      <vt:variant>
        <vt:i4>0</vt:i4>
      </vt:variant>
      <vt:variant>
        <vt:i4>5</vt:i4>
      </vt:variant>
      <vt:variant>
        <vt:lpwstr/>
      </vt:variant>
      <vt:variant>
        <vt:lpwstr>_Toc44420155</vt:lpwstr>
      </vt:variant>
      <vt:variant>
        <vt:i4>1310773</vt:i4>
      </vt:variant>
      <vt:variant>
        <vt:i4>542</vt:i4>
      </vt:variant>
      <vt:variant>
        <vt:i4>0</vt:i4>
      </vt:variant>
      <vt:variant>
        <vt:i4>5</vt:i4>
      </vt:variant>
      <vt:variant>
        <vt:lpwstr/>
      </vt:variant>
      <vt:variant>
        <vt:lpwstr>_Toc44420154</vt:lpwstr>
      </vt:variant>
      <vt:variant>
        <vt:i4>1245237</vt:i4>
      </vt:variant>
      <vt:variant>
        <vt:i4>536</vt:i4>
      </vt:variant>
      <vt:variant>
        <vt:i4>0</vt:i4>
      </vt:variant>
      <vt:variant>
        <vt:i4>5</vt:i4>
      </vt:variant>
      <vt:variant>
        <vt:lpwstr/>
      </vt:variant>
      <vt:variant>
        <vt:lpwstr>_Toc44420153</vt:lpwstr>
      </vt:variant>
      <vt:variant>
        <vt:i4>1179701</vt:i4>
      </vt:variant>
      <vt:variant>
        <vt:i4>530</vt:i4>
      </vt:variant>
      <vt:variant>
        <vt:i4>0</vt:i4>
      </vt:variant>
      <vt:variant>
        <vt:i4>5</vt:i4>
      </vt:variant>
      <vt:variant>
        <vt:lpwstr/>
      </vt:variant>
      <vt:variant>
        <vt:lpwstr>_Toc44420152</vt:lpwstr>
      </vt:variant>
      <vt:variant>
        <vt:i4>1114165</vt:i4>
      </vt:variant>
      <vt:variant>
        <vt:i4>524</vt:i4>
      </vt:variant>
      <vt:variant>
        <vt:i4>0</vt:i4>
      </vt:variant>
      <vt:variant>
        <vt:i4>5</vt:i4>
      </vt:variant>
      <vt:variant>
        <vt:lpwstr/>
      </vt:variant>
      <vt:variant>
        <vt:lpwstr>_Toc44420151</vt:lpwstr>
      </vt:variant>
      <vt:variant>
        <vt:i4>1048629</vt:i4>
      </vt:variant>
      <vt:variant>
        <vt:i4>518</vt:i4>
      </vt:variant>
      <vt:variant>
        <vt:i4>0</vt:i4>
      </vt:variant>
      <vt:variant>
        <vt:i4>5</vt:i4>
      </vt:variant>
      <vt:variant>
        <vt:lpwstr/>
      </vt:variant>
      <vt:variant>
        <vt:lpwstr>_Toc44420150</vt:lpwstr>
      </vt:variant>
      <vt:variant>
        <vt:i4>1638452</vt:i4>
      </vt:variant>
      <vt:variant>
        <vt:i4>512</vt:i4>
      </vt:variant>
      <vt:variant>
        <vt:i4>0</vt:i4>
      </vt:variant>
      <vt:variant>
        <vt:i4>5</vt:i4>
      </vt:variant>
      <vt:variant>
        <vt:lpwstr/>
      </vt:variant>
      <vt:variant>
        <vt:lpwstr>_Toc44420149</vt:lpwstr>
      </vt:variant>
      <vt:variant>
        <vt:i4>1572916</vt:i4>
      </vt:variant>
      <vt:variant>
        <vt:i4>506</vt:i4>
      </vt:variant>
      <vt:variant>
        <vt:i4>0</vt:i4>
      </vt:variant>
      <vt:variant>
        <vt:i4>5</vt:i4>
      </vt:variant>
      <vt:variant>
        <vt:lpwstr/>
      </vt:variant>
      <vt:variant>
        <vt:lpwstr>_Toc44420148</vt:lpwstr>
      </vt:variant>
      <vt:variant>
        <vt:i4>1507380</vt:i4>
      </vt:variant>
      <vt:variant>
        <vt:i4>500</vt:i4>
      </vt:variant>
      <vt:variant>
        <vt:i4>0</vt:i4>
      </vt:variant>
      <vt:variant>
        <vt:i4>5</vt:i4>
      </vt:variant>
      <vt:variant>
        <vt:lpwstr/>
      </vt:variant>
      <vt:variant>
        <vt:lpwstr>_Toc44420147</vt:lpwstr>
      </vt:variant>
      <vt:variant>
        <vt:i4>1441844</vt:i4>
      </vt:variant>
      <vt:variant>
        <vt:i4>494</vt:i4>
      </vt:variant>
      <vt:variant>
        <vt:i4>0</vt:i4>
      </vt:variant>
      <vt:variant>
        <vt:i4>5</vt:i4>
      </vt:variant>
      <vt:variant>
        <vt:lpwstr/>
      </vt:variant>
      <vt:variant>
        <vt:lpwstr>_Toc44420146</vt:lpwstr>
      </vt:variant>
      <vt:variant>
        <vt:i4>1376308</vt:i4>
      </vt:variant>
      <vt:variant>
        <vt:i4>488</vt:i4>
      </vt:variant>
      <vt:variant>
        <vt:i4>0</vt:i4>
      </vt:variant>
      <vt:variant>
        <vt:i4>5</vt:i4>
      </vt:variant>
      <vt:variant>
        <vt:lpwstr/>
      </vt:variant>
      <vt:variant>
        <vt:lpwstr>_Toc44420145</vt:lpwstr>
      </vt:variant>
      <vt:variant>
        <vt:i4>1310772</vt:i4>
      </vt:variant>
      <vt:variant>
        <vt:i4>482</vt:i4>
      </vt:variant>
      <vt:variant>
        <vt:i4>0</vt:i4>
      </vt:variant>
      <vt:variant>
        <vt:i4>5</vt:i4>
      </vt:variant>
      <vt:variant>
        <vt:lpwstr/>
      </vt:variant>
      <vt:variant>
        <vt:lpwstr>_Toc44420144</vt:lpwstr>
      </vt:variant>
      <vt:variant>
        <vt:i4>1245236</vt:i4>
      </vt:variant>
      <vt:variant>
        <vt:i4>476</vt:i4>
      </vt:variant>
      <vt:variant>
        <vt:i4>0</vt:i4>
      </vt:variant>
      <vt:variant>
        <vt:i4>5</vt:i4>
      </vt:variant>
      <vt:variant>
        <vt:lpwstr/>
      </vt:variant>
      <vt:variant>
        <vt:lpwstr>_Toc44420143</vt:lpwstr>
      </vt:variant>
      <vt:variant>
        <vt:i4>1179700</vt:i4>
      </vt:variant>
      <vt:variant>
        <vt:i4>470</vt:i4>
      </vt:variant>
      <vt:variant>
        <vt:i4>0</vt:i4>
      </vt:variant>
      <vt:variant>
        <vt:i4>5</vt:i4>
      </vt:variant>
      <vt:variant>
        <vt:lpwstr/>
      </vt:variant>
      <vt:variant>
        <vt:lpwstr>_Toc44420142</vt:lpwstr>
      </vt:variant>
      <vt:variant>
        <vt:i4>1114164</vt:i4>
      </vt:variant>
      <vt:variant>
        <vt:i4>464</vt:i4>
      </vt:variant>
      <vt:variant>
        <vt:i4>0</vt:i4>
      </vt:variant>
      <vt:variant>
        <vt:i4>5</vt:i4>
      </vt:variant>
      <vt:variant>
        <vt:lpwstr/>
      </vt:variant>
      <vt:variant>
        <vt:lpwstr>_Toc44420141</vt:lpwstr>
      </vt:variant>
      <vt:variant>
        <vt:i4>1048628</vt:i4>
      </vt:variant>
      <vt:variant>
        <vt:i4>458</vt:i4>
      </vt:variant>
      <vt:variant>
        <vt:i4>0</vt:i4>
      </vt:variant>
      <vt:variant>
        <vt:i4>5</vt:i4>
      </vt:variant>
      <vt:variant>
        <vt:lpwstr/>
      </vt:variant>
      <vt:variant>
        <vt:lpwstr>_Toc44420140</vt:lpwstr>
      </vt:variant>
      <vt:variant>
        <vt:i4>1638451</vt:i4>
      </vt:variant>
      <vt:variant>
        <vt:i4>452</vt:i4>
      </vt:variant>
      <vt:variant>
        <vt:i4>0</vt:i4>
      </vt:variant>
      <vt:variant>
        <vt:i4>5</vt:i4>
      </vt:variant>
      <vt:variant>
        <vt:lpwstr/>
      </vt:variant>
      <vt:variant>
        <vt:lpwstr>_Toc44420139</vt:lpwstr>
      </vt:variant>
      <vt:variant>
        <vt:i4>1572915</vt:i4>
      </vt:variant>
      <vt:variant>
        <vt:i4>446</vt:i4>
      </vt:variant>
      <vt:variant>
        <vt:i4>0</vt:i4>
      </vt:variant>
      <vt:variant>
        <vt:i4>5</vt:i4>
      </vt:variant>
      <vt:variant>
        <vt:lpwstr/>
      </vt:variant>
      <vt:variant>
        <vt:lpwstr>_Toc44420138</vt:lpwstr>
      </vt:variant>
      <vt:variant>
        <vt:i4>1507379</vt:i4>
      </vt:variant>
      <vt:variant>
        <vt:i4>440</vt:i4>
      </vt:variant>
      <vt:variant>
        <vt:i4>0</vt:i4>
      </vt:variant>
      <vt:variant>
        <vt:i4>5</vt:i4>
      </vt:variant>
      <vt:variant>
        <vt:lpwstr/>
      </vt:variant>
      <vt:variant>
        <vt:lpwstr>_Toc44420137</vt:lpwstr>
      </vt:variant>
      <vt:variant>
        <vt:i4>1441843</vt:i4>
      </vt:variant>
      <vt:variant>
        <vt:i4>434</vt:i4>
      </vt:variant>
      <vt:variant>
        <vt:i4>0</vt:i4>
      </vt:variant>
      <vt:variant>
        <vt:i4>5</vt:i4>
      </vt:variant>
      <vt:variant>
        <vt:lpwstr/>
      </vt:variant>
      <vt:variant>
        <vt:lpwstr>_Toc44420136</vt:lpwstr>
      </vt:variant>
      <vt:variant>
        <vt:i4>1376307</vt:i4>
      </vt:variant>
      <vt:variant>
        <vt:i4>428</vt:i4>
      </vt:variant>
      <vt:variant>
        <vt:i4>0</vt:i4>
      </vt:variant>
      <vt:variant>
        <vt:i4>5</vt:i4>
      </vt:variant>
      <vt:variant>
        <vt:lpwstr/>
      </vt:variant>
      <vt:variant>
        <vt:lpwstr>_Toc44420135</vt:lpwstr>
      </vt:variant>
      <vt:variant>
        <vt:i4>1310771</vt:i4>
      </vt:variant>
      <vt:variant>
        <vt:i4>422</vt:i4>
      </vt:variant>
      <vt:variant>
        <vt:i4>0</vt:i4>
      </vt:variant>
      <vt:variant>
        <vt:i4>5</vt:i4>
      </vt:variant>
      <vt:variant>
        <vt:lpwstr/>
      </vt:variant>
      <vt:variant>
        <vt:lpwstr>_Toc44420134</vt:lpwstr>
      </vt:variant>
      <vt:variant>
        <vt:i4>1245235</vt:i4>
      </vt:variant>
      <vt:variant>
        <vt:i4>416</vt:i4>
      </vt:variant>
      <vt:variant>
        <vt:i4>0</vt:i4>
      </vt:variant>
      <vt:variant>
        <vt:i4>5</vt:i4>
      </vt:variant>
      <vt:variant>
        <vt:lpwstr/>
      </vt:variant>
      <vt:variant>
        <vt:lpwstr>_Toc44420133</vt:lpwstr>
      </vt:variant>
      <vt:variant>
        <vt:i4>1179699</vt:i4>
      </vt:variant>
      <vt:variant>
        <vt:i4>410</vt:i4>
      </vt:variant>
      <vt:variant>
        <vt:i4>0</vt:i4>
      </vt:variant>
      <vt:variant>
        <vt:i4>5</vt:i4>
      </vt:variant>
      <vt:variant>
        <vt:lpwstr/>
      </vt:variant>
      <vt:variant>
        <vt:lpwstr>_Toc44420132</vt:lpwstr>
      </vt:variant>
      <vt:variant>
        <vt:i4>1114163</vt:i4>
      </vt:variant>
      <vt:variant>
        <vt:i4>404</vt:i4>
      </vt:variant>
      <vt:variant>
        <vt:i4>0</vt:i4>
      </vt:variant>
      <vt:variant>
        <vt:i4>5</vt:i4>
      </vt:variant>
      <vt:variant>
        <vt:lpwstr/>
      </vt:variant>
      <vt:variant>
        <vt:lpwstr>_Toc44420131</vt:lpwstr>
      </vt:variant>
      <vt:variant>
        <vt:i4>1048627</vt:i4>
      </vt:variant>
      <vt:variant>
        <vt:i4>398</vt:i4>
      </vt:variant>
      <vt:variant>
        <vt:i4>0</vt:i4>
      </vt:variant>
      <vt:variant>
        <vt:i4>5</vt:i4>
      </vt:variant>
      <vt:variant>
        <vt:lpwstr/>
      </vt:variant>
      <vt:variant>
        <vt:lpwstr>_Toc44420130</vt:lpwstr>
      </vt:variant>
      <vt:variant>
        <vt:i4>1638450</vt:i4>
      </vt:variant>
      <vt:variant>
        <vt:i4>392</vt:i4>
      </vt:variant>
      <vt:variant>
        <vt:i4>0</vt:i4>
      </vt:variant>
      <vt:variant>
        <vt:i4>5</vt:i4>
      </vt:variant>
      <vt:variant>
        <vt:lpwstr/>
      </vt:variant>
      <vt:variant>
        <vt:lpwstr>_Toc44420129</vt:lpwstr>
      </vt:variant>
      <vt:variant>
        <vt:i4>1572914</vt:i4>
      </vt:variant>
      <vt:variant>
        <vt:i4>386</vt:i4>
      </vt:variant>
      <vt:variant>
        <vt:i4>0</vt:i4>
      </vt:variant>
      <vt:variant>
        <vt:i4>5</vt:i4>
      </vt:variant>
      <vt:variant>
        <vt:lpwstr/>
      </vt:variant>
      <vt:variant>
        <vt:lpwstr>_Toc44420128</vt:lpwstr>
      </vt:variant>
      <vt:variant>
        <vt:i4>1507378</vt:i4>
      </vt:variant>
      <vt:variant>
        <vt:i4>380</vt:i4>
      </vt:variant>
      <vt:variant>
        <vt:i4>0</vt:i4>
      </vt:variant>
      <vt:variant>
        <vt:i4>5</vt:i4>
      </vt:variant>
      <vt:variant>
        <vt:lpwstr/>
      </vt:variant>
      <vt:variant>
        <vt:lpwstr>_Toc44420127</vt:lpwstr>
      </vt:variant>
      <vt:variant>
        <vt:i4>1441842</vt:i4>
      </vt:variant>
      <vt:variant>
        <vt:i4>374</vt:i4>
      </vt:variant>
      <vt:variant>
        <vt:i4>0</vt:i4>
      </vt:variant>
      <vt:variant>
        <vt:i4>5</vt:i4>
      </vt:variant>
      <vt:variant>
        <vt:lpwstr/>
      </vt:variant>
      <vt:variant>
        <vt:lpwstr>_Toc44420126</vt:lpwstr>
      </vt:variant>
      <vt:variant>
        <vt:i4>1376306</vt:i4>
      </vt:variant>
      <vt:variant>
        <vt:i4>368</vt:i4>
      </vt:variant>
      <vt:variant>
        <vt:i4>0</vt:i4>
      </vt:variant>
      <vt:variant>
        <vt:i4>5</vt:i4>
      </vt:variant>
      <vt:variant>
        <vt:lpwstr/>
      </vt:variant>
      <vt:variant>
        <vt:lpwstr>_Toc44420125</vt:lpwstr>
      </vt:variant>
      <vt:variant>
        <vt:i4>1310770</vt:i4>
      </vt:variant>
      <vt:variant>
        <vt:i4>362</vt:i4>
      </vt:variant>
      <vt:variant>
        <vt:i4>0</vt:i4>
      </vt:variant>
      <vt:variant>
        <vt:i4>5</vt:i4>
      </vt:variant>
      <vt:variant>
        <vt:lpwstr/>
      </vt:variant>
      <vt:variant>
        <vt:lpwstr>_Toc44420124</vt:lpwstr>
      </vt:variant>
      <vt:variant>
        <vt:i4>1245234</vt:i4>
      </vt:variant>
      <vt:variant>
        <vt:i4>356</vt:i4>
      </vt:variant>
      <vt:variant>
        <vt:i4>0</vt:i4>
      </vt:variant>
      <vt:variant>
        <vt:i4>5</vt:i4>
      </vt:variant>
      <vt:variant>
        <vt:lpwstr/>
      </vt:variant>
      <vt:variant>
        <vt:lpwstr>_Toc44420123</vt:lpwstr>
      </vt:variant>
      <vt:variant>
        <vt:i4>1179698</vt:i4>
      </vt:variant>
      <vt:variant>
        <vt:i4>350</vt:i4>
      </vt:variant>
      <vt:variant>
        <vt:i4>0</vt:i4>
      </vt:variant>
      <vt:variant>
        <vt:i4>5</vt:i4>
      </vt:variant>
      <vt:variant>
        <vt:lpwstr/>
      </vt:variant>
      <vt:variant>
        <vt:lpwstr>_Toc44420122</vt:lpwstr>
      </vt:variant>
      <vt:variant>
        <vt:i4>1114162</vt:i4>
      </vt:variant>
      <vt:variant>
        <vt:i4>344</vt:i4>
      </vt:variant>
      <vt:variant>
        <vt:i4>0</vt:i4>
      </vt:variant>
      <vt:variant>
        <vt:i4>5</vt:i4>
      </vt:variant>
      <vt:variant>
        <vt:lpwstr/>
      </vt:variant>
      <vt:variant>
        <vt:lpwstr>_Toc44420121</vt:lpwstr>
      </vt:variant>
      <vt:variant>
        <vt:i4>1048626</vt:i4>
      </vt:variant>
      <vt:variant>
        <vt:i4>338</vt:i4>
      </vt:variant>
      <vt:variant>
        <vt:i4>0</vt:i4>
      </vt:variant>
      <vt:variant>
        <vt:i4>5</vt:i4>
      </vt:variant>
      <vt:variant>
        <vt:lpwstr/>
      </vt:variant>
      <vt:variant>
        <vt:lpwstr>_Toc44420120</vt:lpwstr>
      </vt:variant>
      <vt:variant>
        <vt:i4>1638449</vt:i4>
      </vt:variant>
      <vt:variant>
        <vt:i4>332</vt:i4>
      </vt:variant>
      <vt:variant>
        <vt:i4>0</vt:i4>
      </vt:variant>
      <vt:variant>
        <vt:i4>5</vt:i4>
      </vt:variant>
      <vt:variant>
        <vt:lpwstr/>
      </vt:variant>
      <vt:variant>
        <vt:lpwstr>_Toc44420119</vt:lpwstr>
      </vt:variant>
      <vt:variant>
        <vt:i4>1572913</vt:i4>
      </vt:variant>
      <vt:variant>
        <vt:i4>326</vt:i4>
      </vt:variant>
      <vt:variant>
        <vt:i4>0</vt:i4>
      </vt:variant>
      <vt:variant>
        <vt:i4>5</vt:i4>
      </vt:variant>
      <vt:variant>
        <vt:lpwstr/>
      </vt:variant>
      <vt:variant>
        <vt:lpwstr>_Toc44420118</vt:lpwstr>
      </vt:variant>
      <vt:variant>
        <vt:i4>1507377</vt:i4>
      </vt:variant>
      <vt:variant>
        <vt:i4>320</vt:i4>
      </vt:variant>
      <vt:variant>
        <vt:i4>0</vt:i4>
      </vt:variant>
      <vt:variant>
        <vt:i4>5</vt:i4>
      </vt:variant>
      <vt:variant>
        <vt:lpwstr/>
      </vt:variant>
      <vt:variant>
        <vt:lpwstr>_Toc44420117</vt:lpwstr>
      </vt:variant>
      <vt:variant>
        <vt:i4>1441841</vt:i4>
      </vt:variant>
      <vt:variant>
        <vt:i4>314</vt:i4>
      </vt:variant>
      <vt:variant>
        <vt:i4>0</vt:i4>
      </vt:variant>
      <vt:variant>
        <vt:i4>5</vt:i4>
      </vt:variant>
      <vt:variant>
        <vt:lpwstr/>
      </vt:variant>
      <vt:variant>
        <vt:lpwstr>_Toc44420116</vt:lpwstr>
      </vt:variant>
      <vt:variant>
        <vt:i4>1376305</vt:i4>
      </vt:variant>
      <vt:variant>
        <vt:i4>308</vt:i4>
      </vt:variant>
      <vt:variant>
        <vt:i4>0</vt:i4>
      </vt:variant>
      <vt:variant>
        <vt:i4>5</vt:i4>
      </vt:variant>
      <vt:variant>
        <vt:lpwstr/>
      </vt:variant>
      <vt:variant>
        <vt:lpwstr>_Toc44420115</vt:lpwstr>
      </vt:variant>
      <vt:variant>
        <vt:i4>1310769</vt:i4>
      </vt:variant>
      <vt:variant>
        <vt:i4>302</vt:i4>
      </vt:variant>
      <vt:variant>
        <vt:i4>0</vt:i4>
      </vt:variant>
      <vt:variant>
        <vt:i4>5</vt:i4>
      </vt:variant>
      <vt:variant>
        <vt:lpwstr/>
      </vt:variant>
      <vt:variant>
        <vt:lpwstr>_Toc44420114</vt:lpwstr>
      </vt:variant>
      <vt:variant>
        <vt:i4>1245233</vt:i4>
      </vt:variant>
      <vt:variant>
        <vt:i4>296</vt:i4>
      </vt:variant>
      <vt:variant>
        <vt:i4>0</vt:i4>
      </vt:variant>
      <vt:variant>
        <vt:i4>5</vt:i4>
      </vt:variant>
      <vt:variant>
        <vt:lpwstr/>
      </vt:variant>
      <vt:variant>
        <vt:lpwstr>_Toc44420113</vt:lpwstr>
      </vt:variant>
      <vt:variant>
        <vt:i4>1179697</vt:i4>
      </vt:variant>
      <vt:variant>
        <vt:i4>290</vt:i4>
      </vt:variant>
      <vt:variant>
        <vt:i4>0</vt:i4>
      </vt:variant>
      <vt:variant>
        <vt:i4>5</vt:i4>
      </vt:variant>
      <vt:variant>
        <vt:lpwstr/>
      </vt:variant>
      <vt:variant>
        <vt:lpwstr>_Toc44420112</vt:lpwstr>
      </vt:variant>
      <vt:variant>
        <vt:i4>1114161</vt:i4>
      </vt:variant>
      <vt:variant>
        <vt:i4>284</vt:i4>
      </vt:variant>
      <vt:variant>
        <vt:i4>0</vt:i4>
      </vt:variant>
      <vt:variant>
        <vt:i4>5</vt:i4>
      </vt:variant>
      <vt:variant>
        <vt:lpwstr/>
      </vt:variant>
      <vt:variant>
        <vt:lpwstr>_Toc44420111</vt:lpwstr>
      </vt:variant>
      <vt:variant>
        <vt:i4>1048625</vt:i4>
      </vt:variant>
      <vt:variant>
        <vt:i4>278</vt:i4>
      </vt:variant>
      <vt:variant>
        <vt:i4>0</vt:i4>
      </vt:variant>
      <vt:variant>
        <vt:i4>5</vt:i4>
      </vt:variant>
      <vt:variant>
        <vt:lpwstr/>
      </vt:variant>
      <vt:variant>
        <vt:lpwstr>_Toc44420110</vt:lpwstr>
      </vt:variant>
      <vt:variant>
        <vt:i4>1638448</vt:i4>
      </vt:variant>
      <vt:variant>
        <vt:i4>272</vt:i4>
      </vt:variant>
      <vt:variant>
        <vt:i4>0</vt:i4>
      </vt:variant>
      <vt:variant>
        <vt:i4>5</vt:i4>
      </vt:variant>
      <vt:variant>
        <vt:lpwstr/>
      </vt:variant>
      <vt:variant>
        <vt:lpwstr>_Toc44420109</vt:lpwstr>
      </vt:variant>
      <vt:variant>
        <vt:i4>1572912</vt:i4>
      </vt:variant>
      <vt:variant>
        <vt:i4>266</vt:i4>
      </vt:variant>
      <vt:variant>
        <vt:i4>0</vt:i4>
      </vt:variant>
      <vt:variant>
        <vt:i4>5</vt:i4>
      </vt:variant>
      <vt:variant>
        <vt:lpwstr/>
      </vt:variant>
      <vt:variant>
        <vt:lpwstr>_Toc44420108</vt:lpwstr>
      </vt:variant>
      <vt:variant>
        <vt:i4>1507376</vt:i4>
      </vt:variant>
      <vt:variant>
        <vt:i4>260</vt:i4>
      </vt:variant>
      <vt:variant>
        <vt:i4>0</vt:i4>
      </vt:variant>
      <vt:variant>
        <vt:i4>5</vt:i4>
      </vt:variant>
      <vt:variant>
        <vt:lpwstr/>
      </vt:variant>
      <vt:variant>
        <vt:lpwstr>_Toc44420107</vt:lpwstr>
      </vt:variant>
      <vt:variant>
        <vt:i4>1441840</vt:i4>
      </vt:variant>
      <vt:variant>
        <vt:i4>254</vt:i4>
      </vt:variant>
      <vt:variant>
        <vt:i4>0</vt:i4>
      </vt:variant>
      <vt:variant>
        <vt:i4>5</vt:i4>
      </vt:variant>
      <vt:variant>
        <vt:lpwstr/>
      </vt:variant>
      <vt:variant>
        <vt:lpwstr>_Toc44420106</vt:lpwstr>
      </vt:variant>
      <vt:variant>
        <vt:i4>1376304</vt:i4>
      </vt:variant>
      <vt:variant>
        <vt:i4>248</vt:i4>
      </vt:variant>
      <vt:variant>
        <vt:i4>0</vt:i4>
      </vt:variant>
      <vt:variant>
        <vt:i4>5</vt:i4>
      </vt:variant>
      <vt:variant>
        <vt:lpwstr/>
      </vt:variant>
      <vt:variant>
        <vt:lpwstr>_Toc44420105</vt:lpwstr>
      </vt:variant>
      <vt:variant>
        <vt:i4>1310768</vt:i4>
      </vt:variant>
      <vt:variant>
        <vt:i4>242</vt:i4>
      </vt:variant>
      <vt:variant>
        <vt:i4>0</vt:i4>
      </vt:variant>
      <vt:variant>
        <vt:i4>5</vt:i4>
      </vt:variant>
      <vt:variant>
        <vt:lpwstr/>
      </vt:variant>
      <vt:variant>
        <vt:lpwstr>_Toc44420104</vt:lpwstr>
      </vt:variant>
      <vt:variant>
        <vt:i4>1245232</vt:i4>
      </vt:variant>
      <vt:variant>
        <vt:i4>236</vt:i4>
      </vt:variant>
      <vt:variant>
        <vt:i4>0</vt:i4>
      </vt:variant>
      <vt:variant>
        <vt:i4>5</vt:i4>
      </vt:variant>
      <vt:variant>
        <vt:lpwstr/>
      </vt:variant>
      <vt:variant>
        <vt:lpwstr>_Toc44420103</vt:lpwstr>
      </vt:variant>
      <vt:variant>
        <vt:i4>1179696</vt:i4>
      </vt:variant>
      <vt:variant>
        <vt:i4>230</vt:i4>
      </vt:variant>
      <vt:variant>
        <vt:i4>0</vt:i4>
      </vt:variant>
      <vt:variant>
        <vt:i4>5</vt:i4>
      </vt:variant>
      <vt:variant>
        <vt:lpwstr/>
      </vt:variant>
      <vt:variant>
        <vt:lpwstr>_Toc44420102</vt:lpwstr>
      </vt:variant>
      <vt:variant>
        <vt:i4>1114160</vt:i4>
      </vt:variant>
      <vt:variant>
        <vt:i4>224</vt:i4>
      </vt:variant>
      <vt:variant>
        <vt:i4>0</vt:i4>
      </vt:variant>
      <vt:variant>
        <vt:i4>5</vt:i4>
      </vt:variant>
      <vt:variant>
        <vt:lpwstr/>
      </vt:variant>
      <vt:variant>
        <vt:lpwstr>_Toc44420101</vt:lpwstr>
      </vt:variant>
      <vt:variant>
        <vt:i4>1048624</vt:i4>
      </vt:variant>
      <vt:variant>
        <vt:i4>218</vt:i4>
      </vt:variant>
      <vt:variant>
        <vt:i4>0</vt:i4>
      </vt:variant>
      <vt:variant>
        <vt:i4>5</vt:i4>
      </vt:variant>
      <vt:variant>
        <vt:lpwstr/>
      </vt:variant>
      <vt:variant>
        <vt:lpwstr>_Toc44420100</vt:lpwstr>
      </vt:variant>
      <vt:variant>
        <vt:i4>1572921</vt:i4>
      </vt:variant>
      <vt:variant>
        <vt:i4>212</vt:i4>
      </vt:variant>
      <vt:variant>
        <vt:i4>0</vt:i4>
      </vt:variant>
      <vt:variant>
        <vt:i4>5</vt:i4>
      </vt:variant>
      <vt:variant>
        <vt:lpwstr/>
      </vt:variant>
      <vt:variant>
        <vt:lpwstr>_Toc44420099</vt:lpwstr>
      </vt:variant>
      <vt:variant>
        <vt:i4>1638457</vt:i4>
      </vt:variant>
      <vt:variant>
        <vt:i4>206</vt:i4>
      </vt:variant>
      <vt:variant>
        <vt:i4>0</vt:i4>
      </vt:variant>
      <vt:variant>
        <vt:i4>5</vt:i4>
      </vt:variant>
      <vt:variant>
        <vt:lpwstr/>
      </vt:variant>
      <vt:variant>
        <vt:lpwstr>_Toc44420098</vt:lpwstr>
      </vt:variant>
      <vt:variant>
        <vt:i4>1441849</vt:i4>
      </vt:variant>
      <vt:variant>
        <vt:i4>200</vt:i4>
      </vt:variant>
      <vt:variant>
        <vt:i4>0</vt:i4>
      </vt:variant>
      <vt:variant>
        <vt:i4>5</vt:i4>
      </vt:variant>
      <vt:variant>
        <vt:lpwstr/>
      </vt:variant>
      <vt:variant>
        <vt:lpwstr>_Toc44420097</vt:lpwstr>
      </vt:variant>
      <vt:variant>
        <vt:i4>1507385</vt:i4>
      </vt:variant>
      <vt:variant>
        <vt:i4>194</vt:i4>
      </vt:variant>
      <vt:variant>
        <vt:i4>0</vt:i4>
      </vt:variant>
      <vt:variant>
        <vt:i4>5</vt:i4>
      </vt:variant>
      <vt:variant>
        <vt:lpwstr/>
      </vt:variant>
      <vt:variant>
        <vt:lpwstr>_Toc44420096</vt:lpwstr>
      </vt:variant>
      <vt:variant>
        <vt:i4>1310777</vt:i4>
      </vt:variant>
      <vt:variant>
        <vt:i4>188</vt:i4>
      </vt:variant>
      <vt:variant>
        <vt:i4>0</vt:i4>
      </vt:variant>
      <vt:variant>
        <vt:i4>5</vt:i4>
      </vt:variant>
      <vt:variant>
        <vt:lpwstr/>
      </vt:variant>
      <vt:variant>
        <vt:lpwstr>_Toc44420095</vt:lpwstr>
      </vt:variant>
      <vt:variant>
        <vt:i4>1376313</vt:i4>
      </vt:variant>
      <vt:variant>
        <vt:i4>182</vt:i4>
      </vt:variant>
      <vt:variant>
        <vt:i4>0</vt:i4>
      </vt:variant>
      <vt:variant>
        <vt:i4>5</vt:i4>
      </vt:variant>
      <vt:variant>
        <vt:lpwstr/>
      </vt:variant>
      <vt:variant>
        <vt:lpwstr>_Toc44420094</vt:lpwstr>
      </vt:variant>
      <vt:variant>
        <vt:i4>1179705</vt:i4>
      </vt:variant>
      <vt:variant>
        <vt:i4>176</vt:i4>
      </vt:variant>
      <vt:variant>
        <vt:i4>0</vt:i4>
      </vt:variant>
      <vt:variant>
        <vt:i4>5</vt:i4>
      </vt:variant>
      <vt:variant>
        <vt:lpwstr/>
      </vt:variant>
      <vt:variant>
        <vt:lpwstr>_Toc44420093</vt:lpwstr>
      </vt:variant>
      <vt:variant>
        <vt:i4>1245241</vt:i4>
      </vt:variant>
      <vt:variant>
        <vt:i4>170</vt:i4>
      </vt:variant>
      <vt:variant>
        <vt:i4>0</vt:i4>
      </vt:variant>
      <vt:variant>
        <vt:i4>5</vt:i4>
      </vt:variant>
      <vt:variant>
        <vt:lpwstr/>
      </vt:variant>
      <vt:variant>
        <vt:lpwstr>_Toc44420092</vt:lpwstr>
      </vt:variant>
      <vt:variant>
        <vt:i4>1048633</vt:i4>
      </vt:variant>
      <vt:variant>
        <vt:i4>164</vt:i4>
      </vt:variant>
      <vt:variant>
        <vt:i4>0</vt:i4>
      </vt:variant>
      <vt:variant>
        <vt:i4>5</vt:i4>
      </vt:variant>
      <vt:variant>
        <vt:lpwstr/>
      </vt:variant>
      <vt:variant>
        <vt:lpwstr>_Toc44420091</vt:lpwstr>
      </vt:variant>
      <vt:variant>
        <vt:i4>1114169</vt:i4>
      </vt:variant>
      <vt:variant>
        <vt:i4>158</vt:i4>
      </vt:variant>
      <vt:variant>
        <vt:i4>0</vt:i4>
      </vt:variant>
      <vt:variant>
        <vt:i4>5</vt:i4>
      </vt:variant>
      <vt:variant>
        <vt:lpwstr/>
      </vt:variant>
      <vt:variant>
        <vt:lpwstr>_Toc44420090</vt:lpwstr>
      </vt:variant>
      <vt:variant>
        <vt:i4>1572920</vt:i4>
      </vt:variant>
      <vt:variant>
        <vt:i4>152</vt:i4>
      </vt:variant>
      <vt:variant>
        <vt:i4>0</vt:i4>
      </vt:variant>
      <vt:variant>
        <vt:i4>5</vt:i4>
      </vt:variant>
      <vt:variant>
        <vt:lpwstr/>
      </vt:variant>
      <vt:variant>
        <vt:lpwstr>_Toc44420089</vt:lpwstr>
      </vt:variant>
      <vt:variant>
        <vt:i4>1638456</vt:i4>
      </vt:variant>
      <vt:variant>
        <vt:i4>146</vt:i4>
      </vt:variant>
      <vt:variant>
        <vt:i4>0</vt:i4>
      </vt:variant>
      <vt:variant>
        <vt:i4>5</vt:i4>
      </vt:variant>
      <vt:variant>
        <vt:lpwstr/>
      </vt:variant>
      <vt:variant>
        <vt:lpwstr>_Toc44420088</vt:lpwstr>
      </vt:variant>
      <vt:variant>
        <vt:i4>1441848</vt:i4>
      </vt:variant>
      <vt:variant>
        <vt:i4>140</vt:i4>
      </vt:variant>
      <vt:variant>
        <vt:i4>0</vt:i4>
      </vt:variant>
      <vt:variant>
        <vt:i4>5</vt:i4>
      </vt:variant>
      <vt:variant>
        <vt:lpwstr/>
      </vt:variant>
      <vt:variant>
        <vt:lpwstr>_Toc44420087</vt:lpwstr>
      </vt:variant>
      <vt:variant>
        <vt:i4>1507384</vt:i4>
      </vt:variant>
      <vt:variant>
        <vt:i4>134</vt:i4>
      </vt:variant>
      <vt:variant>
        <vt:i4>0</vt:i4>
      </vt:variant>
      <vt:variant>
        <vt:i4>5</vt:i4>
      </vt:variant>
      <vt:variant>
        <vt:lpwstr/>
      </vt:variant>
      <vt:variant>
        <vt:lpwstr>_Toc44420086</vt:lpwstr>
      </vt:variant>
      <vt:variant>
        <vt:i4>1310776</vt:i4>
      </vt:variant>
      <vt:variant>
        <vt:i4>128</vt:i4>
      </vt:variant>
      <vt:variant>
        <vt:i4>0</vt:i4>
      </vt:variant>
      <vt:variant>
        <vt:i4>5</vt:i4>
      </vt:variant>
      <vt:variant>
        <vt:lpwstr/>
      </vt:variant>
      <vt:variant>
        <vt:lpwstr>_Toc44420085</vt:lpwstr>
      </vt:variant>
      <vt:variant>
        <vt:i4>1376312</vt:i4>
      </vt:variant>
      <vt:variant>
        <vt:i4>122</vt:i4>
      </vt:variant>
      <vt:variant>
        <vt:i4>0</vt:i4>
      </vt:variant>
      <vt:variant>
        <vt:i4>5</vt:i4>
      </vt:variant>
      <vt:variant>
        <vt:lpwstr/>
      </vt:variant>
      <vt:variant>
        <vt:lpwstr>_Toc44420084</vt:lpwstr>
      </vt:variant>
      <vt:variant>
        <vt:i4>1179704</vt:i4>
      </vt:variant>
      <vt:variant>
        <vt:i4>116</vt:i4>
      </vt:variant>
      <vt:variant>
        <vt:i4>0</vt:i4>
      </vt:variant>
      <vt:variant>
        <vt:i4>5</vt:i4>
      </vt:variant>
      <vt:variant>
        <vt:lpwstr/>
      </vt:variant>
      <vt:variant>
        <vt:lpwstr>_Toc44420083</vt:lpwstr>
      </vt:variant>
      <vt:variant>
        <vt:i4>1245240</vt:i4>
      </vt:variant>
      <vt:variant>
        <vt:i4>110</vt:i4>
      </vt:variant>
      <vt:variant>
        <vt:i4>0</vt:i4>
      </vt:variant>
      <vt:variant>
        <vt:i4>5</vt:i4>
      </vt:variant>
      <vt:variant>
        <vt:lpwstr/>
      </vt:variant>
      <vt:variant>
        <vt:lpwstr>_Toc44420082</vt:lpwstr>
      </vt:variant>
      <vt:variant>
        <vt:i4>1048632</vt:i4>
      </vt:variant>
      <vt:variant>
        <vt:i4>104</vt:i4>
      </vt:variant>
      <vt:variant>
        <vt:i4>0</vt:i4>
      </vt:variant>
      <vt:variant>
        <vt:i4>5</vt:i4>
      </vt:variant>
      <vt:variant>
        <vt:lpwstr/>
      </vt:variant>
      <vt:variant>
        <vt:lpwstr>_Toc44420081</vt:lpwstr>
      </vt:variant>
      <vt:variant>
        <vt:i4>1114168</vt:i4>
      </vt:variant>
      <vt:variant>
        <vt:i4>98</vt:i4>
      </vt:variant>
      <vt:variant>
        <vt:i4>0</vt:i4>
      </vt:variant>
      <vt:variant>
        <vt:i4>5</vt:i4>
      </vt:variant>
      <vt:variant>
        <vt:lpwstr/>
      </vt:variant>
      <vt:variant>
        <vt:lpwstr>_Toc44420080</vt:lpwstr>
      </vt:variant>
      <vt:variant>
        <vt:i4>1572919</vt:i4>
      </vt:variant>
      <vt:variant>
        <vt:i4>92</vt:i4>
      </vt:variant>
      <vt:variant>
        <vt:i4>0</vt:i4>
      </vt:variant>
      <vt:variant>
        <vt:i4>5</vt:i4>
      </vt:variant>
      <vt:variant>
        <vt:lpwstr/>
      </vt:variant>
      <vt:variant>
        <vt:lpwstr>_Toc44420079</vt:lpwstr>
      </vt:variant>
      <vt:variant>
        <vt:i4>1638455</vt:i4>
      </vt:variant>
      <vt:variant>
        <vt:i4>86</vt:i4>
      </vt:variant>
      <vt:variant>
        <vt:i4>0</vt:i4>
      </vt:variant>
      <vt:variant>
        <vt:i4>5</vt:i4>
      </vt:variant>
      <vt:variant>
        <vt:lpwstr/>
      </vt:variant>
      <vt:variant>
        <vt:lpwstr>_Toc44420078</vt:lpwstr>
      </vt:variant>
      <vt:variant>
        <vt:i4>1441847</vt:i4>
      </vt:variant>
      <vt:variant>
        <vt:i4>80</vt:i4>
      </vt:variant>
      <vt:variant>
        <vt:i4>0</vt:i4>
      </vt:variant>
      <vt:variant>
        <vt:i4>5</vt:i4>
      </vt:variant>
      <vt:variant>
        <vt:lpwstr/>
      </vt:variant>
      <vt:variant>
        <vt:lpwstr>_Toc44420077</vt:lpwstr>
      </vt:variant>
      <vt:variant>
        <vt:i4>1507383</vt:i4>
      </vt:variant>
      <vt:variant>
        <vt:i4>74</vt:i4>
      </vt:variant>
      <vt:variant>
        <vt:i4>0</vt:i4>
      </vt:variant>
      <vt:variant>
        <vt:i4>5</vt:i4>
      </vt:variant>
      <vt:variant>
        <vt:lpwstr/>
      </vt:variant>
      <vt:variant>
        <vt:lpwstr>_Toc44420076</vt:lpwstr>
      </vt:variant>
      <vt:variant>
        <vt:i4>1310775</vt:i4>
      </vt:variant>
      <vt:variant>
        <vt:i4>68</vt:i4>
      </vt:variant>
      <vt:variant>
        <vt:i4>0</vt:i4>
      </vt:variant>
      <vt:variant>
        <vt:i4>5</vt:i4>
      </vt:variant>
      <vt:variant>
        <vt:lpwstr/>
      </vt:variant>
      <vt:variant>
        <vt:lpwstr>_Toc44420075</vt:lpwstr>
      </vt:variant>
      <vt:variant>
        <vt:i4>1376311</vt:i4>
      </vt:variant>
      <vt:variant>
        <vt:i4>62</vt:i4>
      </vt:variant>
      <vt:variant>
        <vt:i4>0</vt:i4>
      </vt:variant>
      <vt:variant>
        <vt:i4>5</vt:i4>
      </vt:variant>
      <vt:variant>
        <vt:lpwstr/>
      </vt:variant>
      <vt:variant>
        <vt:lpwstr>_Toc44420074</vt:lpwstr>
      </vt:variant>
      <vt:variant>
        <vt:i4>1179703</vt:i4>
      </vt:variant>
      <vt:variant>
        <vt:i4>56</vt:i4>
      </vt:variant>
      <vt:variant>
        <vt:i4>0</vt:i4>
      </vt:variant>
      <vt:variant>
        <vt:i4>5</vt:i4>
      </vt:variant>
      <vt:variant>
        <vt:lpwstr/>
      </vt:variant>
      <vt:variant>
        <vt:lpwstr>_Toc44420073</vt:lpwstr>
      </vt:variant>
      <vt:variant>
        <vt:i4>1245239</vt:i4>
      </vt:variant>
      <vt:variant>
        <vt:i4>50</vt:i4>
      </vt:variant>
      <vt:variant>
        <vt:i4>0</vt:i4>
      </vt:variant>
      <vt:variant>
        <vt:i4>5</vt:i4>
      </vt:variant>
      <vt:variant>
        <vt:lpwstr/>
      </vt:variant>
      <vt:variant>
        <vt:lpwstr>_Toc44420072</vt:lpwstr>
      </vt:variant>
      <vt:variant>
        <vt:i4>1048631</vt:i4>
      </vt:variant>
      <vt:variant>
        <vt:i4>44</vt:i4>
      </vt:variant>
      <vt:variant>
        <vt:i4>0</vt:i4>
      </vt:variant>
      <vt:variant>
        <vt:i4>5</vt:i4>
      </vt:variant>
      <vt:variant>
        <vt:lpwstr/>
      </vt:variant>
      <vt:variant>
        <vt:lpwstr>_Toc44420071</vt:lpwstr>
      </vt:variant>
      <vt:variant>
        <vt:i4>1114167</vt:i4>
      </vt:variant>
      <vt:variant>
        <vt:i4>38</vt:i4>
      </vt:variant>
      <vt:variant>
        <vt:i4>0</vt:i4>
      </vt:variant>
      <vt:variant>
        <vt:i4>5</vt:i4>
      </vt:variant>
      <vt:variant>
        <vt:lpwstr/>
      </vt:variant>
      <vt:variant>
        <vt:lpwstr>_Toc44420070</vt:lpwstr>
      </vt:variant>
      <vt:variant>
        <vt:i4>1572918</vt:i4>
      </vt:variant>
      <vt:variant>
        <vt:i4>32</vt:i4>
      </vt:variant>
      <vt:variant>
        <vt:i4>0</vt:i4>
      </vt:variant>
      <vt:variant>
        <vt:i4>5</vt:i4>
      </vt:variant>
      <vt:variant>
        <vt:lpwstr/>
      </vt:variant>
      <vt:variant>
        <vt:lpwstr>_Toc44420069</vt:lpwstr>
      </vt:variant>
      <vt:variant>
        <vt:i4>1638454</vt:i4>
      </vt:variant>
      <vt:variant>
        <vt:i4>26</vt:i4>
      </vt:variant>
      <vt:variant>
        <vt:i4>0</vt:i4>
      </vt:variant>
      <vt:variant>
        <vt:i4>5</vt:i4>
      </vt:variant>
      <vt:variant>
        <vt:lpwstr/>
      </vt:variant>
      <vt:variant>
        <vt:lpwstr>_Toc44420068</vt:lpwstr>
      </vt:variant>
      <vt:variant>
        <vt:i4>1441846</vt:i4>
      </vt:variant>
      <vt:variant>
        <vt:i4>20</vt:i4>
      </vt:variant>
      <vt:variant>
        <vt:i4>0</vt:i4>
      </vt:variant>
      <vt:variant>
        <vt:i4>5</vt:i4>
      </vt:variant>
      <vt:variant>
        <vt:lpwstr/>
      </vt:variant>
      <vt:variant>
        <vt:lpwstr>_Toc44420067</vt:lpwstr>
      </vt:variant>
      <vt:variant>
        <vt:i4>1507382</vt:i4>
      </vt:variant>
      <vt:variant>
        <vt:i4>14</vt:i4>
      </vt:variant>
      <vt:variant>
        <vt:i4>0</vt:i4>
      </vt:variant>
      <vt:variant>
        <vt:i4>5</vt:i4>
      </vt:variant>
      <vt:variant>
        <vt:lpwstr/>
      </vt:variant>
      <vt:variant>
        <vt:lpwstr>_Toc44420066</vt:lpwstr>
      </vt:variant>
      <vt:variant>
        <vt:i4>1310774</vt:i4>
      </vt:variant>
      <vt:variant>
        <vt:i4>8</vt:i4>
      </vt:variant>
      <vt:variant>
        <vt:i4>0</vt:i4>
      </vt:variant>
      <vt:variant>
        <vt:i4>5</vt:i4>
      </vt:variant>
      <vt:variant>
        <vt:lpwstr/>
      </vt:variant>
      <vt:variant>
        <vt:lpwstr>_Toc44420065</vt:lpwstr>
      </vt:variant>
      <vt:variant>
        <vt:i4>1376310</vt:i4>
      </vt:variant>
      <vt:variant>
        <vt:i4>2</vt:i4>
      </vt:variant>
      <vt:variant>
        <vt:i4>0</vt:i4>
      </vt:variant>
      <vt:variant>
        <vt:i4>5</vt:i4>
      </vt:variant>
      <vt:variant>
        <vt:lpwstr/>
      </vt:variant>
      <vt:variant>
        <vt:lpwstr>_Toc44420064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and mental health: supporting small business when they are facing challenges – July 2020</dc:title>
  <dc:subject/>
  <dc:creator>McNair yellowSquares for Department of Industry, Science, Energy and Resources</dc:creator>
  <cp:keywords/>
  <dc:description/>
  <cp:lastModifiedBy/>
  <cp:revision>1</cp:revision>
  <dcterms:created xsi:type="dcterms:W3CDTF">2025-05-23T07:54:00Z</dcterms:created>
  <dcterms:modified xsi:type="dcterms:W3CDTF">2025-05-23T07:54:00Z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2025-05-23T07:53:47Z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a2b418f8-b789-4863-b745-e89b318dc8f7</vt:lpwstr>
  </property>
  <property fmtid="{D5CDD505-2E9C-101B-9397-08002B2CF9AE}" pid="8" name="MSIP_Label_4f932d64-9ab1-4d9b-81d2-a3a8b82dd47d_ContentBits">
    <vt:lpwstr>0</vt:lpwstr>
  </property>
</Properties>
</file>