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195C" w14:textId="3C010B3C" w:rsidR="00986A46" w:rsidRPr="009B13A3" w:rsidRDefault="001A4E29" w:rsidP="00D05501">
      <w:pPr>
        <w:pStyle w:val="Factsheettitle"/>
        <w:spacing w:before="0" w:after="60"/>
        <w:rPr>
          <w:b/>
          <w:bCs/>
          <w:color w:val="FFFFFF" w:themeColor="background1"/>
          <w:sz w:val="96"/>
          <w:szCs w:val="96"/>
        </w:rPr>
      </w:pPr>
      <w:bookmarkStart w:id="0" w:name="_Hlk143711933"/>
      <w:r w:rsidRPr="009B13A3">
        <w:rPr>
          <w:b/>
          <w:bCs/>
          <w:color w:val="FFFFFF" w:themeColor="background1"/>
          <w:sz w:val="48"/>
          <w:szCs w:val="48"/>
        </w:rPr>
        <w:t>Intergenerational Report 2023</w:t>
      </w:r>
      <w:r w:rsidR="00160D3E" w:rsidRPr="009B13A3">
        <w:rPr>
          <w:b/>
          <w:bCs/>
          <w:color w:val="FFFFFF" w:themeColor="background1"/>
          <w:sz w:val="48"/>
          <w:szCs w:val="48"/>
        </w:rPr>
        <w:t xml:space="preserve"> </w:t>
      </w:r>
      <w:r w:rsidR="00577B1E" w:rsidRPr="009B13A3">
        <w:rPr>
          <w:b/>
          <w:bCs/>
          <w:color w:val="FFFFFF" w:themeColor="background1"/>
          <w:sz w:val="48"/>
          <w:szCs w:val="48"/>
        </w:rPr>
        <w:t>a</w:t>
      </w:r>
      <w:r w:rsidR="00FF5C0B" w:rsidRPr="009B13A3">
        <w:rPr>
          <w:b/>
          <w:bCs/>
          <w:color w:val="FFFFFF" w:themeColor="background1"/>
          <w:sz w:val="48"/>
          <w:szCs w:val="48"/>
        </w:rPr>
        <w:t>t a glance</w:t>
      </w:r>
    </w:p>
    <w:p w14:paraId="03F9D0CD" w14:textId="77777777" w:rsidR="00080C60" w:rsidRPr="006E76BE" w:rsidRDefault="00080C60" w:rsidP="00080C60"/>
    <w:tbl>
      <w:tblPr>
        <w:tblStyle w:val="TableGrid"/>
        <w:tblW w:w="0" w:type="auto"/>
        <w:tblBorders>
          <w:top w:val="none" w:sz="0" w:space="0" w:color="auto"/>
          <w:left w:val="none" w:sz="0" w:space="0" w:color="auto"/>
          <w:bottom w:val="single" w:sz="12" w:space="0" w:color="0364C3"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1FE6CAF2" w14:textId="77777777" w:rsidTr="00D74D63">
        <w:trPr>
          <w:trHeight w:val="3730"/>
        </w:trPr>
        <w:tc>
          <w:tcPr>
            <w:tcW w:w="8498" w:type="dxa"/>
            <w:tcBorders>
              <w:bottom w:val="single" w:sz="12" w:space="0" w:color="2A5850" w:themeColor="accent6"/>
            </w:tcBorders>
            <w:shd w:val="clear" w:color="auto" w:fill="auto"/>
          </w:tcPr>
          <w:p w14:paraId="694A06CC" w14:textId="21A10116" w:rsidR="00651BA8" w:rsidRPr="000A0B1C" w:rsidRDefault="00D00CED" w:rsidP="00D05501">
            <w:pPr>
              <w:pStyle w:val="Introtext"/>
              <w:spacing w:before="180" w:after="120"/>
              <w:rPr>
                <w:color w:val="auto"/>
                <w:sz w:val="24"/>
                <w:szCs w:val="24"/>
              </w:rPr>
            </w:pPr>
            <w:r>
              <w:rPr>
                <w:rStyle w:val="normaltextrun"/>
                <w:rFonts w:cs="Calibri"/>
                <w:color w:val="auto"/>
                <w:sz w:val="24"/>
                <w:szCs w:val="24"/>
                <w:shd w:val="clear" w:color="auto" w:fill="FFFFFF"/>
              </w:rPr>
              <w:t>F</w:t>
            </w:r>
            <w:r>
              <w:rPr>
                <w:rStyle w:val="normaltextrun"/>
                <w:rFonts w:cs="Calibri"/>
                <w:sz w:val="24"/>
                <w:szCs w:val="24"/>
                <w:shd w:val="clear" w:color="auto" w:fill="FFFFFF"/>
              </w:rPr>
              <w:t>ive</w:t>
            </w:r>
            <w:r w:rsidR="000D2FD8" w:rsidRPr="000A0B1C">
              <w:rPr>
                <w:rStyle w:val="normaltextrun"/>
                <w:rFonts w:cs="Calibri"/>
                <w:color w:val="auto"/>
                <w:sz w:val="24"/>
                <w:szCs w:val="24"/>
                <w:shd w:val="clear" w:color="auto" w:fill="FFFFFF"/>
              </w:rPr>
              <w:t xml:space="preserve"> </w:t>
            </w:r>
            <w:r w:rsidR="005460EF" w:rsidRPr="000A0B1C">
              <w:rPr>
                <w:rStyle w:val="normaltextrun"/>
                <w:rFonts w:cs="Calibri"/>
                <w:color w:val="auto"/>
                <w:sz w:val="24"/>
                <w:szCs w:val="24"/>
                <w:shd w:val="clear" w:color="auto" w:fill="FFFFFF"/>
              </w:rPr>
              <w:t>major</w:t>
            </w:r>
            <w:r w:rsidR="00A90269" w:rsidRPr="000A0B1C">
              <w:rPr>
                <w:rStyle w:val="normaltextrun"/>
                <w:rFonts w:cs="Calibri"/>
                <w:color w:val="auto"/>
                <w:sz w:val="24"/>
                <w:szCs w:val="24"/>
                <w:shd w:val="clear" w:color="auto" w:fill="FFFFFF"/>
              </w:rPr>
              <w:t xml:space="preserve"> f</w:t>
            </w:r>
            <w:r w:rsidR="00161A50" w:rsidRPr="000A0B1C">
              <w:rPr>
                <w:rStyle w:val="normaltextrun"/>
                <w:rFonts w:cs="Calibri"/>
                <w:color w:val="auto"/>
                <w:sz w:val="24"/>
                <w:szCs w:val="24"/>
                <w:shd w:val="clear" w:color="auto" w:fill="FFFFFF"/>
              </w:rPr>
              <w:t xml:space="preserve">orces </w:t>
            </w:r>
            <w:r w:rsidR="000D2FD8" w:rsidRPr="000A0B1C">
              <w:rPr>
                <w:rStyle w:val="normaltextrun"/>
                <w:rFonts w:cs="Calibri"/>
                <w:color w:val="auto"/>
                <w:sz w:val="24"/>
                <w:szCs w:val="24"/>
                <w:shd w:val="clear" w:color="auto" w:fill="FFFFFF"/>
              </w:rPr>
              <w:t>that</w:t>
            </w:r>
            <w:r w:rsidR="00161A50" w:rsidRPr="000A0B1C">
              <w:rPr>
                <w:rStyle w:val="normaltextrun"/>
                <w:rFonts w:cs="Calibri"/>
                <w:color w:val="auto"/>
                <w:sz w:val="24"/>
                <w:szCs w:val="24"/>
                <w:shd w:val="clear" w:color="auto" w:fill="FFFFFF"/>
              </w:rPr>
              <w:t xml:space="preserve"> will shape </w:t>
            </w:r>
            <w:r w:rsidR="00F5014C" w:rsidRPr="000A0B1C">
              <w:rPr>
                <w:rStyle w:val="normaltextrun"/>
                <w:rFonts w:cs="Calibri"/>
                <w:color w:val="auto"/>
                <w:sz w:val="24"/>
                <w:szCs w:val="24"/>
                <w:shd w:val="clear" w:color="auto" w:fill="FFFFFF"/>
              </w:rPr>
              <w:t xml:space="preserve">the </w:t>
            </w:r>
            <w:r w:rsidR="00161A50" w:rsidRPr="000A0B1C">
              <w:rPr>
                <w:rStyle w:val="normaltextrun"/>
                <w:rFonts w:cs="Calibri"/>
                <w:color w:val="auto"/>
                <w:sz w:val="24"/>
                <w:szCs w:val="24"/>
                <w:shd w:val="clear" w:color="auto" w:fill="FFFFFF"/>
              </w:rPr>
              <w:t>Australia</w:t>
            </w:r>
            <w:r w:rsidR="00F5014C" w:rsidRPr="000A0B1C">
              <w:rPr>
                <w:rStyle w:val="normaltextrun"/>
                <w:rFonts w:cs="Calibri"/>
                <w:color w:val="auto"/>
                <w:sz w:val="24"/>
                <w:szCs w:val="24"/>
                <w:shd w:val="clear" w:color="auto" w:fill="FFFFFF"/>
              </w:rPr>
              <w:t>n economy</w:t>
            </w:r>
            <w:r w:rsidR="00161A50" w:rsidRPr="000A0B1C">
              <w:rPr>
                <w:rStyle w:val="normaltextrun"/>
                <w:rFonts w:cs="Calibri"/>
                <w:color w:val="auto"/>
                <w:sz w:val="24"/>
                <w:szCs w:val="24"/>
                <w:shd w:val="clear" w:color="auto" w:fill="FFFFFF"/>
              </w:rPr>
              <w:t xml:space="preserve"> over the coming decades </w:t>
            </w:r>
            <w:r w:rsidR="00F5014C" w:rsidRPr="000A0B1C">
              <w:rPr>
                <w:rStyle w:val="normaltextrun"/>
                <w:rFonts w:cs="Calibri"/>
                <w:color w:val="auto"/>
                <w:sz w:val="24"/>
                <w:szCs w:val="24"/>
                <w:shd w:val="clear" w:color="auto" w:fill="FFFFFF"/>
              </w:rPr>
              <w:t>are</w:t>
            </w:r>
            <w:r w:rsidR="00161A50" w:rsidRPr="000A0B1C">
              <w:rPr>
                <w:rStyle w:val="normaltextrun"/>
                <w:rFonts w:cs="Calibri"/>
                <w:color w:val="auto"/>
                <w:sz w:val="24"/>
                <w:szCs w:val="24"/>
                <w:shd w:val="clear" w:color="auto" w:fill="FFFFFF"/>
              </w:rPr>
              <w:t xml:space="preserve"> population ageing, expanded use of digital and data technology, climate change and the net zero transformation, rising demand for care and support services, and increased geopolitical risk and fragmentation. </w:t>
            </w:r>
            <w:r w:rsidR="00161A50" w:rsidRPr="000A0B1C">
              <w:rPr>
                <w:rStyle w:val="eop"/>
                <w:rFonts w:cs="Calibri"/>
                <w:color w:val="auto"/>
                <w:sz w:val="24"/>
                <w:szCs w:val="24"/>
                <w:shd w:val="clear" w:color="auto" w:fill="FFFFFF"/>
              </w:rPr>
              <w:t> </w:t>
            </w:r>
            <w:r w:rsidR="00651BA8" w:rsidRPr="000A0B1C">
              <w:rPr>
                <w:color w:val="auto"/>
                <w:sz w:val="24"/>
                <w:szCs w:val="24"/>
              </w:rPr>
              <w:t xml:space="preserve"> </w:t>
            </w:r>
          </w:p>
          <w:p w14:paraId="5629E298" w14:textId="3F76149A" w:rsidR="00FC2E34" w:rsidRPr="00E847A7" w:rsidRDefault="00161A50" w:rsidP="00D74D63">
            <w:pPr>
              <w:pStyle w:val="Introtext"/>
              <w:spacing w:after="120"/>
            </w:pPr>
            <w:r w:rsidRPr="000A0B1C">
              <w:rPr>
                <w:rStyle w:val="normaltextrun"/>
                <w:rFonts w:cs="Calibri"/>
                <w:color w:val="auto"/>
                <w:sz w:val="24"/>
                <w:szCs w:val="24"/>
                <w:shd w:val="clear" w:color="auto" w:fill="FFFFFF"/>
              </w:rPr>
              <w:t>Australia’s future prosperity will be influenced by how well we manage and maximise these shifts</w:t>
            </w:r>
            <w:r w:rsidR="0063130C" w:rsidRPr="000A0B1C">
              <w:rPr>
                <w:rStyle w:val="normaltextrun"/>
                <w:rFonts w:cs="Calibri"/>
                <w:color w:val="auto"/>
                <w:sz w:val="24"/>
                <w:szCs w:val="24"/>
                <w:shd w:val="clear" w:color="auto" w:fill="FFFFFF"/>
              </w:rPr>
              <w:t xml:space="preserve"> underway in the economy</w:t>
            </w:r>
            <w:r w:rsidRPr="000A0B1C">
              <w:rPr>
                <w:rStyle w:val="normaltextrun"/>
                <w:rFonts w:cs="Calibri"/>
                <w:color w:val="auto"/>
                <w:sz w:val="24"/>
                <w:szCs w:val="24"/>
                <w:shd w:val="clear" w:color="auto" w:fill="FFFFFF"/>
              </w:rPr>
              <w:t>. The Government is acting to repair the budget, build the skills and capabilities of our workforce, foster a more dynamic</w:t>
            </w:r>
            <w:r w:rsidR="006B2AB0" w:rsidRPr="000A0B1C">
              <w:rPr>
                <w:rStyle w:val="normaltextrun"/>
                <w:rFonts w:cs="Calibri"/>
                <w:color w:val="auto"/>
                <w:sz w:val="24"/>
                <w:szCs w:val="24"/>
                <w:shd w:val="clear" w:color="auto" w:fill="FFFFFF"/>
              </w:rPr>
              <w:t xml:space="preserve"> and</w:t>
            </w:r>
            <w:r w:rsidRPr="000A0B1C">
              <w:rPr>
                <w:rStyle w:val="normaltextrun"/>
                <w:rFonts w:cs="Calibri"/>
                <w:color w:val="auto"/>
                <w:sz w:val="24"/>
                <w:szCs w:val="24"/>
                <w:shd w:val="clear" w:color="auto" w:fill="FFFFFF"/>
              </w:rPr>
              <w:t xml:space="preserve"> productive economy, </w:t>
            </w:r>
            <w:r w:rsidR="006B2AB0" w:rsidRPr="000A0B1C">
              <w:rPr>
                <w:rStyle w:val="normaltextrun"/>
                <w:rFonts w:cs="Calibri"/>
                <w:color w:val="auto"/>
                <w:sz w:val="24"/>
                <w:szCs w:val="24"/>
                <w:shd w:val="clear" w:color="auto" w:fill="FFFFFF"/>
              </w:rPr>
              <w:t>broaden</w:t>
            </w:r>
            <w:r w:rsidRPr="000A0B1C">
              <w:rPr>
                <w:rStyle w:val="normaltextrun"/>
                <w:rFonts w:cs="Calibri"/>
                <w:color w:val="auto"/>
                <w:sz w:val="24"/>
                <w:szCs w:val="24"/>
                <w:shd w:val="clear" w:color="auto" w:fill="FFFFFF"/>
              </w:rPr>
              <w:t xml:space="preserve"> opportunity, and strengthen national and regional security. The Government is also investing in care and support services and positioning Australia to make the most of the opportunities from the net zero and digital tra</w:t>
            </w:r>
            <w:r w:rsidR="00005CD3" w:rsidRPr="000A0B1C">
              <w:rPr>
                <w:rStyle w:val="normaltextrun"/>
                <w:rFonts w:cs="Calibri"/>
                <w:color w:val="auto"/>
                <w:sz w:val="24"/>
                <w:szCs w:val="24"/>
                <w:shd w:val="clear" w:color="auto" w:fill="FFFFFF"/>
              </w:rPr>
              <w:t>n</w:t>
            </w:r>
            <w:r w:rsidRPr="000A0B1C">
              <w:rPr>
                <w:rStyle w:val="normaltextrun"/>
                <w:rFonts w:cs="Calibri"/>
                <w:color w:val="auto"/>
                <w:sz w:val="24"/>
                <w:szCs w:val="24"/>
                <w:shd w:val="clear" w:color="auto" w:fill="FFFFFF"/>
              </w:rPr>
              <w:t>sformations.</w:t>
            </w:r>
            <w:r w:rsidRPr="000A0B1C">
              <w:rPr>
                <w:rStyle w:val="eop"/>
                <w:rFonts w:cs="Calibri"/>
                <w:color w:val="auto"/>
                <w:sz w:val="24"/>
                <w:szCs w:val="24"/>
                <w:shd w:val="clear" w:color="auto" w:fill="FFFFFF"/>
              </w:rPr>
              <w:t> </w:t>
            </w:r>
            <w:r w:rsidR="00F609C4" w:rsidRPr="000A0B1C">
              <w:rPr>
                <w:color w:val="auto"/>
                <w:sz w:val="24"/>
                <w:szCs w:val="24"/>
              </w:rPr>
              <w:t xml:space="preserve"> </w:t>
            </w:r>
          </w:p>
        </w:tc>
      </w:tr>
    </w:tbl>
    <w:p w14:paraId="31816643" w14:textId="77777777" w:rsidR="00B57649" w:rsidRDefault="00B57649" w:rsidP="001139DB">
      <w:pPr>
        <w:spacing w:after="0"/>
        <w:sectPr w:rsidR="00B57649" w:rsidSect="00D05501">
          <w:headerReference w:type="default" r:id="rId11"/>
          <w:footerReference w:type="default" r:id="rId12"/>
          <w:headerReference w:type="first" r:id="rId13"/>
          <w:footerReference w:type="first" r:id="rId14"/>
          <w:pgSz w:w="11906" w:h="16838" w:code="9"/>
          <w:pgMar w:top="1843" w:right="1531" w:bottom="1021" w:left="1531" w:header="567" w:footer="249" w:gutter="0"/>
          <w:cols w:space="340"/>
          <w:titlePg/>
          <w:docGrid w:linePitch="360"/>
        </w:sectPr>
      </w:pPr>
    </w:p>
    <w:p w14:paraId="13984DF9" w14:textId="56FFBD3D" w:rsidR="00161A50" w:rsidRPr="00CA01CD" w:rsidRDefault="00161A50" w:rsidP="00E33049">
      <w:pPr>
        <w:pStyle w:val="Heading3"/>
        <w:spacing w:before="0"/>
        <w:rPr>
          <w:color w:val="2A5850" w:themeColor="accent6"/>
        </w:rPr>
      </w:pPr>
      <w:r w:rsidRPr="00CA01CD">
        <w:rPr>
          <w:color w:val="2A5850" w:themeColor="accent6"/>
        </w:rPr>
        <w:t xml:space="preserve">The </w:t>
      </w:r>
      <w:r>
        <w:rPr>
          <w:color w:val="2A5850" w:themeColor="accent6"/>
        </w:rPr>
        <w:t>e</w:t>
      </w:r>
      <w:r w:rsidRPr="00CA01CD">
        <w:rPr>
          <w:color w:val="2A5850" w:themeColor="accent6"/>
        </w:rPr>
        <w:t>conomy in 40 years</w:t>
      </w:r>
    </w:p>
    <w:p w14:paraId="54F412D0" w14:textId="117EAEB9" w:rsidR="00161A50" w:rsidRPr="000A0B1C" w:rsidRDefault="00161A50" w:rsidP="00161A50">
      <w:r w:rsidRPr="000A0B1C">
        <w:t>The economy is projected to be around two and a half times larger and real incomes around 50</w:t>
      </w:r>
      <w:r w:rsidR="00871986">
        <w:t> </w:t>
      </w:r>
      <w:r w:rsidRPr="000A0B1C">
        <w:t>per cent higher by 2062–‍63.</w:t>
      </w:r>
    </w:p>
    <w:p w14:paraId="328288BC" w14:textId="11121745" w:rsidR="00161A50" w:rsidRPr="000A0B1C" w:rsidRDefault="00161A50" w:rsidP="00161A50">
      <w:r w:rsidRPr="000A0B1C">
        <w:t xml:space="preserve">But, like other advanced economies, our </w:t>
      </w:r>
      <w:r w:rsidR="00FB7EF1">
        <w:t>economy</w:t>
      </w:r>
      <w:r w:rsidRPr="000A0B1C">
        <w:t xml:space="preserve"> is projected to </w:t>
      </w:r>
      <w:r w:rsidR="00FB7EF1">
        <w:t>grow</w:t>
      </w:r>
      <w:r w:rsidR="00FB7EF1" w:rsidRPr="000A0B1C">
        <w:t xml:space="preserve"> </w:t>
      </w:r>
      <w:r w:rsidR="00A04622">
        <w:t xml:space="preserve">at a </w:t>
      </w:r>
      <w:r w:rsidRPr="000A0B1C">
        <w:t>slower</w:t>
      </w:r>
      <w:r w:rsidR="00E43329">
        <w:t xml:space="preserve"> </w:t>
      </w:r>
      <w:r w:rsidR="00A04622">
        <w:t xml:space="preserve">rate </w:t>
      </w:r>
      <w:r w:rsidR="004476C8">
        <w:t>over the next 40 years</w:t>
      </w:r>
      <w:r w:rsidRPr="000A0B1C">
        <w:t xml:space="preserve"> than in the past</w:t>
      </w:r>
      <w:r w:rsidR="00F756E3" w:rsidRPr="000A0B1C">
        <w:t>,</w:t>
      </w:r>
      <w:r w:rsidR="00F756E3" w:rsidRPr="000A0B1C" w:rsidDel="004A2740">
        <w:t xml:space="preserve"> </w:t>
      </w:r>
      <w:r w:rsidR="00F756E3" w:rsidRPr="000A0B1C">
        <w:t>at an average of 2.2 per cent a year</w:t>
      </w:r>
      <w:r w:rsidR="00EC1355">
        <w:t xml:space="preserve">. </w:t>
      </w:r>
      <w:r w:rsidRPr="000A0B1C">
        <w:t xml:space="preserve"> </w:t>
      </w:r>
    </w:p>
    <w:p w14:paraId="182445DF" w14:textId="41C5BABB" w:rsidR="00161A50" w:rsidRPr="00D74D63" w:rsidDel="009371FC" w:rsidRDefault="00161A50" w:rsidP="00161A50">
      <w:pPr>
        <w:pStyle w:val="Heading3"/>
        <w:spacing w:before="120"/>
        <w:rPr>
          <w:color w:val="2A5850" w:themeColor="accent6"/>
          <w:sz w:val="24"/>
          <w:szCs w:val="24"/>
        </w:rPr>
      </w:pPr>
      <w:r w:rsidRPr="00D74D63" w:rsidDel="009371FC">
        <w:rPr>
          <w:color w:val="2A5850" w:themeColor="accent6"/>
          <w:sz w:val="24"/>
          <w:szCs w:val="24"/>
        </w:rPr>
        <w:t>Population</w:t>
      </w:r>
      <w:r w:rsidRPr="00D74D63">
        <w:rPr>
          <w:color w:val="2A5850" w:themeColor="accent6"/>
          <w:sz w:val="24"/>
          <w:szCs w:val="24"/>
        </w:rPr>
        <w:t xml:space="preserve"> </w:t>
      </w:r>
      <w:r w:rsidR="00F756E3" w:rsidRPr="00D74D63">
        <w:rPr>
          <w:color w:val="2A5850" w:themeColor="accent6"/>
          <w:sz w:val="24"/>
          <w:szCs w:val="24"/>
        </w:rPr>
        <w:t xml:space="preserve"> </w:t>
      </w:r>
    </w:p>
    <w:p w14:paraId="078ADAF7" w14:textId="1D895499" w:rsidR="00A04622" w:rsidRPr="000A0B1C" w:rsidRDefault="00A04622" w:rsidP="00A04622">
      <w:pPr>
        <w:spacing w:before="0"/>
      </w:pPr>
      <w:r w:rsidRPr="000A0B1C">
        <w:t>Australians are expected to live longer</w:t>
      </w:r>
      <w:r>
        <w:t xml:space="preserve"> and</w:t>
      </w:r>
      <w:r w:rsidRPr="000A0B1C">
        <w:t xml:space="preserve"> spend more years in full health. </w:t>
      </w:r>
    </w:p>
    <w:p w14:paraId="42992EE3" w14:textId="5D8A5258" w:rsidR="00161A50" w:rsidRPr="0042161F" w:rsidRDefault="00161A50" w:rsidP="00161A50">
      <w:r w:rsidRPr="000A0B1C">
        <w:t>Australia’s population is projected to grow more slowly over the next 40 years – at an average of 1.1 per cent</w:t>
      </w:r>
      <w:r w:rsidR="00E43329">
        <w:t xml:space="preserve"> a year</w:t>
      </w:r>
      <w:r w:rsidRPr="000A0B1C">
        <w:t xml:space="preserve">, compared to 1.4 per cent </w:t>
      </w:r>
      <w:r w:rsidRPr="0042161F">
        <w:t>over the past 40 years.</w:t>
      </w:r>
    </w:p>
    <w:p w14:paraId="09A8A11F" w14:textId="387F20B6" w:rsidR="00161A50" w:rsidRPr="0042161F" w:rsidRDefault="00161A50" w:rsidP="00161A50">
      <w:r w:rsidRPr="0042161F">
        <w:t xml:space="preserve">The population is projected to reach 40.5 million in 2062–63, similar to projections in </w:t>
      </w:r>
      <w:r w:rsidR="00A04622" w:rsidRPr="0042161F">
        <w:t xml:space="preserve">the 2021 </w:t>
      </w:r>
      <w:r w:rsidRPr="0042161F">
        <w:t xml:space="preserve">IGR.   </w:t>
      </w:r>
    </w:p>
    <w:p w14:paraId="2539CFE5" w14:textId="1523DAB4" w:rsidR="00161A50" w:rsidRPr="000A0B1C" w:rsidRDefault="00161A50" w:rsidP="00161A50">
      <w:r w:rsidRPr="0042161F">
        <w:t>Migration will continue to contribute to population growth but is projected</w:t>
      </w:r>
      <w:r w:rsidRPr="000A0B1C">
        <w:t xml:space="preserve"> to fall as a share of the population.  </w:t>
      </w:r>
    </w:p>
    <w:p w14:paraId="3B8E4B9F" w14:textId="0016C9A0" w:rsidR="00D40EDD" w:rsidRPr="000A0B1C" w:rsidRDefault="00D40EDD" w:rsidP="00D40EDD">
      <w:r w:rsidRPr="000A0B1C">
        <w:t xml:space="preserve">Australia’s population will continue to age over the next 40 years. The number of Australians aged 65 and over will more than double and the number aged 85 and over will more than triple. </w:t>
      </w:r>
      <w:r w:rsidR="004159BA" w:rsidRPr="000A0B1C">
        <w:t>T</w:t>
      </w:r>
      <w:r w:rsidRPr="000A0B1C">
        <w:t xml:space="preserve">he number of centenarians </w:t>
      </w:r>
      <w:r w:rsidR="004159BA" w:rsidRPr="000A0B1C">
        <w:t>is expected to</w:t>
      </w:r>
      <w:r w:rsidRPr="000A0B1C">
        <w:t xml:space="preserve"> increase </w:t>
      </w:r>
      <w:r w:rsidR="00BA1151">
        <w:t>six</w:t>
      </w:r>
      <w:r w:rsidRPr="000A0B1C">
        <w:t>-fold.</w:t>
      </w:r>
    </w:p>
    <w:p w14:paraId="5CF7D5AC" w14:textId="4ED87353" w:rsidR="00D40EDD" w:rsidRPr="000A0B1C" w:rsidRDefault="00D40EDD" w:rsidP="00D40EDD">
      <w:pPr>
        <w:rPr>
          <w:sz w:val="19"/>
          <w:szCs w:val="19"/>
        </w:rPr>
      </w:pPr>
      <w:r w:rsidRPr="000A0B1C">
        <w:t>Nevertheless, Australia</w:t>
      </w:r>
      <w:r w:rsidR="00FB7EF1">
        <w:t xml:space="preserve">’s population is expected to </w:t>
      </w:r>
      <w:r w:rsidR="00EC1355">
        <w:t>remain</w:t>
      </w:r>
      <w:r w:rsidRPr="000A0B1C" w:rsidDel="00FB7EF1">
        <w:t xml:space="preserve"> </w:t>
      </w:r>
      <w:r w:rsidRPr="000A0B1C">
        <w:t>younger than most advanced economies.</w:t>
      </w:r>
      <w:r w:rsidRPr="000A0B1C">
        <w:rPr>
          <w:sz w:val="19"/>
          <w:szCs w:val="19"/>
        </w:rPr>
        <w:t xml:space="preserve"> </w:t>
      </w:r>
    </w:p>
    <w:p w14:paraId="135D0C40" w14:textId="13AB25A3" w:rsidR="000D65E2" w:rsidRPr="000A0B1C" w:rsidRDefault="000D65E2" w:rsidP="000D65E2">
      <w:pPr>
        <w:pStyle w:val="Heading3"/>
        <w:spacing w:before="120"/>
        <w:rPr>
          <w:color w:val="auto"/>
          <w:sz w:val="24"/>
          <w:szCs w:val="24"/>
        </w:rPr>
      </w:pPr>
      <w:r w:rsidRPr="00D74D63">
        <w:rPr>
          <w:color w:val="2A5850" w:themeColor="accent6"/>
          <w:sz w:val="24"/>
          <w:szCs w:val="24"/>
        </w:rPr>
        <w:t>Participation</w:t>
      </w:r>
    </w:p>
    <w:p w14:paraId="77004709" w14:textId="68F18A2C" w:rsidR="00A04622" w:rsidRPr="0042161F" w:rsidRDefault="00A04622" w:rsidP="00161A50">
      <w:bookmarkStart w:id="1" w:name="_Hlk143712318"/>
      <w:r w:rsidRPr="0042161F">
        <w:t xml:space="preserve">More people are participating in paid work than ever </w:t>
      </w:r>
      <w:proofErr w:type="gramStart"/>
      <w:r w:rsidRPr="0042161F">
        <w:t>before</w:t>
      </w:r>
      <w:proofErr w:type="gramEnd"/>
      <w:r w:rsidRPr="0042161F">
        <w:t xml:space="preserve"> and the labour force participation rate is near record highs</w:t>
      </w:r>
      <w:bookmarkEnd w:id="1"/>
      <w:r w:rsidRPr="0042161F">
        <w:t xml:space="preserve">. </w:t>
      </w:r>
    </w:p>
    <w:p w14:paraId="724210DC" w14:textId="07E914B4" w:rsidR="00255A4A" w:rsidRDefault="00A04622" w:rsidP="00161A50">
      <w:r w:rsidRPr="0042161F">
        <w:t>But a</w:t>
      </w:r>
      <w:r w:rsidR="00702FDF" w:rsidRPr="0042161F">
        <w:t xml:space="preserve">s the population continues to age over the next 40 years, the </w:t>
      </w:r>
      <w:r w:rsidR="001E5B56" w:rsidRPr="0042161F">
        <w:t xml:space="preserve">overall </w:t>
      </w:r>
      <w:r w:rsidR="00702FDF" w:rsidRPr="0042161F">
        <w:t>participation rate is projected to decline gradually from 66.6</w:t>
      </w:r>
      <w:r w:rsidR="00D0097C" w:rsidRPr="0042161F">
        <w:t> </w:t>
      </w:r>
      <w:r w:rsidR="00702FDF" w:rsidRPr="0042161F">
        <w:t>per</w:t>
      </w:r>
      <w:r w:rsidR="00D0097C" w:rsidRPr="0042161F">
        <w:t> </w:t>
      </w:r>
      <w:r w:rsidR="00702FDF" w:rsidRPr="0042161F">
        <w:t>cent</w:t>
      </w:r>
      <w:r w:rsidR="00A91099" w:rsidRPr="0042161F">
        <w:t xml:space="preserve"> </w:t>
      </w:r>
      <w:r w:rsidR="00702FDF" w:rsidRPr="0042161F">
        <w:t xml:space="preserve">to </w:t>
      </w:r>
      <w:r w:rsidR="00A91099" w:rsidRPr="0042161F">
        <w:t>63.8 per cent in 2062</w:t>
      </w:r>
      <w:r w:rsidR="002B0EF9" w:rsidRPr="0042161F">
        <w:t>–</w:t>
      </w:r>
      <w:r w:rsidR="00A91099" w:rsidRPr="0042161F">
        <w:t>63.</w:t>
      </w:r>
      <w:r w:rsidR="007A22AE" w:rsidRPr="0042161F">
        <w:t xml:space="preserve"> Average hours </w:t>
      </w:r>
      <w:r w:rsidR="00A348F2" w:rsidRPr="0042161F">
        <w:t>worked is</w:t>
      </w:r>
      <w:r w:rsidR="007A22AE" w:rsidRPr="0042161F">
        <w:t xml:space="preserve"> also</w:t>
      </w:r>
      <w:r w:rsidR="007A22AE" w:rsidRPr="000A0B1C">
        <w:t xml:space="preserve"> expected to decline slightly. </w:t>
      </w:r>
    </w:p>
    <w:p w14:paraId="12A93A38" w14:textId="3A37303B" w:rsidR="00161A50" w:rsidRPr="000A0B1C" w:rsidRDefault="00161A50" w:rsidP="00161A50">
      <w:r w:rsidRPr="000A0B1C">
        <w:t xml:space="preserve">The gender gap in participation is expected to continue to narrow. Further </w:t>
      </w:r>
      <w:r w:rsidR="00FB7EF1">
        <w:t>broadening</w:t>
      </w:r>
      <w:r w:rsidRPr="000A0B1C">
        <w:t xml:space="preserve"> </w:t>
      </w:r>
      <w:r w:rsidR="00E33049">
        <w:t xml:space="preserve">labour market </w:t>
      </w:r>
      <w:r w:rsidRPr="000A0B1C">
        <w:t xml:space="preserve">opportunities can </w:t>
      </w:r>
      <w:r w:rsidR="00C210B0" w:rsidRPr="000A0B1C">
        <w:t xml:space="preserve">increase </w:t>
      </w:r>
      <w:r w:rsidR="00AF17E3" w:rsidRPr="000A0B1C">
        <w:t xml:space="preserve">overall participation </w:t>
      </w:r>
      <w:r w:rsidR="00D6200B" w:rsidRPr="000A0B1C">
        <w:t>and</w:t>
      </w:r>
      <w:r w:rsidR="00AF17E3" w:rsidRPr="000A0B1C">
        <w:t xml:space="preserve"> contribute to a more inclusive workforce</w:t>
      </w:r>
      <w:r w:rsidR="00A90A96" w:rsidRPr="000A0B1C">
        <w:t>.</w:t>
      </w:r>
      <w:r w:rsidRPr="000A0B1C">
        <w:t xml:space="preserve"> </w:t>
      </w:r>
    </w:p>
    <w:p w14:paraId="503DB113" w14:textId="51F3D0E7" w:rsidR="00C04E2E" w:rsidRPr="000A0B1C" w:rsidRDefault="00C04E2E" w:rsidP="00161A50">
      <w:pPr>
        <w:rPr>
          <w:rFonts w:ascii="Calibri" w:hAnsi="Calibri" w:cs="Arial"/>
          <w:b/>
          <w:kern w:val="32"/>
          <w:sz w:val="24"/>
          <w:szCs w:val="24"/>
        </w:rPr>
      </w:pPr>
      <w:r w:rsidRPr="00D74D63">
        <w:rPr>
          <w:rFonts w:ascii="Calibri" w:hAnsi="Calibri" w:cs="Arial"/>
          <w:b/>
          <w:color w:val="2A5850" w:themeColor="accent6"/>
          <w:kern w:val="32"/>
          <w:sz w:val="24"/>
          <w:szCs w:val="24"/>
        </w:rPr>
        <w:t>Productivity</w:t>
      </w:r>
      <w:r w:rsidRPr="000A0B1C">
        <w:rPr>
          <w:rFonts w:ascii="Calibri" w:hAnsi="Calibri" w:cs="Arial"/>
          <w:b/>
          <w:kern w:val="32"/>
          <w:sz w:val="24"/>
          <w:szCs w:val="24"/>
        </w:rPr>
        <w:t xml:space="preserve"> </w:t>
      </w:r>
    </w:p>
    <w:p w14:paraId="4C138285" w14:textId="316A5E75" w:rsidR="00C04E2E" w:rsidRPr="000A0B1C" w:rsidRDefault="0001645E" w:rsidP="00161A50">
      <w:r w:rsidRPr="000A0B1C">
        <w:t xml:space="preserve">Productivity growth is assumed to grow </w:t>
      </w:r>
      <w:r w:rsidR="00550B24" w:rsidRPr="000A0B1C">
        <w:t>at 1.2</w:t>
      </w:r>
      <w:r w:rsidR="00F537DB">
        <w:t> </w:t>
      </w:r>
      <w:r w:rsidR="00550B24" w:rsidRPr="000A0B1C">
        <w:t xml:space="preserve">per cent a year, around the average of the past 20 years. </w:t>
      </w:r>
      <w:r w:rsidR="00F44A5A" w:rsidRPr="000A0B1C">
        <w:t>T</w:t>
      </w:r>
      <w:r w:rsidR="004E2DA2" w:rsidRPr="000A0B1C">
        <w:t>he future path of productivity</w:t>
      </w:r>
      <w:r w:rsidR="00483202">
        <w:t xml:space="preserve"> is not a foregone conclusion and</w:t>
      </w:r>
      <w:r w:rsidR="004E2DA2" w:rsidRPr="000A0B1C">
        <w:t xml:space="preserve"> </w:t>
      </w:r>
      <w:r w:rsidR="00DB1D76" w:rsidRPr="000A0B1C">
        <w:t>will be influenced by decisions taken by governments, businesses,</w:t>
      </w:r>
      <w:r w:rsidR="00F44A5A" w:rsidRPr="000A0B1C">
        <w:t xml:space="preserve"> and investors</w:t>
      </w:r>
      <w:r w:rsidR="00DB1D76" w:rsidRPr="000A0B1C">
        <w:t xml:space="preserve">, and the big shifts </w:t>
      </w:r>
      <w:r w:rsidR="00162538" w:rsidRPr="000A0B1C">
        <w:t>underway in</w:t>
      </w:r>
      <w:r w:rsidR="00DB1D76" w:rsidRPr="000A0B1C">
        <w:t xml:space="preserve"> the global and domestic economy</w:t>
      </w:r>
      <w:r w:rsidR="00162538" w:rsidRPr="000A0B1C">
        <w:t>.</w:t>
      </w:r>
    </w:p>
    <w:p w14:paraId="354BA5C9" w14:textId="77777777" w:rsidR="00A04622" w:rsidRDefault="00A04622">
      <w:pPr>
        <w:spacing w:before="0" w:after="0"/>
        <w:rPr>
          <w:rFonts w:ascii="Calibri" w:hAnsi="Calibri" w:cs="Arial"/>
          <w:b/>
          <w:color w:val="2A5850" w:themeColor="accent6"/>
          <w:kern w:val="32"/>
          <w:sz w:val="24"/>
          <w:szCs w:val="24"/>
        </w:rPr>
      </w:pPr>
      <w:r>
        <w:rPr>
          <w:color w:val="2A5850" w:themeColor="accent6"/>
          <w:sz w:val="24"/>
          <w:szCs w:val="24"/>
        </w:rPr>
        <w:br w:type="page"/>
      </w:r>
    </w:p>
    <w:p w14:paraId="2E004FC5" w14:textId="0000AF24" w:rsidR="00161A50" w:rsidRPr="00CA01CD" w:rsidRDefault="00161A50" w:rsidP="00161A50">
      <w:pPr>
        <w:pStyle w:val="Heading3"/>
        <w:spacing w:before="120"/>
        <w:rPr>
          <w:color w:val="2A5850" w:themeColor="accent6"/>
          <w:sz w:val="24"/>
          <w:szCs w:val="24"/>
        </w:rPr>
      </w:pPr>
      <w:r>
        <w:rPr>
          <w:color w:val="2A5850" w:themeColor="accent6"/>
          <w:sz w:val="24"/>
          <w:szCs w:val="24"/>
        </w:rPr>
        <w:lastRenderedPageBreak/>
        <w:t>Our c</w:t>
      </w:r>
      <w:r w:rsidRPr="00CA01CD">
        <w:rPr>
          <w:color w:val="2A5850" w:themeColor="accent6"/>
          <w:sz w:val="24"/>
          <w:szCs w:val="24"/>
        </w:rPr>
        <w:t xml:space="preserve">hanging industrial base </w:t>
      </w:r>
    </w:p>
    <w:p w14:paraId="5D0112EE" w14:textId="18E82EF8" w:rsidR="00161A50" w:rsidRPr="000A0B1C" w:rsidRDefault="00161A50" w:rsidP="00161A50">
      <w:r w:rsidRPr="000A0B1C">
        <w:t xml:space="preserve">The ageing population, </w:t>
      </w:r>
      <w:r w:rsidR="00B376BC" w:rsidRPr="000A0B1C">
        <w:t>adoption</w:t>
      </w:r>
      <w:r w:rsidRPr="000A0B1C">
        <w:t xml:space="preserve"> of new technologies, net zero transformation, growing demand for care</w:t>
      </w:r>
      <w:r w:rsidR="00162538" w:rsidRPr="000A0B1C">
        <w:t xml:space="preserve"> </w:t>
      </w:r>
      <w:r w:rsidR="00CA4672">
        <w:t xml:space="preserve">and support </w:t>
      </w:r>
      <w:r w:rsidR="00162538" w:rsidRPr="000A0B1C">
        <w:t>services</w:t>
      </w:r>
      <w:r w:rsidRPr="000A0B1C">
        <w:t xml:space="preserve">, and geopolitical uncertainty </w:t>
      </w:r>
      <w:r w:rsidR="00A00E67" w:rsidRPr="000A0B1C">
        <w:t>are</w:t>
      </w:r>
      <w:r w:rsidRPr="000A0B1C">
        <w:t xml:space="preserve"> changing the </w:t>
      </w:r>
      <w:r w:rsidR="00A00E67" w:rsidRPr="000A0B1C">
        <w:t>composition</w:t>
      </w:r>
      <w:r w:rsidRPr="000A0B1C">
        <w:t xml:space="preserve"> of our economy.  </w:t>
      </w:r>
    </w:p>
    <w:p w14:paraId="0D40108D" w14:textId="72435AD0" w:rsidR="00161A50" w:rsidRPr="000A0B1C" w:rsidRDefault="00161A50" w:rsidP="00161A50">
      <w:r w:rsidRPr="000A0B1C">
        <w:t>The ageing population will reinforce the trend towards a services-ba</w:t>
      </w:r>
      <w:r w:rsidR="00F276E0" w:rsidRPr="000A0B1C">
        <w:t>s</w:t>
      </w:r>
      <w:r w:rsidRPr="000A0B1C">
        <w:t>ed economy, with the care and support sector</w:t>
      </w:r>
      <w:r w:rsidR="00597761" w:rsidRPr="000A0B1C">
        <w:t xml:space="preserve"> and its workforce</w:t>
      </w:r>
      <w:r w:rsidRPr="000A0B1C">
        <w:t xml:space="preserve"> potentially doubling over the next 40 years.</w:t>
      </w:r>
    </w:p>
    <w:p w14:paraId="6DC7ADC3" w14:textId="7EEB6257" w:rsidR="0083653C" w:rsidRDefault="00161A50" w:rsidP="00161A50">
      <w:r w:rsidRPr="000A0B1C">
        <w:t xml:space="preserve">Digitalisation will </w:t>
      </w:r>
      <w:r w:rsidR="00561A63" w:rsidRPr="000A0B1C">
        <w:t>change how we work</w:t>
      </w:r>
      <w:r w:rsidR="00AD7657" w:rsidRPr="000A0B1C">
        <w:t>,</w:t>
      </w:r>
      <w:r w:rsidR="00BF7769" w:rsidRPr="000A0B1C">
        <w:t xml:space="preserve"> raising productivity</w:t>
      </w:r>
      <w:r w:rsidR="009D6902">
        <w:t>,</w:t>
      </w:r>
      <w:r w:rsidR="00151E7A" w:rsidRPr="000A0B1C" w:rsidDel="009D6902">
        <w:t xml:space="preserve"> </w:t>
      </w:r>
      <w:r w:rsidR="00151E7A" w:rsidRPr="000A0B1C">
        <w:t xml:space="preserve">improving workplace safety </w:t>
      </w:r>
      <w:r w:rsidR="00151E7A" w:rsidRPr="000A0B1C" w:rsidDel="009D6902">
        <w:t xml:space="preserve">and </w:t>
      </w:r>
      <w:r w:rsidR="00864681" w:rsidRPr="000A0B1C">
        <w:t>providing</w:t>
      </w:r>
      <w:r w:rsidR="00A34864" w:rsidRPr="000A0B1C">
        <w:t xml:space="preserve"> us </w:t>
      </w:r>
      <w:r w:rsidR="00864681" w:rsidRPr="000A0B1C">
        <w:t>with the agility we need</w:t>
      </w:r>
      <w:r w:rsidR="00E0541F" w:rsidRPr="000A0B1C">
        <w:t xml:space="preserve"> </w:t>
      </w:r>
      <w:r w:rsidR="00A34864" w:rsidRPr="000A0B1C">
        <w:t>to face the</w:t>
      </w:r>
      <w:r w:rsidR="004C35FF" w:rsidRPr="000A0B1C">
        <w:t xml:space="preserve"> </w:t>
      </w:r>
      <w:r w:rsidR="00F75533" w:rsidRPr="000A0B1C">
        <w:t>challenges</w:t>
      </w:r>
      <w:r w:rsidR="00584991" w:rsidRPr="000A0B1C">
        <w:t xml:space="preserve"> of the future</w:t>
      </w:r>
      <w:r w:rsidRPr="000A0B1C">
        <w:t xml:space="preserve">. </w:t>
      </w:r>
    </w:p>
    <w:p w14:paraId="6C021142" w14:textId="28CB446C" w:rsidR="00161A50" w:rsidRPr="000A0B1C" w:rsidRDefault="00161A50" w:rsidP="00161A50">
      <w:r w:rsidRPr="000A0B1C">
        <w:t xml:space="preserve">The net zero transformation will see global demand for some exports decline, while creating new markets and opportunities for our industries. Critical minerals could become key exports </w:t>
      </w:r>
      <w:r w:rsidR="00003655" w:rsidRPr="000A0B1C">
        <w:t xml:space="preserve">for Australia </w:t>
      </w:r>
      <w:r w:rsidRPr="000A0B1C">
        <w:t>as the world transitions to net zero. Australia is already the world’s largest producer of lithium</w:t>
      </w:r>
      <w:r w:rsidR="00887F10" w:rsidRPr="000A0B1C">
        <w:t xml:space="preserve">, </w:t>
      </w:r>
      <w:r w:rsidRPr="000A0B1C">
        <w:t xml:space="preserve">supplying </w:t>
      </w:r>
      <w:r w:rsidR="00D00CED">
        <w:t xml:space="preserve">more than half of </w:t>
      </w:r>
      <w:r w:rsidR="00EC1355">
        <w:t>all</w:t>
      </w:r>
      <w:r w:rsidR="00D00CED">
        <w:t xml:space="preserve"> global</w:t>
      </w:r>
      <w:r w:rsidR="0048402C" w:rsidRPr="000A0B1C" w:rsidDel="00D00CED">
        <w:t xml:space="preserve"> </w:t>
      </w:r>
      <w:r w:rsidR="0048402C" w:rsidRPr="000A0B1C">
        <w:t>production</w:t>
      </w:r>
      <w:r w:rsidR="0001797E">
        <w:t xml:space="preserve">. </w:t>
      </w:r>
      <w:r w:rsidR="00CC35E0" w:rsidRPr="000A0B1C" w:rsidDel="00D00CED">
        <w:t xml:space="preserve">Global </w:t>
      </w:r>
      <w:r w:rsidR="00D00CED">
        <w:t>d</w:t>
      </w:r>
      <w:r w:rsidRPr="000A0B1C">
        <w:t xml:space="preserve">emand </w:t>
      </w:r>
      <w:r w:rsidR="00CC35E0" w:rsidRPr="000A0B1C">
        <w:t xml:space="preserve">for lithium </w:t>
      </w:r>
      <w:r w:rsidRPr="000A0B1C">
        <w:t xml:space="preserve">could </w:t>
      </w:r>
      <w:r w:rsidR="00B56544">
        <w:t xml:space="preserve">be </w:t>
      </w:r>
      <w:r w:rsidRPr="000A0B1C">
        <w:t xml:space="preserve">more than </w:t>
      </w:r>
      <w:r w:rsidR="00B56544">
        <w:t>eight times higher</w:t>
      </w:r>
      <w:r w:rsidR="00B56544" w:rsidRPr="000A0B1C">
        <w:t xml:space="preserve"> </w:t>
      </w:r>
      <w:r w:rsidR="00B56544">
        <w:t>in</w:t>
      </w:r>
      <w:r w:rsidRPr="000A0B1C">
        <w:t xml:space="preserve"> 40</w:t>
      </w:r>
      <w:r w:rsidR="008E75C8" w:rsidRPr="000A0B1C">
        <w:t> </w:t>
      </w:r>
      <w:proofErr w:type="spellStart"/>
      <w:r w:rsidRPr="000A0B1C">
        <w:t>years</w:t>
      </w:r>
      <w:r w:rsidR="00B56544">
        <w:t xml:space="preserve"> time</w:t>
      </w:r>
      <w:proofErr w:type="spellEnd"/>
      <w:r w:rsidRPr="000A0B1C">
        <w:t>.</w:t>
      </w:r>
    </w:p>
    <w:p w14:paraId="77F0A149" w14:textId="4B51D2E2" w:rsidR="00E33049" w:rsidRPr="00D74D63" w:rsidRDefault="004748A7" w:rsidP="00EC1355">
      <w:pPr>
        <w:pStyle w:val="Heading3"/>
        <w:spacing w:before="120" w:after="120" w:line="240" w:lineRule="auto"/>
        <w:rPr>
          <w:rFonts w:ascii="Calibri Light" w:hAnsi="Calibri Light" w:cs="Times New Roman"/>
          <w:b w:val="0"/>
          <w:color w:val="auto"/>
          <w:kern w:val="0"/>
          <w:sz w:val="22"/>
          <w:szCs w:val="22"/>
        </w:rPr>
      </w:pPr>
      <w:r w:rsidRPr="00D74D63">
        <w:rPr>
          <w:rFonts w:ascii="Calibri Light" w:hAnsi="Calibri Light" w:cs="Times New Roman"/>
          <w:b w:val="0"/>
          <w:color w:val="auto"/>
          <w:sz w:val="22"/>
          <w:szCs w:val="22"/>
        </w:rPr>
        <w:t>C</w:t>
      </w:r>
      <w:r w:rsidR="00C6356E" w:rsidRPr="00D74D63">
        <w:rPr>
          <w:rFonts w:ascii="Calibri Light" w:hAnsi="Calibri Light" w:cs="Times New Roman"/>
          <w:b w:val="0"/>
          <w:color w:val="auto"/>
          <w:sz w:val="22"/>
          <w:szCs w:val="22"/>
        </w:rPr>
        <w:t>limate change will have profound impacts on the economy</w:t>
      </w:r>
      <w:r w:rsidR="00017AEE" w:rsidRPr="00D74D63">
        <w:rPr>
          <w:rFonts w:ascii="Calibri Light" w:hAnsi="Calibri Light" w:cs="Times New Roman"/>
          <w:b w:val="0"/>
          <w:color w:val="auto"/>
          <w:sz w:val="22"/>
          <w:szCs w:val="22"/>
        </w:rPr>
        <w:t xml:space="preserve"> and </w:t>
      </w:r>
      <w:r w:rsidR="003B2624">
        <w:rPr>
          <w:rFonts w:ascii="Calibri Light" w:hAnsi="Calibri Light" w:cs="Times New Roman"/>
          <w:b w:val="0"/>
          <w:color w:val="auto"/>
          <w:sz w:val="22"/>
          <w:szCs w:val="22"/>
        </w:rPr>
        <w:t xml:space="preserve">society. It will affect </w:t>
      </w:r>
      <w:r w:rsidR="00017AEE" w:rsidRPr="00D74D63">
        <w:rPr>
          <w:rFonts w:ascii="Calibri Light" w:hAnsi="Calibri Light" w:cs="Times New Roman"/>
          <w:b w:val="0"/>
          <w:color w:val="auto"/>
          <w:sz w:val="22"/>
          <w:szCs w:val="22"/>
        </w:rPr>
        <w:t>where and how Australians choose to live and work, food and energy security and our envir</w:t>
      </w:r>
      <w:r w:rsidR="009152B6" w:rsidRPr="00D74D63">
        <w:rPr>
          <w:rFonts w:ascii="Calibri Light" w:hAnsi="Calibri Light" w:cs="Times New Roman"/>
          <w:b w:val="0"/>
          <w:color w:val="auto"/>
          <w:sz w:val="22"/>
          <w:szCs w:val="22"/>
        </w:rPr>
        <w:t>o</w:t>
      </w:r>
      <w:r w:rsidR="00017AEE" w:rsidRPr="00D74D63">
        <w:rPr>
          <w:rFonts w:ascii="Calibri Light" w:hAnsi="Calibri Light" w:cs="Times New Roman"/>
          <w:b w:val="0"/>
          <w:color w:val="auto"/>
          <w:sz w:val="22"/>
          <w:szCs w:val="22"/>
        </w:rPr>
        <w:t xml:space="preserve">nment. </w:t>
      </w:r>
      <w:r w:rsidR="00C6356E" w:rsidRPr="00D74D63">
        <w:rPr>
          <w:rFonts w:ascii="Calibri Light" w:hAnsi="Calibri Light" w:cs="Times New Roman"/>
          <w:b w:val="0"/>
          <w:color w:val="auto"/>
          <w:sz w:val="22"/>
          <w:szCs w:val="22"/>
        </w:rPr>
        <w:t xml:space="preserve">The Government is taking strong action to </w:t>
      </w:r>
      <w:r w:rsidRPr="00D74D63">
        <w:rPr>
          <w:rFonts w:ascii="Calibri Light" w:hAnsi="Calibri Light" w:cs="Times New Roman"/>
          <w:b w:val="0"/>
          <w:color w:val="auto"/>
          <w:sz w:val="22"/>
          <w:szCs w:val="22"/>
        </w:rPr>
        <w:t>respond to these challenges</w:t>
      </w:r>
      <w:r w:rsidR="00C6356E" w:rsidRPr="00D74D63">
        <w:rPr>
          <w:rFonts w:ascii="Calibri Light" w:hAnsi="Calibri Light" w:cs="Times New Roman"/>
          <w:b w:val="0"/>
          <w:color w:val="auto"/>
          <w:sz w:val="22"/>
          <w:szCs w:val="22"/>
        </w:rPr>
        <w:t xml:space="preserve"> and </w:t>
      </w:r>
      <w:r w:rsidR="00017AEE" w:rsidRPr="00D74D63">
        <w:rPr>
          <w:rFonts w:ascii="Calibri Light" w:hAnsi="Calibri Light" w:cs="Times New Roman"/>
          <w:b w:val="0"/>
          <w:color w:val="auto"/>
          <w:sz w:val="22"/>
          <w:szCs w:val="22"/>
        </w:rPr>
        <w:t xml:space="preserve">position Australia to </w:t>
      </w:r>
      <w:r w:rsidR="004D77D8" w:rsidRPr="00D74D63">
        <w:rPr>
          <w:rFonts w:ascii="Calibri Light" w:hAnsi="Calibri Light" w:cs="Times New Roman"/>
          <w:b w:val="0"/>
          <w:color w:val="auto"/>
          <w:sz w:val="22"/>
          <w:szCs w:val="22"/>
        </w:rPr>
        <w:t xml:space="preserve">maximise opportunities from the </w:t>
      </w:r>
      <w:r w:rsidR="00017AEE" w:rsidRPr="00D74D63">
        <w:rPr>
          <w:rFonts w:ascii="Calibri Light" w:hAnsi="Calibri Light" w:cs="Times New Roman"/>
          <w:b w:val="0"/>
          <w:color w:val="auto"/>
          <w:sz w:val="22"/>
          <w:szCs w:val="22"/>
        </w:rPr>
        <w:t>global net zero</w:t>
      </w:r>
      <w:r w:rsidR="004D77D8" w:rsidRPr="00D74D63">
        <w:rPr>
          <w:rFonts w:ascii="Calibri Light" w:hAnsi="Calibri Light" w:cs="Times New Roman"/>
          <w:b w:val="0"/>
          <w:color w:val="auto"/>
          <w:sz w:val="22"/>
          <w:szCs w:val="22"/>
        </w:rPr>
        <w:t xml:space="preserve"> transformation.</w:t>
      </w:r>
      <w:r w:rsidR="004D77D8" w:rsidRPr="015210BA">
        <w:rPr>
          <w:rFonts w:ascii="Calibri Light" w:hAnsi="Calibri Light" w:cs="Times New Roman"/>
          <w:b w:val="0"/>
          <w:color w:val="auto"/>
          <w:sz w:val="22"/>
          <w:szCs w:val="22"/>
        </w:rPr>
        <w:t xml:space="preserve"> </w:t>
      </w:r>
      <w:r w:rsidR="00C6356E" w:rsidRPr="015210BA">
        <w:rPr>
          <w:rFonts w:ascii="Calibri Light" w:hAnsi="Calibri Light" w:cs="Times New Roman"/>
          <w:b w:val="0"/>
          <w:color w:val="auto"/>
          <w:sz w:val="22"/>
          <w:szCs w:val="22"/>
        </w:rPr>
        <w:t xml:space="preserve">  </w:t>
      </w:r>
    </w:p>
    <w:p w14:paraId="74FF2F89" w14:textId="3BE5BF82" w:rsidR="00161A50" w:rsidRPr="00CA01CD" w:rsidRDefault="00161A50" w:rsidP="00161A50">
      <w:pPr>
        <w:pStyle w:val="Heading3"/>
        <w:spacing w:before="240"/>
        <w:rPr>
          <w:color w:val="2A5850" w:themeColor="accent6"/>
        </w:rPr>
      </w:pPr>
      <w:r w:rsidRPr="00CA01CD">
        <w:rPr>
          <w:color w:val="2A5850" w:themeColor="accent6"/>
        </w:rPr>
        <w:t xml:space="preserve">The </w:t>
      </w:r>
      <w:r>
        <w:rPr>
          <w:color w:val="2A5850" w:themeColor="accent6"/>
        </w:rPr>
        <w:t>b</w:t>
      </w:r>
      <w:r w:rsidRPr="00CA01CD">
        <w:rPr>
          <w:color w:val="2A5850" w:themeColor="accent6"/>
        </w:rPr>
        <w:t>udget in 40 years</w:t>
      </w:r>
    </w:p>
    <w:p w14:paraId="231975FA" w14:textId="1D13FDD2" w:rsidR="00C047F1" w:rsidRDefault="00161A50" w:rsidP="00161A50">
      <w:r w:rsidRPr="000A0B1C">
        <w:t xml:space="preserve">Recent actions </w:t>
      </w:r>
      <w:r w:rsidR="00A719EE" w:rsidRPr="000A0B1C">
        <w:t xml:space="preserve">by the Government </w:t>
      </w:r>
      <w:r w:rsidRPr="000A0B1C">
        <w:t xml:space="preserve">have improved the fiscal </w:t>
      </w:r>
      <w:r w:rsidR="007C44FE" w:rsidRPr="000A0B1C">
        <w:t>outlook and mean we are better placed to sustain essential service</w:t>
      </w:r>
      <w:r w:rsidR="007C44FE">
        <w:t>s</w:t>
      </w:r>
      <w:r w:rsidR="007C44FE" w:rsidRPr="000A0B1C">
        <w:t xml:space="preserve"> and meet future challenges</w:t>
      </w:r>
      <w:r w:rsidR="007C44FE">
        <w:t>. But there are growing pressures on the budget.</w:t>
      </w:r>
    </w:p>
    <w:p w14:paraId="43F4AEB8" w14:textId="1A75AB2B" w:rsidR="00161A50" w:rsidRPr="00CA01CD" w:rsidRDefault="00161A50" w:rsidP="00161A50">
      <w:pPr>
        <w:rPr>
          <w:rFonts w:ascii="Calibri" w:hAnsi="Calibri" w:cs="Arial"/>
          <w:b/>
          <w:color w:val="2A5850" w:themeColor="accent6"/>
          <w:kern w:val="32"/>
          <w:sz w:val="24"/>
          <w:szCs w:val="24"/>
        </w:rPr>
      </w:pPr>
      <w:r w:rsidRPr="00CA01CD">
        <w:rPr>
          <w:rFonts w:ascii="Calibri" w:hAnsi="Calibri" w:cs="Arial"/>
          <w:b/>
          <w:color w:val="2A5850" w:themeColor="accent6"/>
          <w:kern w:val="32"/>
          <w:sz w:val="24"/>
          <w:szCs w:val="24"/>
        </w:rPr>
        <w:t>Long-term spending pressures</w:t>
      </w:r>
    </w:p>
    <w:p w14:paraId="1CDF987F" w14:textId="75DC01A6" w:rsidR="00161A50" w:rsidRPr="000A0B1C" w:rsidRDefault="00161A50" w:rsidP="00161A50">
      <w:r w:rsidRPr="000A0B1C">
        <w:t>The five main spending pressures of health, aged care, the National Disability Insurance Scheme, defence</w:t>
      </w:r>
      <w:r w:rsidR="00090FEC" w:rsidRPr="000A0B1C">
        <w:t>,</w:t>
      </w:r>
      <w:r w:rsidRPr="000A0B1C">
        <w:t xml:space="preserve"> and </w:t>
      </w:r>
      <w:r w:rsidR="00E32092" w:rsidRPr="000A0B1C">
        <w:t xml:space="preserve">debt </w:t>
      </w:r>
      <w:r w:rsidRPr="000A0B1C">
        <w:t xml:space="preserve">interest payments are projected to rise from around one-third to </w:t>
      </w:r>
      <w:r w:rsidR="00C047F1">
        <w:t xml:space="preserve">around </w:t>
      </w:r>
      <w:r w:rsidRPr="000A0B1C">
        <w:t>one-half of all government spending.</w:t>
      </w:r>
    </w:p>
    <w:p w14:paraId="48E9F6D6" w14:textId="164D9BB1" w:rsidR="00161A50" w:rsidRPr="000A0B1C" w:rsidRDefault="00161A50" w:rsidP="00161A50">
      <w:r w:rsidRPr="000A0B1C">
        <w:t>Total government spending is projected to rise by 3.8 percentage points of GDP over the next 40 years. Demographic ageing causes around 40 per cent of this increase.</w:t>
      </w:r>
    </w:p>
    <w:p w14:paraId="52AF3A25" w14:textId="3A5A8435" w:rsidR="00161A50" w:rsidRPr="000A0B1C" w:rsidRDefault="00161A50" w:rsidP="00161A50">
      <w:r w:rsidRPr="000A0B1C">
        <w:t xml:space="preserve">Consistent with past IGRs, total income support and education payments are projected to continue to grow in real terms per person but decline as a share of GDP as the population ages. </w:t>
      </w:r>
    </w:p>
    <w:p w14:paraId="27568572" w14:textId="59953E1F" w:rsidR="00161A50" w:rsidRDefault="00161A50" w:rsidP="00161A50">
      <w:r w:rsidRPr="000A0B1C">
        <w:t xml:space="preserve">Spending on age and service pensions </w:t>
      </w:r>
      <w:r w:rsidR="00747134">
        <w:t>is</w:t>
      </w:r>
      <w:r w:rsidRPr="000A0B1C">
        <w:t xml:space="preserve"> projected to fall </w:t>
      </w:r>
      <w:r w:rsidR="00CD24A6" w:rsidRPr="000A0B1C">
        <w:t xml:space="preserve">as a share of GDP </w:t>
      </w:r>
      <w:r w:rsidRPr="000A0B1C">
        <w:t xml:space="preserve">despite the ageing population, </w:t>
      </w:r>
      <w:r w:rsidR="00CD24A6" w:rsidRPr="000A0B1C">
        <w:t>with</w:t>
      </w:r>
      <w:r w:rsidRPr="000A0B1C">
        <w:t xml:space="preserve"> superannuation increasingly funding people’s retirement. </w:t>
      </w:r>
    </w:p>
    <w:p w14:paraId="3D4A1E63" w14:textId="77777777" w:rsidR="00161A50" w:rsidRPr="00CA01CD" w:rsidRDefault="00161A50" w:rsidP="00161A50">
      <w:pPr>
        <w:pStyle w:val="Heading3"/>
        <w:spacing w:before="120"/>
        <w:rPr>
          <w:rFonts w:ascii="Calibri Light" w:hAnsi="Calibri Light" w:cs="Times New Roman"/>
          <w:bCs/>
          <w:color w:val="2A5850" w:themeColor="accent6"/>
          <w:kern w:val="0"/>
          <w:sz w:val="22"/>
          <w:szCs w:val="20"/>
        </w:rPr>
      </w:pPr>
      <w:r w:rsidRPr="00CA01CD">
        <w:rPr>
          <w:color w:val="2A5850" w:themeColor="accent6"/>
          <w:sz w:val="24"/>
          <w:szCs w:val="24"/>
        </w:rPr>
        <w:t>Changing revenue base</w:t>
      </w:r>
    </w:p>
    <w:p w14:paraId="5F7C89BD" w14:textId="458C3D5F" w:rsidR="00161A50" w:rsidRPr="000A0B1C" w:rsidRDefault="00E65779" w:rsidP="00161A50">
      <w:r w:rsidRPr="000A0B1C">
        <w:t>Consistent with</w:t>
      </w:r>
      <w:r w:rsidR="00C176BA" w:rsidRPr="000A0B1C">
        <w:t xml:space="preserve"> </w:t>
      </w:r>
      <w:r w:rsidRPr="000A0B1C">
        <w:t>past IGRs, tax as a share</w:t>
      </w:r>
      <w:r w:rsidR="000C480D" w:rsidRPr="000A0B1C">
        <w:t xml:space="preserve"> of </w:t>
      </w:r>
      <w:r w:rsidR="00C303F5" w:rsidRPr="000A0B1C">
        <w:t>the economy is</w:t>
      </w:r>
      <w:r w:rsidR="000C480D" w:rsidRPr="000A0B1C">
        <w:t xml:space="preserve"> assumed </w:t>
      </w:r>
      <w:r w:rsidR="00222E69" w:rsidRPr="000A0B1C">
        <w:t xml:space="preserve">to </w:t>
      </w:r>
      <w:r w:rsidR="00C303F5" w:rsidRPr="000A0B1C">
        <w:t>be constant</w:t>
      </w:r>
      <w:r w:rsidR="000C480D" w:rsidRPr="000A0B1C">
        <w:t xml:space="preserve"> over the long</w:t>
      </w:r>
      <w:r w:rsidR="00C40C1C" w:rsidRPr="000A0B1C">
        <w:t xml:space="preserve"> </w:t>
      </w:r>
      <w:r w:rsidR="000C480D" w:rsidRPr="000A0B1C">
        <w:t>run. But s</w:t>
      </w:r>
      <w:r w:rsidR="00161A50" w:rsidRPr="000A0B1C">
        <w:t xml:space="preserve">tructural changes to the economy </w:t>
      </w:r>
      <w:r w:rsidR="00C348E4" w:rsidRPr="000A0B1C">
        <w:t>will put</w:t>
      </w:r>
      <w:r w:rsidR="00161A50" w:rsidRPr="000A0B1C">
        <w:t xml:space="preserve"> pressure on the revenue base over the coming decades. </w:t>
      </w:r>
    </w:p>
    <w:p w14:paraId="39A8A938" w14:textId="319311F1" w:rsidR="00161A50" w:rsidRPr="000A0B1C" w:rsidRDefault="0016767F" w:rsidP="00161A50">
      <w:r>
        <w:t>D</w:t>
      </w:r>
      <w:r w:rsidR="00161A50" w:rsidRPr="000A0B1C">
        <w:t xml:space="preserve">ecarbonisation of the transport industry and changing consumer preferences </w:t>
      </w:r>
      <w:r w:rsidR="00E55AB2" w:rsidRPr="000A0B1C">
        <w:t xml:space="preserve">are expected to </w:t>
      </w:r>
      <w:r w:rsidR="00161A50" w:rsidRPr="000A0B1C">
        <w:t>erode</w:t>
      </w:r>
      <w:r w:rsidR="00533216" w:rsidRPr="000A0B1C">
        <w:t xml:space="preserve"> revenue from</w:t>
      </w:r>
      <w:r w:rsidR="00161A50" w:rsidRPr="000A0B1C">
        <w:t xml:space="preserve"> fuel and tobacco excise. </w:t>
      </w:r>
      <w:r w:rsidR="0073092D" w:rsidRPr="000A0B1C">
        <w:t>G</w:t>
      </w:r>
      <w:r w:rsidR="00161A50" w:rsidRPr="000A0B1C">
        <w:t>lobal demand for emissions</w:t>
      </w:r>
      <w:r w:rsidR="00226235" w:rsidRPr="000A0B1C">
        <w:t>-</w:t>
      </w:r>
      <w:r w:rsidR="00161A50" w:rsidRPr="000A0B1C">
        <w:t xml:space="preserve">intensive commodities, and reliance on them as a source of revenue, is also </w:t>
      </w:r>
      <w:r w:rsidR="0073092D" w:rsidRPr="000A0B1C">
        <w:t>likely</w:t>
      </w:r>
      <w:r w:rsidR="00161A50" w:rsidRPr="000A0B1C">
        <w:t xml:space="preserve"> to decline. </w:t>
      </w:r>
    </w:p>
    <w:p w14:paraId="38ABAEA3" w14:textId="78A4780F" w:rsidR="00161A50" w:rsidRPr="00CA01CD" w:rsidRDefault="0097597B" w:rsidP="00161A50">
      <w:pPr>
        <w:pStyle w:val="Heading3"/>
        <w:spacing w:before="120"/>
        <w:rPr>
          <w:color w:val="2A5850" w:themeColor="accent6"/>
          <w:sz w:val="24"/>
          <w:szCs w:val="24"/>
        </w:rPr>
      </w:pPr>
      <w:r>
        <w:rPr>
          <w:color w:val="2A5850" w:themeColor="accent6"/>
          <w:sz w:val="24"/>
          <w:szCs w:val="24"/>
        </w:rPr>
        <w:t xml:space="preserve">The budget </w:t>
      </w:r>
      <w:proofErr w:type="gramStart"/>
      <w:r>
        <w:rPr>
          <w:color w:val="2A5850" w:themeColor="accent6"/>
          <w:sz w:val="24"/>
          <w:szCs w:val="24"/>
        </w:rPr>
        <w:t>balance</w:t>
      </w:r>
      <w:proofErr w:type="gramEnd"/>
    </w:p>
    <w:p w14:paraId="028DD99E" w14:textId="1920E3B1" w:rsidR="00701512" w:rsidRPr="0042161F" w:rsidRDefault="00701512" w:rsidP="00C6356E">
      <w:r w:rsidRPr="0042161F">
        <w:t>T</w:t>
      </w:r>
      <w:r w:rsidR="00161A50" w:rsidRPr="0042161F">
        <w:t xml:space="preserve">he </w:t>
      </w:r>
      <w:r w:rsidR="001056FF" w:rsidRPr="0042161F">
        <w:t xml:space="preserve">Government is gradually rebuilding fiscal buffers. The </w:t>
      </w:r>
      <w:r w:rsidR="00161A50" w:rsidRPr="0042161F">
        <w:t>budget is in surplus for the first time in 15 years in 2022</w:t>
      </w:r>
      <w:r w:rsidR="00161A50" w:rsidRPr="0042161F">
        <w:rPr>
          <w:rFonts w:ascii="Symbol" w:eastAsia="Symbol" w:hAnsi="Symbol" w:cs="Symbol"/>
        </w:rPr>
        <w:t>-</w:t>
      </w:r>
      <w:r w:rsidR="00161A50" w:rsidRPr="0042161F">
        <w:t xml:space="preserve">23, </w:t>
      </w:r>
      <w:r w:rsidRPr="0042161F">
        <w:t>and gross debt as a share of GDP is projected to decline over the coming decades.</w:t>
      </w:r>
    </w:p>
    <w:p w14:paraId="2D577D94" w14:textId="0CEB3C13" w:rsidR="00161A50" w:rsidRPr="000A0B1C" w:rsidRDefault="00255A4A" w:rsidP="00C6356E">
      <w:r w:rsidRPr="0042161F">
        <w:t>However, g</w:t>
      </w:r>
      <w:r w:rsidR="00161A50" w:rsidRPr="0042161F">
        <w:t xml:space="preserve">rowing spending pressures are projected to result in </w:t>
      </w:r>
      <w:r w:rsidR="00701512" w:rsidRPr="0042161F">
        <w:t>def</w:t>
      </w:r>
      <w:r w:rsidR="007C44FE" w:rsidRPr="0042161F">
        <w:t>i</w:t>
      </w:r>
      <w:r w:rsidR="00701512" w:rsidRPr="0042161F">
        <w:t>cits remaining in future years</w:t>
      </w:r>
      <w:r w:rsidR="00161A50" w:rsidRPr="0042161F">
        <w:t>. After declining to 22.5</w:t>
      </w:r>
      <w:r w:rsidR="00074CCB" w:rsidRPr="0042161F">
        <w:t> </w:t>
      </w:r>
      <w:r w:rsidR="00161A50" w:rsidRPr="0042161F">
        <w:t>per cent of GDP in 2048–49, gross debt</w:t>
      </w:r>
      <w:r w:rsidR="00161A50">
        <w:t xml:space="preserve"> is projected to reach 32.1</w:t>
      </w:r>
      <w:r w:rsidR="00043719">
        <w:t> </w:t>
      </w:r>
      <w:r w:rsidR="00161A50">
        <w:t>per</w:t>
      </w:r>
      <w:r w:rsidR="00043719">
        <w:t> </w:t>
      </w:r>
      <w:r w:rsidR="00161A50">
        <w:t>cent of GDP by 2062–63</w:t>
      </w:r>
      <w:r w:rsidR="00172C3E">
        <w:t>. This is lower than projected in the 2021 IGR</w:t>
      </w:r>
      <w:r w:rsidR="000A2275">
        <w:t>.</w:t>
      </w:r>
    </w:p>
    <w:p w14:paraId="0591AB1C" w14:textId="1E0ED158" w:rsidR="002C21DE" w:rsidRPr="002C21DE" w:rsidRDefault="00161A50" w:rsidP="00161A50">
      <w:r w:rsidRPr="000A0B1C" w:rsidDel="00255A4A">
        <w:t xml:space="preserve">The Government </w:t>
      </w:r>
      <w:r w:rsidR="00C22E35" w:rsidDel="00255A4A">
        <w:t>has</w:t>
      </w:r>
      <w:r w:rsidR="00C22E35" w:rsidRPr="000A0B1C" w:rsidDel="00255A4A">
        <w:t xml:space="preserve"> </w:t>
      </w:r>
      <w:r w:rsidRPr="000A0B1C" w:rsidDel="00255A4A">
        <w:t>tak</w:t>
      </w:r>
      <w:r w:rsidR="00C22E35" w:rsidDel="00255A4A">
        <w:t>en</w:t>
      </w:r>
      <w:r w:rsidRPr="000A0B1C" w:rsidDel="00255A4A">
        <w:t xml:space="preserve"> steps to improve the fiscal position and rebuild fiscal buffers</w:t>
      </w:r>
      <w:r w:rsidR="00587DA3" w:rsidRPr="000A0B1C" w:rsidDel="00255A4A">
        <w:t xml:space="preserve">, </w:t>
      </w:r>
      <w:r w:rsidR="004C0845" w:rsidRPr="000A0B1C" w:rsidDel="00255A4A">
        <w:t>through</w:t>
      </w:r>
      <w:r w:rsidRPr="000A0B1C" w:rsidDel="00255A4A">
        <w:t xml:space="preserve"> banking </w:t>
      </w:r>
      <w:r w:rsidR="00FD6C1D" w:rsidRPr="000A0B1C" w:rsidDel="00255A4A">
        <w:t>most</w:t>
      </w:r>
      <w:r w:rsidRPr="000A0B1C" w:rsidDel="00255A4A">
        <w:t xml:space="preserve"> </w:t>
      </w:r>
      <w:r w:rsidR="00FD6C1D" w:rsidRPr="000A0B1C" w:rsidDel="00255A4A">
        <w:t xml:space="preserve">tax </w:t>
      </w:r>
      <w:r w:rsidRPr="000A0B1C" w:rsidDel="00255A4A">
        <w:t>revenue upgrades,</w:t>
      </w:r>
      <w:r w:rsidR="00FD6C1D" w:rsidRPr="000A0B1C" w:rsidDel="00255A4A">
        <w:t xml:space="preserve"> </w:t>
      </w:r>
      <w:r w:rsidR="000E38BE" w:rsidRPr="000A0B1C" w:rsidDel="00255A4A">
        <w:t xml:space="preserve">finding </w:t>
      </w:r>
      <w:r w:rsidR="00FD6C1D" w:rsidRPr="000A0B1C" w:rsidDel="00255A4A">
        <w:t xml:space="preserve">savings and </w:t>
      </w:r>
      <w:r w:rsidR="000E38BE" w:rsidRPr="000A0B1C" w:rsidDel="00255A4A">
        <w:t>reprioritising spending</w:t>
      </w:r>
      <w:r w:rsidR="00F72E54" w:rsidRPr="000A0B1C" w:rsidDel="00255A4A">
        <w:t>,</w:t>
      </w:r>
      <w:r w:rsidR="000E38BE" w:rsidRPr="000A0B1C" w:rsidDel="00255A4A">
        <w:t xml:space="preserve"> </w:t>
      </w:r>
      <w:r w:rsidRPr="000A0B1C" w:rsidDel="00255A4A">
        <w:t xml:space="preserve">and </w:t>
      </w:r>
      <w:r w:rsidR="00F72E54" w:rsidRPr="000A0B1C" w:rsidDel="00255A4A">
        <w:t xml:space="preserve">making </w:t>
      </w:r>
      <w:r w:rsidRPr="000A0B1C" w:rsidDel="00255A4A">
        <w:t>measured improvements to the tax system.</w:t>
      </w:r>
      <w:r w:rsidR="001056FF">
        <w:t xml:space="preserve"> </w:t>
      </w:r>
      <w:r w:rsidRPr="000A0B1C">
        <w:t>These actions have supported a stronger fiscal outlook compared to the 2021 IGR</w:t>
      </w:r>
      <w:bookmarkEnd w:id="0"/>
      <w:r w:rsidR="001056FF">
        <w:t>.</w:t>
      </w:r>
    </w:p>
    <w:sectPr w:rsidR="002C21DE" w:rsidRPr="002C21DE" w:rsidSect="00D74D63">
      <w:type w:val="continuous"/>
      <w:pgSz w:w="11906" w:h="16838" w:code="9"/>
      <w:pgMar w:top="1702" w:right="1531" w:bottom="1021" w:left="1531" w:header="567" w:footer="249"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8E4B6" w14:textId="77777777" w:rsidR="003D6E43" w:rsidRDefault="003D6E43" w:rsidP="00886BC4">
      <w:r>
        <w:separator/>
      </w:r>
    </w:p>
    <w:p w14:paraId="459ADB88" w14:textId="77777777" w:rsidR="003D6E43" w:rsidRDefault="003D6E43"/>
  </w:endnote>
  <w:endnote w:type="continuationSeparator" w:id="0">
    <w:p w14:paraId="41BA20E2" w14:textId="77777777" w:rsidR="003D6E43" w:rsidRDefault="003D6E43" w:rsidP="00886BC4">
      <w:r>
        <w:continuationSeparator/>
      </w:r>
    </w:p>
    <w:p w14:paraId="1C8C4549" w14:textId="77777777" w:rsidR="003D6E43" w:rsidRDefault="003D6E43"/>
  </w:endnote>
  <w:endnote w:type="continuationNotice" w:id="1">
    <w:p w14:paraId="6C448752" w14:textId="77777777" w:rsidR="003D6E43" w:rsidRDefault="003D6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3459" w14:textId="2223618D" w:rsidR="00A15DB7" w:rsidRPr="006B2CB0" w:rsidRDefault="006B2CB0" w:rsidP="006B2CB0">
    <w:pPr>
      <w:pStyle w:val="Footer"/>
      <w:tabs>
        <w:tab w:val="clear" w:pos="4320"/>
        <w:tab w:val="clear" w:pos="8640"/>
        <w:tab w:val="center" w:pos="7938"/>
      </w:tabs>
      <w:jc w:val="right"/>
    </w:pPr>
    <w:r>
      <w:fldChar w:fldCharType="begin"/>
    </w:r>
    <w:r>
      <w:instrText xml:space="preserve"> SUBJECT   \* MERGEFORMAT </w:instrText>
    </w:r>
    <w:r>
      <w:fldChar w:fldCharType="end"/>
    </w:r>
    <w:r>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382D" w14:textId="47760FE3" w:rsidR="00300C95" w:rsidRPr="00E81A92" w:rsidRDefault="006B2CB0" w:rsidP="00BA123B">
    <w:pPr>
      <w:pStyle w:val="Footer"/>
      <w:tabs>
        <w:tab w:val="clear" w:pos="4320"/>
        <w:tab w:val="clear" w:pos="8640"/>
        <w:tab w:val="center" w:pos="7938"/>
      </w:tabs>
      <w:jc w:val="right"/>
    </w:pPr>
    <w:r>
      <w:fldChar w:fldCharType="begin"/>
    </w:r>
    <w:r>
      <w:instrText xml:space="preserve"> SUBJECT   \* MERGEFORMAT </w:instrText>
    </w:r>
    <w:r>
      <w:fldChar w:fldCharType="end"/>
    </w:r>
    <w:r w:rsidR="00E81A92">
      <w:t xml:space="preserve">| </w:t>
    </w:r>
    <w:r w:rsidR="00E81A92" w:rsidRPr="00565A52">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4DDE" w14:textId="77777777" w:rsidR="003D6E43" w:rsidRDefault="003D6E43" w:rsidP="00886BC4">
      <w:r>
        <w:separator/>
      </w:r>
    </w:p>
    <w:p w14:paraId="774525DF" w14:textId="77777777" w:rsidR="003D6E43" w:rsidRDefault="003D6E43"/>
  </w:footnote>
  <w:footnote w:type="continuationSeparator" w:id="0">
    <w:p w14:paraId="297DB22D" w14:textId="77777777" w:rsidR="003D6E43" w:rsidRDefault="003D6E43" w:rsidP="00886BC4">
      <w:r>
        <w:continuationSeparator/>
      </w:r>
    </w:p>
    <w:p w14:paraId="56293FB7" w14:textId="77777777" w:rsidR="003D6E43" w:rsidRDefault="003D6E43"/>
  </w:footnote>
  <w:footnote w:type="continuationNotice" w:id="1">
    <w:p w14:paraId="0CD34E2C" w14:textId="77777777" w:rsidR="003D6E43" w:rsidRDefault="003D6E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2DC8" w14:textId="1CC66F2D" w:rsidR="00E907A9" w:rsidRDefault="003175C1" w:rsidP="007F53C0">
    <w:pPr>
      <w:pStyle w:val="Header"/>
    </w:pPr>
    <w:r>
      <w:rPr>
        <w:noProof/>
      </w:rPr>
      <w:drawing>
        <wp:anchor distT="0" distB="0" distL="114300" distR="114300" simplePos="0" relativeHeight="251662337" behindDoc="1" locked="0" layoutInCell="1" allowOverlap="1" wp14:anchorId="5437A3F6" wp14:editId="0E9485C6">
          <wp:simplePos x="0" y="0"/>
          <wp:positionH relativeFrom="margin">
            <wp:posOffset>-1000315</wp:posOffset>
          </wp:positionH>
          <wp:positionV relativeFrom="page">
            <wp:posOffset>8890</wp:posOffset>
          </wp:positionV>
          <wp:extent cx="7596505" cy="1047115"/>
          <wp:effectExtent l="0" t="0" r="444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6505" cy="1047115"/>
                  </a:xfrm>
                  <a:prstGeom prst="rect">
                    <a:avLst/>
                  </a:prstGeom>
                  <a:extLst>
                    <a:ext uri="{FAA26D3D-D897-4be2-8F04-BA451C77F1D7}">
                      <ma14:placeholderFlag xmlns:w16du="http://schemas.microsoft.com/office/word/2023/wordml/word16du" xmlns:adec="http://schemas.microsoft.com/office/drawing/2017/decorative"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BCFFF32" w14:textId="77777777" w:rsidR="00E907A9" w:rsidRDefault="00E907A9" w:rsidP="007F53C0">
    <w:pPr>
      <w:pStyle w:val="Header"/>
    </w:pPr>
  </w:p>
  <w:p w14:paraId="5051D7B5" w14:textId="77777777" w:rsidR="00E907A9" w:rsidRDefault="00E907A9" w:rsidP="007F53C0">
    <w:pPr>
      <w:pStyle w:val="Header"/>
    </w:pPr>
  </w:p>
  <w:p w14:paraId="06CCFD92" w14:textId="31D3934B" w:rsidR="006D3EE7" w:rsidRPr="007F53C0" w:rsidRDefault="00562A2A" w:rsidP="007F53C0">
    <w:pPr>
      <w:pStyle w:val="Header"/>
    </w:pPr>
    <w:r w:rsidRPr="007F53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EEE6" w14:textId="77777777" w:rsidR="00300C95" w:rsidRDefault="00300C95">
    <w:pPr>
      <w:pStyle w:val="Header"/>
    </w:pPr>
    <w:r>
      <w:rPr>
        <w:noProof/>
      </w:rPr>
      <w:drawing>
        <wp:anchor distT="0" distB="0" distL="114300" distR="114300" simplePos="0" relativeHeight="251658240" behindDoc="1" locked="0" layoutInCell="1" allowOverlap="0" wp14:anchorId="03DE5FB1" wp14:editId="4A8E82D0">
          <wp:simplePos x="0" y="0"/>
          <wp:positionH relativeFrom="page">
            <wp:align>left</wp:align>
          </wp:positionH>
          <wp:positionV relativeFrom="page">
            <wp:align>top</wp:align>
          </wp:positionV>
          <wp:extent cx="7556400" cy="1746000"/>
          <wp:effectExtent l="0" t="0" r="698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00" cy="174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43657548">
    <w:abstractNumId w:val="2"/>
  </w:num>
  <w:num w:numId="2" w16cid:durableId="21253812">
    <w:abstractNumId w:val="7"/>
  </w:num>
  <w:num w:numId="3" w16cid:durableId="1231891028">
    <w:abstractNumId w:val="5"/>
  </w:num>
  <w:num w:numId="4" w16cid:durableId="79723364">
    <w:abstractNumId w:val="6"/>
  </w:num>
  <w:num w:numId="5" w16cid:durableId="1014917953">
    <w:abstractNumId w:val="3"/>
  </w:num>
  <w:num w:numId="6" w16cid:durableId="805316473">
    <w:abstractNumId w:val="0"/>
  </w:num>
  <w:num w:numId="7" w16cid:durableId="1636445198">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9742766">
    <w:abstractNumId w:val="1"/>
  </w:num>
  <w:num w:numId="9" w16cid:durableId="79175005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30566E"/>
    <w:rsid w:val="0000081E"/>
    <w:rsid w:val="00000B17"/>
    <w:rsid w:val="00000C01"/>
    <w:rsid w:val="00001BB1"/>
    <w:rsid w:val="00003655"/>
    <w:rsid w:val="00003F7E"/>
    <w:rsid w:val="00005CD3"/>
    <w:rsid w:val="00006FFD"/>
    <w:rsid w:val="000072D3"/>
    <w:rsid w:val="000072FD"/>
    <w:rsid w:val="00010694"/>
    <w:rsid w:val="00012C1E"/>
    <w:rsid w:val="000131C7"/>
    <w:rsid w:val="0001353E"/>
    <w:rsid w:val="000143CF"/>
    <w:rsid w:val="000155C8"/>
    <w:rsid w:val="00015B1D"/>
    <w:rsid w:val="0001645E"/>
    <w:rsid w:val="00016670"/>
    <w:rsid w:val="00016B6C"/>
    <w:rsid w:val="0001797E"/>
    <w:rsid w:val="00017AEE"/>
    <w:rsid w:val="00020027"/>
    <w:rsid w:val="00020C44"/>
    <w:rsid w:val="0002151A"/>
    <w:rsid w:val="00021F45"/>
    <w:rsid w:val="00022445"/>
    <w:rsid w:val="00024634"/>
    <w:rsid w:val="0002494A"/>
    <w:rsid w:val="00024977"/>
    <w:rsid w:val="000255B8"/>
    <w:rsid w:val="00026824"/>
    <w:rsid w:val="00031097"/>
    <w:rsid w:val="00031434"/>
    <w:rsid w:val="00031AA3"/>
    <w:rsid w:val="00032465"/>
    <w:rsid w:val="00032DA4"/>
    <w:rsid w:val="00033864"/>
    <w:rsid w:val="00033942"/>
    <w:rsid w:val="000343CC"/>
    <w:rsid w:val="00034A53"/>
    <w:rsid w:val="000366FF"/>
    <w:rsid w:val="000372E7"/>
    <w:rsid w:val="00037669"/>
    <w:rsid w:val="000413C5"/>
    <w:rsid w:val="00041534"/>
    <w:rsid w:val="000421F9"/>
    <w:rsid w:val="000428B4"/>
    <w:rsid w:val="00043719"/>
    <w:rsid w:val="000438FD"/>
    <w:rsid w:val="00044B06"/>
    <w:rsid w:val="0004540A"/>
    <w:rsid w:val="000454E0"/>
    <w:rsid w:val="00045C24"/>
    <w:rsid w:val="00046734"/>
    <w:rsid w:val="00046861"/>
    <w:rsid w:val="00046D64"/>
    <w:rsid w:val="00047414"/>
    <w:rsid w:val="00050B4E"/>
    <w:rsid w:val="00051032"/>
    <w:rsid w:val="0005141A"/>
    <w:rsid w:val="0005250D"/>
    <w:rsid w:val="00052BF6"/>
    <w:rsid w:val="00053D94"/>
    <w:rsid w:val="000547EF"/>
    <w:rsid w:val="00054889"/>
    <w:rsid w:val="00060942"/>
    <w:rsid w:val="00060C76"/>
    <w:rsid w:val="00061114"/>
    <w:rsid w:val="0006328C"/>
    <w:rsid w:val="0006374C"/>
    <w:rsid w:val="000639B2"/>
    <w:rsid w:val="00063E16"/>
    <w:rsid w:val="00063FEB"/>
    <w:rsid w:val="00065008"/>
    <w:rsid w:val="00065582"/>
    <w:rsid w:val="0006586E"/>
    <w:rsid w:val="00065BA0"/>
    <w:rsid w:val="000667F7"/>
    <w:rsid w:val="00066EE5"/>
    <w:rsid w:val="00067E65"/>
    <w:rsid w:val="00070F34"/>
    <w:rsid w:val="00071A2D"/>
    <w:rsid w:val="00071BAE"/>
    <w:rsid w:val="00072010"/>
    <w:rsid w:val="00072078"/>
    <w:rsid w:val="00072096"/>
    <w:rsid w:val="000722E2"/>
    <w:rsid w:val="00072331"/>
    <w:rsid w:val="00073F98"/>
    <w:rsid w:val="00074CCB"/>
    <w:rsid w:val="000753CE"/>
    <w:rsid w:val="00075441"/>
    <w:rsid w:val="000773F6"/>
    <w:rsid w:val="000779B8"/>
    <w:rsid w:val="00080C60"/>
    <w:rsid w:val="000832EA"/>
    <w:rsid w:val="00085F5F"/>
    <w:rsid w:val="0008670A"/>
    <w:rsid w:val="0008677F"/>
    <w:rsid w:val="00086807"/>
    <w:rsid w:val="00087AF6"/>
    <w:rsid w:val="00090FEC"/>
    <w:rsid w:val="00091C66"/>
    <w:rsid w:val="00091D1A"/>
    <w:rsid w:val="0009228A"/>
    <w:rsid w:val="00092B60"/>
    <w:rsid w:val="00094621"/>
    <w:rsid w:val="00095423"/>
    <w:rsid w:val="00097834"/>
    <w:rsid w:val="00097FE2"/>
    <w:rsid w:val="000A084C"/>
    <w:rsid w:val="000A0B1C"/>
    <w:rsid w:val="000A115F"/>
    <w:rsid w:val="000A2275"/>
    <w:rsid w:val="000A28B6"/>
    <w:rsid w:val="000A345A"/>
    <w:rsid w:val="000A4D2D"/>
    <w:rsid w:val="000A5BF2"/>
    <w:rsid w:val="000A646B"/>
    <w:rsid w:val="000A679A"/>
    <w:rsid w:val="000A6824"/>
    <w:rsid w:val="000A6CF5"/>
    <w:rsid w:val="000A6EA6"/>
    <w:rsid w:val="000A7936"/>
    <w:rsid w:val="000B003C"/>
    <w:rsid w:val="000B0122"/>
    <w:rsid w:val="000B01BE"/>
    <w:rsid w:val="000B03ED"/>
    <w:rsid w:val="000B09A4"/>
    <w:rsid w:val="000B0BF8"/>
    <w:rsid w:val="000B14C2"/>
    <w:rsid w:val="000B1C9B"/>
    <w:rsid w:val="000B1EC3"/>
    <w:rsid w:val="000B2B67"/>
    <w:rsid w:val="000B3C90"/>
    <w:rsid w:val="000B73C0"/>
    <w:rsid w:val="000B73CA"/>
    <w:rsid w:val="000B75FB"/>
    <w:rsid w:val="000C02C9"/>
    <w:rsid w:val="000C0C72"/>
    <w:rsid w:val="000C1740"/>
    <w:rsid w:val="000C352C"/>
    <w:rsid w:val="000C480D"/>
    <w:rsid w:val="000C6175"/>
    <w:rsid w:val="000C6B15"/>
    <w:rsid w:val="000C75CE"/>
    <w:rsid w:val="000C79D7"/>
    <w:rsid w:val="000D2FD8"/>
    <w:rsid w:val="000D33F2"/>
    <w:rsid w:val="000D3675"/>
    <w:rsid w:val="000D36E4"/>
    <w:rsid w:val="000D38DA"/>
    <w:rsid w:val="000D4D76"/>
    <w:rsid w:val="000D4DB0"/>
    <w:rsid w:val="000D5022"/>
    <w:rsid w:val="000D5DE8"/>
    <w:rsid w:val="000D65E2"/>
    <w:rsid w:val="000D6C95"/>
    <w:rsid w:val="000D7416"/>
    <w:rsid w:val="000D766A"/>
    <w:rsid w:val="000D7873"/>
    <w:rsid w:val="000D7D2F"/>
    <w:rsid w:val="000E007B"/>
    <w:rsid w:val="000E037F"/>
    <w:rsid w:val="000E0DFA"/>
    <w:rsid w:val="000E1645"/>
    <w:rsid w:val="000E271A"/>
    <w:rsid w:val="000E2ED5"/>
    <w:rsid w:val="000E324C"/>
    <w:rsid w:val="000E38BE"/>
    <w:rsid w:val="000E3CA1"/>
    <w:rsid w:val="000E3E74"/>
    <w:rsid w:val="000E68B0"/>
    <w:rsid w:val="000E7C97"/>
    <w:rsid w:val="000F0A1A"/>
    <w:rsid w:val="000F0AF5"/>
    <w:rsid w:val="000F0EE8"/>
    <w:rsid w:val="000F163F"/>
    <w:rsid w:val="000F2493"/>
    <w:rsid w:val="000F2562"/>
    <w:rsid w:val="000F33C9"/>
    <w:rsid w:val="000F358E"/>
    <w:rsid w:val="000F4DF1"/>
    <w:rsid w:val="000F55A8"/>
    <w:rsid w:val="000F5D5A"/>
    <w:rsid w:val="000F60BA"/>
    <w:rsid w:val="000F6C8C"/>
    <w:rsid w:val="00100C39"/>
    <w:rsid w:val="00100D99"/>
    <w:rsid w:val="00100F27"/>
    <w:rsid w:val="001010E5"/>
    <w:rsid w:val="0010165D"/>
    <w:rsid w:val="001017D4"/>
    <w:rsid w:val="00102238"/>
    <w:rsid w:val="00102381"/>
    <w:rsid w:val="00102A9F"/>
    <w:rsid w:val="00103D64"/>
    <w:rsid w:val="00104BAD"/>
    <w:rsid w:val="00104E3E"/>
    <w:rsid w:val="00105300"/>
    <w:rsid w:val="0010551B"/>
    <w:rsid w:val="001056FF"/>
    <w:rsid w:val="001057B7"/>
    <w:rsid w:val="00105EBE"/>
    <w:rsid w:val="001066DC"/>
    <w:rsid w:val="00106F3B"/>
    <w:rsid w:val="001073A3"/>
    <w:rsid w:val="00107A2E"/>
    <w:rsid w:val="00110880"/>
    <w:rsid w:val="00112243"/>
    <w:rsid w:val="0011242E"/>
    <w:rsid w:val="001139DB"/>
    <w:rsid w:val="00113D58"/>
    <w:rsid w:val="00113FC4"/>
    <w:rsid w:val="001145FD"/>
    <w:rsid w:val="00115B2E"/>
    <w:rsid w:val="0011628E"/>
    <w:rsid w:val="00116962"/>
    <w:rsid w:val="001170BB"/>
    <w:rsid w:val="00117458"/>
    <w:rsid w:val="00120DDB"/>
    <w:rsid w:val="00120E33"/>
    <w:rsid w:val="0012119D"/>
    <w:rsid w:val="00121C93"/>
    <w:rsid w:val="001226BF"/>
    <w:rsid w:val="00125634"/>
    <w:rsid w:val="00134794"/>
    <w:rsid w:val="001363E7"/>
    <w:rsid w:val="00136C46"/>
    <w:rsid w:val="00137219"/>
    <w:rsid w:val="001376CC"/>
    <w:rsid w:val="00137F52"/>
    <w:rsid w:val="00140697"/>
    <w:rsid w:val="0014178A"/>
    <w:rsid w:val="00141876"/>
    <w:rsid w:val="00141EAB"/>
    <w:rsid w:val="00142354"/>
    <w:rsid w:val="00142F7C"/>
    <w:rsid w:val="00143C8D"/>
    <w:rsid w:val="00143EFE"/>
    <w:rsid w:val="00144B84"/>
    <w:rsid w:val="00145D2B"/>
    <w:rsid w:val="00146904"/>
    <w:rsid w:val="00147E2F"/>
    <w:rsid w:val="001506FB"/>
    <w:rsid w:val="0015145C"/>
    <w:rsid w:val="00151E7A"/>
    <w:rsid w:val="001521D6"/>
    <w:rsid w:val="00155B36"/>
    <w:rsid w:val="00156082"/>
    <w:rsid w:val="00160D3E"/>
    <w:rsid w:val="00161A50"/>
    <w:rsid w:val="00162538"/>
    <w:rsid w:val="00162F15"/>
    <w:rsid w:val="00163733"/>
    <w:rsid w:val="00163A8B"/>
    <w:rsid w:val="00163D28"/>
    <w:rsid w:val="0016431E"/>
    <w:rsid w:val="00164E65"/>
    <w:rsid w:val="00166A45"/>
    <w:rsid w:val="001673A3"/>
    <w:rsid w:val="0016741B"/>
    <w:rsid w:val="00167605"/>
    <w:rsid w:val="0016767F"/>
    <w:rsid w:val="00167E96"/>
    <w:rsid w:val="00170271"/>
    <w:rsid w:val="00172C3E"/>
    <w:rsid w:val="0017373E"/>
    <w:rsid w:val="001738E3"/>
    <w:rsid w:val="00173CAD"/>
    <w:rsid w:val="00173D02"/>
    <w:rsid w:val="00174954"/>
    <w:rsid w:val="00174B21"/>
    <w:rsid w:val="001763CD"/>
    <w:rsid w:val="00176B4B"/>
    <w:rsid w:val="00176DE7"/>
    <w:rsid w:val="00177701"/>
    <w:rsid w:val="0018071A"/>
    <w:rsid w:val="00180EC4"/>
    <w:rsid w:val="00181CEE"/>
    <w:rsid w:val="00182D6E"/>
    <w:rsid w:val="00182E9E"/>
    <w:rsid w:val="0018304A"/>
    <w:rsid w:val="0018308E"/>
    <w:rsid w:val="00183DA3"/>
    <w:rsid w:val="00183F40"/>
    <w:rsid w:val="001842FD"/>
    <w:rsid w:val="00186F48"/>
    <w:rsid w:val="001875F1"/>
    <w:rsid w:val="00187C3B"/>
    <w:rsid w:val="0019042C"/>
    <w:rsid w:val="00190B59"/>
    <w:rsid w:val="00190D7B"/>
    <w:rsid w:val="001912D2"/>
    <w:rsid w:val="001913FD"/>
    <w:rsid w:val="00191602"/>
    <w:rsid w:val="00191EC3"/>
    <w:rsid w:val="00191FEA"/>
    <w:rsid w:val="00192367"/>
    <w:rsid w:val="001929D8"/>
    <w:rsid w:val="001931C6"/>
    <w:rsid w:val="00193D17"/>
    <w:rsid w:val="00194123"/>
    <w:rsid w:val="00195A52"/>
    <w:rsid w:val="00195CBD"/>
    <w:rsid w:val="001961FE"/>
    <w:rsid w:val="00197414"/>
    <w:rsid w:val="001975B5"/>
    <w:rsid w:val="001A0969"/>
    <w:rsid w:val="001A0E30"/>
    <w:rsid w:val="001A3027"/>
    <w:rsid w:val="001A4E29"/>
    <w:rsid w:val="001A5155"/>
    <w:rsid w:val="001A5DCC"/>
    <w:rsid w:val="001A755D"/>
    <w:rsid w:val="001A7682"/>
    <w:rsid w:val="001A7CE9"/>
    <w:rsid w:val="001B0654"/>
    <w:rsid w:val="001B1E85"/>
    <w:rsid w:val="001B2B74"/>
    <w:rsid w:val="001B3A29"/>
    <w:rsid w:val="001B47CF"/>
    <w:rsid w:val="001B4F33"/>
    <w:rsid w:val="001B540E"/>
    <w:rsid w:val="001B56A6"/>
    <w:rsid w:val="001B57D7"/>
    <w:rsid w:val="001B61C1"/>
    <w:rsid w:val="001B77A3"/>
    <w:rsid w:val="001B7F63"/>
    <w:rsid w:val="001C0896"/>
    <w:rsid w:val="001C0A38"/>
    <w:rsid w:val="001C3191"/>
    <w:rsid w:val="001C5117"/>
    <w:rsid w:val="001C78AE"/>
    <w:rsid w:val="001D0F24"/>
    <w:rsid w:val="001D212B"/>
    <w:rsid w:val="001D2324"/>
    <w:rsid w:val="001D2B6E"/>
    <w:rsid w:val="001D3542"/>
    <w:rsid w:val="001D3A2F"/>
    <w:rsid w:val="001D3C29"/>
    <w:rsid w:val="001D45A4"/>
    <w:rsid w:val="001D53D8"/>
    <w:rsid w:val="001E05A7"/>
    <w:rsid w:val="001E0CF1"/>
    <w:rsid w:val="001E132F"/>
    <w:rsid w:val="001E1808"/>
    <w:rsid w:val="001E1D4E"/>
    <w:rsid w:val="001E36F1"/>
    <w:rsid w:val="001E4157"/>
    <w:rsid w:val="001E450F"/>
    <w:rsid w:val="001E5366"/>
    <w:rsid w:val="001E5623"/>
    <w:rsid w:val="001E5B56"/>
    <w:rsid w:val="001E6DC2"/>
    <w:rsid w:val="001E73ED"/>
    <w:rsid w:val="001E7840"/>
    <w:rsid w:val="001E7CF5"/>
    <w:rsid w:val="001F09F1"/>
    <w:rsid w:val="001F1CE9"/>
    <w:rsid w:val="001F26ED"/>
    <w:rsid w:val="001F50DA"/>
    <w:rsid w:val="001F51E5"/>
    <w:rsid w:val="001F5239"/>
    <w:rsid w:val="001F558C"/>
    <w:rsid w:val="001F5633"/>
    <w:rsid w:val="001F69ED"/>
    <w:rsid w:val="001F7CCE"/>
    <w:rsid w:val="00200206"/>
    <w:rsid w:val="00200649"/>
    <w:rsid w:val="0020130F"/>
    <w:rsid w:val="00201FD5"/>
    <w:rsid w:val="002029FD"/>
    <w:rsid w:val="00203245"/>
    <w:rsid w:val="00205F44"/>
    <w:rsid w:val="00205FCE"/>
    <w:rsid w:val="00206A30"/>
    <w:rsid w:val="00206E2F"/>
    <w:rsid w:val="002076F5"/>
    <w:rsid w:val="002105F8"/>
    <w:rsid w:val="0021065E"/>
    <w:rsid w:val="00211217"/>
    <w:rsid w:val="00212663"/>
    <w:rsid w:val="002144D6"/>
    <w:rsid w:val="002157D4"/>
    <w:rsid w:val="00215EE7"/>
    <w:rsid w:val="00216276"/>
    <w:rsid w:val="002170A3"/>
    <w:rsid w:val="002174B4"/>
    <w:rsid w:val="002175D0"/>
    <w:rsid w:val="002204F7"/>
    <w:rsid w:val="00220C0A"/>
    <w:rsid w:val="002215EA"/>
    <w:rsid w:val="0022188F"/>
    <w:rsid w:val="00221B23"/>
    <w:rsid w:val="002223B6"/>
    <w:rsid w:val="00222BE4"/>
    <w:rsid w:val="00222E69"/>
    <w:rsid w:val="00223BD0"/>
    <w:rsid w:val="00223D87"/>
    <w:rsid w:val="00226235"/>
    <w:rsid w:val="002268AB"/>
    <w:rsid w:val="00226F00"/>
    <w:rsid w:val="0022749C"/>
    <w:rsid w:val="0022774D"/>
    <w:rsid w:val="00227980"/>
    <w:rsid w:val="00227C77"/>
    <w:rsid w:val="00230142"/>
    <w:rsid w:val="002305F8"/>
    <w:rsid w:val="0023190C"/>
    <w:rsid w:val="00231EB1"/>
    <w:rsid w:val="00233887"/>
    <w:rsid w:val="00233A88"/>
    <w:rsid w:val="00234F92"/>
    <w:rsid w:val="002364B3"/>
    <w:rsid w:val="00236A22"/>
    <w:rsid w:val="00236CA8"/>
    <w:rsid w:val="00236EE8"/>
    <w:rsid w:val="00237B01"/>
    <w:rsid w:val="002407C2"/>
    <w:rsid w:val="0024093D"/>
    <w:rsid w:val="002409F2"/>
    <w:rsid w:val="00241A76"/>
    <w:rsid w:val="00241B9A"/>
    <w:rsid w:val="0024226F"/>
    <w:rsid w:val="00243BF2"/>
    <w:rsid w:val="002448A1"/>
    <w:rsid w:val="00244DDF"/>
    <w:rsid w:val="00245342"/>
    <w:rsid w:val="002453BA"/>
    <w:rsid w:val="0024599C"/>
    <w:rsid w:val="002459B2"/>
    <w:rsid w:val="00246048"/>
    <w:rsid w:val="002462BD"/>
    <w:rsid w:val="002469A6"/>
    <w:rsid w:val="002476B6"/>
    <w:rsid w:val="00247778"/>
    <w:rsid w:val="00247FCE"/>
    <w:rsid w:val="00250B8D"/>
    <w:rsid w:val="0025272E"/>
    <w:rsid w:val="00252910"/>
    <w:rsid w:val="0025299A"/>
    <w:rsid w:val="0025320A"/>
    <w:rsid w:val="002534E6"/>
    <w:rsid w:val="00253B20"/>
    <w:rsid w:val="00254B67"/>
    <w:rsid w:val="00254F38"/>
    <w:rsid w:val="00255A4A"/>
    <w:rsid w:val="002564CA"/>
    <w:rsid w:val="00257C87"/>
    <w:rsid w:val="00257FAB"/>
    <w:rsid w:val="00260712"/>
    <w:rsid w:val="00261B30"/>
    <w:rsid w:val="00261C93"/>
    <w:rsid w:val="00261D7E"/>
    <w:rsid w:val="00262B1E"/>
    <w:rsid w:val="00262CF5"/>
    <w:rsid w:val="00262F40"/>
    <w:rsid w:val="00263339"/>
    <w:rsid w:val="002633F8"/>
    <w:rsid w:val="00263992"/>
    <w:rsid w:val="00264652"/>
    <w:rsid w:val="00265724"/>
    <w:rsid w:val="002657F3"/>
    <w:rsid w:val="00265B57"/>
    <w:rsid w:val="00266595"/>
    <w:rsid w:val="0027010C"/>
    <w:rsid w:val="002725B8"/>
    <w:rsid w:val="002729BC"/>
    <w:rsid w:val="002731A8"/>
    <w:rsid w:val="00274B14"/>
    <w:rsid w:val="00275164"/>
    <w:rsid w:val="0027534C"/>
    <w:rsid w:val="00275909"/>
    <w:rsid w:val="00276344"/>
    <w:rsid w:val="0027758A"/>
    <w:rsid w:val="00277FA4"/>
    <w:rsid w:val="00280288"/>
    <w:rsid w:val="00280472"/>
    <w:rsid w:val="002809F6"/>
    <w:rsid w:val="00280C5A"/>
    <w:rsid w:val="00281547"/>
    <w:rsid w:val="00281DD9"/>
    <w:rsid w:val="00282336"/>
    <w:rsid w:val="00282930"/>
    <w:rsid w:val="00282BB3"/>
    <w:rsid w:val="00282D39"/>
    <w:rsid w:val="00283303"/>
    <w:rsid w:val="00285713"/>
    <w:rsid w:val="00285F88"/>
    <w:rsid w:val="00286688"/>
    <w:rsid w:val="00286999"/>
    <w:rsid w:val="002869D5"/>
    <w:rsid w:val="00287F32"/>
    <w:rsid w:val="0029134D"/>
    <w:rsid w:val="002917EC"/>
    <w:rsid w:val="00292D64"/>
    <w:rsid w:val="00292EFC"/>
    <w:rsid w:val="0029445F"/>
    <w:rsid w:val="00294AC1"/>
    <w:rsid w:val="00294CEE"/>
    <w:rsid w:val="00297126"/>
    <w:rsid w:val="00297354"/>
    <w:rsid w:val="002977CC"/>
    <w:rsid w:val="002978C8"/>
    <w:rsid w:val="00297C3B"/>
    <w:rsid w:val="002A094D"/>
    <w:rsid w:val="002A09AC"/>
    <w:rsid w:val="002A0B32"/>
    <w:rsid w:val="002A101F"/>
    <w:rsid w:val="002A1DB9"/>
    <w:rsid w:val="002A43D2"/>
    <w:rsid w:val="002A497E"/>
    <w:rsid w:val="002A4B83"/>
    <w:rsid w:val="002A6430"/>
    <w:rsid w:val="002A6D1E"/>
    <w:rsid w:val="002A734C"/>
    <w:rsid w:val="002A739C"/>
    <w:rsid w:val="002A740D"/>
    <w:rsid w:val="002A79C5"/>
    <w:rsid w:val="002A7C7A"/>
    <w:rsid w:val="002B0EF9"/>
    <w:rsid w:val="002B2475"/>
    <w:rsid w:val="002B3D51"/>
    <w:rsid w:val="002B3E93"/>
    <w:rsid w:val="002B44E5"/>
    <w:rsid w:val="002B520D"/>
    <w:rsid w:val="002B5356"/>
    <w:rsid w:val="002B57CF"/>
    <w:rsid w:val="002B5A38"/>
    <w:rsid w:val="002B6B48"/>
    <w:rsid w:val="002C0039"/>
    <w:rsid w:val="002C0328"/>
    <w:rsid w:val="002C0D32"/>
    <w:rsid w:val="002C1306"/>
    <w:rsid w:val="002C130D"/>
    <w:rsid w:val="002C1A0C"/>
    <w:rsid w:val="002C21DE"/>
    <w:rsid w:val="002C2569"/>
    <w:rsid w:val="002C26D9"/>
    <w:rsid w:val="002C32F0"/>
    <w:rsid w:val="002C3415"/>
    <w:rsid w:val="002C42A5"/>
    <w:rsid w:val="002C4B1D"/>
    <w:rsid w:val="002C4ED6"/>
    <w:rsid w:val="002C6FA2"/>
    <w:rsid w:val="002C7C22"/>
    <w:rsid w:val="002D090B"/>
    <w:rsid w:val="002D1397"/>
    <w:rsid w:val="002D1D31"/>
    <w:rsid w:val="002D20B8"/>
    <w:rsid w:val="002D20D0"/>
    <w:rsid w:val="002D27CE"/>
    <w:rsid w:val="002D2C5A"/>
    <w:rsid w:val="002D4230"/>
    <w:rsid w:val="002D49D1"/>
    <w:rsid w:val="002D5B15"/>
    <w:rsid w:val="002D5C44"/>
    <w:rsid w:val="002D6133"/>
    <w:rsid w:val="002D6905"/>
    <w:rsid w:val="002D72B2"/>
    <w:rsid w:val="002D784E"/>
    <w:rsid w:val="002D7EE8"/>
    <w:rsid w:val="002E053D"/>
    <w:rsid w:val="002E1B56"/>
    <w:rsid w:val="002E1C42"/>
    <w:rsid w:val="002E1F67"/>
    <w:rsid w:val="002E24C5"/>
    <w:rsid w:val="002E2AC1"/>
    <w:rsid w:val="002E6491"/>
    <w:rsid w:val="002E6B19"/>
    <w:rsid w:val="002E7980"/>
    <w:rsid w:val="002E7D20"/>
    <w:rsid w:val="002F0DF4"/>
    <w:rsid w:val="002F24AA"/>
    <w:rsid w:val="002F37CF"/>
    <w:rsid w:val="002F3E56"/>
    <w:rsid w:val="002F417B"/>
    <w:rsid w:val="002F55D6"/>
    <w:rsid w:val="002F6ADC"/>
    <w:rsid w:val="002F7C2C"/>
    <w:rsid w:val="003004B6"/>
    <w:rsid w:val="00300C95"/>
    <w:rsid w:val="0030192D"/>
    <w:rsid w:val="00301A11"/>
    <w:rsid w:val="00301D78"/>
    <w:rsid w:val="003032D7"/>
    <w:rsid w:val="003040AA"/>
    <w:rsid w:val="00304655"/>
    <w:rsid w:val="003054A8"/>
    <w:rsid w:val="003055B6"/>
    <w:rsid w:val="0030566E"/>
    <w:rsid w:val="003065DF"/>
    <w:rsid w:val="00306770"/>
    <w:rsid w:val="00306A8C"/>
    <w:rsid w:val="00306B4F"/>
    <w:rsid w:val="00307DA3"/>
    <w:rsid w:val="00310E93"/>
    <w:rsid w:val="00310FFE"/>
    <w:rsid w:val="0031159B"/>
    <w:rsid w:val="00311D5B"/>
    <w:rsid w:val="00311F01"/>
    <w:rsid w:val="0031261D"/>
    <w:rsid w:val="00312C55"/>
    <w:rsid w:val="00313B26"/>
    <w:rsid w:val="0031483E"/>
    <w:rsid w:val="00314B39"/>
    <w:rsid w:val="00314E16"/>
    <w:rsid w:val="00314F7F"/>
    <w:rsid w:val="003159B0"/>
    <w:rsid w:val="00315D2F"/>
    <w:rsid w:val="003166F7"/>
    <w:rsid w:val="003175C1"/>
    <w:rsid w:val="003200FB"/>
    <w:rsid w:val="003202A1"/>
    <w:rsid w:val="00320ADB"/>
    <w:rsid w:val="00321490"/>
    <w:rsid w:val="003217A0"/>
    <w:rsid w:val="00322141"/>
    <w:rsid w:val="003223DB"/>
    <w:rsid w:val="00322BBD"/>
    <w:rsid w:val="00324B69"/>
    <w:rsid w:val="00324CA6"/>
    <w:rsid w:val="00326B2C"/>
    <w:rsid w:val="00326C54"/>
    <w:rsid w:val="00327D31"/>
    <w:rsid w:val="003305CA"/>
    <w:rsid w:val="00332C74"/>
    <w:rsid w:val="0033404A"/>
    <w:rsid w:val="003348F1"/>
    <w:rsid w:val="0033530B"/>
    <w:rsid w:val="003363A3"/>
    <w:rsid w:val="00336A7C"/>
    <w:rsid w:val="00337B44"/>
    <w:rsid w:val="0034064A"/>
    <w:rsid w:val="00342E9B"/>
    <w:rsid w:val="00342EAD"/>
    <w:rsid w:val="00343EF5"/>
    <w:rsid w:val="00343FF4"/>
    <w:rsid w:val="0034410C"/>
    <w:rsid w:val="003446FE"/>
    <w:rsid w:val="0034564D"/>
    <w:rsid w:val="00345A5D"/>
    <w:rsid w:val="003474EF"/>
    <w:rsid w:val="00347511"/>
    <w:rsid w:val="00350539"/>
    <w:rsid w:val="003525EB"/>
    <w:rsid w:val="00353390"/>
    <w:rsid w:val="00353452"/>
    <w:rsid w:val="00354386"/>
    <w:rsid w:val="003544EC"/>
    <w:rsid w:val="00354EF5"/>
    <w:rsid w:val="00356ACF"/>
    <w:rsid w:val="00356AF2"/>
    <w:rsid w:val="00357842"/>
    <w:rsid w:val="00357FE0"/>
    <w:rsid w:val="00360A1C"/>
    <w:rsid w:val="00361968"/>
    <w:rsid w:val="00361BC9"/>
    <w:rsid w:val="003625CF"/>
    <w:rsid w:val="00362CAC"/>
    <w:rsid w:val="00363FE3"/>
    <w:rsid w:val="00364D90"/>
    <w:rsid w:val="003650C1"/>
    <w:rsid w:val="00365EE1"/>
    <w:rsid w:val="00366529"/>
    <w:rsid w:val="00370084"/>
    <w:rsid w:val="0037141F"/>
    <w:rsid w:val="0037163F"/>
    <w:rsid w:val="003729CF"/>
    <w:rsid w:val="00372AC1"/>
    <w:rsid w:val="00373003"/>
    <w:rsid w:val="00373EBF"/>
    <w:rsid w:val="003740E0"/>
    <w:rsid w:val="003742F6"/>
    <w:rsid w:val="003770E3"/>
    <w:rsid w:val="00377B82"/>
    <w:rsid w:val="003802A2"/>
    <w:rsid w:val="003802F4"/>
    <w:rsid w:val="00381BFA"/>
    <w:rsid w:val="003831AB"/>
    <w:rsid w:val="00383398"/>
    <w:rsid w:val="00386A48"/>
    <w:rsid w:val="00387E44"/>
    <w:rsid w:val="00390225"/>
    <w:rsid w:val="00390C06"/>
    <w:rsid w:val="00390D5F"/>
    <w:rsid w:val="00391794"/>
    <w:rsid w:val="00392873"/>
    <w:rsid w:val="003930B0"/>
    <w:rsid w:val="003930E7"/>
    <w:rsid w:val="0039473F"/>
    <w:rsid w:val="003973F4"/>
    <w:rsid w:val="00397A85"/>
    <w:rsid w:val="003A012E"/>
    <w:rsid w:val="003A07BF"/>
    <w:rsid w:val="003A17B5"/>
    <w:rsid w:val="003A1B57"/>
    <w:rsid w:val="003A1F54"/>
    <w:rsid w:val="003A29A2"/>
    <w:rsid w:val="003A4D5D"/>
    <w:rsid w:val="003A5A93"/>
    <w:rsid w:val="003A63D1"/>
    <w:rsid w:val="003A7812"/>
    <w:rsid w:val="003A7E7F"/>
    <w:rsid w:val="003B09C6"/>
    <w:rsid w:val="003B2347"/>
    <w:rsid w:val="003B2624"/>
    <w:rsid w:val="003B29AB"/>
    <w:rsid w:val="003B2B45"/>
    <w:rsid w:val="003B3294"/>
    <w:rsid w:val="003B42AD"/>
    <w:rsid w:val="003B4E5E"/>
    <w:rsid w:val="003B50CA"/>
    <w:rsid w:val="003B52C3"/>
    <w:rsid w:val="003B6371"/>
    <w:rsid w:val="003B64E3"/>
    <w:rsid w:val="003B6793"/>
    <w:rsid w:val="003B6998"/>
    <w:rsid w:val="003C047D"/>
    <w:rsid w:val="003C1138"/>
    <w:rsid w:val="003C25F0"/>
    <w:rsid w:val="003C4F86"/>
    <w:rsid w:val="003C5A80"/>
    <w:rsid w:val="003C5EF3"/>
    <w:rsid w:val="003C62BF"/>
    <w:rsid w:val="003C6631"/>
    <w:rsid w:val="003C789B"/>
    <w:rsid w:val="003D000C"/>
    <w:rsid w:val="003D13D6"/>
    <w:rsid w:val="003D263C"/>
    <w:rsid w:val="003D2BA7"/>
    <w:rsid w:val="003D336B"/>
    <w:rsid w:val="003D566F"/>
    <w:rsid w:val="003D618A"/>
    <w:rsid w:val="003D6557"/>
    <w:rsid w:val="003D6E43"/>
    <w:rsid w:val="003D7EE0"/>
    <w:rsid w:val="003E0216"/>
    <w:rsid w:val="003E09B1"/>
    <w:rsid w:val="003E0D73"/>
    <w:rsid w:val="003E0DAF"/>
    <w:rsid w:val="003E1061"/>
    <w:rsid w:val="003E110B"/>
    <w:rsid w:val="003E1578"/>
    <w:rsid w:val="003E16A9"/>
    <w:rsid w:val="003E26C5"/>
    <w:rsid w:val="003E29AF"/>
    <w:rsid w:val="003E2AE8"/>
    <w:rsid w:val="003E489A"/>
    <w:rsid w:val="003E5697"/>
    <w:rsid w:val="003E6483"/>
    <w:rsid w:val="003E66DA"/>
    <w:rsid w:val="003E677A"/>
    <w:rsid w:val="003E6D79"/>
    <w:rsid w:val="003F124E"/>
    <w:rsid w:val="003F196F"/>
    <w:rsid w:val="003F1F7E"/>
    <w:rsid w:val="003F283E"/>
    <w:rsid w:val="003F2E2F"/>
    <w:rsid w:val="003F34BA"/>
    <w:rsid w:val="003F424B"/>
    <w:rsid w:val="003F50CB"/>
    <w:rsid w:val="003F5A16"/>
    <w:rsid w:val="003F635D"/>
    <w:rsid w:val="003F6C46"/>
    <w:rsid w:val="003F7146"/>
    <w:rsid w:val="003F7EC2"/>
    <w:rsid w:val="004003C7"/>
    <w:rsid w:val="00401268"/>
    <w:rsid w:val="00401499"/>
    <w:rsid w:val="00402803"/>
    <w:rsid w:val="00402E92"/>
    <w:rsid w:val="00404E44"/>
    <w:rsid w:val="00405320"/>
    <w:rsid w:val="0040772B"/>
    <w:rsid w:val="004110A9"/>
    <w:rsid w:val="00413E19"/>
    <w:rsid w:val="0041421C"/>
    <w:rsid w:val="004150C9"/>
    <w:rsid w:val="0041568F"/>
    <w:rsid w:val="00415855"/>
    <w:rsid w:val="004159BA"/>
    <w:rsid w:val="004167B5"/>
    <w:rsid w:val="00417277"/>
    <w:rsid w:val="00420BBD"/>
    <w:rsid w:val="00420DE8"/>
    <w:rsid w:val="0042161F"/>
    <w:rsid w:val="00421E5A"/>
    <w:rsid w:val="0042269E"/>
    <w:rsid w:val="00423909"/>
    <w:rsid w:val="00423AED"/>
    <w:rsid w:val="00424A7D"/>
    <w:rsid w:val="00425E05"/>
    <w:rsid w:val="00426582"/>
    <w:rsid w:val="0042690B"/>
    <w:rsid w:val="00427402"/>
    <w:rsid w:val="004279F9"/>
    <w:rsid w:val="00430A8E"/>
    <w:rsid w:val="004327E2"/>
    <w:rsid w:val="00432989"/>
    <w:rsid w:val="00432A46"/>
    <w:rsid w:val="00433644"/>
    <w:rsid w:val="00433FC1"/>
    <w:rsid w:val="0043405C"/>
    <w:rsid w:val="0043430A"/>
    <w:rsid w:val="004354DA"/>
    <w:rsid w:val="0043623F"/>
    <w:rsid w:val="00436C3F"/>
    <w:rsid w:val="00436FCD"/>
    <w:rsid w:val="00440376"/>
    <w:rsid w:val="00440CA7"/>
    <w:rsid w:val="00441C3D"/>
    <w:rsid w:val="00442685"/>
    <w:rsid w:val="00442C7E"/>
    <w:rsid w:val="00442EC8"/>
    <w:rsid w:val="00443075"/>
    <w:rsid w:val="00443F6A"/>
    <w:rsid w:val="00445784"/>
    <w:rsid w:val="00445AE0"/>
    <w:rsid w:val="004462D2"/>
    <w:rsid w:val="00446A11"/>
    <w:rsid w:val="00446C3D"/>
    <w:rsid w:val="004474D2"/>
    <w:rsid w:val="004476C8"/>
    <w:rsid w:val="0045024B"/>
    <w:rsid w:val="00450CCE"/>
    <w:rsid w:val="00451A5E"/>
    <w:rsid w:val="0045211F"/>
    <w:rsid w:val="00452920"/>
    <w:rsid w:val="0045343A"/>
    <w:rsid w:val="00453874"/>
    <w:rsid w:val="00453956"/>
    <w:rsid w:val="00453FF0"/>
    <w:rsid w:val="004542B7"/>
    <w:rsid w:val="0045469B"/>
    <w:rsid w:val="004546DC"/>
    <w:rsid w:val="00454950"/>
    <w:rsid w:val="00454D57"/>
    <w:rsid w:val="004569FE"/>
    <w:rsid w:val="00457B8B"/>
    <w:rsid w:val="0046118C"/>
    <w:rsid w:val="004615E5"/>
    <w:rsid w:val="00461855"/>
    <w:rsid w:val="00461E5D"/>
    <w:rsid w:val="00461F0B"/>
    <w:rsid w:val="0046363A"/>
    <w:rsid w:val="00463D4E"/>
    <w:rsid w:val="0046434E"/>
    <w:rsid w:val="00465053"/>
    <w:rsid w:val="0046617F"/>
    <w:rsid w:val="004667A3"/>
    <w:rsid w:val="0046793A"/>
    <w:rsid w:val="004708DF"/>
    <w:rsid w:val="00470BA0"/>
    <w:rsid w:val="00472154"/>
    <w:rsid w:val="00472A09"/>
    <w:rsid w:val="00472A70"/>
    <w:rsid w:val="00473626"/>
    <w:rsid w:val="00473E20"/>
    <w:rsid w:val="0047488A"/>
    <w:rsid w:val="004748A7"/>
    <w:rsid w:val="0047507F"/>
    <w:rsid w:val="00475152"/>
    <w:rsid w:val="0047741F"/>
    <w:rsid w:val="00477439"/>
    <w:rsid w:val="00480022"/>
    <w:rsid w:val="00483202"/>
    <w:rsid w:val="0048402C"/>
    <w:rsid w:val="0048468F"/>
    <w:rsid w:val="00484A8D"/>
    <w:rsid w:val="004858FD"/>
    <w:rsid w:val="00485A3D"/>
    <w:rsid w:val="00486B7C"/>
    <w:rsid w:val="00487644"/>
    <w:rsid w:val="00490315"/>
    <w:rsid w:val="00490C62"/>
    <w:rsid w:val="00490E99"/>
    <w:rsid w:val="00491770"/>
    <w:rsid w:val="00491AF5"/>
    <w:rsid w:val="00492BB3"/>
    <w:rsid w:val="00492C63"/>
    <w:rsid w:val="00494451"/>
    <w:rsid w:val="0049516C"/>
    <w:rsid w:val="00495E77"/>
    <w:rsid w:val="0049601D"/>
    <w:rsid w:val="00496135"/>
    <w:rsid w:val="004966F0"/>
    <w:rsid w:val="0049673E"/>
    <w:rsid w:val="00496C34"/>
    <w:rsid w:val="00497B34"/>
    <w:rsid w:val="004A18CA"/>
    <w:rsid w:val="004A1F8B"/>
    <w:rsid w:val="004A2740"/>
    <w:rsid w:val="004A2AFD"/>
    <w:rsid w:val="004A2E6A"/>
    <w:rsid w:val="004A3218"/>
    <w:rsid w:val="004A36EE"/>
    <w:rsid w:val="004A37EA"/>
    <w:rsid w:val="004A3CCE"/>
    <w:rsid w:val="004A4015"/>
    <w:rsid w:val="004A4424"/>
    <w:rsid w:val="004A5A33"/>
    <w:rsid w:val="004A69C7"/>
    <w:rsid w:val="004A6E02"/>
    <w:rsid w:val="004A73BD"/>
    <w:rsid w:val="004A7471"/>
    <w:rsid w:val="004B08DC"/>
    <w:rsid w:val="004B10BA"/>
    <w:rsid w:val="004B1BAF"/>
    <w:rsid w:val="004B1C85"/>
    <w:rsid w:val="004B1F82"/>
    <w:rsid w:val="004B1FAC"/>
    <w:rsid w:val="004B22AC"/>
    <w:rsid w:val="004B2BAF"/>
    <w:rsid w:val="004B2FC1"/>
    <w:rsid w:val="004B46CC"/>
    <w:rsid w:val="004B56B0"/>
    <w:rsid w:val="004B5A3E"/>
    <w:rsid w:val="004B61B8"/>
    <w:rsid w:val="004B655A"/>
    <w:rsid w:val="004B775A"/>
    <w:rsid w:val="004C0845"/>
    <w:rsid w:val="004C10A0"/>
    <w:rsid w:val="004C12D6"/>
    <w:rsid w:val="004C1585"/>
    <w:rsid w:val="004C27B0"/>
    <w:rsid w:val="004C2A93"/>
    <w:rsid w:val="004C34FB"/>
    <w:rsid w:val="004C35FF"/>
    <w:rsid w:val="004C3AA6"/>
    <w:rsid w:val="004C548F"/>
    <w:rsid w:val="004C5917"/>
    <w:rsid w:val="004C5E48"/>
    <w:rsid w:val="004D0778"/>
    <w:rsid w:val="004D11DF"/>
    <w:rsid w:val="004D16A9"/>
    <w:rsid w:val="004D2A58"/>
    <w:rsid w:val="004D3340"/>
    <w:rsid w:val="004D38D5"/>
    <w:rsid w:val="004D3A82"/>
    <w:rsid w:val="004D4E3B"/>
    <w:rsid w:val="004D5022"/>
    <w:rsid w:val="004D5319"/>
    <w:rsid w:val="004D591B"/>
    <w:rsid w:val="004D6BC0"/>
    <w:rsid w:val="004D75F6"/>
    <w:rsid w:val="004D77D8"/>
    <w:rsid w:val="004E05C3"/>
    <w:rsid w:val="004E0E40"/>
    <w:rsid w:val="004E214F"/>
    <w:rsid w:val="004E2DA2"/>
    <w:rsid w:val="004E424B"/>
    <w:rsid w:val="004E5411"/>
    <w:rsid w:val="004E5F89"/>
    <w:rsid w:val="004E71FE"/>
    <w:rsid w:val="004E7AC6"/>
    <w:rsid w:val="004F1119"/>
    <w:rsid w:val="004F24D0"/>
    <w:rsid w:val="004F3E9F"/>
    <w:rsid w:val="004F4101"/>
    <w:rsid w:val="004F4123"/>
    <w:rsid w:val="004F4812"/>
    <w:rsid w:val="004F66F2"/>
    <w:rsid w:val="004F6C96"/>
    <w:rsid w:val="00500C8E"/>
    <w:rsid w:val="00501B7F"/>
    <w:rsid w:val="00502662"/>
    <w:rsid w:val="0050297B"/>
    <w:rsid w:val="00502B74"/>
    <w:rsid w:val="00502E10"/>
    <w:rsid w:val="00503561"/>
    <w:rsid w:val="00503975"/>
    <w:rsid w:val="005040F5"/>
    <w:rsid w:val="00504969"/>
    <w:rsid w:val="00504D1D"/>
    <w:rsid w:val="00505009"/>
    <w:rsid w:val="00505254"/>
    <w:rsid w:val="00506BF4"/>
    <w:rsid w:val="00507097"/>
    <w:rsid w:val="00507A25"/>
    <w:rsid w:val="00511314"/>
    <w:rsid w:val="005124FC"/>
    <w:rsid w:val="00513545"/>
    <w:rsid w:val="00514C46"/>
    <w:rsid w:val="005151CD"/>
    <w:rsid w:val="0051520B"/>
    <w:rsid w:val="005155A7"/>
    <w:rsid w:val="00515685"/>
    <w:rsid w:val="00515927"/>
    <w:rsid w:val="0051600D"/>
    <w:rsid w:val="0051636E"/>
    <w:rsid w:val="005168BC"/>
    <w:rsid w:val="00516FB2"/>
    <w:rsid w:val="005212B6"/>
    <w:rsid w:val="00521F75"/>
    <w:rsid w:val="00522146"/>
    <w:rsid w:val="0052330E"/>
    <w:rsid w:val="00523A6F"/>
    <w:rsid w:val="00523FA0"/>
    <w:rsid w:val="00524DCE"/>
    <w:rsid w:val="00524F92"/>
    <w:rsid w:val="00525050"/>
    <w:rsid w:val="00526228"/>
    <w:rsid w:val="00526307"/>
    <w:rsid w:val="00527015"/>
    <w:rsid w:val="005300EF"/>
    <w:rsid w:val="00530E5D"/>
    <w:rsid w:val="0053110F"/>
    <w:rsid w:val="0053146E"/>
    <w:rsid w:val="00531CF7"/>
    <w:rsid w:val="005320FD"/>
    <w:rsid w:val="0053280A"/>
    <w:rsid w:val="00533216"/>
    <w:rsid w:val="00533E15"/>
    <w:rsid w:val="00533F04"/>
    <w:rsid w:val="00533FEF"/>
    <w:rsid w:val="005348F5"/>
    <w:rsid w:val="005359CE"/>
    <w:rsid w:val="00535C81"/>
    <w:rsid w:val="00535F7C"/>
    <w:rsid w:val="00537004"/>
    <w:rsid w:val="00537794"/>
    <w:rsid w:val="005428F4"/>
    <w:rsid w:val="00543B9F"/>
    <w:rsid w:val="00543BFF"/>
    <w:rsid w:val="005459A6"/>
    <w:rsid w:val="005460EF"/>
    <w:rsid w:val="00546D8E"/>
    <w:rsid w:val="00546FD1"/>
    <w:rsid w:val="00546FDD"/>
    <w:rsid w:val="00550B24"/>
    <w:rsid w:val="00551340"/>
    <w:rsid w:val="005514AF"/>
    <w:rsid w:val="00552002"/>
    <w:rsid w:val="005532AC"/>
    <w:rsid w:val="0055370A"/>
    <w:rsid w:val="00553E6C"/>
    <w:rsid w:val="0055413E"/>
    <w:rsid w:val="005545BD"/>
    <w:rsid w:val="005575B0"/>
    <w:rsid w:val="005606FD"/>
    <w:rsid w:val="00560C73"/>
    <w:rsid w:val="005616FC"/>
    <w:rsid w:val="00561A63"/>
    <w:rsid w:val="005621FE"/>
    <w:rsid w:val="00562A2A"/>
    <w:rsid w:val="005630E0"/>
    <w:rsid w:val="00564004"/>
    <w:rsid w:val="00565A52"/>
    <w:rsid w:val="005668D9"/>
    <w:rsid w:val="00566AD8"/>
    <w:rsid w:val="0056731A"/>
    <w:rsid w:val="005675D5"/>
    <w:rsid w:val="00570B86"/>
    <w:rsid w:val="00571188"/>
    <w:rsid w:val="005713C0"/>
    <w:rsid w:val="00572178"/>
    <w:rsid w:val="005732EB"/>
    <w:rsid w:val="00573903"/>
    <w:rsid w:val="00574097"/>
    <w:rsid w:val="0057473C"/>
    <w:rsid w:val="00574E20"/>
    <w:rsid w:val="005762AB"/>
    <w:rsid w:val="005763D8"/>
    <w:rsid w:val="00577A2D"/>
    <w:rsid w:val="00577B1E"/>
    <w:rsid w:val="00577EC5"/>
    <w:rsid w:val="00577ED4"/>
    <w:rsid w:val="005803BF"/>
    <w:rsid w:val="00580676"/>
    <w:rsid w:val="00580C05"/>
    <w:rsid w:val="00581855"/>
    <w:rsid w:val="00581A39"/>
    <w:rsid w:val="00582824"/>
    <w:rsid w:val="00582FAD"/>
    <w:rsid w:val="0058305A"/>
    <w:rsid w:val="00583BF0"/>
    <w:rsid w:val="00583D20"/>
    <w:rsid w:val="00584637"/>
    <w:rsid w:val="00584991"/>
    <w:rsid w:val="00585F7E"/>
    <w:rsid w:val="00586110"/>
    <w:rsid w:val="00587DA3"/>
    <w:rsid w:val="00594ABF"/>
    <w:rsid w:val="00596257"/>
    <w:rsid w:val="005969DB"/>
    <w:rsid w:val="00597761"/>
    <w:rsid w:val="00597ED7"/>
    <w:rsid w:val="005A11E6"/>
    <w:rsid w:val="005A2012"/>
    <w:rsid w:val="005A2484"/>
    <w:rsid w:val="005A24B0"/>
    <w:rsid w:val="005A4A55"/>
    <w:rsid w:val="005A52A6"/>
    <w:rsid w:val="005A5A02"/>
    <w:rsid w:val="005A5A6E"/>
    <w:rsid w:val="005A5D4C"/>
    <w:rsid w:val="005A5EAA"/>
    <w:rsid w:val="005A644A"/>
    <w:rsid w:val="005A6A61"/>
    <w:rsid w:val="005A7E47"/>
    <w:rsid w:val="005B0968"/>
    <w:rsid w:val="005B0F15"/>
    <w:rsid w:val="005B1143"/>
    <w:rsid w:val="005B1376"/>
    <w:rsid w:val="005B207E"/>
    <w:rsid w:val="005B234C"/>
    <w:rsid w:val="005B2484"/>
    <w:rsid w:val="005B3586"/>
    <w:rsid w:val="005B3871"/>
    <w:rsid w:val="005B4D10"/>
    <w:rsid w:val="005B4E1A"/>
    <w:rsid w:val="005B659D"/>
    <w:rsid w:val="005B6B98"/>
    <w:rsid w:val="005B7393"/>
    <w:rsid w:val="005B7746"/>
    <w:rsid w:val="005C0418"/>
    <w:rsid w:val="005C0903"/>
    <w:rsid w:val="005C1326"/>
    <w:rsid w:val="005C2B7C"/>
    <w:rsid w:val="005C3527"/>
    <w:rsid w:val="005C3C71"/>
    <w:rsid w:val="005C3CB3"/>
    <w:rsid w:val="005C3D2B"/>
    <w:rsid w:val="005C4B02"/>
    <w:rsid w:val="005C6252"/>
    <w:rsid w:val="005C651B"/>
    <w:rsid w:val="005D0182"/>
    <w:rsid w:val="005D0F23"/>
    <w:rsid w:val="005D11C0"/>
    <w:rsid w:val="005D1DF0"/>
    <w:rsid w:val="005D2B23"/>
    <w:rsid w:val="005D3984"/>
    <w:rsid w:val="005D3AD4"/>
    <w:rsid w:val="005D3E61"/>
    <w:rsid w:val="005D40E7"/>
    <w:rsid w:val="005D413F"/>
    <w:rsid w:val="005D42D3"/>
    <w:rsid w:val="005D4415"/>
    <w:rsid w:val="005D4BCD"/>
    <w:rsid w:val="005D7966"/>
    <w:rsid w:val="005D7B74"/>
    <w:rsid w:val="005E1650"/>
    <w:rsid w:val="005E222F"/>
    <w:rsid w:val="005E3469"/>
    <w:rsid w:val="005E3F17"/>
    <w:rsid w:val="005E407D"/>
    <w:rsid w:val="005E4866"/>
    <w:rsid w:val="005E4A29"/>
    <w:rsid w:val="005E4D3B"/>
    <w:rsid w:val="005E4EB9"/>
    <w:rsid w:val="005E62D6"/>
    <w:rsid w:val="005E67BB"/>
    <w:rsid w:val="005F00C7"/>
    <w:rsid w:val="005F075C"/>
    <w:rsid w:val="005F079F"/>
    <w:rsid w:val="005F0FBF"/>
    <w:rsid w:val="005F139C"/>
    <w:rsid w:val="005F2DE3"/>
    <w:rsid w:val="005F3184"/>
    <w:rsid w:val="005F335E"/>
    <w:rsid w:val="005F5084"/>
    <w:rsid w:val="005F50BD"/>
    <w:rsid w:val="005F5162"/>
    <w:rsid w:val="005F6AEF"/>
    <w:rsid w:val="005F6E5F"/>
    <w:rsid w:val="005F75BA"/>
    <w:rsid w:val="0060032D"/>
    <w:rsid w:val="006010B2"/>
    <w:rsid w:val="006014A0"/>
    <w:rsid w:val="00601819"/>
    <w:rsid w:val="00601C4C"/>
    <w:rsid w:val="00601D80"/>
    <w:rsid w:val="00602470"/>
    <w:rsid w:val="006024FC"/>
    <w:rsid w:val="006043CD"/>
    <w:rsid w:val="00605445"/>
    <w:rsid w:val="00606AF6"/>
    <w:rsid w:val="00607550"/>
    <w:rsid w:val="00607B89"/>
    <w:rsid w:val="006104D4"/>
    <w:rsid w:val="006108E3"/>
    <w:rsid w:val="00610CB6"/>
    <w:rsid w:val="00611885"/>
    <w:rsid w:val="00611A7E"/>
    <w:rsid w:val="00612885"/>
    <w:rsid w:val="006128C0"/>
    <w:rsid w:val="006134F5"/>
    <w:rsid w:val="006147D6"/>
    <w:rsid w:val="00614971"/>
    <w:rsid w:val="0061532F"/>
    <w:rsid w:val="006159AD"/>
    <w:rsid w:val="00617331"/>
    <w:rsid w:val="00617A38"/>
    <w:rsid w:val="00620004"/>
    <w:rsid w:val="00620F7B"/>
    <w:rsid w:val="006212F1"/>
    <w:rsid w:val="0062138C"/>
    <w:rsid w:val="00621ACC"/>
    <w:rsid w:val="00623DCF"/>
    <w:rsid w:val="00627218"/>
    <w:rsid w:val="00630012"/>
    <w:rsid w:val="0063091F"/>
    <w:rsid w:val="00630E95"/>
    <w:rsid w:val="0063130C"/>
    <w:rsid w:val="00631651"/>
    <w:rsid w:val="006326F4"/>
    <w:rsid w:val="006355D1"/>
    <w:rsid w:val="00635DD4"/>
    <w:rsid w:val="00636359"/>
    <w:rsid w:val="00637692"/>
    <w:rsid w:val="0063773A"/>
    <w:rsid w:val="00637A92"/>
    <w:rsid w:val="006413E5"/>
    <w:rsid w:val="00642AED"/>
    <w:rsid w:val="00642EBD"/>
    <w:rsid w:val="00644FAC"/>
    <w:rsid w:val="006453FC"/>
    <w:rsid w:val="0064568F"/>
    <w:rsid w:val="006461E6"/>
    <w:rsid w:val="006462B1"/>
    <w:rsid w:val="00646BBD"/>
    <w:rsid w:val="0064704A"/>
    <w:rsid w:val="006476A1"/>
    <w:rsid w:val="006504BC"/>
    <w:rsid w:val="0065132E"/>
    <w:rsid w:val="00651BA8"/>
    <w:rsid w:val="00652626"/>
    <w:rsid w:val="00653024"/>
    <w:rsid w:val="006530D5"/>
    <w:rsid w:val="00653143"/>
    <w:rsid w:val="006536D5"/>
    <w:rsid w:val="0065530D"/>
    <w:rsid w:val="006556A8"/>
    <w:rsid w:val="00655BD3"/>
    <w:rsid w:val="00656221"/>
    <w:rsid w:val="006607EA"/>
    <w:rsid w:val="006615B7"/>
    <w:rsid w:val="006622D5"/>
    <w:rsid w:val="00663243"/>
    <w:rsid w:val="006640B3"/>
    <w:rsid w:val="0066432B"/>
    <w:rsid w:val="0066571D"/>
    <w:rsid w:val="00665853"/>
    <w:rsid w:val="00665B61"/>
    <w:rsid w:val="00666038"/>
    <w:rsid w:val="00667F53"/>
    <w:rsid w:val="00670055"/>
    <w:rsid w:val="00670D67"/>
    <w:rsid w:val="00671061"/>
    <w:rsid w:val="0067112C"/>
    <w:rsid w:val="00671426"/>
    <w:rsid w:val="0067208B"/>
    <w:rsid w:val="00672325"/>
    <w:rsid w:val="006728ED"/>
    <w:rsid w:val="0067482C"/>
    <w:rsid w:val="006769BB"/>
    <w:rsid w:val="00677196"/>
    <w:rsid w:val="00677E90"/>
    <w:rsid w:val="00680157"/>
    <w:rsid w:val="00680942"/>
    <w:rsid w:val="00680CDE"/>
    <w:rsid w:val="00681709"/>
    <w:rsid w:val="00682DC0"/>
    <w:rsid w:val="006832D3"/>
    <w:rsid w:val="006839A8"/>
    <w:rsid w:val="0068401C"/>
    <w:rsid w:val="0068459C"/>
    <w:rsid w:val="0068506D"/>
    <w:rsid w:val="006854D9"/>
    <w:rsid w:val="00685BB0"/>
    <w:rsid w:val="00686DC1"/>
    <w:rsid w:val="0068700B"/>
    <w:rsid w:val="00687F6E"/>
    <w:rsid w:val="00690520"/>
    <w:rsid w:val="00690B97"/>
    <w:rsid w:val="0069117E"/>
    <w:rsid w:val="006916AD"/>
    <w:rsid w:val="00693ED8"/>
    <w:rsid w:val="00693FD3"/>
    <w:rsid w:val="00694475"/>
    <w:rsid w:val="00694B4F"/>
    <w:rsid w:val="00694F6C"/>
    <w:rsid w:val="00695730"/>
    <w:rsid w:val="006961CB"/>
    <w:rsid w:val="006A002F"/>
    <w:rsid w:val="006A118D"/>
    <w:rsid w:val="006A1DFB"/>
    <w:rsid w:val="006A3796"/>
    <w:rsid w:val="006A3972"/>
    <w:rsid w:val="006A3BD8"/>
    <w:rsid w:val="006A3F84"/>
    <w:rsid w:val="006A4677"/>
    <w:rsid w:val="006A55E8"/>
    <w:rsid w:val="006A67D5"/>
    <w:rsid w:val="006A712D"/>
    <w:rsid w:val="006A7A22"/>
    <w:rsid w:val="006B1AA6"/>
    <w:rsid w:val="006B2003"/>
    <w:rsid w:val="006B2026"/>
    <w:rsid w:val="006B226F"/>
    <w:rsid w:val="006B2857"/>
    <w:rsid w:val="006B2AB0"/>
    <w:rsid w:val="006B2CB0"/>
    <w:rsid w:val="006B3B78"/>
    <w:rsid w:val="006B45E0"/>
    <w:rsid w:val="006B52DA"/>
    <w:rsid w:val="006B5C4F"/>
    <w:rsid w:val="006C1101"/>
    <w:rsid w:val="006C1324"/>
    <w:rsid w:val="006C4457"/>
    <w:rsid w:val="006C53C5"/>
    <w:rsid w:val="006C5C7D"/>
    <w:rsid w:val="006D05C7"/>
    <w:rsid w:val="006D27A6"/>
    <w:rsid w:val="006D2FBE"/>
    <w:rsid w:val="006D3EE7"/>
    <w:rsid w:val="006D458E"/>
    <w:rsid w:val="006D46B3"/>
    <w:rsid w:val="006D4868"/>
    <w:rsid w:val="006D6960"/>
    <w:rsid w:val="006D75CD"/>
    <w:rsid w:val="006E05DC"/>
    <w:rsid w:val="006E101D"/>
    <w:rsid w:val="006E10B2"/>
    <w:rsid w:val="006E19D0"/>
    <w:rsid w:val="006E2C1B"/>
    <w:rsid w:val="006E3A2C"/>
    <w:rsid w:val="006E627C"/>
    <w:rsid w:val="006E62FD"/>
    <w:rsid w:val="006E6D6D"/>
    <w:rsid w:val="006E6F8C"/>
    <w:rsid w:val="006E7625"/>
    <w:rsid w:val="006E76BE"/>
    <w:rsid w:val="006E7816"/>
    <w:rsid w:val="006F0918"/>
    <w:rsid w:val="006F0A12"/>
    <w:rsid w:val="006F0D9F"/>
    <w:rsid w:val="006F4599"/>
    <w:rsid w:val="006F56A2"/>
    <w:rsid w:val="006F5994"/>
    <w:rsid w:val="006F6DF0"/>
    <w:rsid w:val="006F6E04"/>
    <w:rsid w:val="006F6F43"/>
    <w:rsid w:val="006F6FEF"/>
    <w:rsid w:val="006F7888"/>
    <w:rsid w:val="006F7D19"/>
    <w:rsid w:val="007007C1"/>
    <w:rsid w:val="00700A17"/>
    <w:rsid w:val="00700E77"/>
    <w:rsid w:val="007014EC"/>
    <w:rsid w:val="00701512"/>
    <w:rsid w:val="0070266F"/>
    <w:rsid w:val="00702FDF"/>
    <w:rsid w:val="007030CF"/>
    <w:rsid w:val="00703DE1"/>
    <w:rsid w:val="00705AD6"/>
    <w:rsid w:val="007078B0"/>
    <w:rsid w:val="00707E0A"/>
    <w:rsid w:val="00710714"/>
    <w:rsid w:val="007112C3"/>
    <w:rsid w:val="00712623"/>
    <w:rsid w:val="0071379D"/>
    <w:rsid w:val="00713F9D"/>
    <w:rsid w:val="00714576"/>
    <w:rsid w:val="00714BBF"/>
    <w:rsid w:val="00715734"/>
    <w:rsid w:val="0071699B"/>
    <w:rsid w:val="00717216"/>
    <w:rsid w:val="007200A6"/>
    <w:rsid w:val="00720342"/>
    <w:rsid w:val="007211FF"/>
    <w:rsid w:val="0072267B"/>
    <w:rsid w:val="0072268D"/>
    <w:rsid w:val="00722A3C"/>
    <w:rsid w:val="00722B32"/>
    <w:rsid w:val="00722BDE"/>
    <w:rsid w:val="00722F56"/>
    <w:rsid w:val="00725639"/>
    <w:rsid w:val="007260C2"/>
    <w:rsid w:val="00726BB4"/>
    <w:rsid w:val="00727CFE"/>
    <w:rsid w:val="0073092D"/>
    <w:rsid w:val="00730B0C"/>
    <w:rsid w:val="00731565"/>
    <w:rsid w:val="007318F4"/>
    <w:rsid w:val="007329F5"/>
    <w:rsid w:val="007343B8"/>
    <w:rsid w:val="00734452"/>
    <w:rsid w:val="00735E9A"/>
    <w:rsid w:val="00736715"/>
    <w:rsid w:val="0073787B"/>
    <w:rsid w:val="00737968"/>
    <w:rsid w:val="00737A40"/>
    <w:rsid w:val="00740A3D"/>
    <w:rsid w:val="00742CC7"/>
    <w:rsid w:val="00744C5F"/>
    <w:rsid w:val="007459B1"/>
    <w:rsid w:val="00745EC3"/>
    <w:rsid w:val="00747134"/>
    <w:rsid w:val="00747CA9"/>
    <w:rsid w:val="007510E6"/>
    <w:rsid w:val="00751B24"/>
    <w:rsid w:val="00751C0F"/>
    <w:rsid w:val="00751E5E"/>
    <w:rsid w:val="007542FD"/>
    <w:rsid w:val="007543A7"/>
    <w:rsid w:val="0075452C"/>
    <w:rsid w:val="00754BA8"/>
    <w:rsid w:val="007568A2"/>
    <w:rsid w:val="00756D0F"/>
    <w:rsid w:val="007571D1"/>
    <w:rsid w:val="007600FA"/>
    <w:rsid w:val="00760213"/>
    <w:rsid w:val="0076093D"/>
    <w:rsid w:val="00761D47"/>
    <w:rsid w:val="00761DA0"/>
    <w:rsid w:val="007622D7"/>
    <w:rsid w:val="00762F01"/>
    <w:rsid w:val="00762FE2"/>
    <w:rsid w:val="0076452B"/>
    <w:rsid w:val="00764693"/>
    <w:rsid w:val="00765608"/>
    <w:rsid w:val="00766958"/>
    <w:rsid w:val="00767EAC"/>
    <w:rsid w:val="00770DF5"/>
    <w:rsid w:val="0077194B"/>
    <w:rsid w:val="007723AF"/>
    <w:rsid w:val="00773450"/>
    <w:rsid w:val="0077431B"/>
    <w:rsid w:val="00775D02"/>
    <w:rsid w:val="00775DB6"/>
    <w:rsid w:val="007760B1"/>
    <w:rsid w:val="007763A5"/>
    <w:rsid w:val="007765DA"/>
    <w:rsid w:val="00777C69"/>
    <w:rsid w:val="00781A9C"/>
    <w:rsid w:val="00781C92"/>
    <w:rsid w:val="007825F2"/>
    <w:rsid w:val="00782704"/>
    <w:rsid w:val="00782A1F"/>
    <w:rsid w:val="007838D5"/>
    <w:rsid w:val="00784A3C"/>
    <w:rsid w:val="00785391"/>
    <w:rsid w:val="00790BBD"/>
    <w:rsid w:val="007916E3"/>
    <w:rsid w:val="00792949"/>
    <w:rsid w:val="007936D7"/>
    <w:rsid w:val="00793BD7"/>
    <w:rsid w:val="00793F80"/>
    <w:rsid w:val="0079466D"/>
    <w:rsid w:val="007946DA"/>
    <w:rsid w:val="00794A31"/>
    <w:rsid w:val="0079555D"/>
    <w:rsid w:val="00795722"/>
    <w:rsid w:val="00796916"/>
    <w:rsid w:val="00796FEC"/>
    <w:rsid w:val="00797018"/>
    <w:rsid w:val="007970F0"/>
    <w:rsid w:val="007978D8"/>
    <w:rsid w:val="00797AC5"/>
    <w:rsid w:val="007A037A"/>
    <w:rsid w:val="007A1082"/>
    <w:rsid w:val="007A22AE"/>
    <w:rsid w:val="007A2E70"/>
    <w:rsid w:val="007A3A1E"/>
    <w:rsid w:val="007A4195"/>
    <w:rsid w:val="007A420F"/>
    <w:rsid w:val="007A5C73"/>
    <w:rsid w:val="007A6E4D"/>
    <w:rsid w:val="007A7A41"/>
    <w:rsid w:val="007B0E31"/>
    <w:rsid w:val="007B1163"/>
    <w:rsid w:val="007B1EBC"/>
    <w:rsid w:val="007B2A97"/>
    <w:rsid w:val="007B3E25"/>
    <w:rsid w:val="007B433F"/>
    <w:rsid w:val="007B46B5"/>
    <w:rsid w:val="007B47F7"/>
    <w:rsid w:val="007B5AF5"/>
    <w:rsid w:val="007B6877"/>
    <w:rsid w:val="007B6953"/>
    <w:rsid w:val="007B6CD6"/>
    <w:rsid w:val="007B6E30"/>
    <w:rsid w:val="007B7784"/>
    <w:rsid w:val="007C1094"/>
    <w:rsid w:val="007C16F4"/>
    <w:rsid w:val="007C2450"/>
    <w:rsid w:val="007C2B66"/>
    <w:rsid w:val="007C3581"/>
    <w:rsid w:val="007C3CD0"/>
    <w:rsid w:val="007C44FE"/>
    <w:rsid w:val="007C5788"/>
    <w:rsid w:val="007C61C9"/>
    <w:rsid w:val="007C6D41"/>
    <w:rsid w:val="007C7E73"/>
    <w:rsid w:val="007D08B7"/>
    <w:rsid w:val="007D177F"/>
    <w:rsid w:val="007D2342"/>
    <w:rsid w:val="007D35F4"/>
    <w:rsid w:val="007D37F1"/>
    <w:rsid w:val="007D4EB7"/>
    <w:rsid w:val="007D5106"/>
    <w:rsid w:val="007D5BE1"/>
    <w:rsid w:val="007D6AA8"/>
    <w:rsid w:val="007D6F47"/>
    <w:rsid w:val="007E013D"/>
    <w:rsid w:val="007E0628"/>
    <w:rsid w:val="007E078A"/>
    <w:rsid w:val="007E0975"/>
    <w:rsid w:val="007E0E08"/>
    <w:rsid w:val="007E2316"/>
    <w:rsid w:val="007E2B77"/>
    <w:rsid w:val="007E2D1E"/>
    <w:rsid w:val="007E36E4"/>
    <w:rsid w:val="007E5E07"/>
    <w:rsid w:val="007E6943"/>
    <w:rsid w:val="007E7046"/>
    <w:rsid w:val="007E7457"/>
    <w:rsid w:val="007E7C48"/>
    <w:rsid w:val="007F0488"/>
    <w:rsid w:val="007F0693"/>
    <w:rsid w:val="007F14C7"/>
    <w:rsid w:val="007F1793"/>
    <w:rsid w:val="007F2DDF"/>
    <w:rsid w:val="007F322E"/>
    <w:rsid w:val="007F33A6"/>
    <w:rsid w:val="007F3B3D"/>
    <w:rsid w:val="007F45AB"/>
    <w:rsid w:val="007F53C0"/>
    <w:rsid w:val="007F61E3"/>
    <w:rsid w:val="007F6B11"/>
    <w:rsid w:val="0080269E"/>
    <w:rsid w:val="00803A61"/>
    <w:rsid w:val="0080539D"/>
    <w:rsid w:val="008053F9"/>
    <w:rsid w:val="008059CB"/>
    <w:rsid w:val="00805E4E"/>
    <w:rsid w:val="00806897"/>
    <w:rsid w:val="008070CC"/>
    <w:rsid w:val="008139FB"/>
    <w:rsid w:val="00813B85"/>
    <w:rsid w:val="00814F68"/>
    <w:rsid w:val="00817361"/>
    <w:rsid w:val="00821211"/>
    <w:rsid w:val="00821ED7"/>
    <w:rsid w:val="008226CF"/>
    <w:rsid w:val="00823A5C"/>
    <w:rsid w:val="00824FDB"/>
    <w:rsid w:val="008254CB"/>
    <w:rsid w:val="00825A6D"/>
    <w:rsid w:val="0083035B"/>
    <w:rsid w:val="00830389"/>
    <w:rsid w:val="00830812"/>
    <w:rsid w:val="008310AF"/>
    <w:rsid w:val="00831D8A"/>
    <w:rsid w:val="00832148"/>
    <w:rsid w:val="008327E8"/>
    <w:rsid w:val="00833121"/>
    <w:rsid w:val="00836237"/>
    <w:rsid w:val="0083653C"/>
    <w:rsid w:val="00836A15"/>
    <w:rsid w:val="00836B08"/>
    <w:rsid w:val="00836B90"/>
    <w:rsid w:val="0083768B"/>
    <w:rsid w:val="00837972"/>
    <w:rsid w:val="00837D95"/>
    <w:rsid w:val="00840154"/>
    <w:rsid w:val="00841CBB"/>
    <w:rsid w:val="00842BDC"/>
    <w:rsid w:val="00842FAA"/>
    <w:rsid w:val="00843DE2"/>
    <w:rsid w:val="0084406C"/>
    <w:rsid w:val="0084438B"/>
    <w:rsid w:val="00844734"/>
    <w:rsid w:val="008475F7"/>
    <w:rsid w:val="00847719"/>
    <w:rsid w:val="00851745"/>
    <w:rsid w:val="00851D8C"/>
    <w:rsid w:val="0085273B"/>
    <w:rsid w:val="00852927"/>
    <w:rsid w:val="008546A2"/>
    <w:rsid w:val="0085715B"/>
    <w:rsid w:val="00857246"/>
    <w:rsid w:val="00860200"/>
    <w:rsid w:val="00860B64"/>
    <w:rsid w:val="00860FC3"/>
    <w:rsid w:val="00861477"/>
    <w:rsid w:val="008616B9"/>
    <w:rsid w:val="008618C7"/>
    <w:rsid w:val="00861997"/>
    <w:rsid w:val="008626FB"/>
    <w:rsid w:val="008637B3"/>
    <w:rsid w:val="0086392C"/>
    <w:rsid w:val="00863E2A"/>
    <w:rsid w:val="00863E55"/>
    <w:rsid w:val="00864681"/>
    <w:rsid w:val="008646A1"/>
    <w:rsid w:val="008658B3"/>
    <w:rsid w:val="00866AFA"/>
    <w:rsid w:val="00870072"/>
    <w:rsid w:val="00870722"/>
    <w:rsid w:val="00871986"/>
    <w:rsid w:val="00872570"/>
    <w:rsid w:val="008742D9"/>
    <w:rsid w:val="00875754"/>
    <w:rsid w:val="00876F37"/>
    <w:rsid w:val="00877A76"/>
    <w:rsid w:val="00880973"/>
    <w:rsid w:val="0088159C"/>
    <w:rsid w:val="0088159D"/>
    <w:rsid w:val="0088211A"/>
    <w:rsid w:val="00882197"/>
    <w:rsid w:val="00882FD2"/>
    <w:rsid w:val="00883A54"/>
    <w:rsid w:val="0088425E"/>
    <w:rsid w:val="00884F56"/>
    <w:rsid w:val="008854F6"/>
    <w:rsid w:val="00885A7F"/>
    <w:rsid w:val="00886667"/>
    <w:rsid w:val="00886BC4"/>
    <w:rsid w:val="00887BDD"/>
    <w:rsid w:val="00887DFA"/>
    <w:rsid w:val="00887F10"/>
    <w:rsid w:val="00891454"/>
    <w:rsid w:val="0089154B"/>
    <w:rsid w:val="0089175E"/>
    <w:rsid w:val="00891A86"/>
    <w:rsid w:val="008922F4"/>
    <w:rsid w:val="0089235D"/>
    <w:rsid w:val="008939D8"/>
    <w:rsid w:val="008972E4"/>
    <w:rsid w:val="008973CF"/>
    <w:rsid w:val="00897410"/>
    <w:rsid w:val="00897622"/>
    <w:rsid w:val="008A02F3"/>
    <w:rsid w:val="008A0671"/>
    <w:rsid w:val="008A1A4A"/>
    <w:rsid w:val="008A1C1D"/>
    <w:rsid w:val="008A4001"/>
    <w:rsid w:val="008A440D"/>
    <w:rsid w:val="008A471D"/>
    <w:rsid w:val="008A48CA"/>
    <w:rsid w:val="008A4D60"/>
    <w:rsid w:val="008A57F9"/>
    <w:rsid w:val="008A59F2"/>
    <w:rsid w:val="008A60D0"/>
    <w:rsid w:val="008A669B"/>
    <w:rsid w:val="008A7D6A"/>
    <w:rsid w:val="008B00B7"/>
    <w:rsid w:val="008B084B"/>
    <w:rsid w:val="008B10CD"/>
    <w:rsid w:val="008B10D8"/>
    <w:rsid w:val="008B1C99"/>
    <w:rsid w:val="008B2938"/>
    <w:rsid w:val="008B34CC"/>
    <w:rsid w:val="008B395C"/>
    <w:rsid w:val="008B4089"/>
    <w:rsid w:val="008B423F"/>
    <w:rsid w:val="008B4364"/>
    <w:rsid w:val="008B4BE4"/>
    <w:rsid w:val="008B4DFD"/>
    <w:rsid w:val="008B566E"/>
    <w:rsid w:val="008B5D74"/>
    <w:rsid w:val="008B7132"/>
    <w:rsid w:val="008B73C5"/>
    <w:rsid w:val="008C124C"/>
    <w:rsid w:val="008C13CF"/>
    <w:rsid w:val="008C1894"/>
    <w:rsid w:val="008C1B46"/>
    <w:rsid w:val="008C2AF3"/>
    <w:rsid w:val="008C4920"/>
    <w:rsid w:val="008C5773"/>
    <w:rsid w:val="008C5D58"/>
    <w:rsid w:val="008C63DA"/>
    <w:rsid w:val="008D0CA6"/>
    <w:rsid w:val="008D1026"/>
    <w:rsid w:val="008D23B8"/>
    <w:rsid w:val="008D2646"/>
    <w:rsid w:val="008D4315"/>
    <w:rsid w:val="008D4CD0"/>
    <w:rsid w:val="008D5358"/>
    <w:rsid w:val="008D62FA"/>
    <w:rsid w:val="008D6789"/>
    <w:rsid w:val="008D7D7B"/>
    <w:rsid w:val="008D7F56"/>
    <w:rsid w:val="008D7FB2"/>
    <w:rsid w:val="008E0180"/>
    <w:rsid w:val="008E04BD"/>
    <w:rsid w:val="008E099C"/>
    <w:rsid w:val="008E1448"/>
    <w:rsid w:val="008E1A3B"/>
    <w:rsid w:val="008E1AC3"/>
    <w:rsid w:val="008E1C90"/>
    <w:rsid w:val="008E28DE"/>
    <w:rsid w:val="008E3106"/>
    <w:rsid w:val="008E343A"/>
    <w:rsid w:val="008E35A5"/>
    <w:rsid w:val="008E35EF"/>
    <w:rsid w:val="008E3674"/>
    <w:rsid w:val="008E4841"/>
    <w:rsid w:val="008E5038"/>
    <w:rsid w:val="008E51AB"/>
    <w:rsid w:val="008E543C"/>
    <w:rsid w:val="008E59DF"/>
    <w:rsid w:val="008E61CE"/>
    <w:rsid w:val="008E7078"/>
    <w:rsid w:val="008E75C8"/>
    <w:rsid w:val="008E7AAC"/>
    <w:rsid w:val="008F0B15"/>
    <w:rsid w:val="008F0E9F"/>
    <w:rsid w:val="008F107C"/>
    <w:rsid w:val="008F1AA6"/>
    <w:rsid w:val="008F1BD0"/>
    <w:rsid w:val="008F204B"/>
    <w:rsid w:val="008F2212"/>
    <w:rsid w:val="008F2771"/>
    <w:rsid w:val="008F294E"/>
    <w:rsid w:val="008F332F"/>
    <w:rsid w:val="008F3961"/>
    <w:rsid w:val="008F4790"/>
    <w:rsid w:val="008F521E"/>
    <w:rsid w:val="008F55B6"/>
    <w:rsid w:val="008F55F9"/>
    <w:rsid w:val="008F5A60"/>
    <w:rsid w:val="008F5D54"/>
    <w:rsid w:val="008F626F"/>
    <w:rsid w:val="008F65BD"/>
    <w:rsid w:val="008F6BDF"/>
    <w:rsid w:val="008F73C8"/>
    <w:rsid w:val="008F7E69"/>
    <w:rsid w:val="00902E10"/>
    <w:rsid w:val="00903786"/>
    <w:rsid w:val="00903AB2"/>
    <w:rsid w:val="00903D01"/>
    <w:rsid w:val="00903E60"/>
    <w:rsid w:val="00903F69"/>
    <w:rsid w:val="00904F1F"/>
    <w:rsid w:val="0090546B"/>
    <w:rsid w:val="00905F29"/>
    <w:rsid w:val="00906216"/>
    <w:rsid w:val="00906674"/>
    <w:rsid w:val="0090687A"/>
    <w:rsid w:val="0090719E"/>
    <w:rsid w:val="0090771D"/>
    <w:rsid w:val="00907B56"/>
    <w:rsid w:val="009109AA"/>
    <w:rsid w:val="00910BB5"/>
    <w:rsid w:val="00914B85"/>
    <w:rsid w:val="0091524D"/>
    <w:rsid w:val="009152B6"/>
    <w:rsid w:val="009153DC"/>
    <w:rsid w:val="00915B5A"/>
    <w:rsid w:val="00915CCB"/>
    <w:rsid w:val="00920744"/>
    <w:rsid w:val="00920ABA"/>
    <w:rsid w:val="00920C1D"/>
    <w:rsid w:val="009210E3"/>
    <w:rsid w:val="009221DF"/>
    <w:rsid w:val="00922204"/>
    <w:rsid w:val="00922E9D"/>
    <w:rsid w:val="00922EB7"/>
    <w:rsid w:val="00922F89"/>
    <w:rsid w:val="00923295"/>
    <w:rsid w:val="00923353"/>
    <w:rsid w:val="0092437C"/>
    <w:rsid w:val="0092451C"/>
    <w:rsid w:val="00924526"/>
    <w:rsid w:val="00924B97"/>
    <w:rsid w:val="00925F7E"/>
    <w:rsid w:val="00926879"/>
    <w:rsid w:val="00926A4B"/>
    <w:rsid w:val="00926D55"/>
    <w:rsid w:val="009320A3"/>
    <w:rsid w:val="009324BC"/>
    <w:rsid w:val="00933C8C"/>
    <w:rsid w:val="00935AE5"/>
    <w:rsid w:val="00935D7B"/>
    <w:rsid w:val="00935E7B"/>
    <w:rsid w:val="009367F6"/>
    <w:rsid w:val="009371FC"/>
    <w:rsid w:val="0093741D"/>
    <w:rsid w:val="00937B60"/>
    <w:rsid w:val="00937E27"/>
    <w:rsid w:val="00937FDD"/>
    <w:rsid w:val="00941826"/>
    <w:rsid w:val="00941996"/>
    <w:rsid w:val="00941D09"/>
    <w:rsid w:val="00942CB3"/>
    <w:rsid w:val="00943112"/>
    <w:rsid w:val="00943C2C"/>
    <w:rsid w:val="00944174"/>
    <w:rsid w:val="00944398"/>
    <w:rsid w:val="00944A12"/>
    <w:rsid w:val="0094576C"/>
    <w:rsid w:val="00947A98"/>
    <w:rsid w:val="00947E40"/>
    <w:rsid w:val="00947EA6"/>
    <w:rsid w:val="009510E3"/>
    <w:rsid w:val="00951652"/>
    <w:rsid w:val="00951F15"/>
    <w:rsid w:val="00952C37"/>
    <w:rsid w:val="00952D20"/>
    <w:rsid w:val="00952F2F"/>
    <w:rsid w:val="00953254"/>
    <w:rsid w:val="009559E8"/>
    <w:rsid w:val="009561A9"/>
    <w:rsid w:val="00957BF9"/>
    <w:rsid w:val="009607AE"/>
    <w:rsid w:val="00960A1E"/>
    <w:rsid w:val="00960AE1"/>
    <w:rsid w:val="00962425"/>
    <w:rsid w:val="00962461"/>
    <w:rsid w:val="009627D8"/>
    <w:rsid w:val="00962BB1"/>
    <w:rsid w:val="00963068"/>
    <w:rsid w:val="0096340B"/>
    <w:rsid w:val="009644EF"/>
    <w:rsid w:val="00965C4B"/>
    <w:rsid w:val="00965FD2"/>
    <w:rsid w:val="009671E1"/>
    <w:rsid w:val="009676FF"/>
    <w:rsid w:val="009678B1"/>
    <w:rsid w:val="0097379C"/>
    <w:rsid w:val="00973D5F"/>
    <w:rsid w:val="0097506E"/>
    <w:rsid w:val="0097530F"/>
    <w:rsid w:val="009757BB"/>
    <w:rsid w:val="0097597B"/>
    <w:rsid w:val="00975D4E"/>
    <w:rsid w:val="009802F4"/>
    <w:rsid w:val="009807AE"/>
    <w:rsid w:val="009808D5"/>
    <w:rsid w:val="00980A4D"/>
    <w:rsid w:val="0098151F"/>
    <w:rsid w:val="00982866"/>
    <w:rsid w:val="00983A48"/>
    <w:rsid w:val="00983FA0"/>
    <w:rsid w:val="009841B8"/>
    <w:rsid w:val="0098438A"/>
    <w:rsid w:val="00985E50"/>
    <w:rsid w:val="00986A46"/>
    <w:rsid w:val="00987DDB"/>
    <w:rsid w:val="009903D2"/>
    <w:rsid w:val="00990411"/>
    <w:rsid w:val="00990489"/>
    <w:rsid w:val="009906A6"/>
    <w:rsid w:val="00991DDA"/>
    <w:rsid w:val="00991F56"/>
    <w:rsid w:val="00992ADC"/>
    <w:rsid w:val="009965FD"/>
    <w:rsid w:val="009A11F7"/>
    <w:rsid w:val="009A28C0"/>
    <w:rsid w:val="009A2AB3"/>
    <w:rsid w:val="009A2BD4"/>
    <w:rsid w:val="009A36EA"/>
    <w:rsid w:val="009A41A0"/>
    <w:rsid w:val="009A41E8"/>
    <w:rsid w:val="009A4BD0"/>
    <w:rsid w:val="009A4EBF"/>
    <w:rsid w:val="009A574D"/>
    <w:rsid w:val="009A594A"/>
    <w:rsid w:val="009A5D1C"/>
    <w:rsid w:val="009A6D32"/>
    <w:rsid w:val="009A6F04"/>
    <w:rsid w:val="009A71C4"/>
    <w:rsid w:val="009A7EF4"/>
    <w:rsid w:val="009B0EAF"/>
    <w:rsid w:val="009B10FD"/>
    <w:rsid w:val="009B13A3"/>
    <w:rsid w:val="009B15EC"/>
    <w:rsid w:val="009B16B1"/>
    <w:rsid w:val="009B1781"/>
    <w:rsid w:val="009B2029"/>
    <w:rsid w:val="009B2546"/>
    <w:rsid w:val="009B3290"/>
    <w:rsid w:val="009B4209"/>
    <w:rsid w:val="009B464D"/>
    <w:rsid w:val="009B4BC0"/>
    <w:rsid w:val="009C0474"/>
    <w:rsid w:val="009C0B18"/>
    <w:rsid w:val="009C0C5D"/>
    <w:rsid w:val="009C14C6"/>
    <w:rsid w:val="009C1652"/>
    <w:rsid w:val="009C1F90"/>
    <w:rsid w:val="009C256D"/>
    <w:rsid w:val="009C457F"/>
    <w:rsid w:val="009C54A1"/>
    <w:rsid w:val="009C57FB"/>
    <w:rsid w:val="009C6390"/>
    <w:rsid w:val="009C66A3"/>
    <w:rsid w:val="009C6BF9"/>
    <w:rsid w:val="009D125D"/>
    <w:rsid w:val="009D1DE7"/>
    <w:rsid w:val="009D20C2"/>
    <w:rsid w:val="009D331B"/>
    <w:rsid w:val="009D5125"/>
    <w:rsid w:val="009D5A56"/>
    <w:rsid w:val="009D616A"/>
    <w:rsid w:val="009D6902"/>
    <w:rsid w:val="009D7349"/>
    <w:rsid w:val="009D7761"/>
    <w:rsid w:val="009D7CC9"/>
    <w:rsid w:val="009E0698"/>
    <w:rsid w:val="009E1EAD"/>
    <w:rsid w:val="009E2492"/>
    <w:rsid w:val="009E2AAB"/>
    <w:rsid w:val="009E2E8B"/>
    <w:rsid w:val="009E3182"/>
    <w:rsid w:val="009E37F9"/>
    <w:rsid w:val="009E6061"/>
    <w:rsid w:val="009E6357"/>
    <w:rsid w:val="009E6721"/>
    <w:rsid w:val="009F0499"/>
    <w:rsid w:val="009F062E"/>
    <w:rsid w:val="009F06E3"/>
    <w:rsid w:val="009F0872"/>
    <w:rsid w:val="009F12D9"/>
    <w:rsid w:val="009F1952"/>
    <w:rsid w:val="009F1EC5"/>
    <w:rsid w:val="009F240A"/>
    <w:rsid w:val="009F2516"/>
    <w:rsid w:val="009F3008"/>
    <w:rsid w:val="009F31D0"/>
    <w:rsid w:val="009F5DD0"/>
    <w:rsid w:val="009F61F7"/>
    <w:rsid w:val="00A000BC"/>
    <w:rsid w:val="00A00E67"/>
    <w:rsid w:val="00A01086"/>
    <w:rsid w:val="00A01A63"/>
    <w:rsid w:val="00A01B1B"/>
    <w:rsid w:val="00A023CA"/>
    <w:rsid w:val="00A02E98"/>
    <w:rsid w:val="00A04279"/>
    <w:rsid w:val="00A04622"/>
    <w:rsid w:val="00A04711"/>
    <w:rsid w:val="00A04741"/>
    <w:rsid w:val="00A05558"/>
    <w:rsid w:val="00A0590A"/>
    <w:rsid w:val="00A05E57"/>
    <w:rsid w:val="00A1025D"/>
    <w:rsid w:val="00A10B8D"/>
    <w:rsid w:val="00A10DA5"/>
    <w:rsid w:val="00A1120D"/>
    <w:rsid w:val="00A12257"/>
    <w:rsid w:val="00A125F6"/>
    <w:rsid w:val="00A13ACD"/>
    <w:rsid w:val="00A13CB3"/>
    <w:rsid w:val="00A13F0D"/>
    <w:rsid w:val="00A13F6C"/>
    <w:rsid w:val="00A15114"/>
    <w:rsid w:val="00A15DB7"/>
    <w:rsid w:val="00A162E3"/>
    <w:rsid w:val="00A16A04"/>
    <w:rsid w:val="00A16E9A"/>
    <w:rsid w:val="00A17503"/>
    <w:rsid w:val="00A1789E"/>
    <w:rsid w:val="00A206BF"/>
    <w:rsid w:val="00A20D73"/>
    <w:rsid w:val="00A215B3"/>
    <w:rsid w:val="00A226A7"/>
    <w:rsid w:val="00A22774"/>
    <w:rsid w:val="00A229B7"/>
    <w:rsid w:val="00A23BF3"/>
    <w:rsid w:val="00A24D20"/>
    <w:rsid w:val="00A24DAC"/>
    <w:rsid w:val="00A269FB"/>
    <w:rsid w:val="00A27A04"/>
    <w:rsid w:val="00A27F3D"/>
    <w:rsid w:val="00A317F7"/>
    <w:rsid w:val="00A31E2C"/>
    <w:rsid w:val="00A32C4E"/>
    <w:rsid w:val="00A332F5"/>
    <w:rsid w:val="00A338B3"/>
    <w:rsid w:val="00A3452B"/>
    <w:rsid w:val="00A34864"/>
    <w:rsid w:val="00A348F2"/>
    <w:rsid w:val="00A34A3B"/>
    <w:rsid w:val="00A36045"/>
    <w:rsid w:val="00A3651D"/>
    <w:rsid w:val="00A36791"/>
    <w:rsid w:val="00A3693C"/>
    <w:rsid w:val="00A376E0"/>
    <w:rsid w:val="00A403A8"/>
    <w:rsid w:val="00A42109"/>
    <w:rsid w:val="00A42BF6"/>
    <w:rsid w:val="00A42F1C"/>
    <w:rsid w:val="00A4327B"/>
    <w:rsid w:val="00A44125"/>
    <w:rsid w:val="00A4467A"/>
    <w:rsid w:val="00A44808"/>
    <w:rsid w:val="00A45ED1"/>
    <w:rsid w:val="00A46A9A"/>
    <w:rsid w:val="00A46D1F"/>
    <w:rsid w:val="00A50111"/>
    <w:rsid w:val="00A50B74"/>
    <w:rsid w:val="00A52C22"/>
    <w:rsid w:val="00A53D51"/>
    <w:rsid w:val="00A54F25"/>
    <w:rsid w:val="00A5532F"/>
    <w:rsid w:val="00A562D9"/>
    <w:rsid w:val="00A56C0A"/>
    <w:rsid w:val="00A57364"/>
    <w:rsid w:val="00A57553"/>
    <w:rsid w:val="00A60022"/>
    <w:rsid w:val="00A604FD"/>
    <w:rsid w:val="00A6359F"/>
    <w:rsid w:val="00A64403"/>
    <w:rsid w:val="00A6514E"/>
    <w:rsid w:val="00A656AE"/>
    <w:rsid w:val="00A6595B"/>
    <w:rsid w:val="00A7073F"/>
    <w:rsid w:val="00A7097D"/>
    <w:rsid w:val="00A71604"/>
    <w:rsid w:val="00A719EE"/>
    <w:rsid w:val="00A71A50"/>
    <w:rsid w:val="00A721E1"/>
    <w:rsid w:val="00A7258F"/>
    <w:rsid w:val="00A7393A"/>
    <w:rsid w:val="00A7587D"/>
    <w:rsid w:val="00A75CC2"/>
    <w:rsid w:val="00A75F66"/>
    <w:rsid w:val="00A81639"/>
    <w:rsid w:val="00A81F7C"/>
    <w:rsid w:val="00A83163"/>
    <w:rsid w:val="00A83303"/>
    <w:rsid w:val="00A83C60"/>
    <w:rsid w:val="00A840F4"/>
    <w:rsid w:val="00A8432B"/>
    <w:rsid w:val="00A8449C"/>
    <w:rsid w:val="00A84C3C"/>
    <w:rsid w:val="00A861FC"/>
    <w:rsid w:val="00A8650D"/>
    <w:rsid w:val="00A871DD"/>
    <w:rsid w:val="00A872FC"/>
    <w:rsid w:val="00A873DF"/>
    <w:rsid w:val="00A87F4B"/>
    <w:rsid w:val="00A90026"/>
    <w:rsid w:val="00A9010B"/>
    <w:rsid w:val="00A90269"/>
    <w:rsid w:val="00A909A3"/>
    <w:rsid w:val="00A90A96"/>
    <w:rsid w:val="00A91099"/>
    <w:rsid w:val="00A9146A"/>
    <w:rsid w:val="00A91BB2"/>
    <w:rsid w:val="00A91BD2"/>
    <w:rsid w:val="00A922FF"/>
    <w:rsid w:val="00A923C4"/>
    <w:rsid w:val="00A92CF1"/>
    <w:rsid w:val="00A933E2"/>
    <w:rsid w:val="00A940BE"/>
    <w:rsid w:val="00A9475A"/>
    <w:rsid w:val="00A94C41"/>
    <w:rsid w:val="00A94D2E"/>
    <w:rsid w:val="00A958B3"/>
    <w:rsid w:val="00A96316"/>
    <w:rsid w:val="00A96540"/>
    <w:rsid w:val="00A9658A"/>
    <w:rsid w:val="00A965FF"/>
    <w:rsid w:val="00A970ED"/>
    <w:rsid w:val="00AA087E"/>
    <w:rsid w:val="00AA48AB"/>
    <w:rsid w:val="00AA4B8A"/>
    <w:rsid w:val="00AA4D8B"/>
    <w:rsid w:val="00AA553F"/>
    <w:rsid w:val="00AA5FE6"/>
    <w:rsid w:val="00AA6362"/>
    <w:rsid w:val="00AA72C5"/>
    <w:rsid w:val="00AB003C"/>
    <w:rsid w:val="00AB0598"/>
    <w:rsid w:val="00AB072F"/>
    <w:rsid w:val="00AB13BE"/>
    <w:rsid w:val="00AB1FB3"/>
    <w:rsid w:val="00AB226F"/>
    <w:rsid w:val="00AB3392"/>
    <w:rsid w:val="00AB34C0"/>
    <w:rsid w:val="00AB3D33"/>
    <w:rsid w:val="00AB59E9"/>
    <w:rsid w:val="00AB6585"/>
    <w:rsid w:val="00AB6CCC"/>
    <w:rsid w:val="00AB7310"/>
    <w:rsid w:val="00AC1978"/>
    <w:rsid w:val="00AC1B27"/>
    <w:rsid w:val="00AC26EC"/>
    <w:rsid w:val="00AC3D6A"/>
    <w:rsid w:val="00AC4AC1"/>
    <w:rsid w:val="00AC4C62"/>
    <w:rsid w:val="00AC51C6"/>
    <w:rsid w:val="00AC5986"/>
    <w:rsid w:val="00AC5A37"/>
    <w:rsid w:val="00AC60D4"/>
    <w:rsid w:val="00AC6266"/>
    <w:rsid w:val="00AC77F8"/>
    <w:rsid w:val="00AD08C8"/>
    <w:rsid w:val="00AD099C"/>
    <w:rsid w:val="00AD0B95"/>
    <w:rsid w:val="00AD1A8C"/>
    <w:rsid w:val="00AD1C24"/>
    <w:rsid w:val="00AD1C81"/>
    <w:rsid w:val="00AD261B"/>
    <w:rsid w:val="00AD291F"/>
    <w:rsid w:val="00AD3209"/>
    <w:rsid w:val="00AD343B"/>
    <w:rsid w:val="00AD3508"/>
    <w:rsid w:val="00AD3773"/>
    <w:rsid w:val="00AD45BD"/>
    <w:rsid w:val="00AD4C30"/>
    <w:rsid w:val="00AD6296"/>
    <w:rsid w:val="00AD62D6"/>
    <w:rsid w:val="00AD6FA4"/>
    <w:rsid w:val="00AD7657"/>
    <w:rsid w:val="00AD7807"/>
    <w:rsid w:val="00AD7DFB"/>
    <w:rsid w:val="00AE06D2"/>
    <w:rsid w:val="00AE0DA8"/>
    <w:rsid w:val="00AE10D9"/>
    <w:rsid w:val="00AE13F9"/>
    <w:rsid w:val="00AE1458"/>
    <w:rsid w:val="00AE1B8E"/>
    <w:rsid w:val="00AE300B"/>
    <w:rsid w:val="00AE3080"/>
    <w:rsid w:val="00AE335D"/>
    <w:rsid w:val="00AE39EE"/>
    <w:rsid w:val="00AE3AE4"/>
    <w:rsid w:val="00AE53E5"/>
    <w:rsid w:val="00AE74C1"/>
    <w:rsid w:val="00AE7FFE"/>
    <w:rsid w:val="00AF0AB5"/>
    <w:rsid w:val="00AF12F9"/>
    <w:rsid w:val="00AF17E3"/>
    <w:rsid w:val="00AF1E2F"/>
    <w:rsid w:val="00AF33E2"/>
    <w:rsid w:val="00AF3630"/>
    <w:rsid w:val="00AF44AA"/>
    <w:rsid w:val="00AF458E"/>
    <w:rsid w:val="00AF48BE"/>
    <w:rsid w:val="00AF4D31"/>
    <w:rsid w:val="00AF5F06"/>
    <w:rsid w:val="00AF7929"/>
    <w:rsid w:val="00B009F3"/>
    <w:rsid w:val="00B01854"/>
    <w:rsid w:val="00B02DA1"/>
    <w:rsid w:val="00B02E96"/>
    <w:rsid w:val="00B030EE"/>
    <w:rsid w:val="00B049A9"/>
    <w:rsid w:val="00B0562C"/>
    <w:rsid w:val="00B064E9"/>
    <w:rsid w:val="00B065EF"/>
    <w:rsid w:val="00B0686F"/>
    <w:rsid w:val="00B07516"/>
    <w:rsid w:val="00B07811"/>
    <w:rsid w:val="00B07D60"/>
    <w:rsid w:val="00B10463"/>
    <w:rsid w:val="00B10F12"/>
    <w:rsid w:val="00B129C3"/>
    <w:rsid w:val="00B1362D"/>
    <w:rsid w:val="00B137DB"/>
    <w:rsid w:val="00B13C30"/>
    <w:rsid w:val="00B14241"/>
    <w:rsid w:val="00B14A5C"/>
    <w:rsid w:val="00B1540C"/>
    <w:rsid w:val="00B15B56"/>
    <w:rsid w:val="00B17D83"/>
    <w:rsid w:val="00B20F5E"/>
    <w:rsid w:val="00B216E5"/>
    <w:rsid w:val="00B21F10"/>
    <w:rsid w:val="00B24C1C"/>
    <w:rsid w:val="00B25045"/>
    <w:rsid w:val="00B25A25"/>
    <w:rsid w:val="00B31B47"/>
    <w:rsid w:val="00B32582"/>
    <w:rsid w:val="00B326F6"/>
    <w:rsid w:val="00B32830"/>
    <w:rsid w:val="00B333EC"/>
    <w:rsid w:val="00B33DDE"/>
    <w:rsid w:val="00B355FF"/>
    <w:rsid w:val="00B358B7"/>
    <w:rsid w:val="00B362A6"/>
    <w:rsid w:val="00B376BC"/>
    <w:rsid w:val="00B37822"/>
    <w:rsid w:val="00B41424"/>
    <w:rsid w:val="00B4176D"/>
    <w:rsid w:val="00B41B81"/>
    <w:rsid w:val="00B41D43"/>
    <w:rsid w:val="00B4254E"/>
    <w:rsid w:val="00B4286D"/>
    <w:rsid w:val="00B42FAF"/>
    <w:rsid w:val="00B4324C"/>
    <w:rsid w:val="00B44301"/>
    <w:rsid w:val="00B4522E"/>
    <w:rsid w:val="00B45FE4"/>
    <w:rsid w:val="00B479D8"/>
    <w:rsid w:val="00B50397"/>
    <w:rsid w:val="00B50A41"/>
    <w:rsid w:val="00B50FEA"/>
    <w:rsid w:val="00B51175"/>
    <w:rsid w:val="00B515D6"/>
    <w:rsid w:val="00B5327A"/>
    <w:rsid w:val="00B5376C"/>
    <w:rsid w:val="00B53788"/>
    <w:rsid w:val="00B5397C"/>
    <w:rsid w:val="00B53F98"/>
    <w:rsid w:val="00B54DFC"/>
    <w:rsid w:val="00B54FA9"/>
    <w:rsid w:val="00B56544"/>
    <w:rsid w:val="00B56A86"/>
    <w:rsid w:val="00B57649"/>
    <w:rsid w:val="00B57B0B"/>
    <w:rsid w:val="00B57EDE"/>
    <w:rsid w:val="00B6018B"/>
    <w:rsid w:val="00B62437"/>
    <w:rsid w:val="00B632A9"/>
    <w:rsid w:val="00B633E7"/>
    <w:rsid w:val="00B634EB"/>
    <w:rsid w:val="00B64308"/>
    <w:rsid w:val="00B6462D"/>
    <w:rsid w:val="00B64EA6"/>
    <w:rsid w:val="00B65EA5"/>
    <w:rsid w:val="00B65FA8"/>
    <w:rsid w:val="00B660DD"/>
    <w:rsid w:val="00B66755"/>
    <w:rsid w:val="00B7101B"/>
    <w:rsid w:val="00B71F74"/>
    <w:rsid w:val="00B72222"/>
    <w:rsid w:val="00B72933"/>
    <w:rsid w:val="00B73762"/>
    <w:rsid w:val="00B73C23"/>
    <w:rsid w:val="00B74256"/>
    <w:rsid w:val="00B7601E"/>
    <w:rsid w:val="00B76E70"/>
    <w:rsid w:val="00B771FF"/>
    <w:rsid w:val="00B7741F"/>
    <w:rsid w:val="00B775F9"/>
    <w:rsid w:val="00B77DBC"/>
    <w:rsid w:val="00B8009E"/>
    <w:rsid w:val="00B80428"/>
    <w:rsid w:val="00B80596"/>
    <w:rsid w:val="00B81BF3"/>
    <w:rsid w:val="00B81E6A"/>
    <w:rsid w:val="00B81ED7"/>
    <w:rsid w:val="00B82299"/>
    <w:rsid w:val="00B824FF"/>
    <w:rsid w:val="00B82C45"/>
    <w:rsid w:val="00B82D16"/>
    <w:rsid w:val="00B83EF5"/>
    <w:rsid w:val="00B84E1D"/>
    <w:rsid w:val="00B8580B"/>
    <w:rsid w:val="00B85D12"/>
    <w:rsid w:val="00B8608F"/>
    <w:rsid w:val="00B86869"/>
    <w:rsid w:val="00B8762D"/>
    <w:rsid w:val="00B877F8"/>
    <w:rsid w:val="00B906A6"/>
    <w:rsid w:val="00B90AA9"/>
    <w:rsid w:val="00B91EC6"/>
    <w:rsid w:val="00B92349"/>
    <w:rsid w:val="00B937C6"/>
    <w:rsid w:val="00B940F9"/>
    <w:rsid w:val="00B94D21"/>
    <w:rsid w:val="00B95339"/>
    <w:rsid w:val="00B96558"/>
    <w:rsid w:val="00B9659B"/>
    <w:rsid w:val="00B97863"/>
    <w:rsid w:val="00BA0387"/>
    <w:rsid w:val="00BA0412"/>
    <w:rsid w:val="00BA054F"/>
    <w:rsid w:val="00BA10E7"/>
    <w:rsid w:val="00BA1151"/>
    <w:rsid w:val="00BA123B"/>
    <w:rsid w:val="00BA1673"/>
    <w:rsid w:val="00BA1AC1"/>
    <w:rsid w:val="00BA1EFD"/>
    <w:rsid w:val="00BA21FE"/>
    <w:rsid w:val="00BA3044"/>
    <w:rsid w:val="00BA3115"/>
    <w:rsid w:val="00BA3721"/>
    <w:rsid w:val="00BA3B1D"/>
    <w:rsid w:val="00BA3FB6"/>
    <w:rsid w:val="00BA4921"/>
    <w:rsid w:val="00BA4A3B"/>
    <w:rsid w:val="00BA558B"/>
    <w:rsid w:val="00BA5952"/>
    <w:rsid w:val="00BA59A3"/>
    <w:rsid w:val="00BA664E"/>
    <w:rsid w:val="00BA6C6F"/>
    <w:rsid w:val="00BA7802"/>
    <w:rsid w:val="00BA7AA2"/>
    <w:rsid w:val="00BB059B"/>
    <w:rsid w:val="00BB0CC6"/>
    <w:rsid w:val="00BB1881"/>
    <w:rsid w:val="00BB2D61"/>
    <w:rsid w:val="00BB35E1"/>
    <w:rsid w:val="00BB4357"/>
    <w:rsid w:val="00BB4B21"/>
    <w:rsid w:val="00BB4BFF"/>
    <w:rsid w:val="00BB534A"/>
    <w:rsid w:val="00BB648E"/>
    <w:rsid w:val="00BB64B8"/>
    <w:rsid w:val="00BB7120"/>
    <w:rsid w:val="00BB7C07"/>
    <w:rsid w:val="00BC00D9"/>
    <w:rsid w:val="00BC0234"/>
    <w:rsid w:val="00BC1443"/>
    <w:rsid w:val="00BC1DD3"/>
    <w:rsid w:val="00BC21A6"/>
    <w:rsid w:val="00BC2E3B"/>
    <w:rsid w:val="00BC37AC"/>
    <w:rsid w:val="00BC3CAB"/>
    <w:rsid w:val="00BC3DCB"/>
    <w:rsid w:val="00BC78B6"/>
    <w:rsid w:val="00BC7995"/>
    <w:rsid w:val="00BD0805"/>
    <w:rsid w:val="00BD113B"/>
    <w:rsid w:val="00BD39AD"/>
    <w:rsid w:val="00BD3C26"/>
    <w:rsid w:val="00BD48DC"/>
    <w:rsid w:val="00BD4BEF"/>
    <w:rsid w:val="00BD567E"/>
    <w:rsid w:val="00BD7EA0"/>
    <w:rsid w:val="00BE065D"/>
    <w:rsid w:val="00BE2210"/>
    <w:rsid w:val="00BE2421"/>
    <w:rsid w:val="00BE3231"/>
    <w:rsid w:val="00BE4281"/>
    <w:rsid w:val="00BE4687"/>
    <w:rsid w:val="00BE5054"/>
    <w:rsid w:val="00BE518F"/>
    <w:rsid w:val="00BE52E2"/>
    <w:rsid w:val="00BE5AC7"/>
    <w:rsid w:val="00BE5BB6"/>
    <w:rsid w:val="00BE5FD6"/>
    <w:rsid w:val="00BE74CC"/>
    <w:rsid w:val="00BF1233"/>
    <w:rsid w:val="00BF202C"/>
    <w:rsid w:val="00BF27B0"/>
    <w:rsid w:val="00BF3E58"/>
    <w:rsid w:val="00BF4107"/>
    <w:rsid w:val="00BF4A8E"/>
    <w:rsid w:val="00BF4BE7"/>
    <w:rsid w:val="00BF4CFA"/>
    <w:rsid w:val="00BF4F54"/>
    <w:rsid w:val="00BF55E5"/>
    <w:rsid w:val="00BF566E"/>
    <w:rsid w:val="00BF5BD8"/>
    <w:rsid w:val="00BF6306"/>
    <w:rsid w:val="00BF73E4"/>
    <w:rsid w:val="00BF75D8"/>
    <w:rsid w:val="00BF7769"/>
    <w:rsid w:val="00BF7A1D"/>
    <w:rsid w:val="00BF7A60"/>
    <w:rsid w:val="00C00A70"/>
    <w:rsid w:val="00C018C7"/>
    <w:rsid w:val="00C01A51"/>
    <w:rsid w:val="00C01CD4"/>
    <w:rsid w:val="00C03927"/>
    <w:rsid w:val="00C040C6"/>
    <w:rsid w:val="00C04347"/>
    <w:rsid w:val="00C047F1"/>
    <w:rsid w:val="00C04E2E"/>
    <w:rsid w:val="00C0628D"/>
    <w:rsid w:val="00C07D83"/>
    <w:rsid w:val="00C10B6F"/>
    <w:rsid w:val="00C11A28"/>
    <w:rsid w:val="00C13C6B"/>
    <w:rsid w:val="00C152CB"/>
    <w:rsid w:val="00C16CA7"/>
    <w:rsid w:val="00C175CA"/>
    <w:rsid w:val="00C176BA"/>
    <w:rsid w:val="00C210B0"/>
    <w:rsid w:val="00C22228"/>
    <w:rsid w:val="00C22E35"/>
    <w:rsid w:val="00C232FD"/>
    <w:rsid w:val="00C23C8C"/>
    <w:rsid w:val="00C24ADB"/>
    <w:rsid w:val="00C24CFE"/>
    <w:rsid w:val="00C256C0"/>
    <w:rsid w:val="00C27B69"/>
    <w:rsid w:val="00C303F5"/>
    <w:rsid w:val="00C3042D"/>
    <w:rsid w:val="00C30537"/>
    <w:rsid w:val="00C309DC"/>
    <w:rsid w:val="00C30EE3"/>
    <w:rsid w:val="00C30EF3"/>
    <w:rsid w:val="00C3264F"/>
    <w:rsid w:val="00C331C8"/>
    <w:rsid w:val="00C33B64"/>
    <w:rsid w:val="00C34332"/>
    <w:rsid w:val="00C348E4"/>
    <w:rsid w:val="00C362B7"/>
    <w:rsid w:val="00C364CB"/>
    <w:rsid w:val="00C366C9"/>
    <w:rsid w:val="00C3693F"/>
    <w:rsid w:val="00C37A6A"/>
    <w:rsid w:val="00C40C1C"/>
    <w:rsid w:val="00C41329"/>
    <w:rsid w:val="00C41635"/>
    <w:rsid w:val="00C42E14"/>
    <w:rsid w:val="00C42F97"/>
    <w:rsid w:val="00C436B8"/>
    <w:rsid w:val="00C438FD"/>
    <w:rsid w:val="00C43A98"/>
    <w:rsid w:val="00C43B55"/>
    <w:rsid w:val="00C443D7"/>
    <w:rsid w:val="00C44C58"/>
    <w:rsid w:val="00C45900"/>
    <w:rsid w:val="00C4640E"/>
    <w:rsid w:val="00C46585"/>
    <w:rsid w:val="00C5015A"/>
    <w:rsid w:val="00C504A2"/>
    <w:rsid w:val="00C50991"/>
    <w:rsid w:val="00C51204"/>
    <w:rsid w:val="00C5152C"/>
    <w:rsid w:val="00C52638"/>
    <w:rsid w:val="00C53335"/>
    <w:rsid w:val="00C536BA"/>
    <w:rsid w:val="00C538F6"/>
    <w:rsid w:val="00C54385"/>
    <w:rsid w:val="00C54727"/>
    <w:rsid w:val="00C548F2"/>
    <w:rsid w:val="00C565A6"/>
    <w:rsid w:val="00C618BD"/>
    <w:rsid w:val="00C620FD"/>
    <w:rsid w:val="00C624E9"/>
    <w:rsid w:val="00C62A4C"/>
    <w:rsid w:val="00C634B8"/>
    <w:rsid w:val="00C6356E"/>
    <w:rsid w:val="00C639E4"/>
    <w:rsid w:val="00C65961"/>
    <w:rsid w:val="00C66849"/>
    <w:rsid w:val="00C67167"/>
    <w:rsid w:val="00C677E0"/>
    <w:rsid w:val="00C67A71"/>
    <w:rsid w:val="00C70A59"/>
    <w:rsid w:val="00C70C5F"/>
    <w:rsid w:val="00C71CED"/>
    <w:rsid w:val="00C730E6"/>
    <w:rsid w:val="00C7430F"/>
    <w:rsid w:val="00C74605"/>
    <w:rsid w:val="00C778C6"/>
    <w:rsid w:val="00C77C4D"/>
    <w:rsid w:val="00C77F96"/>
    <w:rsid w:val="00C8068A"/>
    <w:rsid w:val="00C807E2"/>
    <w:rsid w:val="00C80C62"/>
    <w:rsid w:val="00C810E5"/>
    <w:rsid w:val="00C813AE"/>
    <w:rsid w:val="00C8261A"/>
    <w:rsid w:val="00C82A8A"/>
    <w:rsid w:val="00C83ABB"/>
    <w:rsid w:val="00C8611C"/>
    <w:rsid w:val="00C8634C"/>
    <w:rsid w:val="00C8670C"/>
    <w:rsid w:val="00C86B2E"/>
    <w:rsid w:val="00C86C07"/>
    <w:rsid w:val="00C90561"/>
    <w:rsid w:val="00C91486"/>
    <w:rsid w:val="00C93A28"/>
    <w:rsid w:val="00C93C00"/>
    <w:rsid w:val="00C93D9C"/>
    <w:rsid w:val="00C94042"/>
    <w:rsid w:val="00C94D49"/>
    <w:rsid w:val="00C95F68"/>
    <w:rsid w:val="00CA04E1"/>
    <w:rsid w:val="00CA168B"/>
    <w:rsid w:val="00CA1753"/>
    <w:rsid w:val="00CA3CDC"/>
    <w:rsid w:val="00CA4672"/>
    <w:rsid w:val="00CA4694"/>
    <w:rsid w:val="00CA47C9"/>
    <w:rsid w:val="00CA4BAF"/>
    <w:rsid w:val="00CA4BB0"/>
    <w:rsid w:val="00CA5517"/>
    <w:rsid w:val="00CA5936"/>
    <w:rsid w:val="00CA5C39"/>
    <w:rsid w:val="00CA63C6"/>
    <w:rsid w:val="00CA64ED"/>
    <w:rsid w:val="00CA67CF"/>
    <w:rsid w:val="00CA78FB"/>
    <w:rsid w:val="00CA7E12"/>
    <w:rsid w:val="00CB032B"/>
    <w:rsid w:val="00CB0554"/>
    <w:rsid w:val="00CB1847"/>
    <w:rsid w:val="00CB2E4A"/>
    <w:rsid w:val="00CB3B4A"/>
    <w:rsid w:val="00CB4239"/>
    <w:rsid w:val="00CB4E05"/>
    <w:rsid w:val="00CB56EC"/>
    <w:rsid w:val="00CB5C76"/>
    <w:rsid w:val="00CB6A82"/>
    <w:rsid w:val="00CB755D"/>
    <w:rsid w:val="00CB767C"/>
    <w:rsid w:val="00CB7A1B"/>
    <w:rsid w:val="00CC1136"/>
    <w:rsid w:val="00CC147C"/>
    <w:rsid w:val="00CC2172"/>
    <w:rsid w:val="00CC21D3"/>
    <w:rsid w:val="00CC2F75"/>
    <w:rsid w:val="00CC31F4"/>
    <w:rsid w:val="00CC35E0"/>
    <w:rsid w:val="00CC38B7"/>
    <w:rsid w:val="00CC3D15"/>
    <w:rsid w:val="00CC4D73"/>
    <w:rsid w:val="00CC5606"/>
    <w:rsid w:val="00CC5A0D"/>
    <w:rsid w:val="00CC706B"/>
    <w:rsid w:val="00CC753D"/>
    <w:rsid w:val="00CD0018"/>
    <w:rsid w:val="00CD02A5"/>
    <w:rsid w:val="00CD1AA0"/>
    <w:rsid w:val="00CD23E4"/>
    <w:rsid w:val="00CD24A6"/>
    <w:rsid w:val="00CD29BD"/>
    <w:rsid w:val="00CD3F6C"/>
    <w:rsid w:val="00CD40C0"/>
    <w:rsid w:val="00CD6165"/>
    <w:rsid w:val="00CD6527"/>
    <w:rsid w:val="00CD6836"/>
    <w:rsid w:val="00CD7179"/>
    <w:rsid w:val="00CD7F0B"/>
    <w:rsid w:val="00CE13EE"/>
    <w:rsid w:val="00CE1FA3"/>
    <w:rsid w:val="00CE415D"/>
    <w:rsid w:val="00CE4204"/>
    <w:rsid w:val="00CE4535"/>
    <w:rsid w:val="00CE53BB"/>
    <w:rsid w:val="00CE58C8"/>
    <w:rsid w:val="00CE61D1"/>
    <w:rsid w:val="00CE6395"/>
    <w:rsid w:val="00CE6780"/>
    <w:rsid w:val="00CE6BF5"/>
    <w:rsid w:val="00CE7E17"/>
    <w:rsid w:val="00CF1EA3"/>
    <w:rsid w:val="00CF2898"/>
    <w:rsid w:val="00CF3ACE"/>
    <w:rsid w:val="00CF47A4"/>
    <w:rsid w:val="00CF48C2"/>
    <w:rsid w:val="00CF4A4B"/>
    <w:rsid w:val="00CF4C28"/>
    <w:rsid w:val="00CF5A2D"/>
    <w:rsid w:val="00CF63C5"/>
    <w:rsid w:val="00CF6A2B"/>
    <w:rsid w:val="00CF71BC"/>
    <w:rsid w:val="00CF7E13"/>
    <w:rsid w:val="00D0097C"/>
    <w:rsid w:val="00D00CED"/>
    <w:rsid w:val="00D01EE1"/>
    <w:rsid w:val="00D0210C"/>
    <w:rsid w:val="00D022A7"/>
    <w:rsid w:val="00D026A7"/>
    <w:rsid w:val="00D03846"/>
    <w:rsid w:val="00D03C71"/>
    <w:rsid w:val="00D04452"/>
    <w:rsid w:val="00D044DC"/>
    <w:rsid w:val="00D05501"/>
    <w:rsid w:val="00D05A02"/>
    <w:rsid w:val="00D06830"/>
    <w:rsid w:val="00D06E23"/>
    <w:rsid w:val="00D0725D"/>
    <w:rsid w:val="00D07489"/>
    <w:rsid w:val="00D0785B"/>
    <w:rsid w:val="00D07C41"/>
    <w:rsid w:val="00D10556"/>
    <w:rsid w:val="00D10C2A"/>
    <w:rsid w:val="00D11115"/>
    <w:rsid w:val="00D11F38"/>
    <w:rsid w:val="00D11F49"/>
    <w:rsid w:val="00D13DE4"/>
    <w:rsid w:val="00D14005"/>
    <w:rsid w:val="00D1409C"/>
    <w:rsid w:val="00D143AA"/>
    <w:rsid w:val="00D14982"/>
    <w:rsid w:val="00D1501C"/>
    <w:rsid w:val="00D1672C"/>
    <w:rsid w:val="00D16B50"/>
    <w:rsid w:val="00D16FC0"/>
    <w:rsid w:val="00D17467"/>
    <w:rsid w:val="00D17E3D"/>
    <w:rsid w:val="00D21464"/>
    <w:rsid w:val="00D2150F"/>
    <w:rsid w:val="00D215DF"/>
    <w:rsid w:val="00D21669"/>
    <w:rsid w:val="00D22648"/>
    <w:rsid w:val="00D234DF"/>
    <w:rsid w:val="00D23B62"/>
    <w:rsid w:val="00D24A15"/>
    <w:rsid w:val="00D258F4"/>
    <w:rsid w:val="00D2631E"/>
    <w:rsid w:val="00D317ED"/>
    <w:rsid w:val="00D32921"/>
    <w:rsid w:val="00D32D3D"/>
    <w:rsid w:val="00D3308B"/>
    <w:rsid w:val="00D33C9D"/>
    <w:rsid w:val="00D33DAA"/>
    <w:rsid w:val="00D33E3B"/>
    <w:rsid w:val="00D341A7"/>
    <w:rsid w:val="00D34E09"/>
    <w:rsid w:val="00D3554B"/>
    <w:rsid w:val="00D36B74"/>
    <w:rsid w:val="00D37172"/>
    <w:rsid w:val="00D375E6"/>
    <w:rsid w:val="00D37727"/>
    <w:rsid w:val="00D37EE2"/>
    <w:rsid w:val="00D408FC"/>
    <w:rsid w:val="00D40B85"/>
    <w:rsid w:val="00D40D57"/>
    <w:rsid w:val="00D40E41"/>
    <w:rsid w:val="00D40EDD"/>
    <w:rsid w:val="00D41095"/>
    <w:rsid w:val="00D41174"/>
    <w:rsid w:val="00D42717"/>
    <w:rsid w:val="00D43723"/>
    <w:rsid w:val="00D43BBA"/>
    <w:rsid w:val="00D45C43"/>
    <w:rsid w:val="00D46106"/>
    <w:rsid w:val="00D4698B"/>
    <w:rsid w:val="00D46A3B"/>
    <w:rsid w:val="00D471C3"/>
    <w:rsid w:val="00D479DD"/>
    <w:rsid w:val="00D5173D"/>
    <w:rsid w:val="00D52612"/>
    <w:rsid w:val="00D52CE2"/>
    <w:rsid w:val="00D535AA"/>
    <w:rsid w:val="00D535AC"/>
    <w:rsid w:val="00D555C7"/>
    <w:rsid w:val="00D55FA4"/>
    <w:rsid w:val="00D5656E"/>
    <w:rsid w:val="00D56585"/>
    <w:rsid w:val="00D566F4"/>
    <w:rsid w:val="00D57CD7"/>
    <w:rsid w:val="00D602E1"/>
    <w:rsid w:val="00D60855"/>
    <w:rsid w:val="00D609E5"/>
    <w:rsid w:val="00D60CF3"/>
    <w:rsid w:val="00D61D35"/>
    <w:rsid w:val="00D6200B"/>
    <w:rsid w:val="00D621F5"/>
    <w:rsid w:val="00D62645"/>
    <w:rsid w:val="00D6501A"/>
    <w:rsid w:val="00D65030"/>
    <w:rsid w:val="00D662D7"/>
    <w:rsid w:val="00D66416"/>
    <w:rsid w:val="00D66A94"/>
    <w:rsid w:val="00D673BC"/>
    <w:rsid w:val="00D67900"/>
    <w:rsid w:val="00D67FAD"/>
    <w:rsid w:val="00D705F6"/>
    <w:rsid w:val="00D70BBF"/>
    <w:rsid w:val="00D7129D"/>
    <w:rsid w:val="00D724D7"/>
    <w:rsid w:val="00D74D63"/>
    <w:rsid w:val="00D76C1F"/>
    <w:rsid w:val="00D8093E"/>
    <w:rsid w:val="00D80AA6"/>
    <w:rsid w:val="00D81534"/>
    <w:rsid w:val="00D81F86"/>
    <w:rsid w:val="00D82509"/>
    <w:rsid w:val="00D847EE"/>
    <w:rsid w:val="00D8499C"/>
    <w:rsid w:val="00D87A6D"/>
    <w:rsid w:val="00D91B33"/>
    <w:rsid w:val="00D94673"/>
    <w:rsid w:val="00D971E0"/>
    <w:rsid w:val="00D974B4"/>
    <w:rsid w:val="00D9761B"/>
    <w:rsid w:val="00D97995"/>
    <w:rsid w:val="00D97A8F"/>
    <w:rsid w:val="00D97CFD"/>
    <w:rsid w:val="00DA094B"/>
    <w:rsid w:val="00DA0E15"/>
    <w:rsid w:val="00DA1C56"/>
    <w:rsid w:val="00DA1D03"/>
    <w:rsid w:val="00DA224C"/>
    <w:rsid w:val="00DA4815"/>
    <w:rsid w:val="00DA5453"/>
    <w:rsid w:val="00DA7BA0"/>
    <w:rsid w:val="00DB00E9"/>
    <w:rsid w:val="00DB0138"/>
    <w:rsid w:val="00DB0C61"/>
    <w:rsid w:val="00DB14C2"/>
    <w:rsid w:val="00DB1D76"/>
    <w:rsid w:val="00DB2B16"/>
    <w:rsid w:val="00DB312C"/>
    <w:rsid w:val="00DB38E6"/>
    <w:rsid w:val="00DB3BB5"/>
    <w:rsid w:val="00DB3E9D"/>
    <w:rsid w:val="00DB42AC"/>
    <w:rsid w:val="00DB5AAF"/>
    <w:rsid w:val="00DB5BC3"/>
    <w:rsid w:val="00DB71BC"/>
    <w:rsid w:val="00DB74C0"/>
    <w:rsid w:val="00DC06E7"/>
    <w:rsid w:val="00DC075C"/>
    <w:rsid w:val="00DC07C3"/>
    <w:rsid w:val="00DC1765"/>
    <w:rsid w:val="00DC34D6"/>
    <w:rsid w:val="00DC4FC5"/>
    <w:rsid w:val="00DC50E7"/>
    <w:rsid w:val="00DC550C"/>
    <w:rsid w:val="00DC6888"/>
    <w:rsid w:val="00DC6B5B"/>
    <w:rsid w:val="00DC6B8C"/>
    <w:rsid w:val="00DC6FBB"/>
    <w:rsid w:val="00DC74E9"/>
    <w:rsid w:val="00DC7839"/>
    <w:rsid w:val="00DD1F69"/>
    <w:rsid w:val="00DD4E45"/>
    <w:rsid w:val="00DD4E84"/>
    <w:rsid w:val="00DD4F48"/>
    <w:rsid w:val="00DD5D38"/>
    <w:rsid w:val="00DD675F"/>
    <w:rsid w:val="00DD6987"/>
    <w:rsid w:val="00DE029E"/>
    <w:rsid w:val="00DE05FE"/>
    <w:rsid w:val="00DE13F7"/>
    <w:rsid w:val="00DE2476"/>
    <w:rsid w:val="00DE2C5C"/>
    <w:rsid w:val="00DE4412"/>
    <w:rsid w:val="00DE4C8A"/>
    <w:rsid w:val="00DE5EE8"/>
    <w:rsid w:val="00DE6CDE"/>
    <w:rsid w:val="00DE74EC"/>
    <w:rsid w:val="00DE7F8C"/>
    <w:rsid w:val="00DF0132"/>
    <w:rsid w:val="00DF01B5"/>
    <w:rsid w:val="00DF0B01"/>
    <w:rsid w:val="00DF102A"/>
    <w:rsid w:val="00DF337D"/>
    <w:rsid w:val="00DF3871"/>
    <w:rsid w:val="00DF448D"/>
    <w:rsid w:val="00DF4C7B"/>
    <w:rsid w:val="00DF56B6"/>
    <w:rsid w:val="00DF57A7"/>
    <w:rsid w:val="00DF59C2"/>
    <w:rsid w:val="00DF5A46"/>
    <w:rsid w:val="00DF68B3"/>
    <w:rsid w:val="00DF698B"/>
    <w:rsid w:val="00DF7060"/>
    <w:rsid w:val="00DF7396"/>
    <w:rsid w:val="00E009E4"/>
    <w:rsid w:val="00E0180C"/>
    <w:rsid w:val="00E01C32"/>
    <w:rsid w:val="00E01D23"/>
    <w:rsid w:val="00E02174"/>
    <w:rsid w:val="00E023E8"/>
    <w:rsid w:val="00E04BB8"/>
    <w:rsid w:val="00E0541F"/>
    <w:rsid w:val="00E055B9"/>
    <w:rsid w:val="00E06146"/>
    <w:rsid w:val="00E077F1"/>
    <w:rsid w:val="00E10213"/>
    <w:rsid w:val="00E10887"/>
    <w:rsid w:val="00E10B5B"/>
    <w:rsid w:val="00E11105"/>
    <w:rsid w:val="00E12949"/>
    <w:rsid w:val="00E12973"/>
    <w:rsid w:val="00E12C10"/>
    <w:rsid w:val="00E14698"/>
    <w:rsid w:val="00E14F4B"/>
    <w:rsid w:val="00E16735"/>
    <w:rsid w:val="00E168BF"/>
    <w:rsid w:val="00E16939"/>
    <w:rsid w:val="00E16985"/>
    <w:rsid w:val="00E172C0"/>
    <w:rsid w:val="00E1766A"/>
    <w:rsid w:val="00E20044"/>
    <w:rsid w:val="00E20DDF"/>
    <w:rsid w:val="00E21FD1"/>
    <w:rsid w:val="00E244AC"/>
    <w:rsid w:val="00E254E5"/>
    <w:rsid w:val="00E25CA5"/>
    <w:rsid w:val="00E25E4B"/>
    <w:rsid w:val="00E26302"/>
    <w:rsid w:val="00E267E6"/>
    <w:rsid w:val="00E270FE"/>
    <w:rsid w:val="00E2739A"/>
    <w:rsid w:val="00E2744D"/>
    <w:rsid w:val="00E27B84"/>
    <w:rsid w:val="00E27EEC"/>
    <w:rsid w:val="00E30920"/>
    <w:rsid w:val="00E3116A"/>
    <w:rsid w:val="00E32092"/>
    <w:rsid w:val="00E3238A"/>
    <w:rsid w:val="00E33049"/>
    <w:rsid w:val="00E331CC"/>
    <w:rsid w:val="00E333EC"/>
    <w:rsid w:val="00E33544"/>
    <w:rsid w:val="00E336FB"/>
    <w:rsid w:val="00E3396A"/>
    <w:rsid w:val="00E3404F"/>
    <w:rsid w:val="00E3441E"/>
    <w:rsid w:val="00E34501"/>
    <w:rsid w:val="00E35B8F"/>
    <w:rsid w:val="00E36026"/>
    <w:rsid w:val="00E3607B"/>
    <w:rsid w:val="00E36BD8"/>
    <w:rsid w:val="00E3792D"/>
    <w:rsid w:val="00E40006"/>
    <w:rsid w:val="00E40078"/>
    <w:rsid w:val="00E41EAB"/>
    <w:rsid w:val="00E4246E"/>
    <w:rsid w:val="00E42C16"/>
    <w:rsid w:val="00E43329"/>
    <w:rsid w:val="00E43B4B"/>
    <w:rsid w:val="00E4461B"/>
    <w:rsid w:val="00E44CA8"/>
    <w:rsid w:val="00E4520C"/>
    <w:rsid w:val="00E45562"/>
    <w:rsid w:val="00E473EC"/>
    <w:rsid w:val="00E47DAA"/>
    <w:rsid w:val="00E5088C"/>
    <w:rsid w:val="00E50AFF"/>
    <w:rsid w:val="00E51FD4"/>
    <w:rsid w:val="00E5227F"/>
    <w:rsid w:val="00E525CB"/>
    <w:rsid w:val="00E535C8"/>
    <w:rsid w:val="00E5458A"/>
    <w:rsid w:val="00E5480B"/>
    <w:rsid w:val="00E54A0E"/>
    <w:rsid w:val="00E54C5A"/>
    <w:rsid w:val="00E54F2A"/>
    <w:rsid w:val="00E55AB2"/>
    <w:rsid w:val="00E56996"/>
    <w:rsid w:val="00E60823"/>
    <w:rsid w:val="00E60D86"/>
    <w:rsid w:val="00E61199"/>
    <w:rsid w:val="00E62592"/>
    <w:rsid w:val="00E62B01"/>
    <w:rsid w:val="00E64B67"/>
    <w:rsid w:val="00E6556E"/>
    <w:rsid w:val="00E65779"/>
    <w:rsid w:val="00E65B9F"/>
    <w:rsid w:val="00E665ED"/>
    <w:rsid w:val="00E669CD"/>
    <w:rsid w:val="00E70169"/>
    <w:rsid w:val="00E70A2C"/>
    <w:rsid w:val="00E7271A"/>
    <w:rsid w:val="00E73570"/>
    <w:rsid w:val="00E7468F"/>
    <w:rsid w:val="00E746B7"/>
    <w:rsid w:val="00E76DA8"/>
    <w:rsid w:val="00E802F6"/>
    <w:rsid w:val="00E8056E"/>
    <w:rsid w:val="00E818A2"/>
    <w:rsid w:val="00E81A92"/>
    <w:rsid w:val="00E81D8B"/>
    <w:rsid w:val="00E8270D"/>
    <w:rsid w:val="00E83A1D"/>
    <w:rsid w:val="00E847A7"/>
    <w:rsid w:val="00E84F4D"/>
    <w:rsid w:val="00E85340"/>
    <w:rsid w:val="00E85D07"/>
    <w:rsid w:val="00E85FF2"/>
    <w:rsid w:val="00E86CBA"/>
    <w:rsid w:val="00E876B6"/>
    <w:rsid w:val="00E878C6"/>
    <w:rsid w:val="00E906F6"/>
    <w:rsid w:val="00E907A9"/>
    <w:rsid w:val="00E90E39"/>
    <w:rsid w:val="00E912DF"/>
    <w:rsid w:val="00E92002"/>
    <w:rsid w:val="00E92B59"/>
    <w:rsid w:val="00E92D3E"/>
    <w:rsid w:val="00E93C25"/>
    <w:rsid w:val="00E9413C"/>
    <w:rsid w:val="00E94482"/>
    <w:rsid w:val="00E944B9"/>
    <w:rsid w:val="00E94DF8"/>
    <w:rsid w:val="00E96635"/>
    <w:rsid w:val="00E979E1"/>
    <w:rsid w:val="00EA065F"/>
    <w:rsid w:val="00EA13A8"/>
    <w:rsid w:val="00EA175A"/>
    <w:rsid w:val="00EA2189"/>
    <w:rsid w:val="00EA21F8"/>
    <w:rsid w:val="00EA280B"/>
    <w:rsid w:val="00EA313E"/>
    <w:rsid w:val="00EA3384"/>
    <w:rsid w:val="00EA3C6C"/>
    <w:rsid w:val="00EA4027"/>
    <w:rsid w:val="00EA47C9"/>
    <w:rsid w:val="00EA4C62"/>
    <w:rsid w:val="00EA5D8D"/>
    <w:rsid w:val="00EB1557"/>
    <w:rsid w:val="00EB23FF"/>
    <w:rsid w:val="00EB751D"/>
    <w:rsid w:val="00EC1355"/>
    <w:rsid w:val="00EC2A56"/>
    <w:rsid w:val="00EC3774"/>
    <w:rsid w:val="00EC48A7"/>
    <w:rsid w:val="00EC4CC7"/>
    <w:rsid w:val="00EC4E34"/>
    <w:rsid w:val="00EC5900"/>
    <w:rsid w:val="00EC6AF3"/>
    <w:rsid w:val="00ED0153"/>
    <w:rsid w:val="00ED270E"/>
    <w:rsid w:val="00ED2A77"/>
    <w:rsid w:val="00ED2E65"/>
    <w:rsid w:val="00ED3522"/>
    <w:rsid w:val="00ED3704"/>
    <w:rsid w:val="00ED3735"/>
    <w:rsid w:val="00ED3F27"/>
    <w:rsid w:val="00ED42D4"/>
    <w:rsid w:val="00ED50F2"/>
    <w:rsid w:val="00EE0565"/>
    <w:rsid w:val="00EE0C92"/>
    <w:rsid w:val="00EE498F"/>
    <w:rsid w:val="00EE50E2"/>
    <w:rsid w:val="00EE570F"/>
    <w:rsid w:val="00EE5F89"/>
    <w:rsid w:val="00EE62F4"/>
    <w:rsid w:val="00EF0BAC"/>
    <w:rsid w:val="00EF198B"/>
    <w:rsid w:val="00EF1B2D"/>
    <w:rsid w:val="00EF1C45"/>
    <w:rsid w:val="00EF1DC4"/>
    <w:rsid w:val="00EF39AA"/>
    <w:rsid w:val="00EF4016"/>
    <w:rsid w:val="00EF5CB1"/>
    <w:rsid w:val="00EF66F0"/>
    <w:rsid w:val="00EF6918"/>
    <w:rsid w:val="00F01038"/>
    <w:rsid w:val="00F0113C"/>
    <w:rsid w:val="00F017F2"/>
    <w:rsid w:val="00F0196A"/>
    <w:rsid w:val="00F01C36"/>
    <w:rsid w:val="00F031B3"/>
    <w:rsid w:val="00F0514D"/>
    <w:rsid w:val="00F05735"/>
    <w:rsid w:val="00F07417"/>
    <w:rsid w:val="00F07B2D"/>
    <w:rsid w:val="00F106E5"/>
    <w:rsid w:val="00F10BE4"/>
    <w:rsid w:val="00F112A0"/>
    <w:rsid w:val="00F11C27"/>
    <w:rsid w:val="00F11DB7"/>
    <w:rsid w:val="00F11F61"/>
    <w:rsid w:val="00F1245A"/>
    <w:rsid w:val="00F128D8"/>
    <w:rsid w:val="00F12AAA"/>
    <w:rsid w:val="00F13624"/>
    <w:rsid w:val="00F14768"/>
    <w:rsid w:val="00F14C67"/>
    <w:rsid w:val="00F15765"/>
    <w:rsid w:val="00F1654D"/>
    <w:rsid w:val="00F172EE"/>
    <w:rsid w:val="00F17F9D"/>
    <w:rsid w:val="00F203B6"/>
    <w:rsid w:val="00F20698"/>
    <w:rsid w:val="00F20801"/>
    <w:rsid w:val="00F21C26"/>
    <w:rsid w:val="00F22FC2"/>
    <w:rsid w:val="00F248B6"/>
    <w:rsid w:val="00F249F8"/>
    <w:rsid w:val="00F258B9"/>
    <w:rsid w:val="00F25FE6"/>
    <w:rsid w:val="00F264AD"/>
    <w:rsid w:val="00F26580"/>
    <w:rsid w:val="00F265CF"/>
    <w:rsid w:val="00F26CFE"/>
    <w:rsid w:val="00F26DC8"/>
    <w:rsid w:val="00F26F55"/>
    <w:rsid w:val="00F2701A"/>
    <w:rsid w:val="00F271B7"/>
    <w:rsid w:val="00F276E0"/>
    <w:rsid w:val="00F27F65"/>
    <w:rsid w:val="00F31637"/>
    <w:rsid w:val="00F31707"/>
    <w:rsid w:val="00F32111"/>
    <w:rsid w:val="00F327A7"/>
    <w:rsid w:val="00F32C3F"/>
    <w:rsid w:val="00F3386E"/>
    <w:rsid w:val="00F33B9F"/>
    <w:rsid w:val="00F33C77"/>
    <w:rsid w:val="00F348E1"/>
    <w:rsid w:val="00F354B7"/>
    <w:rsid w:val="00F36E43"/>
    <w:rsid w:val="00F3718C"/>
    <w:rsid w:val="00F372EC"/>
    <w:rsid w:val="00F37345"/>
    <w:rsid w:val="00F37440"/>
    <w:rsid w:val="00F3760A"/>
    <w:rsid w:val="00F37B70"/>
    <w:rsid w:val="00F4069E"/>
    <w:rsid w:val="00F4074D"/>
    <w:rsid w:val="00F41932"/>
    <w:rsid w:val="00F42B1B"/>
    <w:rsid w:val="00F42E49"/>
    <w:rsid w:val="00F4492F"/>
    <w:rsid w:val="00F44A5A"/>
    <w:rsid w:val="00F44C22"/>
    <w:rsid w:val="00F462AB"/>
    <w:rsid w:val="00F4789A"/>
    <w:rsid w:val="00F5014C"/>
    <w:rsid w:val="00F51C00"/>
    <w:rsid w:val="00F51D6F"/>
    <w:rsid w:val="00F51FDE"/>
    <w:rsid w:val="00F52938"/>
    <w:rsid w:val="00F52A93"/>
    <w:rsid w:val="00F537DB"/>
    <w:rsid w:val="00F53A2B"/>
    <w:rsid w:val="00F53B25"/>
    <w:rsid w:val="00F54360"/>
    <w:rsid w:val="00F543E0"/>
    <w:rsid w:val="00F546DB"/>
    <w:rsid w:val="00F5539D"/>
    <w:rsid w:val="00F56CDF"/>
    <w:rsid w:val="00F56E94"/>
    <w:rsid w:val="00F575F9"/>
    <w:rsid w:val="00F575FF"/>
    <w:rsid w:val="00F579CD"/>
    <w:rsid w:val="00F57AD4"/>
    <w:rsid w:val="00F609C4"/>
    <w:rsid w:val="00F60A39"/>
    <w:rsid w:val="00F61364"/>
    <w:rsid w:val="00F614C4"/>
    <w:rsid w:val="00F6193E"/>
    <w:rsid w:val="00F61E2F"/>
    <w:rsid w:val="00F62101"/>
    <w:rsid w:val="00F62D79"/>
    <w:rsid w:val="00F632DC"/>
    <w:rsid w:val="00F649C6"/>
    <w:rsid w:val="00F65A15"/>
    <w:rsid w:val="00F65DD8"/>
    <w:rsid w:val="00F66184"/>
    <w:rsid w:val="00F663FE"/>
    <w:rsid w:val="00F66E71"/>
    <w:rsid w:val="00F66EDF"/>
    <w:rsid w:val="00F67312"/>
    <w:rsid w:val="00F677B9"/>
    <w:rsid w:val="00F679CE"/>
    <w:rsid w:val="00F70652"/>
    <w:rsid w:val="00F71418"/>
    <w:rsid w:val="00F7256C"/>
    <w:rsid w:val="00F727AF"/>
    <w:rsid w:val="00F72E54"/>
    <w:rsid w:val="00F736A5"/>
    <w:rsid w:val="00F73A5F"/>
    <w:rsid w:val="00F747C7"/>
    <w:rsid w:val="00F74BEB"/>
    <w:rsid w:val="00F7512E"/>
    <w:rsid w:val="00F75533"/>
    <w:rsid w:val="00F756E3"/>
    <w:rsid w:val="00F75A59"/>
    <w:rsid w:val="00F75C18"/>
    <w:rsid w:val="00F7650A"/>
    <w:rsid w:val="00F7726D"/>
    <w:rsid w:val="00F779BF"/>
    <w:rsid w:val="00F779F8"/>
    <w:rsid w:val="00F77B3A"/>
    <w:rsid w:val="00F811A2"/>
    <w:rsid w:val="00F82A8F"/>
    <w:rsid w:val="00F83564"/>
    <w:rsid w:val="00F837ED"/>
    <w:rsid w:val="00F83A67"/>
    <w:rsid w:val="00F847B1"/>
    <w:rsid w:val="00F86273"/>
    <w:rsid w:val="00F8658C"/>
    <w:rsid w:val="00F877F1"/>
    <w:rsid w:val="00F87B8E"/>
    <w:rsid w:val="00F91379"/>
    <w:rsid w:val="00F91692"/>
    <w:rsid w:val="00F91781"/>
    <w:rsid w:val="00F925E4"/>
    <w:rsid w:val="00F92C0D"/>
    <w:rsid w:val="00F93266"/>
    <w:rsid w:val="00F94E5C"/>
    <w:rsid w:val="00F95DDF"/>
    <w:rsid w:val="00F96108"/>
    <w:rsid w:val="00F96337"/>
    <w:rsid w:val="00F96E86"/>
    <w:rsid w:val="00F97BD5"/>
    <w:rsid w:val="00FA040F"/>
    <w:rsid w:val="00FA0AD4"/>
    <w:rsid w:val="00FA2980"/>
    <w:rsid w:val="00FA3401"/>
    <w:rsid w:val="00FA345B"/>
    <w:rsid w:val="00FA3A23"/>
    <w:rsid w:val="00FA3CC2"/>
    <w:rsid w:val="00FA45F3"/>
    <w:rsid w:val="00FA70A7"/>
    <w:rsid w:val="00FA72C3"/>
    <w:rsid w:val="00FB19F0"/>
    <w:rsid w:val="00FB31AC"/>
    <w:rsid w:val="00FB3F38"/>
    <w:rsid w:val="00FB5337"/>
    <w:rsid w:val="00FB5670"/>
    <w:rsid w:val="00FB60E2"/>
    <w:rsid w:val="00FB6615"/>
    <w:rsid w:val="00FB7AEB"/>
    <w:rsid w:val="00FB7EF1"/>
    <w:rsid w:val="00FC00F4"/>
    <w:rsid w:val="00FC0A61"/>
    <w:rsid w:val="00FC1206"/>
    <w:rsid w:val="00FC1DBA"/>
    <w:rsid w:val="00FC25FD"/>
    <w:rsid w:val="00FC2874"/>
    <w:rsid w:val="00FC2E24"/>
    <w:rsid w:val="00FC2E34"/>
    <w:rsid w:val="00FC300A"/>
    <w:rsid w:val="00FC478A"/>
    <w:rsid w:val="00FC53BB"/>
    <w:rsid w:val="00FC5B65"/>
    <w:rsid w:val="00FC641E"/>
    <w:rsid w:val="00FC6E73"/>
    <w:rsid w:val="00FC74D0"/>
    <w:rsid w:val="00FD06DF"/>
    <w:rsid w:val="00FD0B4D"/>
    <w:rsid w:val="00FD10A6"/>
    <w:rsid w:val="00FD1954"/>
    <w:rsid w:val="00FD316C"/>
    <w:rsid w:val="00FD4678"/>
    <w:rsid w:val="00FD6C1D"/>
    <w:rsid w:val="00FD72CF"/>
    <w:rsid w:val="00FD7A74"/>
    <w:rsid w:val="00FE1CEC"/>
    <w:rsid w:val="00FE20D4"/>
    <w:rsid w:val="00FE26A3"/>
    <w:rsid w:val="00FE316C"/>
    <w:rsid w:val="00FE3D01"/>
    <w:rsid w:val="00FE3EB3"/>
    <w:rsid w:val="00FE4BBA"/>
    <w:rsid w:val="00FE5A76"/>
    <w:rsid w:val="00FE66AD"/>
    <w:rsid w:val="00FE6899"/>
    <w:rsid w:val="00FE76C5"/>
    <w:rsid w:val="00FE773E"/>
    <w:rsid w:val="00FE7E62"/>
    <w:rsid w:val="00FF01BC"/>
    <w:rsid w:val="00FF08CB"/>
    <w:rsid w:val="00FF0C80"/>
    <w:rsid w:val="00FF12C0"/>
    <w:rsid w:val="00FF1900"/>
    <w:rsid w:val="00FF279C"/>
    <w:rsid w:val="00FF2B5C"/>
    <w:rsid w:val="00FF3176"/>
    <w:rsid w:val="00FF4459"/>
    <w:rsid w:val="00FF4AF8"/>
    <w:rsid w:val="00FF5C0B"/>
    <w:rsid w:val="00FF621E"/>
    <w:rsid w:val="00FF6ABA"/>
    <w:rsid w:val="00FF6B51"/>
    <w:rsid w:val="015210BA"/>
    <w:rsid w:val="0876C319"/>
    <w:rsid w:val="1279C5A4"/>
    <w:rsid w:val="1CF8088A"/>
    <w:rsid w:val="1F564619"/>
    <w:rsid w:val="29509150"/>
    <w:rsid w:val="3609DC7F"/>
    <w:rsid w:val="3EAC5842"/>
    <w:rsid w:val="40032450"/>
    <w:rsid w:val="441213F6"/>
    <w:rsid w:val="4E8A6A07"/>
    <w:rsid w:val="508C6ECC"/>
    <w:rsid w:val="5BEB5309"/>
    <w:rsid w:val="5FC2878B"/>
    <w:rsid w:val="60D3C841"/>
    <w:rsid w:val="6B852D03"/>
    <w:rsid w:val="78DC9FDC"/>
    <w:rsid w:val="79997676"/>
    <w:rsid w:val="7AAEEEDC"/>
    <w:rsid w:val="7FA1AE7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AD2AC"/>
  <w15:docId w15:val="{5F015B5A-195B-4149-9583-70C4D9E6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3A3"/>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9B13A3"/>
    <w:pPr>
      <w:keepNext/>
      <w:spacing w:before="600" w:line="460" w:lineRule="exact"/>
      <w:outlineLvl w:val="0"/>
    </w:pPr>
    <w:rPr>
      <w:rFonts w:ascii="Calibri" w:hAnsi="Calibri" w:cs="Arial"/>
      <w:b/>
      <w:color w:val="0364C3" w:themeColor="accent1"/>
      <w:kern w:val="32"/>
      <w:sz w:val="44"/>
      <w:szCs w:val="36"/>
    </w:rPr>
  </w:style>
  <w:style w:type="paragraph" w:styleId="Heading2">
    <w:name w:val="heading 2"/>
    <w:basedOn w:val="Normal"/>
    <w:next w:val="Normal"/>
    <w:link w:val="Heading2Char"/>
    <w:qFormat/>
    <w:rsid w:val="009B13A3"/>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9B13A3"/>
    <w:pPr>
      <w:keepNext/>
      <w:spacing w:before="320" w:after="0" w:line="276" w:lineRule="auto"/>
      <w:outlineLvl w:val="2"/>
    </w:pPr>
    <w:rPr>
      <w:rFonts w:ascii="Calibri" w:hAnsi="Calibri" w:cs="Arial"/>
      <w:b/>
      <w:color w:val="0364C3" w:themeColor="accent1"/>
      <w:kern w:val="32"/>
      <w:sz w:val="28"/>
      <w:szCs w:val="26"/>
    </w:rPr>
  </w:style>
  <w:style w:type="paragraph" w:styleId="Heading4">
    <w:name w:val="heading 4"/>
    <w:basedOn w:val="Normal"/>
    <w:next w:val="Normal"/>
    <w:link w:val="Heading4Char"/>
    <w:qFormat/>
    <w:rsid w:val="009B13A3"/>
    <w:pPr>
      <w:keepNext/>
      <w:spacing w:before="280" w:after="0" w:line="276" w:lineRule="auto"/>
      <w:outlineLvl w:val="3"/>
    </w:pPr>
    <w:rPr>
      <w:rFonts w:cs="Arial"/>
      <w:color w:val="844D9E" w:themeColor="accent3"/>
      <w:kern w:val="32"/>
      <w:sz w:val="24"/>
      <w:szCs w:val="26"/>
    </w:rPr>
  </w:style>
  <w:style w:type="paragraph" w:styleId="Heading5">
    <w:name w:val="heading 5"/>
    <w:basedOn w:val="Normal"/>
    <w:next w:val="Normal"/>
    <w:link w:val="Heading5Char"/>
    <w:rsid w:val="009B13A3"/>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9B13A3"/>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9B13A3"/>
    <w:pPr>
      <w:keepNext/>
      <w:keepLines/>
      <w:spacing w:before="40"/>
      <w:outlineLvl w:val="6"/>
    </w:pPr>
    <w:rPr>
      <w:rFonts w:asciiTheme="majorHAnsi" w:eastAsiaTheme="majorEastAsia" w:hAnsiTheme="majorHAnsi" w:cstheme="majorBidi"/>
      <w:iCs/>
      <w:color w:val="013160" w:themeColor="accent1" w:themeShade="7F"/>
    </w:rPr>
  </w:style>
  <w:style w:type="paragraph" w:styleId="Heading8">
    <w:name w:val="heading 8"/>
    <w:basedOn w:val="Normal"/>
    <w:next w:val="Normal"/>
    <w:link w:val="Heading8Char"/>
    <w:uiPriority w:val="9"/>
    <w:unhideWhenUsed/>
    <w:rsid w:val="009B13A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9B13A3"/>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13A3"/>
    <w:pPr>
      <w:tabs>
        <w:tab w:val="center" w:pos="4320"/>
        <w:tab w:val="right" w:pos="8640"/>
      </w:tabs>
    </w:pPr>
  </w:style>
  <w:style w:type="character" w:customStyle="1" w:styleId="HeaderChar">
    <w:name w:val="Header Char"/>
    <w:basedOn w:val="DefaultParagraphFont"/>
    <w:link w:val="Header"/>
    <w:rsid w:val="009B13A3"/>
    <w:rPr>
      <w:rFonts w:ascii="Calibri Light" w:eastAsia="Times New Roman" w:hAnsi="Calibri Light"/>
      <w:sz w:val="22"/>
      <w:lang w:eastAsia="en-AU"/>
    </w:rPr>
  </w:style>
  <w:style w:type="paragraph" w:styleId="Footer">
    <w:name w:val="footer"/>
    <w:basedOn w:val="Normal"/>
    <w:link w:val="FooterChar"/>
    <w:uiPriority w:val="99"/>
    <w:rsid w:val="009B13A3"/>
    <w:pPr>
      <w:tabs>
        <w:tab w:val="center" w:pos="4320"/>
        <w:tab w:val="right" w:pos="8640"/>
      </w:tabs>
    </w:pPr>
    <w:rPr>
      <w:sz w:val="20"/>
    </w:rPr>
  </w:style>
  <w:style w:type="character" w:customStyle="1" w:styleId="FooterChar">
    <w:name w:val="Footer Char"/>
    <w:basedOn w:val="DefaultParagraphFont"/>
    <w:link w:val="Footer"/>
    <w:uiPriority w:val="99"/>
    <w:rsid w:val="009B13A3"/>
    <w:rPr>
      <w:rFonts w:ascii="Calibri Light" w:eastAsia="Times New Roman" w:hAnsi="Calibri Light"/>
      <w:lang w:eastAsia="en-AU"/>
    </w:rPr>
  </w:style>
  <w:style w:type="paragraph" w:customStyle="1" w:styleId="Factsheettitle">
    <w:name w:val="Fact sheet title"/>
    <w:basedOn w:val="Normal"/>
    <w:qFormat/>
    <w:rsid w:val="009B13A3"/>
    <w:pPr>
      <w:spacing w:after="600"/>
    </w:pPr>
    <w:rPr>
      <w:rFonts w:ascii="Calibri" w:hAnsi="Calibri"/>
      <w:color w:val="2A5850" w:themeColor="accent6"/>
      <w:spacing w:val="-14"/>
      <w:sz w:val="68"/>
      <w:szCs w:val="68"/>
    </w:rPr>
  </w:style>
  <w:style w:type="character" w:customStyle="1" w:styleId="Heading1Char">
    <w:name w:val="Heading 1 Char"/>
    <w:basedOn w:val="DefaultParagraphFont"/>
    <w:link w:val="Heading1"/>
    <w:rsid w:val="009B13A3"/>
    <w:rPr>
      <w:rFonts w:eastAsia="Times New Roman" w:cs="Arial"/>
      <w:b/>
      <w:color w:val="0364C3" w:themeColor="accent1"/>
      <w:kern w:val="32"/>
      <w:sz w:val="44"/>
      <w:szCs w:val="36"/>
      <w:lang w:eastAsia="en-AU"/>
    </w:rPr>
  </w:style>
  <w:style w:type="paragraph" w:customStyle="1" w:styleId="Dash">
    <w:name w:val="Dash"/>
    <w:basedOn w:val="Normal"/>
    <w:link w:val="DashChar"/>
    <w:qFormat/>
    <w:rsid w:val="009B13A3"/>
    <w:pPr>
      <w:numPr>
        <w:ilvl w:val="1"/>
        <w:numId w:val="9"/>
      </w:numPr>
      <w:tabs>
        <w:tab w:val="clear" w:pos="567"/>
      </w:tabs>
      <w:spacing w:before="0"/>
      <w:ind w:left="397" w:hanging="170"/>
    </w:pPr>
  </w:style>
  <w:style w:type="character" w:customStyle="1" w:styleId="DashChar">
    <w:name w:val="Dash Char"/>
    <w:basedOn w:val="DefaultParagraphFont"/>
    <w:link w:val="Dash"/>
    <w:rsid w:val="009B13A3"/>
    <w:rPr>
      <w:rFonts w:ascii="Calibri Light" w:eastAsia="Times New Roman" w:hAnsi="Calibri Light"/>
      <w:sz w:val="22"/>
      <w:lang w:eastAsia="en-AU"/>
    </w:rPr>
  </w:style>
  <w:style w:type="paragraph" w:customStyle="1" w:styleId="DoubleDot">
    <w:name w:val="Double Dot"/>
    <w:basedOn w:val="Normal"/>
    <w:link w:val="DoubleDotChar"/>
    <w:qFormat/>
    <w:rsid w:val="009B13A3"/>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9B13A3"/>
    <w:rPr>
      <w:rFonts w:ascii="Calibri Light" w:eastAsia="Times New Roman" w:hAnsi="Calibri Light"/>
      <w:sz w:val="22"/>
      <w:lang w:eastAsia="en-AU"/>
    </w:rPr>
  </w:style>
  <w:style w:type="paragraph" w:styleId="BalloonText">
    <w:name w:val="Balloon Text"/>
    <w:basedOn w:val="Normal"/>
    <w:link w:val="BalloonTextChar"/>
    <w:semiHidden/>
    <w:rsid w:val="009B13A3"/>
    <w:rPr>
      <w:rFonts w:ascii="Tahoma" w:hAnsi="Tahoma" w:cs="Tahoma"/>
      <w:sz w:val="16"/>
      <w:szCs w:val="16"/>
    </w:rPr>
  </w:style>
  <w:style w:type="character" w:customStyle="1" w:styleId="BalloonTextChar">
    <w:name w:val="Balloon Text Char"/>
    <w:basedOn w:val="DefaultParagraphFont"/>
    <w:link w:val="BalloonText"/>
    <w:semiHidden/>
    <w:rsid w:val="009B13A3"/>
    <w:rPr>
      <w:rFonts w:ascii="Tahoma" w:eastAsia="Times New Roman" w:hAnsi="Tahoma" w:cs="Tahoma"/>
      <w:sz w:val="16"/>
      <w:szCs w:val="16"/>
      <w:lang w:eastAsia="en-AU"/>
    </w:rPr>
  </w:style>
  <w:style w:type="character" w:customStyle="1" w:styleId="Heading2Char">
    <w:name w:val="Heading 2 Char"/>
    <w:basedOn w:val="DefaultParagraphFont"/>
    <w:link w:val="Heading2"/>
    <w:rsid w:val="009B13A3"/>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9B13A3"/>
    <w:rPr>
      <w:rFonts w:eastAsia="Times New Roman" w:cs="Arial"/>
      <w:b/>
      <w:color w:val="0364C3" w:themeColor="accent1"/>
      <w:kern w:val="32"/>
      <w:sz w:val="28"/>
      <w:szCs w:val="26"/>
      <w:lang w:eastAsia="en-AU"/>
    </w:rPr>
  </w:style>
  <w:style w:type="character" w:customStyle="1" w:styleId="Heading4Char">
    <w:name w:val="Heading 4 Char"/>
    <w:basedOn w:val="DefaultParagraphFont"/>
    <w:link w:val="Heading4"/>
    <w:rsid w:val="009B13A3"/>
    <w:rPr>
      <w:rFonts w:ascii="Calibri Light" w:eastAsia="Times New Roman" w:hAnsi="Calibri Light" w:cs="Arial"/>
      <w:color w:val="844D9E" w:themeColor="accent3"/>
      <w:kern w:val="32"/>
      <w:sz w:val="24"/>
      <w:szCs w:val="26"/>
      <w:lang w:eastAsia="en-AU"/>
    </w:rPr>
  </w:style>
  <w:style w:type="table" w:styleId="TableGrid">
    <w:name w:val="Table Grid"/>
    <w:basedOn w:val="TableNormal"/>
    <w:uiPriority w:val="59"/>
    <w:rsid w:val="009B13A3"/>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B13A3"/>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9B13A3"/>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9B13A3"/>
    <w:rPr>
      <w:color w:val="844D9E" w:themeColor="accent3"/>
      <w:u w:val="single"/>
    </w:rPr>
  </w:style>
  <w:style w:type="character" w:styleId="FollowedHyperlink">
    <w:name w:val="FollowedHyperlink"/>
    <w:basedOn w:val="DefaultParagraphFont"/>
    <w:semiHidden/>
    <w:unhideWhenUsed/>
    <w:rsid w:val="009B13A3"/>
    <w:rPr>
      <w:color w:val="E61E26" w:themeColor="followedHyperlink"/>
      <w:u w:val="single"/>
    </w:rPr>
  </w:style>
  <w:style w:type="paragraph" w:styleId="Revision">
    <w:name w:val="Revision"/>
    <w:hidden/>
    <w:uiPriority w:val="99"/>
    <w:semiHidden/>
    <w:rsid w:val="009B13A3"/>
    <w:rPr>
      <w:rFonts w:ascii="Calibri Light" w:hAnsi="Calibri Light"/>
      <w:color w:val="0D0D0D" w:themeColor="text1" w:themeTint="F2"/>
      <w:sz w:val="22"/>
    </w:rPr>
  </w:style>
  <w:style w:type="character" w:styleId="PlaceholderText">
    <w:name w:val="Placeholder Text"/>
    <w:basedOn w:val="DefaultParagraphFont"/>
    <w:uiPriority w:val="99"/>
    <w:semiHidden/>
    <w:rsid w:val="009B13A3"/>
    <w:rPr>
      <w:color w:val="808080"/>
    </w:rPr>
  </w:style>
  <w:style w:type="character" w:customStyle="1" w:styleId="Heading5Char">
    <w:name w:val="Heading 5 Char"/>
    <w:basedOn w:val="DefaultParagraphFont"/>
    <w:link w:val="Heading5"/>
    <w:rsid w:val="009B13A3"/>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9B13A3"/>
    <w:pPr>
      <w:keepNext/>
      <w:spacing w:before="240"/>
    </w:pPr>
    <w:rPr>
      <w:b/>
      <w:color w:val="0364C3" w:themeColor="accent1"/>
      <w:sz w:val="26"/>
      <w:szCs w:val="26"/>
    </w:rPr>
  </w:style>
  <w:style w:type="paragraph" w:customStyle="1" w:styleId="BoxText">
    <w:name w:val="Box Text"/>
    <w:basedOn w:val="Normal"/>
    <w:link w:val="BoxTextChar"/>
    <w:rsid w:val="009B13A3"/>
    <w:pPr>
      <w:spacing w:before="60" w:after="60"/>
    </w:pPr>
  </w:style>
  <w:style w:type="paragraph" w:customStyle="1" w:styleId="Bullet">
    <w:name w:val="Bullet"/>
    <w:basedOn w:val="Normal"/>
    <w:link w:val="BulletChar"/>
    <w:qFormat/>
    <w:rsid w:val="009B13A3"/>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9B13A3"/>
    <w:rPr>
      <w:rFonts w:ascii="Calibri Light" w:eastAsia="Times New Roman" w:hAnsi="Calibri Light"/>
      <w:sz w:val="22"/>
      <w:lang w:eastAsia="en-AU"/>
    </w:rPr>
  </w:style>
  <w:style w:type="character" w:customStyle="1" w:styleId="BulletChar">
    <w:name w:val="Bullet Char"/>
    <w:basedOn w:val="DefaultParagraphFont"/>
    <w:link w:val="Bullet"/>
    <w:rsid w:val="009B13A3"/>
    <w:rPr>
      <w:rFonts w:ascii="Calibri Light" w:eastAsia="Times New Roman" w:hAnsi="Calibri Light"/>
      <w:sz w:val="22"/>
      <w:lang w:eastAsia="en-AU"/>
    </w:rPr>
  </w:style>
  <w:style w:type="paragraph" w:customStyle="1" w:styleId="Boxbullet">
    <w:name w:val="Box bullet"/>
    <w:basedOn w:val="Bullet"/>
    <w:rsid w:val="009B13A3"/>
    <w:pPr>
      <w:spacing w:after="60"/>
    </w:pPr>
    <w:rPr>
      <w:color w:val="0D0D0D" w:themeColor="text1" w:themeTint="F2"/>
    </w:rPr>
  </w:style>
  <w:style w:type="paragraph" w:customStyle="1" w:styleId="Boxdash">
    <w:name w:val="Box dash"/>
    <w:basedOn w:val="Dash"/>
    <w:rsid w:val="009B13A3"/>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9B13A3"/>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9B13A3"/>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rsid w:val="009B13A3"/>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9B13A3"/>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9B13A3"/>
    <w:rPr>
      <w:rFonts w:asciiTheme="majorHAnsi" w:eastAsiaTheme="majorEastAsia" w:hAnsiTheme="majorHAnsi" w:cstheme="majorBidi"/>
      <w:iCs/>
      <w:color w:val="013160" w:themeColor="accent1" w:themeShade="7F"/>
      <w:sz w:val="22"/>
      <w:lang w:eastAsia="en-AU"/>
    </w:rPr>
  </w:style>
  <w:style w:type="paragraph" w:styleId="NoSpacing">
    <w:name w:val="No Spacing"/>
    <w:link w:val="NoSpacingChar"/>
    <w:uiPriority w:val="1"/>
    <w:qFormat/>
    <w:rsid w:val="009B13A3"/>
    <w:rPr>
      <w:rFonts w:asciiTheme="minorHAnsi" w:eastAsiaTheme="minorEastAsia" w:hAnsiTheme="minorHAnsi" w:cstheme="minorBidi"/>
      <w:sz w:val="22"/>
      <w:szCs w:val="22"/>
      <w:lang w:val="en-US"/>
    </w:rPr>
  </w:style>
  <w:style w:type="paragraph" w:customStyle="1" w:styleId="Default">
    <w:name w:val="Default"/>
    <w:rsid w:val="009B13A3"/>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9B13A3"/>
    <w:rPr>
      <w:vertAlign w:val="superscript"/>
    </w:rPr>
  </w:style>
  <w:style w:type="paragraph" w:styleId="FootnoteText">
    <w:name w:val="footnote text"/>
    <w:basedOn w:val="Normal"/>
    <w:link w:val="FootnoteTextChar"/>
    <w:rsid w:val="009B13A3"/>
    <w:pPr>
      <w:spacing w:after="0"/>
    </w:pPr>
    <w:rPr>
      <w:sz w:val="20"/>
    </w:rPr>
  </w:style>
  <w:style w:type="character" w:customStyle="1" w:styleId="FootnoteTextChar">
    <w:name w:val="Footnote Text Char"/>
    <w:basedOn w:val="DefaultParagraphFont"/>
    <w:link w:val="FootnoteText"/>
    <w:rsid w:val="009B13A3"/>
    <w:rPr>
      <w:rFonts w:ascii="Calibri Light" w:eastAsia="Times New Roman" w:hAnsi="Calibri Light"/>
      <w:lang w:eastAsia="en-AU"/>
    </w:rPr>
  </w:style>
  <w:style w:type="table" w:customStyle="1" w:styleId="GridTable5Dark-Accent61">
    <w:name w:val="Grid Table 5 Dark - Accent 61"/>
    <w:basedOn w:val="TableNormal"/>
    <w:uiPriority w:val="50"/>
    <w:rsid w:val="009B13A3"/>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E6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A585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A585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A585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A5850" w:themeFill="accent6"/>
      </w:tcPr>
    </w:tblStylePr>
    <w:tblStylePr w:type="band1Vert">
      <w:tblPr/>
      <w:tcPr>
        <w:shd w:val="clear" w:color="auto" w:fill="98CEC4" w:themeFill="accent6" w:themeFillTint="66"/>
      </w:tcPr>
    </w:tblStylePr>
    <w:tblStylePr w:type="band1Horz">
      <w:tblPr/>
      <w:tcPr>
        <w:shd w:val="clear" w:color="auto" w:fill="98CEC4" w:themeFill="accent6" w:themeFillTint="66"/>
      </w:tcPr>
    </w:tblStylePr>
  </w:style>
  <w:style w:type="paragraph" w:customStyle="1" w:styleId="KeyContactsName">
    <w:name w:val="KeyContacts Name"/>
    <w:basedOn w:val="Normal"/>
    <w:next w:val="Normal"/>
    <w:semiHidden/>
    <w:rsid w:val="009B13A3"/>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9B13A3"/>
    <w:pPr>
      <w:ind w:left="720"/>
      <w:contextualSpacing/>
    </w:pPr>
  </w:style>
  <w:style w:type="character" w:customStyle="1" w:styleId="ListParagraphChar">
    <w:name w:val="List Paragraph Char"/>
    <w:basedOn w:val="DefaultParagraphFont"/>
    <w:link w:val="ListParagraph"/>
    <w:uiPriority w:val="34"/>
    <w:rsid w:val="009B13A3"/>
    <w:rPr>
      <w:rFonts w:ascii="Calibri Light" w:eastAsia="Times New Roman" w:hAnsi="Calibri Light"/>
      <w:sz w:val="22"/>
      <w:lang w:eastAsia="en-AU"/>
    </w:rPr>
  </w:style>
  <w:style w:type="table" w:customStyle="1" w:styleId="ListTable4-Accent61">
    <w:name w:val="List Table 4 - Accent 61"/>
    <w:basedOn w:val="TableNormal"/>
    <w:uiPriority w:val="49"/>
    <w:rsid w:val="009B13A3"/>
    <w:pPr>
      <w:spacing w:before="100"/>
    </w:pPr>
    <w:rPr>
      <w:rFonts w:asciiTheme="minorHAnsi" w:eastAsiaTheme="minorEastAsia" w:hAnsiTheme="minorHAnsi" w:cstheme="minorBidi"/>
      <w:lang w:eastAsia="en-AU"/>
    </w:rPr>
    <w:tblPr>
      <w:tblStyleRowBandSize w:val="1"/>
      <w:tblStyleColBandSize w:val="1"/>
      <w:tblBorders>
        <w:top w:val="single" w:sz="4" w:space="0" w:color="64B5A7" w:themeColor="accent6" w:themeTint="99"/>
        <w:left w:val="single" w:sz="4" w:space="0" w:color="64B5A7" w:themeColor="accent6" w:themeTint="99"/>
        <w:bottom w:val="single" w:sz="4" w:space="0" w:color="64B5A7" w:themeColor="accent6" w:themeTint="99"/>
        <w:right w:val="single" w:sz="4" w:space="0" w:color="64B5A7" w:themeColor="accent6" w:themeTint="99"/>
        <w:insideH w:val="single" w:sz="4" w:space="0" w:color="64B5A7" w:themeColor="accent6" w:themeTint="99"/>
      </w:tblBorders>
    </w:tblPr>
    <w:tblStylePr w:type="firstRow">
      <w:rPr>
        <w:b/>
        <w:bCs/>
        <w:color w:val="FFFFFF" w:themeColor="background1"/>
      </w:rPr>
      <w:tblPr/>
      <w:tcPr>
        <w:tcBorders>
          <w:top w:val="single" w:sz="4" w:space="0" w:color="2A5850" w:themeColor="accent6"/>
          <w:left w:val="single" w:sz="4" w:space="0" w:color="2A5850" w:themeColor="accent6"/>
          <w:bottom w:val="single" w:sz="4" w:space="0" w:color="2A5850" w:themeColor="accent6"/>
          <w:right w:val="single" w:sz="4" w:space="0" w:color="2A5850" w:themeColor="accent6"/>
          <w:insideH w:val="nil"/>
        </w:tcBorders>
        <w:shd w:val="clear" w:color="auto" w:fill="2A5850" w:themeFill="accent6"/>
      </w:tcPr>
    </w:tblStylePr>
    <w:tblStylePr w:type="lastRow">
      <w:rPr>
        <w:b/>
        <w:bCs/>
      </w:rPr>
      <w:tblPr/>
      <w:tcPr>
        <w:tcBorders>
          <w:top w:val="double" w:sz="4" w:space="0" w:color="64B5A7" w:themeColor="accent6" w:themeTint="99"/>
        </w:tcBorders>
      </w:tcPr>
    </w:tblStylePr>
    <w:tblStylePr w:type="firstCol">
      <w:rPr>
        <w:b/>
        <w:bCs/>
      </w:rPr>
    </w:tblStylePr>
    <w:tblStylePr w:type="lastCol">
      <w:rPr>
        <w:b/>
        <w:bCs/>
      </w:rPr>
    </w:tblStylePr>
    <w:tblStylePr w:type="band1Vert">
      <w:tblPr/>
      <w:tcPr>
        <w:shd w:val="clear" w:color="auto" w:fill="CBE6E1" w:themeFill="accent6" w:themeFillTint="33"/>
      </w:tcPr>
    </w:tblStylePr>
    <w:tblStylePr w:type="band1Horz">
      <w:tblPr/>
      <w:tcPr>
        <w:shd w:val="clear" w:color="auto" w:fill="CBE6E1" w:themeFill="accent6" w:themeFillTint="33"/>
      </w:tcPr>
    </w:tblStylePr>
  </w:style>
  <w:style w:type="character" w:customStyle="1" w:styleId="NoSpacingChar">
    <w:name w:val="No Spacing Char"/>
    <w:basedOn w:val="DefaultParagraphFont"/>
    <w:link w:val="NoSpacing"/>
    <w:uiPriority w:val="1"/>
    <w:rsid w:val="009B13A3"/>
    <w:rPr>
      <w:rFonts w:asciiTheme="minorHAnsi" w:eastAsiaTheme="minorEastAsia" w:hAnsiTheme="minorHAnsi" w:cstheme="minorBidi"/>
      <w:sz w:val="22"/>
      <w:szCs w:val="22"/>
      <w:lang w:val="en-US"/>
    </w:rPr>
  </w:style>
  <w:style w:type="paragraph" w:styleId="NormalWeb">
    <w:name w:val="Normal (Web)"/>
    <w:basedOn w:val="Normal"/>
    <w:rsid w:val="009B13A3"/>
    <w:pPr>
      <w:spacing w:before="100" w:beforeAutospacing="1" w:after="100" w:afterAutospacing="1"/>
    </w:pPr>
  </w:style>
  <w:style w:type="character" w:styleId="PageNumber">
    <w:name w:val="page number"/>
    <w:basedOn w:val="DefaultParagraphFont"/>
    <w:rsid w:val="009B13A3"/>
  </w:style>
  <w:style w:type="numbering" w:customStyle="1" w:styleId="StyleBulletedSymbolsymbol11ptLeft4cmHanging05">
    <w:name w:val="Style Bulleted Symbol (symbol) 11 pt Left:  4 cm Hanging:  0.5 ..."/>
    <w:basedOn w:val="NoList"/>
    <w:rsid w:val="009B13A3"/>
    <w:pPr>
      <w:numPr>
        <w:numId w:val="1"/>
      </w:numPr>
    </w:pPr>
  </w:style>
  <w:style w:type="numbering" w:customStyle="1" w:styleId="StyleBulletedSymbolsymbol11ptLeft4cmHanging051">
    <w:name w:val="Style Bulleted Symbol (symbol) 11 pt Left:  4 cm Hanging:  0.5 ...1"/>
    <w:basedOn w:val="NoList"/>
    <w:rsid w:val="009B13A3"/>
    <w:pPr>
      <w:numPr>
        <w:numId w:val="2"/>
      </w:numPr>
    </w:pPr>
  </w:style>
  <w:style w:type="numbering" w:customStyle="1" w:styleId="BoxBulletedList">
    <w:name w:val="Box Bulleted List"/>
    <w:uiPriority w:val="99"/>
    <w:rsid w:val="009B13A3"/>
    <w:pPr>
      <w:numPr>
        <w:numId w:val="8"/>
      </w:numPr>
    </w:pPr>
  </w:style>
  <w:style w:type="paragraph" w:customStyle="1" w:styleId="Tableheading">
    <w:name w:val="Table heading"/>
    <w:basedOn w:val="Normal"/>
    <w:rsid w:val="009B13A3"/>
    <w:pPr>
      <w:keepLines/>
      <w:jc w:val="center"/>
    </w:pPr>
    <w:rPr>
      <w:b/>
    </w:rPr>
  </w:style>
  <w:style w:type="paragraph" w:customStyle="1" w:styleId="TableText">
    <w:name w:val="Table Text"/>
    <w:basedOn w:val="Normal"/>
    <w:rsid w:val="009B13A3"/>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9B13A3"/>
    <w:pPr>
      <w:spacing w:before="80" w:after="80"/>
    </w:pPr>
    <w:rPr>
      <w:rFonts w:ascii="Univers 45 Light" w:hAnsi="Univers 45 Light"/>
      <w:sz w:val="19"/>
    </w:rPr>
  </w:style>
  <w:style w:type="character" w:customStyle="1" w:styleId="TabletextChar">
    <w:name w:val="Table text Char"/>
    <w:basedOn w:val="DefaultParagraphFont"/>
    <w:link w:val="Tabletext0"/>
    <w:rsid w:val="009B13A3"/>
    <w:rPr>
      <w:rFonts w:ascii="Univers 45 Light" w:eastAsia="Times New Roman" w:hAnsi="Univers 45 Light"/>
      <w:sz w:val="19"/>
      <w:lang w:eastAsia="en-AU"/>
    </w:rPr>
  </w:style>
  <w:style w:type="character" w:styleId="CommentReference">
    <w:name w:val="annotation reference"/>
    <w:basedOn w:val="DefaultParagraphFont"/>
    <w:semiHidden/>
    <w:unhideWhenUsed/>
    <w:rsid w:val="001F558C"/>
    <w:rPr>
      <w:sz w:val="16"/>
      <w:szCs w:val="16"/>
    </w:rPr>
  </w:style>
  <w:style w:type="paragraph" w:styleId="CommentText">
    <w:name w:val="annotation text"/>
    <w:basedOn w:val="Normal"/>
    <w:link w:val="CommentTextChar"/>
    <w:unhideWhenUsed/>
    <w:rsid w:val="001F558C"/>
    <w:rPr>
      <w:sz w:val="20"/>
    </w:rPr>
  </w:style>
  <w:style w:type="character" w:customStyle="1" w:styleId="CommentTextChar">
    <w:name w:val="Comment Text Char"/>
    <w:basedOn w:val="DefaultParagraphFont"/>
    <w:link w:val="CommentText"/>
    <w:rsid w:val="001F558C"/>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1F558C"/>
    <w:rPr>
      <w:b/>
      <w:bCs/>
    </w:rPr>
  </w:style>
  <w:style w:type="character" w:customStyle="1" w:styleId="CommentSubjectChar">
    <w:name w:val="Comment Subject Char"/>
    <w:basedOn w:val="CommentTextChar"/>
    <w:link w:val="CommentSubject"/>
    <w:semiHidden/>
    <w:rsid w:val="001F558C"/>
    <w:rPr>
      <w:rFonts w:ascii="Calibri Light" w:eastAsia="Times New Roman" w:hAnsi="Calibri Light"/>
      <w:b/>
      <w:bCs/>
      <w:lang w:eastAsia="en-AU"/>
    </w:rPr>
  </w:style>
  <w:style w:type="character" w:styleId="Mention">
    <w:name w:val="Mention"/>
    <w:basedOn w:val="DefaultParagraphFont"/>
    <w:uiPriority w:val="99"/>
    <w:unhideWhenUsed/>
    <w:rsid w:val="00941996"/>
    <w:rPr>
      <w:color w:val="2B579A"/>
      <w:shd w:val="clear" w:color="auto" w:fill="E1DFDD"/>
    </w:rPr>
  </w:style>
  <w:style w:type="character" w:customStyle="1" w:styleId="normaltextrun">
    <w:name w:val="normaltextrun"/>
    <w:basedOn w:val="DefaultParagraphFont"/>
    <w:rsid w:val="00161A50"/>
  </w:style>
  <w:style w:type="character" w:customStyle="1" w:styleId="eop">
    <w:name w:val="eop"/>
    <w:basedOn w:val="DefaultParagraphFont"/>
    <w:rsid w:val="00161A50"/>
  </w:style>
  <w:style w:type="character" w:styleId="UnresolvedMention">
    <w:name w:val="Unresolved Mention"/>
    <w:basedOn w:val="DefaultParagraphFont"/>
    <w:uiPriority w:val="99"/>
    <w:semiHidden/>
    <w:unhideWhenUsed/>
    <w:rsid w:val="00965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MCD\Publishing\Graphic%20Design%20Services%20Team\Projects\2023\Intergenerational%20Report%202023\Working\Factsheet\IGR%20Factsheet.dotx" TargetMode="External"/></Relationships>
</file>

<file path=word/theme/theme1.xml><?xml version="1.0" encoding="utf-8"?>
<a:theme xmlns:a="http://schemas.openxmlformats.org/drawingml/2006/main" name="TSYBrand">
  <a:themeElements>
    <a:clrScheme name="IGR">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2A5850"/>
      </a:accent6>
      <a:hlink>
        <a:srgbClr val="3A6FAF"/>
      </a:hlink>
      <a:folHlink>
        <a:srgbClr val="E61E26"/>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237D941D43E43B0B031291BC02264" ma:contentTypeVersion="27" ma:contentTypeDescription="Create a new document." ma:contentTypeScope="" ma:versionID="a7b48d7158cbef1345494ce293878795">
  <xsd:schema xmlns:xsd="http://www.w3.org/2001/XMLSchema" xmlns:xs="http://www.w3.org/2001/XMLSchema" xmlns:p="http://schemas.microsoft.com/office/2006/metadata/properties" xmlns:ns2="90b9c0fe-9ccc-46b2-81c4-6726f2abb6b8" xmlns:ns3="f8282490-ef4d-4395-91f0-ddf633679784" targetNamespace="http://schemas.microsoft.com/office/2006/metadata/properties" ma:root="true" ma:fieldsID="5162d3b079f1246975f85fcfd9029eb5" ns2:_="" ns3:_="">
    <xsd:import namespace="90b9c0fe-9ccc-46b2-81c4-6726f2abb6b8"/>
    <xsd:import namespace="f8282490-ef4d-4395-91f0-ddf633679784"/>
    <xsd:element name="properties">
      <xsd:complexType>
        <xsd:sequence>
          <xsd:element name="documentManagement">
            <xsd:complexType>
              <xsd:all>
                <xsd:element ref="ns2:TaxCatchAllLabel" minOccurs="0"/>
                <xsd:element ref="ns2:TaxCatchAll" minOccurs="0"/>
                <xsd:element ref="ns3:MediaServiceMetadata" minOccurs="0"/>
                <xsd:element ref="ns3:MediaServiceFastMetadata" minOccurs="0"/>
                <xsd:element ref="ns2:SharedWithUsers" minOccurs="0"/>
                <xsd:element ref="ns2:SharedWithDetails" minOccurs="0"/>
                <xsd:element ref="ns3:Leaddrafter" minOccurs="0"/>
                <xsd:element ref="ns2:Date_x005f_x0020_of_x005f_x0020_Creation"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Chart_x0023_"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9c0fe-9ccc-46b2-81c4-6726f2abb6b8" elementFormDefault="qualified">
    <xsd:import namespace="http://schemas.microsoft.com/office/2006/documentManagement/types"/>
    <xsd:import namespace="http://schemas.microsoft.com/office/infopath/2007/PartnerControls"/>
    <xsd:element name="TaxCatchAllLabel" ma:index="4" nillable="true" ma:displayName="Taxonomy Catch All Column1" ma:hidden="true" ma:list="{59ad9262-ded1-4c3c-834c-100d99e7ccbd}" ma:internalName="TaxCatchAllLabel" ma:readOnly="true" ma:showField="CatchAllDataLabel" ma:web="90b9c0fe-9ccc-46b2-81c4-6726f2abb6b8">
      <xsd:complexType>
        <xsd:complexContent>
          <xsd:extension base="dms:MultiChoiceLookup">
            <xsd:sequence>
              <xsd:element name="Value" type="dms:Lookup" maxOccurs="unbounded" minOccurs="0" nillable="true"/>
            </xsd:sequence>
          </xsd:extension>
        </xsd:complexContent>
      </xsd:complexType>
    </xsd:element>
    <xsd:element name="TaxCatchAll" ma:index="5" nillable="true" ma:displayName="Taxonomy Catch All Column" ma:hidden="true" ma:list="{59ad9262-ded1-4c3c-834c-100d99e7ccbd}" ma:internalName="TaxCatchAll" ma:readOnly="false" ma:showField="CatchAllData" ma:web="90b9c0fe-9ccc-46b2-81c4-6726f2abb6b8">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Date_x005f_x0020_of_x005f_x0020_Creation" ma:index="15" nillable="true" ma:displayName="Date of Creation" ma:format="DateOnly" ma:internalName="Date_x0020_of_x0020_Crea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8282490-ef4d-4395-91f0-ddf6336797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eaddrafter" ma:index="14" nillable="true" ma:displayName="Lead drafter" ma:format="Dropdown" ma:list="UserInfo" ma:SharePointGroup="0" ma:internalName="Leaddraf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hart_x0023_" ma:index="22" nillable="true" ma:displayName="Chart #" ma:format="Dropdown" ma:internalName="Chart_x0023_">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b9c0fe-9ccc-46b2-81c4-6726f2abb6b8" xsi:nil="true"/>
    <lcf76f155ced4ddcb4097134ff3c332f xmlns="f8282490-ef4d-4395-91f0-ddf633679784">
      <Terms xmlns="http://schemas.microsoft.com/office/infopath/2007/PartnerControls"/>
    </lcf76f155ced4ddcb4097134ff3c332f>
    <SharedWithUsers xmlns="90b9c0fe-9ccc-46b2-81c4-6726f2abb6b8">
      <UserInfo>
        <DisplayName>Rodrigues, Rodrigo</DisplayName>
        <AccountId>63</AccountId>
        <AccountType/>
      </UserInfo>
      <UserInfo>
        <DisplayName>Jia, Dongwen</DisplayName>
        <AccountId>203</AccountId>
        <AccountType/>
      </UserInfo>
      <UserInfo>
        <DisplayName>Toohey, Joshua</DisplayName>
        <AccountId>128</AccountId>
        <AccountType/>
      </UserInfo>
      <UserInfo>
        <DisplayName>Wojcik, Leah</DisplayName>
        <AccountId>454</AccountId>
        <AccountType/>
      </UserInfo>
      <UserInfo>
        <DisplayName>Hinson, Melissa</DisplayName>
        <AccountId>152</AccountId>
        <AccountType/>
      </UserInfo>
      <UserInfo>
        <DisplayName>Bott, Mark</DisplayName>
        <AccountId>21</AccountId>
        <AccountType/>
      </UserInfo>
      <UserInfo>
        <DisplayName>Batchelor, Diana</DisplayName>
        <AccountId>248</AccountId>
        <AccountType/>
      </UserInfo>
    </SharedWithUsers>
    <Leaddrafter xmlns="f8282490-ef4d-4395-91f0-ddf633679784">
      <UserInfo>
        <DisplayName/>
        <AccountId xsi:nil="true"/>
        <AccountType/>
      </UserInfo>
    </Leaddrafter>
    <Date_x005f_x0020_of_x005f_x0020_Creation xmlns="90b9c0fe-9ccc-46b2-81c4-6726f2abb6b8" xsi:nil="true"/>
    <Chart_x0023_ xmlns="f8282490-ef4d-4395-91f0-ddf633679784" xsi:nil="true"/>
  </documentManagement>
</p:properties>
</file>

<file path=customXml/itemProps1.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2.xml><?xml version="1.0" encoding="utf-8"?>
<ds:datastoreItem xmlns:ds="http://schemas.openxmlformats.org/officeDocument/2006/customXml" ds:itemID="{D4C3FA7E-0E5A-4356-BED7-2B2A5F6D7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9c0fe-9ccc-46b2-81c4-6726f2abb6b8"/>
    <ds:schemaRef ds:uri="f8282490-ef4d-4395-91f0-ddf633679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customXml/itemProps4.xml><?xml version="1.0" encoding="utf-8"?>
<ds:datastoreItem xmlns:ds="http://schemas.openxmlformats.org/officeDocument/2006/customXml" ds:itemID="{64C9EF1C-25C2-48EA-9C02-F5D0102C6A46}">
  <ds:schemaRefs>
    <ds:schemaRef ds:uri="http://schemas.microsoft.com/office/2006/metadata/properties"/>
    <ds:schemaRef ds:uri="http://schemas.microsoft.com/office/infopath/2007/PartnerControls"/>
    <ds:schemaRef ds:uri="90b9c0fe-9ccc-46b2-81c4-6726f2abb6b8"/>
    <ds:schemaRef ds:uri="f8282490-ef4d-4395-91f0-ddf633679784"/>
  </ds:schemaRefs>
</ds:datastoreItem>
</file>

<file path=docProps/app.xml><?xml version="1.0" encoding="utf-8"?>
<Properties xmlns="http://schemas.openxmlformats.org/officeDocument/2006/extended-properties" xmlns:vt="http://schemas.openxmlformats.org/officeDocument/2006/docPropsVTypes">
  <Template>IGR Factsheet.dotx</Template>
  <TotalTime>56</TotalTime>
  <Pages>1</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Intergenerational Report Factsheet</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Intergenerational Report Factsheet</dc:title>
  <dc:subject/>
  <dc:creator>Australian Government</dc:creator>
  <cp:keywords/>
  <dc:description/>
  <cp:lastModifiedBy>Smith, Matthew</cp:lastModifiedBy>
  <cp:revision>7</cp:revision>
  <cp:lastPrinted>2023-08-23T22:48:00Z</cp:lastPrinted>
  <dcterms:created xsi:type="dcterms:W3CDTF">2023-08-23T22:47:00Z</dcterms:created>
  <dcterms:modified xsi:type="dcterms:W3CDTF">2023-08-24T01:09:00Z</dcterms:modified>
  <cp:category/>
</cp:coreProperties>
</file>